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sz w:val="32"/>
          <w:szCs w:val="32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sz w:val="32"/>
          <w:szCs w:val="32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ru-RU"/>
        </w:rPr>
        <w:t>СОВЕТ ДЕПУТАТОВ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ru-RU"/>
        </w:rPr>
        <w:t>ТОРБЕЕВСКОГО ГОРОДСКОГО ПОСЕЛЕНИЯ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ru-RU"/>
        </w:rPr>
        <w:t xml:space="preserve">ТОРБЕЕВСКОГО МУНИЦИПАЛЬНОГО РАЙОНА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ru-RU"/>
        </w:rPr>
        <w:t>РЕСПУБЛИКИ МОРДОВИЯ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auto"/>
          <w:kern w:val="0"/>
          <w:sz w:val="27"/>
          <w:szCs w:val="27"/>
          <w:u w:val="none"/>
          <w:lang w:val="ru-RU" w:eastAsia="ru-RU" w:bidi="ar-SA"/>
        </w:rPr>
        <w:t>В</w:t>
      </w:r>
      <w:r>
        <w:rPr>
          <w:rFonts w:eastAsia="Times New Roman" w:ascii="Times New Roman" w:hAnsi="Times New Roman"/>
          <w:b/>
          <w:bCs/>
          <w:sz w:val="27"/>
          <w:szCs w:val="27"/>
          <w:lang w:eastAsia="ru-RU"/>
        </w:rPr>
        <w:t>торая сессия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lang w:eastAsia="ru-RU"/>
        </w:rPr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b/>
          <w:bCs/>
          <w:sz w:val="27"/>
          <w:szCs w:val="27"/>
          <w:lang w:eastAsia="ru-RU"/>
        </w:rPr>
        <w:t>(седьмого созыва)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/>
        </w:rPr>
      </w:r>
      <w:bookmarkStart w:id="0" w:name="_GoBack1"/>
      <w:bookmarkStart w:id="1" w:name="_GoBack"/>
      <w:bookmarkStart w:id="2" w:name="_GoBack1"/>
      <w:bookmarkStart w:id="3" w:name="_GoBack"/>
      <w:bookmarkEnd w:id="2"/>
      <w:bookmarkEnd w:id="3"/>
    </w:p>
    <w:p>
      <w:pPr>
        <w:pStyle w:val="Normal"/>
        <w:spacing w:beforeAutospacing="1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b/>
          <w:bCs/>
          <w:sz w:val="27"/>
          <w:szCs w:val="27"/>
          <w:lang w:eastAsia="ru-RU"/>
        </w:rPr>
        <w:t>РЕШЕНИЕ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b/>
          <w:bCs/>
          <w:sz w:val="28"/>
          <w:szCs w:val="28"/>
          <w:lang w:eastAsia="ru-RU"/>
        </w:rPr>
        <w:t>от «</w:t>
      </w:r>
      <w:r>
        <w:rPr>
          <w:rFonts w:eastAsia="Times New Roman" w:ascii="Times New Roman" w:hAnsi="Times New Roman"/>
          <w:b/>
          <w:bCs/>
          <w:sz w:val="28"/>
          <w:szCs w:val="28"/>
          <w:u w:val="single"/>
          <w:lang w:eastAsia="ru-RU"/>
        </w:rPr>
        <w:t>16</w:t>
      </w:r>
      <w:r>
        <w:rPr>
          <w:rFonts w:eastAsia="Times New Roman" w:ascii="Times New Roman" w:hAnsi="Times New Roman"/>
          <w:b/>
          <w:bCs/>
          <w:sz w:val="28"/>
          <w:szCs w:val="28"/>
          <w:lang w:eastAsia="ru-RU"/>
        </w:rPr>
        <w:t xml:space="preserve">» </w:t>
      </w:r>
      <w:r>
        <w:rPr>
          <w:rFonts w:eastAsia="Times New Roman" w:ascii="Times New Roman" w:hAnsi="Times New Roman"/>
          <w:b/>
          <w:bCs/>
          <w:sz w:val="28"/>
          <w:szCs w:val="28"/>
          <w:u w:val="single"/>
          <w:lang w:eastAsia="ru-RU"/>
        </w:rPr>
        <w:t>ноября</w:t>
      </w:r>
      <w:r>
        <w:rPr>
          <w:rFonts w:eastAsia="Times New Roman" w:ascii="Times New Roman" w:hAnsi="Times New Roman"/>
          <w:b/>
          <w:bCs/>
          <w:sz w:val="28"/>
          <w:szCs w:val="28"/>
          <w:lang w:eastAsia="ru-RU"/>
        </w:rPr>
        <w:t xml:space="preserve"> 2021 г.                                                                               № 7</w:t>
      </w:r>
    </w:p>
    <w:p>
      <w:pPr>
        <w:pStyle w:val="Normal"/>
        <w:spacing w:lineRule="auto" w:line="240" w:beforeAutospacing="1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auto"/>
          <w:kern w:val="0"/>
          <w:sz w:val="28"/>
          <w:szCs w:val="28"/>
          <w:u w:val="none"/>
          <w:lang w:val="ru-RU" w:eastAsia="ru-RU" w:bidi="ar-SA"/>
        </w:rPr>
        <w:t>рп Торбеево</w:t>
      </w:r>
    </w:p>
    <w:p>
      <w:pPr>
        <w:pStyle w:val="Normal"/>
        <w:spacing w:lineRule="auto" w:line="240" w:beforeAutospacing="1" w:after="0"/>
        <w:ind w:firstLine="851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О внесении изменений в решение Совета депутатов Торб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еевского городского поселения Торбеевского муниципального района Республики Мордовия от 29.12.2020 № 79 «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О бюджете Торбеевского городского поселения Торбеевского муниципального района Республики Мордовия на 2021 год и на плановый период 2022 и 2023 годов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»</w:t>
      </w:r>
    </w:p>
    <w:p>
      <w:pPr>
        <w:pStyle w:val="Normal"/>
        <w:shd w:val="clear" w:color="auto" w:fill="FFFFFF"/>
        <w:spacing w:beforeAutospacing="1" w:after="0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 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Руководствуясь статьей 153 Бюджетного кодекса Российской Федерации, пунктом 10 статьи 35 Федерального закона от 06.10.2003 № 131-ФЗ </w:t>
      </w:r>
      <w:hyperlink r:id="rId2">
        <w:r>
          <w:rPr>
            <w:rFonts w:eastAsia="Times New Roman" w:cs="Times New Roman" w:ascii="Times New Roman" w:hAnsi="Times New Roman"/>
            <w:color w:val="000000"/>
            <w:sz w:val="28"/>
            <w:szCs w:val="28"/>
            <w:shd w:fill="FFFFFF" w:val="clear"/>
            <w:lang w:eastAsia="ru-RU"/>
          </w:rPr>
          <w:t>«Об общих принципах организации местного самоуправления в Российской Федерации»</w:t>
        </w:r>
      </w:hyperlink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eastAsia="ru-RU"/>
        </w:rPr>
        <w:t>, ста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тьей 24 Устава Торбеевского городского поселения, Совет депутатов Торбеевского городского поселения Торбеевского муниципального района Республики Мордовия </w:t>
      </w:r>
    </w:p>
    <w:p>
      <w:pPr>
        <w:pStyle w:val="Normal"/>
        <w:shd w:val="clear" w:color="auto" w:fill="FFFFFF"/>
        <w:spacing w:beforeAutospacing="1" w:after="0"/>
        <w:ind w:firstLine="709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решил:</w:t>
      </w:r>
    </w:p>
    <w:p>
      <w:pPr>
        <w:pStyle w:val="Normal"/>
        <w:shd w:val="clear" w:color="auto" w:fill="FFFFFF"/>
        <w:spacing w:beforeAutospacing="1" w:after="0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1. Внести в Решение Совета депутатов Торбеевского городского поселения от 29.12.2020 № 79 «О бюджете Торбеевского городского поселения Торбеевского муниципального района Республики Мордовия на 2021 год и на плановый период 2022 и 2023 годов» следующие изменения:</w:t>
      </w:r>
    </w:p>
    <w:p>
      <w:pPr>
        <w:pStyle w:val="Normal"/>
        <w:shd w:val="clear" w:color="auto" w:fill="FFFFFF"/>
        <w:spacing w:beforeAutospacing="1" w:after="0"/>
        <w:ind w:firstLine="709"/>
        <w:jc w:val="both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1.1. абзац первый статьи 1 изложить в следующей редакции: «Утвердить бюджет Торбеевского городского поселения Торбеевского муниципального района Республики Мордовия</w:t>
      </w:r>
    </w:p>
    <w:p>
      <w:pPr>
        <w:pStyle w:val="Normal"/>
        <w:shd w:val="clear" w:color="auto" w:fill="FFFFFF"/>
        <w:spacing w:beforeAutospacing="1" w:after="0"/>
        <w:ind w:firstLine="709"/>
        <w:jc w:val="both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- на 2021 г. по доходам в сумме </w:t>
      </w: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val="en-US" w:eastAsia="ru-RU" w:bidi="ar-SA"/>
        </w:rPr>
        <w:t>64 215,20</w:t>
      </w: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val="ru-RU" w:eastAsia="ru-RU" w:bidi="ar-S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тыс. руб. (</w:t>
      </w: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val="ru-RU" w:eastAsia="ru-RU" w:bidi="ar-SA"/>
        </w:rPr>
        <w:t>шестьдесят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четыре </w:t>
      </w: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val="ru-RU" w:eastAsia="ru-RU" w:bidi="ar-SA"/>
        </w:rPr>
        <w:t xml:space="preserve">миллиона двести пятнадцать тысяч двести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руб. 00 коп.), и расходам в сумме </w:t>
      </w:r>
      <w:r>
        <w:rPr>
          <w:rFonts w:eastAsia="Times New Roman" w:cs="Times New Roman" w:ascii="Times New Roman" w:hAnsi="Times New Roman"/>
          <w:b w:val="false"/>
          <w:i w:val="false"/>
          <w:strike w:val="false"/>
          <w:dstrike w:val="false"/>
          <w:outline w:val="false"/>
          <w:shadow w:val="false"/>
          <w:color w:val="000000"/>
          <w:kern w:val="0"/>
          <w:sz w:val="28"/>
          <w:szCs w:val="28"/>
          <w:u w:val="none"/>
          <w:em w:val="none"/>
          <w:lang w:val="ru-RU" w:eastAsia="ru-RU" w:bidi="ar-SA"/>
        </w:rPr>
        <w:t xml:space="preserve">66 716,83 тыс. руб. (шестьдесят шесть миллионов семьсот шестнадцать тысяч восемьсот тридцать руб. 00 коп.)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тыс. руб., с превышением </w:t>
      </w: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val="ru-RU" w:eastAsia="ru-RU" w:bidi="ar-SA"/>
        </w:rPr>
        <w:t>расходов над доходами (дефицит) в размере 2 501,63 (два миллиона пятьсот одна тысяча шестьсот тридцать руб. 00 коп.»</w:t>
      </w:r>
    </w:p>
    <w:p>
      <w:pPr>
        <w:pStyle w:val="Normal"/>
        <w:shd w:val="clear" w:color="auto" w:fill="FFFFFF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1.2. приложение 3 изложить в следующей редакции:</w:t>
      </w:r>
    </w:p>
    <w:tbl>
      <w:tblPr>
        <w:tblW w:w="9676" w:type="dxa"/>
        <w:jc w:val="left"/>
        <w:tblInd w:w="-293" w:type="dxa"/>
        <w:tblCellMar>
          <w:top w:w="0" w:type="dxa"/>
          <w:left w:w="28" w:type="dxa"/>
          <w:bottom w:w="0" w:type="dxa"/>
          <w:right w:w="28" w:type="dxa"/>
        </w:tblCellMar>
      </w:tblPr>
      <w:tblGrid>
        <w:gridCol w:w="2115"/>
        <w:gridCol w:w="4529"/>
        <w:gridCol w:w="1050"/>
        <w:gridCol w:w="1035"/>
        <w:gridCol w:w="947"/>
      </w:tblGrid>
      <w:tr>
        <w:trPr>
          <w:trHeight w:val="529" w:hRule="atLeast"/>
        </w:trPr>
        <w:tc>
          <w:tcPr>
            <w:tcW w:w="967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 w:val="false"/>
                <w:color w:val="000000"/>
                <w:sz w:val="16"/>
                <w:szCs w:val="16"/>
                <w:lang w:eastAsia="ru-RU"/>
              </w:rPr>
              <w:t>Р</w:t>
            </w:r>
            <w:r>
              <w:rPr>
                <w:rFonts w:ascii="Times New Roman" w:hAnsi="Times New Roman"/>
                <w:b/>
                <w:sz w:val="16"/>
                <w:szCs w:val="16"/>
              </w:rPr>
              <w:t>АСПРЕДЕЛЕНИЕ ДОХОДОВ БЮДЖЕТА ТОРБЕЕВСКОГО ГОРОДСКОГО ПОСЕЛЕНИЯ ТОРБЕЕВСКОГО</w:t>
            </w:r>
            <w:r>
              <w:rPr>
                <w:rFonts w:ascii="Times New Roman" w:hAnsi="Times New Roman"/>
                <w:sz w:val="16"/>
                <w:szCs w:val="16"/>
              </w:rPr>
              <w:br/>
            </w:r>
            <w:r>
              <w:rPr>
                <w:rFonts w:ascii="Times New Roman" w:hAnsi="Times New Roman"/>
                <w:b/>
                <w:sz w:val="16"/>
                <w:szCs w:val="16"/>
              </w:rPr>
              <w:t>МУНИЦИПАЛЬНОГО РАЙОНА РЕСПУБЛИКИ МОРДОВИЯ НА 2021 ГОД И НА ПЛАНОВЫЙ ПЕРИОД 2022 И 2023 ГОДОВ</w:t>
            </w:r>
          </w:p>
        </w:tc>
      </w:tr>
      <w:tr>
        <w:trPr>
          <w:trHeight w:val="255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</w:tr>
      <w:tr>
        <w:trPr>
          <w:trHeight w:val="300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Код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2021 год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2022 год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2023 год</w:t>
            </w:r>
          </w:p>
        </w:tc>
      </w:tr>
      <w:tr>
        <w:trPr>
          <w:trHeight w:val="293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000 0 00 00000 00 0000 000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ВСЕГО ДОХОДОВ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64 215,2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30 035,2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31 043,8</w:t>
            </w:r>
          </w:p>
        </w:tc>
      </w:tr>
      <w:tr>
        <w:trPr>
          <w:trHeight w:val="293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000 1 00 00000 00 0000 000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31 246,7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29 547,9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30 528,3</w:t>
            </w:r>
          </w:p>
        </w:tc>
      </w:tr>
      <w:tr>
        <w:trPr>
          <w:trHeight w:val="293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000 1 01 02000 01 0000 110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22 193,1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20 980,6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21 819,9</w:t>
            </w:r>
          </w:p>
        </w:tc>
      </w:tr>
      <w:tr>
        <w:trPr>
          <w:trHeight w:val="975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000 1 01 02010 01 0000 110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22 053,1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20 810,60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21 629,9</w:t>
            </w:r>
          </w:p>
        </w:tc>
      </w:tr>
      <w:tr>
        <w:trPr>
          <w:trHeight w:val="1313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000 1 01 02020 01 0000 110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Налог на доходы физических лиц,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адвакатов,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40,0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60,0</w:t>
            </w:r>
          </w:p>
        </w:tc>
      </w:tr>
      <w:tr>
        <w:trPr>
          <w:trHeight w:val="765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000 1 01 02030 01 0000 110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Налог на доходы физических лиц с доходов, полученных физичискими лицами в соответствии со статьей 228 Налогового кодекса Российской Федерации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120,0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130,0</w:t>
            </w:r>
          </w:p>
        </w:tc>
      </w:tr>
      <w:tr>
        <w:trPr>
          <w:trHeight w:val="570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000 1 03 02000 01 0000 110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2 169,6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2 314,2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2 384,2</w:t>
            </w:r>
          </w:p>
        </w:tc>
      </w:tr>
      <w:tr>
        <w:trPr>
          <w:trHeight w:val="1035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000 1 03 02231 01 0000 110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993,2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1 060,5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1 092,6</w:t>
            </w:r>
          </w:p>
        </w:tc>
      </w:tr>
      <w:tr>
        <w:trPr>
          <w:trHeight w:val="1260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000 1 03 02241 01 0000 110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Доходы от уплаты акцизов на моторные масла для дизельных и (или) карбюраторных (инжекторных) двингателей,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5,2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5,6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5,5</w:t>
            </w:r>
          </w:p>
        </w:tc>
      </w:tr>
      <w:tr>
        <w:trPr>
          <w:trHeight w:val="1005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000 1 03 02251 01 0000 110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1 298,3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1 385,2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1 426,4</w:t>
            </w:r>
          </w:p>
        </w:tc>
      </w:tr>
      <w:tr>
        <w:trPr>
          <w:trHeight w:val="960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000 1 03 02261 01 0000 110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-127,1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-137,1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-140,3</w:t>
            </w:r>
          </w:p>
        </w:tc>
      </w:tr>
      <w:tr>
        <w:trPr>
          <w:trHeight w:val="255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000 1 05 00000 00 0000 000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НАЛОГИ НА СОВОКУПНЫЙ ДОХОД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452,6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21,3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22</w:t>
            </w:r>
          </w:p>
        </w:tc>
      </w:tr>
      <w:tr>
        <w:trPr>
          <w:trHeight w:val="293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000 1 05 03000 01 0000 110 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452,6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21,3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22</w:t>
            </w:r>
          </w:p>
        </w:tc>
      </w:tr>
      <w:tr>
        <w:trPr>
          <w:trHeight w:val="300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000 1 05 03010 01 0000 110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452,6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21,3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</w:tr>
      <w:tr>
        <w:trPr>
          <w:trHeight w:val="477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000 1 05 03020 01 0000 110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</w:tr>
      <w:tr>
        <w:trPr>
          <w:trHeight w:val="285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000 1 06 00000 00 0000 000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НАЛОГИ НА ИМУЩЕСТВО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5 292,0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5 422,0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5 460,0</w:t>
            </w:r>
          </w:p>
        </w:tc>
      </w:tr>
      <w:tr>
        <w:trPr>
          <w:trHeight w:val="330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000 1 06 01000 00 0000 110 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1 742,0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1 867,0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1 894,0</w:t>
            </w:r>
          </w:p>
        </w:tc>
      </w:tr>
      <w:tr>
        <w:trPr>
          <w:trHeight w:val="570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000 1 06 01030 13 0000 110 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1 742,0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1867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1894,0</w:t>
            </w:r>
          </w:p>
        </w:tc>
      </w:tr>
      <w:tr>
        <w:trPr>
          <w:trHeight w:val="293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000 1 06 06000 00 0000 110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Земельный налог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3 550,0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3 555,0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3 566,0</w:t>
            </w:r>
          </w:p>
        </w:tc>
      </w:tr>
      <w:tr>
        <w:trPr>
          <w:trHeight w:val="630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000 1 06 06033 13 0000  110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2 952,0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2952,0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2952,0</w:t>
            </w:r>
          </w:p>
        </w:tc>
      </w:tr>
      <w:tr>
        <w:trPr>
          <w:trHeight w:val="686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000 1 06 06043 13 0000 110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598,0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603,0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614,0</w:t>
            </w:r>
          </w:p>
        </w:tc>
      </w:tr>
      <w:tr>
        <w:trPr>
          <w:trHeight w:val="585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000 1 11 00000 00 0000 000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939,4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809,8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842,2</w:t>
            </w:r>
          </w:p>
        </w:tc>
      </w:tr>
      <w:tr>
        <w:trPr>
          <w:trHeight w:val="1104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000 1 11 05000 00 0000 120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 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939,4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10,4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10,8</w:t>
            </w:r>
          </w:p>
        </w:tc>
      </w:tr>
      <w:tr>
        <w:trPr>
          <w:trHeight w:val="1245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000 1 11 05013 13 0000 120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 договоров аренды указанных земельных участков         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397,9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413,4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430</w:t>
            </w:r>
          </w:p>
        </w:tc>
      </w:tr>
      <w:tr>
        <w:trPr>
          <w:trHeight w:val="585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000 1 11 05013 25 0000 120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Доходы, получаемые в виде арендной палаты за земельные участки, находящиеся в собственности  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</w:tr>
      <w:tr>
        <w:trPr>
          <w:trHeight w:val="477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000 1 11 05075 13 0000 120 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Доходы от сдачи в аренду имущества,  составляющего казну городских поселений (за искючением земельных участков)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170,0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</w:tr>
      <w:tr>
        <w:trPr>
          <w:trHeight w:val="1230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000 1 11 09045 13 0000 120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371,5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386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401,4</w:t>
            </w:r>
          </w:p>
        </w:tc>
      </w:tr>
      <w:tr>
        <w:trPr>
          <w:trHeight w:val="477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000 1 13 00000 00 0000 000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ДОХОДЫ ОТ ОКАЗАНИЯ УСЛУГ И КОМПЕНСАЦИИ ЗАТРАТ ГОСУДАРСТВА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</w:tr>
      <w:tr>
        <w:trPr>
          <w:trHeight w:val="477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000 1 13 01995 13 0000 130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</w:tr>
      <w:tr>
        <w:trPr>
          <w:trHeight w:val="480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000 1 13 02995 13 0000 130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Прочие доходы от  компенсации затрат бюджетов поселений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</w:tr>
      <w:tr>
        <w:trPr>
          <w:trHeight w:val="477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000 1 14 00000 00 0000 000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ДОХОДЫ ОТ ПРОДАЖИ МАТЕРИАЛЬНЫХ И НЕМАТЕРИАЛЬНЫХ АКТИВОВ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200,0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</w:tr>
      <w:tr>
        <w:trPr>
          <w:trHeight w:val="686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000 1 14 06000 00 0000 430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Доходы от продажи земельных участков, находящихся в государственной и муниципальной собственности (за исключением земельных участков автономных учреждений)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200,0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</w:tr>
      <w:tr>
        <w:trPr>
          <w:trHeight w:val="686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000 1 14 06013 13 0000 430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доходы  от  продажи  земельных  участков государственная  собственность на  которые  не разграничена  и  которые  расположены  в  границах  поселений 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200,0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</w:tr>
      <w:tr>
        <w:trPr>
          <w:trHeight w:val="293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000 1 16 00000 10 0000 140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ШТРАФЫ, САНКЦИИ, ВОЗМЕЩЕНИЕ УЩЕРБА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</w:tr>
      <w:tr>
        <w:trPr>
          <w:trHeight w:val="810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000 1 16 51040 02 0000 140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</w:tr>
      <w:tr>
        <w:trPr>
          <w:trHeight w:val="477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000 1 16 90050 13 0000 140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</w:tr>
      <w:tr>
        <w:trPr>
          <w:trHeight w:val="293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</w:tr>
      <w:tr>
        <w:trPr>
          <w:trHeight w:val="293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000 2 00 00000 00 0000 000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32 968,5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487,3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515,5</w:t>
            </w:r>
          </w:p>
        </w:tc>
      </w:tr>
      <w:tr>
        <w:trPr>
          <w:trHeight w:val="477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000 2 02 00000 00 0000 000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32 968,5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487,3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515,5</w:t>
            </w:r>
          </w:p>
        </w:tc>
      </w:tr>
      <w:tr>
        <w:trPr>
          <w:trHeight w:val="480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000  2 02 20000 00 0000 150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2 398,8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000  2 02 20000 00 0000 150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2398,77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690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000 2 02 25555 00 0000 150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1700,57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690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000 2 02 25555 10 0000 150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1700,57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690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000 2 02 25555 13 0000 150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Субсидии бюджетам городских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1700,57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510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000 2 02 25576 00 0000 150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698,2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>
        <w:trPr>
          <w:trHeight w:val="510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000 2 02 25576 13 0000 150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Субсидии бюджетам городских поселений на обеспечение комплексного развития сельских территорий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698,2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>
        <w:trPr>
          <w:trHeight w:val="293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000  2 02 00000 00 0000 150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Прочие субсидии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30 063,0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000  2 02 29999 13 0000 150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Прочие субсидии бюджетам городских поселений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30 063,0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000 2 02 30000 00 0000 150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478,7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487,3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515,5</w:t>
            </w:r>
          </w:p>
        </w:tc>
      </w:tr>
      <w:tr>
        <w:trPr>
          <w:trHeight w:val="477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000 2 02 35118 00 0000 150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476,0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484,6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512,8</w:t>
            </w:r>
          </w:p>
        </w:tc>
      </w:tr>
      <w:tr>
        <w:trPr>
          <w:trHeight w:val="525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000 2 02 35118 13 0000 150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</w:t>
            </w:r>
          </w:p>
        </w:tc>
      </w:tr>
      <w:tr>
        <w:trPr>
          <w:trHeight w:val="477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000  2 02 30024 00 0000 150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2,7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2,7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2,7</w:t>
            </w:r>
          </w:p>
        </w:tc>
      </w:tr>
      <w:tr>
        <w:trPr>
          <w:trHeight w:val="477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000  2 02 30024 13 0000 150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</w:tr>
      <w:tr>
        <w:trPr>
          <w:trHeight w:val="293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000  2 02 40000 00 0000 150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28,03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000  2 02 49999 00 0000 150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28,03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000  2 02 49999 13 0000 150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Прочие межбюджетные трансферты, передаваемые бюджетам городских поселений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28,03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000 2 19 00000 00 0000 150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000 2 19 60010 13 0000 150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городских поселений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000 2 07 05020 13 0000 180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Поступления от денежных пожертвований, предоставляемых физическими лицами получателям средств бюджетов городских поселений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</w:tr>
    </w:tbl>
    <w:p>
      <w:pPr>
        <w:pStyle w:val="Normal"/>
        <w:shd w:val="clear" w:color="auto" w:fill="FFFFFF"/>
        <w:spacing w:beforeAutospacing="1" w:after="0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  <w:lang w:eastAsia="ru-RU"/>
        </w:rPr>
        <w:t>1.3. приложение 4 изложить в следующей редакции:</w:t>
      </w:r>
    </w:p>
    <w:tbl>
      <w:tblPr>
        <w:tblW w:w="9901" w:type="dxa"/>
        <w:jc w:val="left"/>
        <w:tblInd w:w="-518" w:type="dxa"/>
        <w:tblCellMar>
          <w:top w:w="0" w:type="dxa"/>
          <w:left w:w="28" w:type="dxa"/>
          <w:bottom w:w="0" w:type="dxa"/>
          <w:right w:w="28" w:type="dxa"/>
        </w:tblCellMar>
      </w:tblPr>
      <w:tblGrid>
        <w:gridCol w:w="4485"/>
        <w:gridCol w:w="28"/>
        <w:gridCol w:w="422"/>
        <w:gridCol w:w="452"/>
        <w:gridCol w:w="300"/>
        <w:gridCol w:w="209"/>
        <w:gridCol w:w="658"/>
        <w:gridCol w:w="600"/>
        <w:gridCol w:w="32"/>
        <w:gridCol w:w="883"/>
        <w:gridCol w:w="675"/>
        <w:gridCol w:w="1156"/>
      </w:tblGrid>
      <w:tr>
        <w:trPr>
          <w:trHeight w:val="1350" w:hRule="atLeast"/>
        </w:trPr>
        <w:tc>
          <w:tcPr>
            <w:tcW w:w="9900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 w:val="false"/>
                <w:color w:val="000000"/>
                <w:sz w:val="16"/>
                <w:szCs w:val="16"/>
                <w:lang w:eastAsia="ru-RU"/>
              </w:rPr>
              <w:t>Р</w:t>
            </w:r>
            <w:r>
              <w:rPr>
                <w:rFonts w:ascii="Times New Roman" w:hAnsi="Times New Roman"/>
                <w:b/>
                <w:sz w:val="16"/>
                <w:szCs w:val="16"/>
              </w:rPr>
              <w:t>АСПРЕДЕЛЕНИЕ БЮДЖЕТНЫХ АССИГНОВАНИЙ БЮДЖЕТА ТОРБЕЕВСКОГО ГОРОДСКОГО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2021 ГОД И ПЛАНОВЫЙ ПЕРИОД 2022 И 2023 ГОДОВ</w:t>
            </w:r>
          </w:p>
        </w:tc>
      </w:tr>
      <w:tr>
        <w:trPr>
          <w:trHeight w:val="293" w:hRule="atLeast"/>
        </w:trPr>
        <w:tc>
          <w:tcPr>
            <w:tcW w:w="9900" w:type="dxa"/>
            <w:gridSpan w:val="1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Сумма (тыс.рублей)</w:t>
            </w:r>
          </w:p>
        </w:tc>
      </w:tr>
      <w:tr>
        <w:trPr>
          <w:trHeight w:val="720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Рз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ПР</w:t>
            </w:r>
          </w:p>
        </w:tc>
        <w:tc>
          <w:tcPr>
            <w:tcW w:w="1167" w:type="dxa"/>
            <w:gridSpan w:val="3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ЦСР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ВР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2021 год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2022 год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2023 год</w:t>
            </w:r>
          </w:p>
        </w:tc>
      </w:tr>
      <w:tr>
        <w:trPr>
          <w:trHeight w:val="293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7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8,0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9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</w:t>
            </w:r>
          </w:p>
        </w:tc>
      </w:tr>
      <w:tr>
        <w:trPr>
          <w:trHeight w:val="293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Всего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66 716,83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30 035,2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31 043,8</w:t>
            </w:r>
          </w:p>
        </w:tc>
      </w:tr>
      <w:tr>
        <w:trPr>
          <w:trHeight w:val="477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66 716,83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30 035,2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31 043,8</w:t>
            </w:r>
          </w:p>
        </w:tc>
      </w:tr>
      <w:tr>
        <w:trPr>
          <w:trHeight w:val="269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6 922,4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6 187,0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6 187,0</w:t>
            </w:r>
          </w:p>
        </w:tc>
      </w:tr>
      <w:tr>
        <w:trPr>
          <w:trHeight w:val="477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6 770,4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6 137,0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6 137,0</w:t>
            </w:r>
          </w:p>
        </w:tc>
      </w:tr>
      <w:tr>
        <w:trPr>
          <w:trHeight w:val="686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Обеспечение деятельности Администрации Торбеевского городского поселения  Торбеевского муниципального района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6 767,7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6 134,3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6 134,3</w:t>
            </w:r>
          </w:p>
        </w:tc>
      </w:tr>
      <w:tr>
        <w:trPr>
          <w:trHeight w:val="477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Глава администрации Торбеевского городского поселения Торбеевского муниципального района 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826,0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820,5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820,5</w:t>
            </w:r>
          </w:p>
        </w:tc>
      </w:tr>
      <w:tr>
        <w:trPr>
          <w:trHeight w:val="269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0041000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</w:tr>
      <w:tr>
        <w:trPr>
          <w:trHeight w:val="686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0041140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</w:tr>
      <w:tr>
        <w:trPr>
          <w:trHeight w:val="895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0041140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</w:tr>
      <w:tr>
        <w:trPr>
          <w:trHeight w:val="477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0041140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</w:tr>
      <w:tr>
        <w:trPr>
          <w:trHeight w:val="269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0041140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121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637,0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630,0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630,0</w:t>
            </w:r>
          </w:p>
        </w:tc>
      </w:tr>
      <w:tr>
        <w:trPr>
          <w:trHeight w:val="686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0041140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129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189,0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190,5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190,5</w:t>
            </w:r>
          </w:p>
        </w:tc>
      </w:tr>
      <w:tr>
        <w:trPr>
          <w:trHeight w:val="477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Обеспечение деятельности Администрации Торбеевского городского поселения Торбеевского муниципального района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65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5 941,7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5 313,8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5 313,8</w:t>
            </w:r>
          </w:p>
        </w:tc>
      </w:tr>
      <w:tr>
        <w:trPr>
          <w:trHeight w:val="269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0041000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5 941,7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5 313,8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5 313,8</w:t>
            </w:r>
          </w:p>
        </w:tc>
      </w:tr>
      <w:tr>
        <w:trPr>
          <w:trHeight w:val="477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0041110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3 125,0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</w:t>
            </w:r>
          </w:p>
        </w:tc>
      </w:tr>
      <w:tr>
        <w:trPr>
          <w:trHeight w:val="895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0041110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3 125,0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</w:t>
            </w:r>
          </w:p>
        </w:tc>
      </w:tr>
      <w:tr>
        <w:trPr>
          <w:trHeight w:val="477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0041110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3 125,0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2 604,0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2 604,0</w:t>
            </w:r>
          </w:p>
        </w:tc>
      </w:tr>
      <w:tr>
        <w:trPr>
          <w:trHeight w:val="269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0041110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121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2 400,0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2 000,0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2 000,0</w:t>
            </w:r>
          </w:p>
        </w:tc>
      </w:tr>
      <w:tr>
        <w:trPr>
          <w:trHeight w:val="686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0041110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129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725,0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604,0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604,0</w:t>
            </w:r>
          </w:p>
        </w:tc>
      </w:tr>
      <w:tr>
        <w:trPr>
          <w:trHeight w:val="477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2 377,5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2 709,8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2 709,8</w:t>
            </w:r>
          </w:p>
        </w:tc>
      </w:tr>
      <w:tr>
        <w:trPr>
          <w:trHeight w:val="895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142,5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</w:t>
            </w:r>
          </w:p>
        </w:tc>
      </w:tr>
      <w:tr>
        <w:trPr>
          <w:trHeight w:val="477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142,5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</w:t>
            </w:r>
          </w:p>
        </w:tc>
      </w:tr>
      <w:tr>
        <w:trPr>
          <w:trHeight w:val="477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122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72,3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72,3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72,3</w:t>
            </w:r>
          </w:p>
        </w:tc>
      </w:tr>
      <w:tr>
        <w:trPr>
          <w:trHeight w:val="477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123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70,2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70,0</w:t>
            </w:r>
          </w:p>
        </w:tc>
      </w:tr>
      <w:tr>
        <w:trPr>
          <w:trHeight w:val="477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2 235,0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2 300,0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2 300,0</w:t>
            </w:r>
          </w:p>
        </w:tc>
      </w:tr>
      <w:tr>
        <w:trPr>
          <w:trHeight w:val="477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2 235,0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</w:t>
            </w:r>
          </w:p>
        </w:tc>
      </w:tr>
      <w:tr>
        <w:trPr>
          <w:trHeight w:val="269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2 100,0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</w:t>
            </w:r>
          </w:p>
        </w:tc>
      </w:tr>
      <w:tr>
        <w:trPr>
          <w:trHeight w:val="269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247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135,0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439,2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267,5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267,5</w:t>
            </w:r>
          </w:p>
        </w:tc>
      </w:tr>
      <w:tr>
        <w:trPr>
          <w:trHeight w:val="269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439,2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267,5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267,5</w:t>
            </w:r>
          </w:p>
        </w:tc>
      </w:tr>
      <w:tr>
        <w:trPr>
          <w:trHeight w:val="269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851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371,8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250,0</w:t>
            </w:r>
          </w:p>
        </w:tc>
      </w:tr>
      <w:tr>
        <w:trPr>
          <w:trHeight w:val="269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/>
                <w:sz w:val="16"/>
                <w:szCs w:val="16"/>
              </w:rPr>
              <w:t>Транспортный налог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852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14,9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15,0</w:t>
            </w:r>
          </w:p>
        </w:tc>
      </w:tr>
      <w:tr>
        <w:trPr>
          <w:trHeight w:val="269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Прочие  налоги и сборы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853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52,5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2,5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2,5</w:t>
            </w:r>
          </w:p>
        </w:tc>
      </w:tr>
      <w:tr>
        <w:trPr>
          <w:trHeight w:val="477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 </w:t>
            </w:r>
            <w:r>
              <w:rPr>
                <w:rFonts w:ascii="Times New Roman" w:hAnsi="Times New Roman"/>
                <w:b/>
                <w:sz w:val="16"/>
                <w:szCs w:val="16"/>
              </w:rPr>
              <w:t>0000000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2,7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2,7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2,7</w:t>
            </w:r>
          </w:p>
        </w:tc>
      </w:tr>
      <w:tr>
        <w:trPr>
          <w:trHeight w:val="477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</w:tr>
      <w:tr>
        <w:trPr>
          <w:trHeight w:val="686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0077000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</w:tr>
      <w:tr>
        <w:trPr>
          <w:trHeight w:val="1313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0077150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</w:tr>
      <w:tr>
        <w:trPr>
          <w:trHeight w:val="477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0077150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</w:tr>
      <w:tr>
        <w:trPr>
          <w:trHeight w:val="477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0077150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</w:tr>
      <w:tr>
        <w:trPr>
          <w:trHeight w:val="269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0077150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</w:tr>
      <w:tr>
        <w:trPr>
          <w:trHeight w:val="298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Обеспечение проведения выборов и референдумов 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81,0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552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0041130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81,0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Подготовка и проведение выборов депутатов Совета депутатов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0041130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880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81,0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Резервные фонды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50,0</w:t>
            </w:r>
          </w:p>
        </w:tc>
      </w:tr>
      <w:tr>
        <w:trPr>
          <w:trHeight w:val="477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</w:tr>
      <w:tr>
        <w:trPr>
          <w:trHeight w:val="477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</w:tr>
      <w:tr>
        <w:trPr>
          <w:trHeight w:val="269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0041000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</w:tr>
      <w:tr>
        <w:trPr>
          <w:trHeight w:val="269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Резервный фонд администрации муниципальных образований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0041180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</w:tr>
      <w:tr>
        <w:trPr>
          <w:trHeight w:val="269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0041180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</w:tr>
      <w:tr>
        <w:trPr>
          <w:trHeight w:val="269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0041180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870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</w:tr>
      <w:tr>
        <w:trPr>
          <w:trHeight w:val="269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общегосударственные вопросы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0041220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0041220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830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Национальная оборона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02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476,0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484,6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512,8</w:t>
            </w:r>
          </w:p>
        </w:tc>
      </w:tr>
      <w:tr>
        <w:trPr>
          <w:trHeight w:val="269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</w:t>
            </w:r>
          </w:p>
        </w:tc>
      </w:tr>
      <w:tr>
        <w:trPr>
          <w:trHeight w:val="686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</w:t>
            </w:r>
          </w:p>
        </w:tc>
      </w:tr>
      <w:tr>
        <w:trPr>
          <w:trHeight w:val="477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</w:t>
            </w:r>
          </w:p>
        </w:tc>
      </w:tr>
      <w:tr>
        <w:trPr>
          <w:trHeight w:val="477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0200000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</w:t>
            </w:r>
          </w:p>
        </w:tc>
      </w:tr>
      <w:tr>
        <w:trPr>
          <w:trHeight w:val="477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0251180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</w:t>
            </w:r>
          </w:p>
        </w:tc>
      </w:tr>
      <w:tr>
        <w:trPr>
          <w:trHeight w:val="477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0251180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410,9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396,2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396,2</w:t>
            </w:r>
          </w:p>
        </w:tc>
      </w:tr>
      <w:tr>
        <w:trPr>
          <w:trHeight w:val="269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0251180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121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307,0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295,0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295,0</w:t>
            </w:r>
          </w:p>
        </w:tc>
      </w:tr>
      <w:tr>
        <w:trPr>
          <w:trHeight w:val="477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0251180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122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11,2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11,2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11,2</w:t>
            </w:r>
          </w:p>
        </w:tc>
      </w:tr>
      <w:tr>
        <w:trPr>
          <w:trHeight w:val="686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0251180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129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92,7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90,0</w:t>
            </w:r>
          </w:p>
        </w:tc>
      </w:tr>
      <w:tr>
        <w:trPr>
          <w:trHeight w:val="477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0251180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65,1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88,4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116,6</w:t>
            </w:r>
          </w:p>
        </w:tc>
      </w:tr>
      <w:tr>
        <w:trPr>
          <w:trHeight w:val="477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0251180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65,1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88,4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116,6</w:t>
            </w:r>
          </w:p>
        </w:tc>
      </w:tr>
      <w:tr>
        <w:trPr>
          <w:trHeight w:val="269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0251180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65,1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88,4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116,6</w:t>
            </w:r>
          </w:p>
        </w:tc>
      </w:tr>
      <w:tr>
        <w:trPr>
          <w:trHeight w:val="269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Противопаводковые мероприятия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28,3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0,3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0,3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0042130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0,3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Резервный фонд Правительства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28,03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Резервный фонд Правительства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28,03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0080190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28,03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0080190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28,03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0080190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28,03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Национальная экономика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44 056,6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10 292,7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10 609,1</w:t>
            </w:r>
          </w:p>
        </w:tc>
      </w:tr>
      <w:tr>
        <w:trPr>
          <w:trHeight w:val="269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Сельское хозяйство и рыболовство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99,3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при осуществлении деятельности по обращению с животными без владельцев, обитающих на территории поселения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0042610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99,3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0042610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99,3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0042610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99,3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43 857,3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10 292,7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10 609,1</w:t>
            </w:r>
          </w:p>
        </w:tc>
      </w:tr>
      <w:tr>
        <w:trPr>
          <w:trHeight w:val="477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30 292,7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10 292,7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10 609,1</w:t>
            </w:r>
          </w:p>
        </w:tc>
      </w:tr>
      <w:tr>
        <w:trPr>
          <w:trHeight w:val="477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00L390F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30 292,7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00L390F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243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25 039,7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00L390F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5 253,0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Капитальный ремонт, ремонт и содержание автомобильных дорог общего пользования местного значения  и искусственных сооружений на них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0042510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2 169,6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2 314,2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2 384,2</w:t>
            </w:r>
          </w:p>
        </w:tc>
      </w:tr>
      <w:tr>
        <w:trPr>
          <w:trHeight w:val="477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0042510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2 169,6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2 314,2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2 384,2</w:t>
            </w:r>
          </w:p>
        </w:tc>
      </w:tr>
      <w:tr>
        <w:trPr>
          <w:trHeight w:val="477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0042510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2 169,6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2 314,2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2 384,2</w:t>
            </w:r>
          </w:p>
        </w:tc>
      </w:tr>
      <w:tr>
        <w:trPr>
          <w:trHeight w:val="269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0042510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2 169,6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2 314,2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2 384,2</w:t>
            </w:r>
          </w:p>
        </w:tc>
      </w:tr>
      <w:tr>
        <w:trPr>
          <w:trHeight w:val="686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0042340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11 395,0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7 978,5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8 224,9</w:t>
            </w:r>
          </w:p>
        </w:tc>
      </w:tr>
      <w:tr>
        <w:trPr>
          <w:trHeight w:val="477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0042340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11 395,0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7 978,5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8 224,9</w:t>
            </w:r>
          </w:p>
        </w:tc>
      </w:tr>
      <w:tr>
        <w:trPr>
          <w:trHeight w:val="477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0042340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243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95,0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0042340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11 300,0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7 978,5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8 224,9</w:t>
            </w:r>
          </w:p>
        </w:tc>
      </w:tr>
      <w:tr>
        <w:trPr>
          <w:trHeight w:val="269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по землеустройству и землепользованию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0042370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0042370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0042370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0042370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0042370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245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14 742,4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12 297,3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12 632,4</w:t>
            </w:r>
          </w:p>
        </w:tc>
      </w:tr>
      <w:tr>
        <w:trPr>
          <w:trHeight w:val="269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Жилищное хозяйство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593,2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</w:t>
            </w:r>
          </w:p>
        </w:tc>
      </w:tr>
      <w:tr>
        <w:trPr>
          <w:trHeight w:val="477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593,2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</w:t>
            </w:r>
          </w:p>
        </w:tc>
      </w:tr>
      <w:tr>
        <w:trPr>
          <w:trHeight w:val="477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593,2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</w:t>
            </w:r>
          </w:p>
        </w:tc>
      </w:tr>
      <w:tr>
        <w:trPr>
          <w:trHeight w:val="269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0042020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0042020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0042020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0042020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0042360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593,2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</w:t>
            </w:r>
          </w:p>
        </w:tc>
      </w:tr>
      <w:tr>
        <w:trPr>
          <w:trHeight w:val="477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0042360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593,2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</w:t>
            </w:r>
          </w:p>
        </w:tc>
      </w:tr>
      <w:tr>
        <w:trPr>
          <w:trHeight w:val="477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0042360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593,2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</w:t>
            </w:r>
          </w:p>
        </w:tc>
      </w:tr>
      <w:tr>
        <w:trPr>
          <w:trHeight w:val="269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0042360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593,2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</w:t>
            </w:r>
          </w:p>
        </w:tc>
      </w:tr>
      <w:tr>
        <w:trPr>
          <w:trHeight w:val="269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Коммунальное хозяйство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3 170,0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2 120,0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</w:tr>
      <w:tr>
        <w:trPr>
          <w:trHeight w:val="477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Программа «Развитие жилищно-коммунального хозяйства в Торбеевском городском поселении»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1 378,0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02S6230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1 378,0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02S6230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1 378,0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02S6230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1 378,0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,</w:t>
            </w:r>
          </w:p>
        </w:tc>
      </w:tr>
      <w:tr>
        <w:trPr>
          <w:trHeight w:val="269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Изготовление ПСД, в рамках национального проекта «Чистая вода»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1 120,0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G542570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1 120,0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G542570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1 120,0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1313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стоимостями строительства 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G542570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414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1 120,0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1 312,0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</w:tr>
      <w:tr>
        <w:trPr>
          <w:trHeight w:val="477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1 312,0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</w:tr>
      <w:tr>
        <w:trPr>
          <w:trHeight w:val="293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0042020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1 312,0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</w:tr>
      <w:tr>
        <w:trPr>
          <w:trHeight w:val="477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0042020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1 312,0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</w:tr>
      <w:tr>
        <w:trPr>
          <w:trHeight w:val="477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0042020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243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0042020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1 312,0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</w:tr>
      <w:tr>
        <w:trPr>
          <w:trHeight w:val="293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10 979,2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9 560,5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10 991,4</w:t>
            </w:r>
          </w:p>
        </w:tc>
      </w:tr>
      <w:tr>
        <w:trPr>
          <w:trHeight w:val="477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Благоустройство дворовых территорий и мест общественного пользования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F000000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Региональный проект "Формирование комфортной городской среды" 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F200000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1104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Реализации муниципальной программы Торбеевского городского поселения Торбеевского муниципального района  Республики Мордовия: «Формирование современной городской среды на территории Торбеевского городского поселения Торбеевского муниципального района  Республики Мордовия 2018-2024 годы»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F255552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F255552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F255552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F255552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1089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Муниципальная программа Торбеевского городского поселения Торбеевского муниципального района Республики Мордовия «Комплексное развитие сельских территори на 2020-2025 гг.»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708,2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708,2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01L5764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708,2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8 553,2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9 560,5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10 991,4</w:t>
            </w:r>
          </w:p>
        </w:tc>
      </w:tr>
      <w:tr>
        <w:trPr>
          <w:trHeight w:val="477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0042090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1 500,0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</w:t>
            </w:r>
          </w:p>
        </w:tc>
      </w:tr>
      <w:tr>
        <w:trPr>
          <w:trHeight w:val="477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0042090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1 500,0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</w:t>
            </w:r>
          </w:p>
        </w:tc>
      </w:tr>
      <w:tr>
        <w:trPr>
          <w:trHeight w:val="477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0042090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1 500,0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</w:t>
            </w:r>
          </w:p>
        </w:tc>
      </w:tr>
      <w:tr>
        <w:trPr>
          <w:trHeight w:val="293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0042090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1 500,0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</w:t>
            </w:r>
          </w:p>
        </w:tc>
      </w:tr>
      <w:tr>
        <w:trPr>
          <w:trHeight w:val="477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0043000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7 053,2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6 735,5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8 166,4</w:t>
            </w:r>
          </w:p>
        </w:tc>
      </w:tr>
      <w:tr>
        <w:trPr>
          <w:trHeight w:val="293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Уличное освещение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0043010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1 617,0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</w:tr>
      <w:tr>
        <w:trPr>
          <w:trHeight w:val="477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0043010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1 617,0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</w:tr>
      <w:tr>
        <w:trPr>
          <w:trHeight w:val="477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0043010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1 617,0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</w:tr>
      <w:tr>
        <w:trPr>
          <w:trHeight w:val="293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0043010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117,0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0043010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247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1 500,0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</w:tr>
      <w:tr>
        <w:trPr>
          <w:trHeight w:val="293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Озеленение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0043020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0043020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0043020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0043020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Организация и содержание мест захоронения 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0043030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0043030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0043030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0043030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0043040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5 436,2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4 935,5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6 366,4</w:t>
            </w:r>
          </w:p>
        </w:tc>
      </w:tr>
      <w:tr>
        <w:trPr>
          <w:trHeight w:val="477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0043040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5 436,2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4 935,5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6 366,4</w:t>
            </w:r>
          </w:p>
        </w:tc>
      </w:tr>
      <w:tr>
        <w:trPr>
          <w:trHeight w:val="477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0043040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5 436,2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4 935,5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6 366,4</w:t>
            </w:r>
          </w:p>
        </w:tc>
      </w:tr>
      <w:tr>
        <w:trPr>
          <w:trHeight w:val="293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0043040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5 300,0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4 935,5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6 366,4</w:t>
            </w:r>
          </w:p>
        </w:tc>
      </w:tr>
      <w:tr>
        <w:trPr>
          <w:trHeight w:val="293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0043040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247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136,2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</w:tr>
      <w:tr>
        <w:trPr>
          <w:trHeight w:val="293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08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420,8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254,6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254,6</w:t>
            </w:r>
          </w:p>
        </w:tc>
      </w:tr>
      <w:tr>
        <w:trPr>
          <w:trHeight w:val="293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Культура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420,8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</w:tr>
      <w:tr>
        <w:trPr>
          <w:trHeight w:val="477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420,8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</w:tr>
      <w:tr>
        <w:trPr>
          <w:trHeight w:val="477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420,8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</w:tr>
      <w:tr>
        <w:trPr>
          <w:trHeight w:val="293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0042250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420,8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</w:tr>
      <w:tr>
        <w:trPr>
          <w:trHeight w:val="477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0042250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420,8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</w:tr>
      <w:tr>
        <w:trPr>
          <w:trHeight w:val="477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0042250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420,8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</w:tr>
      <w:tr>
        <w:trPr>
          <w:trHeight w:val="293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0042250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420,8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</w:tr>
      <w:tr>
        <w:trPr>
          <w:trHeight w:val="293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Социальная политика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68,8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Пенсионное обеспечение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68,8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</w:t>
            </w:r>
          </w:p>
        </w:tc>
      </w:tr>
      <w:tr>
        <w:trPr>
          <w:trHeight w:val="477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68,8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</w:t>
            </w:r>
          </w:p>
        </w:tc>
      </w:tr>
      <w:tr>
        <w:trPr>
          <w:trHeight w:val="477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68,8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</w:t>
            </w:r>
          </w:p>
        </w:tc>
      </w:tr>
      <w:tr>
        <w:trPr>
          <w:trHeight w:val="477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0003000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68,8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0003010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68,8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0003010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68,8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0003010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68,8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0003010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312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68,8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Обслуживание государственного и муниципального долга 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13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1,5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1,5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</w:tr>
      <w:tr>
        <w:trPr>
          <w:trHeight w:val="477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</w:tr>
      <w:tr>
        <w:trPr>
          <w:trHeight w:val="477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0041000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Процентные платежи по муниципальному долгу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0041240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0041240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0041240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446,3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772,6</w:t>
            </w:r>
          </w:p>
        </w:tc>
      </w:tr>
      <w:tr>
        <w:trPr>
          <w:trHeight w:val="293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446,3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772,6</w:t>
            </w:r>
          </w:p>
        </w:tc>
      </w:tr>
      <w:tr>
        <w:trPr>
          <w:trHeight w:val="293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0041990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446,3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772,6</w:t>
            </w:r>
          </w:p>
        </w:tc>
      </w:tr>
      <w:tr>
        <w:trPr>
          <w:trHeight w:val="293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0041990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446,3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772,6</w:t>
            </w:r>
          </w:p>
        </w:tc>
      </w:tr>
      <w:tr>
        <w:trPr>
          <w:trHeight w:val="293" w:hRule="atLeast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0041990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870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446,3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772,6</w:t>
            </w:r>
          </w:p>
        </w:tc>
      </w:tr>
    </w:tbl>
    <w:p>
      <w:pPr>
        <w:pStyle w:val="Normal"/>
        <w:shd w:val="clear" w:color="auto" w:fill="FFFFFF"/>
        <w:spacing w:beforeAutospacing="1" w:after="0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  <w:lang w:eastAsia="ru-RU"/>
        </w:rPr>
        <w:t>1.4. приложение 5 изложить в следующей редакции:</w:t>
      </w:r>
    </w:p>
    <w:tbl>
      <w:tblPr>
        <w:tblW w:w="9811" w:type="dxa"/>
        <w:jc w:val="left"/>
        <w:tblInd w:w="-428" w:type="dxa"/>
        <w:tblCellMar>
          <w:top w:w="0" w:type="dxa"/>
          <w:left w:w="28" w:type="dxa"/>
          <w:bottom w:w="0" w:type="dxa"/>
          <w:right w:w="28" w:type="dxa"/>
        </w:tblCellMar>
      </w:tblPr>
      <w:tblGrid>
        <w:gridCol w:w="4305"/>
        <w:gridCol w:w="434"/>
        <w:gridCol w:w="316"/>
        <w:gridCol w:w="374"/>
        <w:gridCol w:w="285"/>
        <w:gridCol w:w="241"/>
        <w:gridCol w:w="794"/>
        <w:gridCol w:w="362"/>
        <w:gridCol w:w="30"/>
        <w:gridCol w:w="901"/>
        <w:gridCol w:w="942"/>
        <w:gridCol w:w="826"/>
      </w:tblGrid>
      <w:tr>
        <w:trPr>
          <w:trHeight w:val="885" w:hRule="atLeast"/>
        </w:trPr>
        <w:tc>
          <w:tcPr>
            <w:tcW w:w="9810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 w:val="false"/>
                <w:color w:val="000000"/>
                <w:sz w:val="16"/>
                <w:szCs w:val="16"/>
                <w:lang w:eastAsia="ru-RU"/>
              </w:rPr>
              <w:t>В</w:t>
            </w:r>
            <w:r>
              <w:rPr>
                <w:rFonts w:ascii="Times New Roman" w:hAnsi="Times New Roman"/>
                <w:b/>
                <w:sz w:val="16"/>
                <w:szCs w:val="16"/>
              </w:rPr>
              <w:t>ЕДОМСТВЕННАЯ СТРУКТУРА РАСХОДОВ БЮДЖЕТА ТОРБЕЕВСКОГО ГОРОДСКОГО ПОСЕЛЕНИЯ ТОРБЕЕВСКОГО МУНИЦИПАЛЬНОГО РАЙОНА РЕСПУБЛИКИ МОРДОВИЯ НА 2021 ГОД И НА ПЛАНОВЫЙ ПЕРИОД 2022 И 2023 ГОДОВ</w:t>
            </w:r>
          </w:p>
        </w:tc>
      </w:tr>
      <w:tr>
        <w:trPr>
          <w:trHeight w:val="293" w:hRule="atLeast"/>
        </w:trPr>
        <w:tc>
          <w:tcPr>
            <w:tcW w:w="9810" w:type="dxa"/>
            <w:gridSpan w:val="1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Сумма (тыс.рублей)</w:t>
            </w:r>
          </w:p>
        </w:tc>
      </w:tr>
      <w:tr>
        <w:trPr>
          <w:trHeight w:val="255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Адм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Рз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Прз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Цср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55" w:type="dxa"/>
            <w:gridSpan w:val="6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                           </w:t>
            </w: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2021 год            2022 год        2023 год </w:t>
            </w:r>
          </w:p>
        </w:tc>
      </w:tr>
      <w:tr>
        <w:trPr>
          <w:trHeight w:val="293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55" w:type="dxa"/>
            <w:gridSpan w:val="6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</w:tr>
      <w:tr>
        <w:trPr>
          <w:trHeight w:val="293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7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8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9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11</w:t>
            </w:r>
          </w:p>
        </w:tc>
      </w:tr>
      <w:tr>
        <w:trPr>
          <w:trHeight w:val="293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ВСЕГО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66 716,83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30 035,2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31 043,8</w:t>
            </w:r>
          </w:p>
        </w:tc>
      </w:tr>
      <w:tr>
        <w:trPr>
          <w:trHeight w:val="930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66 716,83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30 035,2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31 043,8</w:t>
            </w:r>
          </w:p>
        </w:tc>
      </w:tr>
      <w:tr>
        <w:trPr>
          <w:trHeight w:val="293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6 922,4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6 187,0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6 187,0</w:t>
            </w:r>
          </w:p>
        </w:tc>
      </w:tr>
      <w:tr>
        <w:trPr>
          <w:trHeight w:val="477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6 770,4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6 137,0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6 137,0</w:t>
            </w:r>
          </w:p>
        </w:tc>
      </w:tr>
      <w:tr>
        <w:trPr>
          <w:trHeight w:val="686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Обеспечение деятельности Администрации Торбеевского городского поселения  Торбеевского муниципального района Республики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6 767,7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6 134,3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6 134,3</w:t>
            </w:r>
          </w:p>
        </w:tc>
      </w:tr>
      <w:tr>
        <w:trPr>
          <w:trHeight w:val="477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Глава администрации Торбеевского городского поселения Торбеевского муниципального района 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826,0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820,5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820,5</w:t>
            </w:r>
          </w:p>
        </w:tc>
      </w:tr>
      <w:tr>
        <w:trPr>
          <w:trHeight w:val="293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826,0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</w:tr>
      <w:tr>
        <w:trPr>
          <w:trHeight w:val="686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0041140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826,0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</w:tr>
      <w:tr>
        <w:trPr>
          <w:trHeight w:val="895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0041140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826,0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</w:tr>
      <w:tr>
        <w:trPr>
          <w:trHeight w:val="477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0041140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826,0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</w:tr>
      <w:tr>
        <w:trPr>
          <w:trHeight w:val="293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0041140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121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637,0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630,0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630,0</w:t>
            </w:r>
          </w:p>
        </w:tc>
      </w:tr>
      <w:tr>
        <w:trPr>
          <w:trHeight w:val="686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0041140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129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189,0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190,5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190,5</w:t>
            </w:r>
          </w:p>
        </w:tc>
      </w:tr>
      <w:tr>
        <w:trPr>
          <w:trHeight w:val="805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Обеспечение деятельности Администрации Торбеевского городского поселения Торбеевского муниципального района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5 941,7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5 313,8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5 313,8</w:t>
            </w:r>
          </w:p>
        </w:tc>
      </w:tr>
      <w:tr>
        <w:trPr>
          <w:trHeight w:val="293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3 125,0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5 313,8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5 313,8</w:t>
            </w:r>
          </w:p>
        </w:tc>
      </w:tr>
      <w:tr>
        <w:trPr>
          <w:trHeight w:val="477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0041110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3 125,0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</w:t>
            </w:r>
          </w:p>
        </w:tc>
      </w:tr>
      <w:tr>
        <w:trPr>
          <w:trHeight w:val="895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0041110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3 125,0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</w:t>
            </w:r>
          </w:p>
        </w:tc>
      </w:tr>
      <w:tr>
        <w:trPr>
          <w:trHeight w:val="477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0041110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3 125,0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</w:t>
            </w:r>
          </w:p>
        </w:tc>
      </w:tr>
      <w:tr>
        <w:trPr>
          <w:trHeight w:val="293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0041110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121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2 400,0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2 000,0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2 000,0</w:t>
            </w:r>
          </w:p>
        </w:tc>
      </w:tr>
      <w:tr>
        <w:trPr>
          <w:trHeight w:val="686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0041110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129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725,0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604,0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604,0</w:t>
            </w:r>
          </w:p>
        </w:tc>
      </w:tr>
      <w:tr>
        <w:trPr>
          <w:trHeight w:val="477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2 816,7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2 709,8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2 709,8</w:t>
            </w:r>
          </w:p>
        </w:tc>
      </w:tr>
      <w:tr>
        <w:trPr>
          <w:trHeight w:val="895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142,5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</w:t>
            </w:r>
          </w:p>
        </w:tc>
      </w:tr>
      <w:tr>
        <w:trPr>
          <w:trHeight w:val="477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142,5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</w:t>
            </w:r>
          </w:p>
        </w:tc>
      </w:tr>
      <w:tr>
        <w:trPr>
          <w:trHeight w:val="477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122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72,3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72,3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72,3</w:t>
            </w:r>
          </w:p>
        </w:tc>
      </w:tr>
      <w:tr>
        <w:trPr>
          <w:trHeight w:val="477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123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70,2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70,0</w:t>
            </w:r>
          </w:p>
        </w:tc>
      </w:tr>
      <w:tr>
        <w:trPr>
          <w:trHeight w:val="477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2 235,0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</w:t>
            </w:r>
          </w:p>
        </w:tc>
      </w:tr>
      <w:tr>
        <w:trPr>
          <w:trHeight w:val="477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2 235,0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</w:t>
            </w:r>
          </w:p>
        </w:tc>
      </w:tr>
      <w:tr>
        <w:trPr>
          <w:trHeight w:val="293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2 100,0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</w:t>
            </w:r>
          </w:p>
        </w:tc>
      </w:tr>
      <w:tr>
        <w:trPr>
          <w:trHeight w:val="293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247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135,0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439,2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267,5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267,5</w:t>
            </w:r>
          </w:p>
        </w:tc>
      </w:tr>
      <w:tr>
        <w:trPr>
          <w:trHeight w:val="293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439,2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267,5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267,5</w:t>
            </w:r>
          </w:p>
        </w:tc>
      </w:tr>
      <w:tr>
        <w:trPr>
          <w:trHeight w:val="293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851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371,8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250,0</w:t>
            </w:r>
          </w:p>
        </w:tc>
      </w:tr>
      <w:tr>
        <w:trPr>
          <w:trHeight w:val="293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/>
                <w:sz w:val="16"/>
                <w:szCs w:val="16"/>
              </w:rPr>
              <w:t>Транспортный налог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852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14,9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15,0</w:t>
            </w:r>
          </w:p>
        </w:tc>
      </w:tr>
      <w:tr>
        <w:trPr>
          <w:trHeight w:val="293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Прочие  налоги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853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52,5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2,5</w:t>
            </w:r>
          </w:p>
        </w:tc>
      </w:tr>
      <w:tr>
        <w:trPr>
          <w:trHeight w:val="477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</w:tr>
      <w:tr>
        <w:trPr>
          <w:trHeight w:val="686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</w:tr>
      <w:tr>
        <w:trPr>
          <w:trHeight w:val="686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0077000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</w:tr>
      <w:tr>
        <w:trPr>
          <w:trHeight w:val="1313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0077150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</w:tr>
      <w:tr>
        <w:trPr>
          <w:trHeight w:val="477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0077150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</w:tr>
      <w:tr>
        <w:trPr>
          <w:trHeight w:val="477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0077150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</w:tr>
      <w:tr>
        <w:trPr>
          <w:trHeight w:val="293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0077150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</w:tr>
      <w:tr>
        <w:trPr>
          <w:trHeight w:val="298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Обеспечение проведения выборов и референдумов 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07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81,0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761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07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0041130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81,0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Подготовка и проведение выборов депутатов Совета депутатов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07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0041130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880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81,0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Резервные фонды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10,0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</w:tr>
      <w:tr>
        <w:trPr>
          <w:trHeight w:val="477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10,0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</w:tr>
      <w:tr>
        <w:trPr>
          <w:trHeight w:val="686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10,0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</w:tr>
      <w:tr>
        <w:trPr>
          <w:trHeight w:val="293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10,0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</w:tr>
      <w:tr>
        <w:trPr>
          <w:trHeight w:val="293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Резервный фонд администрации муниципальных образований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0041180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10,0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</w:tr>
      <w:tr>
        <w:trPr>
          <w:trHeight w:val="293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0041180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10,0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</w:tr>
      <w:tr>
        <w:trPr>
          <w:trHeight w:val="293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0041180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870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10,0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</w:tr>
      <w:tr>
        <w:trPr>
          <w:trHeight w:val="293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61,0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общегосударственные вопросы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0041220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830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61,0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0041220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831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61,0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Национальная оборона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</w:t>
            </w:r>
          </w:p>
        </w:tc>
      </w:tr>
      <w:tr>
        <w:trPr>
          <w:trHeight w:val="293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</w:t>
            </w:r>
          </w:p>
        </w:tc>
      </w:tr>
      <w:tr>
        <w:trPr>
          <w:trHeight w:val="686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</w:t>
            </w:r>
          </w:p>
        </w:tc>
      </w:tr>
      <w:tr>
        <w:trPr>
          <w:trHeight w:val="477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</w:t>
            </w:r>
          </w:p>
        </w:tc>
      </w:tr>
      <w:tr>
        <w:trPr>
          <w:trHeight w:val="686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0200000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</w:t>
            </w:r>
          </w:p>
        </w:tc>
      </w:tr>
      <w:tr>
        <w:trPr>
          <w:trHeight w:val="477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0251180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</w:t>
            </w:r>
          </w:p>
        </w:tc>
      </w:tr>
      <w:tr>
        <w:trPr>
          <w:trHeight w:val="477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0251180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410,9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396,2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396,2</w:t>
            </w:r>
          </w:p>
        </w:tc>
      </w:tr>
      <w:tr>
        <w:trPr>
          <w:trHeight w:val="293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0251180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121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307,0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295,0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295,0</w:t>
            </w:r>
          </w:p>
        </w:tc>
      </w:tr>
      <w:tr>
        <w:trPr>
          <w:trHeight w:val="477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0251180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122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11,2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11,2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11,2</w:t>
            </w:r>
          </w:p>
        </w:tc>
      </w:tr>
      <w:tr>
        <w:trPr>
          <w:trHeight w:val="686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0251180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129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92,7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90,0</w:t>
            </w:r>
          </w:p>
        </w:tc>
      </w:tr>
      <w:tr>
        <w:trPr>
          <w:trHeight w:val="477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0251180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65,1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88,4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116,6</w:t>
            </w:r>
          </w:p>
        </w:tc>
      </w:tr>
      <w:tr>
        <w:trPr>
          <w:trHeight w:val="477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0251180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65,1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88,4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116,6</w:t>
            </w:r>
          </w:p>
        </w:tc>
      </w:tr>
      <w:tr>
        <w:trPr>
          <w:trHeight w:val="293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0251180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65,1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88,4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116,6</w:t>
            </w:r>
          </w:p>
        </w:tc>
      </w:tr>
      <w:tr>
        <w:trPr>
          <w:trHeight w:val="293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Противопаводковые мероприятия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28,3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0,3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0,3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0042130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0,3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Резервный фонд Правительства Республики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28,03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Резервный фонд Правительства Республики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28,03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0080190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28,03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0080190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28,03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0080190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28,03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Национальная экономика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44 056,6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10 292,7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10 609,1</w:t>
            </w:r>
          </w:p>
        </w:tc>
      </w:tr>
      <w:tr>
        <w:trPr>
          <w:trHeight w:val="293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Сельское хозяйство и рыболовство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99,3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при осуществлении деятельности по обращению с животными без владельцев, обитающих на территории поселения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0042610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99,3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0042610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99,3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0042610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99,3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0042610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99,3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43 857,3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10 292,7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11 455,5</w:t>
            </w:r>
          </w:p>
        </w:tc>
      </w:tr>
      <w:tr>
        <w:trPr>
          <w:trHeight w:val="477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43 857,3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10 923,5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10 609,1</w:t>
            </w:r>
          </w:p>
        </w:tc>
      </w:tr>
      <w:tr>
        <w:trPr>
          <w:trHeight w:val="686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43 857,3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10 923,5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11 455,9</w:t>
            </w:r>
          </w:p>
        </w:tc>
      </w:tr>
      <w:tr>
        <w:trPr>
          <w:trHeight w:val="477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30 292,7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00L390F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30 292,7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00L390F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243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25 039,7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00L390F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5 253,0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Капитальный ремонт, ремонт и содержание автомобильных дорог общего пользования местного значения  и искусственных сооружений на них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0042510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2 169,6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2 314,2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2 384,2</w:t>
            </w:r>
          </w:p>
        </w:tc>
      </w:tr>
      <w:tr>
        <w:trPr>
          <w:trHeight w:val="477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0042510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2 169,6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2 314,2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2 384,2</w:t>
            </w:r>
          </w:p>
        </w:tc>
      </w:tr>
      <w:tr>
        <w:trPr>
          <w:trHeight w:val="477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0042510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2 169,6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2 314,2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2 384,2</w:t>
            </w:r>
          </w:p>
        </w:tc>
      </w:tr>
      <w:tr>
        <w:trPr>
          <w:trHeight w:val="293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0042510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2 169,6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2 314,2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2 384,2</w:t>
            </w:r>
          </w:p>
        </w:tc>
      </w:tr>
      <w:tr>
        <w:trPr>
          <w:trHeight w:val="686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0042340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11 395,0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7 978,5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8 224,9</w:t>
            </w:r>
          </w:p>
        </w:tc>
      </w:tr>
      <w:tr>
        <w:trPr>
          <w:trHeight w:val="477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0042340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11 395,0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7 978,5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8 224,9</w:t>
            </w:r>
          </w:p>
        </w:tc>
      </w:tr>
      <w:tr>
        <w:trPr>
          <w:trHeight w:val="477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0042340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243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95,0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0042340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11 300,0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7 978,5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8 224,9</w:t>
            </w:r>
          </w:p>
        </w:tc>
      </w:tr>
      <w:tr>
        <w:trPr>
          <w:trHeight w:val="293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100,0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по землеустройству и землепользованию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0042370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0042370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0042370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0042370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40,0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0042370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245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60,0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14 742,4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12 297,3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12 632,4</w:t>
            </w:r>
          </w:p>
        </w:tc>
      </w:tr>
      <w:tr>
        <w:trPr>
          <w:trHeight w:val="293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Жилищное хозяйство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593,2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</w:t>
            </w:r>
          </w:p>
        </w:tc>
      </w:tr>
      <w:tr>
        <w:trPr>
          <w:trHeight w:val="477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593,2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</w:t>
            </w:r>
          </w:p>
        </w:tc>
      </w:tr>
      <w:tr>
        <w:trPr>
          <w:trHeight w:val="686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593,2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</w:t>
            </w:r>
          </w:p>
        </w:tc>
      </w:tr>
      <w:tr>
        <w:trPr>
          <w:trHeight w:val="477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0042360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593,2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</w:t>
            </w:r>
          </w:p>
        </w:tc>
      </w:tr>
      <w:tr>
        <w:trPr>
          <w:trHeight w:val="477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0042360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593,2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</w:t>
            </w:r>
          </w:p>
        </w:tc>
      </w:tr>
      <w:tr>
        <w:trPr>
          <w:trHeight w:val="477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0042360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593,2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</w:t>
            </w:r>
          </w:p>
        </w:tc>
      </w:tr>
      <w:tr>
        <w:trPr>
          <w:trHeight w:val="293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0042360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593,2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</w:t>
            </w:r>
          </w:p>
        </w:tc>
      </w:tr>
      <w:tr>
        <w:trPr>
          <w:trHeight w:val="293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Коммунальное хозяйство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3 170,0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2 120,0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</w:tr>
      <w:tr>
        <w:trPr>
          <w:trHeight w:val="477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Программа «Развитие жилищно-коммунального хозяйства в Торбеевском городском поселении»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1 858,0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02S6230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1 378,0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02S6230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1 378,0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02S6230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1 378,0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Изготовление ПСД, в рамках национального проекта «Чистая вода»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F542570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480,0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1 120,0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F542570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480,0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1 120,0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1522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 строительства 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F542570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414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480,0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1 120,0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1 312,0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</w:tr>
      <w:tr>
        <w:trPr>
          <w:trHeight w:val="686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1 312,0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</w:tr>
      <w:tr>
        <w:trPr>
          <w:trHeight w:val="293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0042020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1 312,0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</w:tr>
      <w:tr>
        <w:trPr>
          <w:trHeight w:val="477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0042020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1 312,0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</w:tr>
      <w:tr>
        <w:trPr>
          <w:trHeight w:val="477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0042020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243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0042020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1 312,0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</w:tr>
      <w:tr>
        <w:trPr>
          <w:trHeight w:val="293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10 979,2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9 560,5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10 991,4</w:t>
            </w:r>
          </w:p>
        </w:tc>
      </w:tr>
      <w:tr>
        <w:trPr>
          <w:trHeight w:val="477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Благоустройство дворовых территорий и мест общественного пользования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F000000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Региональный проект "Формирование комфортной городской среды" 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F200000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1104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Реализации муниципальной программы Торбеевского городского поселения Торбеевского муниципального района  Республики Мордовия: «Формирование современной городской среды на территории Торбеевского городского поселения Торбеевского муниципального района  Республики Мордовия 2018-2024 годы»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F255552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F255552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F255552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F255552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Муниципальная программа Торбеевского городского поселения Торбеевского муниципального района Республики Мордовия «Комплексное развитие сельских территори на 2020-2025 гг.»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708,2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708,2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01L5764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708,2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8 553,2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9 560,5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10 991,4</w:t>
            </w:r>
          </w:p>
        </w:tc>
      </w:tr>
      <w:tr>
        <w:trPr>
          <w:trHeight w:val="686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8 553,2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9 560,5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10 991,4</w:t>
            </w:r>
          </w:p>
        </w:tc>
      </w:tr>
      <w:tr>
        <w:trPr>
          <w:trHeight w:val="477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0042090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1 500,0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</w:t>
            </w:r>
          </w:p>
        </w:tc>
      </w:tr>
      <w:tr>
        <w:trPr>
          <w:trHeight w:val="477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0042090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1 500,0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</w:t>
            </w:r>
          </w:p>
        </w:tc>
      </w:tr>
      <w:tr>
        <w:trPr>
          <w:trHeight w:val="477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0042090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1 500,0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</w:t>
            </w:r>
          </w:p>
        </w:tc>
      </w:tr>
      <w:tr>
        <w:trPr>
          <w:trHeight w:val="293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0042090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1 500,0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</w:t>
            </w:r>
          </w:p>
        </w:tc>
      </w:tr>
      <w:tr>
        <w:trPr>
          <w:trHeight w:val="477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7 053,2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6 735,5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8 166,4</w:t>
            </w:r>
          </w:p>
        </w:tc>
      </w:tr>
      <w:tr>
        <w:trPr>
          <w:trHeight w:val="293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Уличное освещение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0043010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1 617,0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</w:tr>
      <w:tr>
        <w:trPr>
          <w:trHeight w:val="477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0043010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1 617,0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</w:tr>
      <w:tr>
        <w:trPr>
          <w:trHeight w:val="477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0043010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1 617,0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</w:tr>
      <w:tr>
        <w:trPr>
          <w:trHeight w:val="477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0043010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117,0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0043010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247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1 500,0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</w:tr>
      <w:tr>
        <w:trPr>
          <w:trHeight w:val="477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0043010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0043040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5 436,2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4 935,5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6 366,4</w:t>
            </w:r>
          </w:p>
        </w:tc>
      </w:tr>
      <w:tr>
        <w:trPr>
          <w:trHeight w:val="477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0043040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5 436,2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4 935,5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6 366,4</w:t>
            </w:r>
          </w:p>
        </w:tc>
      </w:tr>
      <w:tr>
        <w:trPr>
          <w:trHeight w:val="477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0043040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5 436,2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4 935,5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6 366,4</w:t>
            </w:r>
          </w:p>
        </w:tc>
      </w:tr>
      <w:tr>
        <w:trPr>
          <w:trHeight w:val="293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0043040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5 300,0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4 935,5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6 366,4</w:t>
            </w:r>
          </w:p>
        </w:tc>
      </w:tr>
      <w:tr>
        <w:trPr>
          <w:trHeight w:val="293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0043040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247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136,2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420,8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254,6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254,6</w:t>
            </w:r>
          </w:p>
        </w:tc>
      </w:tr>
      <w:tr>
        <w:trPr>
          <w:trHeight w:val="293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Культура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420,8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</w:tr>
      <w:tr>
        <w:trPr>
          <w:trHeight w:val="477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420,8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</w:tr>
      <w:tr>
        <w:trPr>
          <w:trHeight w:val="686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 Республики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420,8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</w:tr>
      <w:tr>
        <w:trPr>
          <w:trHeight w:val="293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0042250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420,8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</w:tr>
      <w:tr>
        <w:trPr>
          <w:trHeight w:val="477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0042250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420,8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</w:tr>
      <w:tr>
        <w:trPr>
          <w:trHeight w:val="477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0042250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420,8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</w:tr>
      <w:tr>
        <w:trPr>
          <w:trHeight w:val="293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0042250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420,8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</w:tr>
      <w:tr>
        <w:trPr>
          <w:trHeight w:val="293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Социальная политика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68,8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71,2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Пенсионное обеспечение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68,8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</w:t>
            </w:r>
          </w:p>
        </w:tc>
      </w:tr>
      <w:tr>
        <w:trPr>
          <w:trHeight w:val="477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68,8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</w:t>
            </w:r>
          </w:p>
        </w:tc>
      </w:tr>
      <w:tr>
        <w:trPr>
          <w:trHeight w:val="686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68,8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</w:t>
            </w:r>
          </w:p>
        </w:tc>
      </w:tr>
      <w:tr>
        <w:trPr>
          <w:trHeight w:val="477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0003000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68,8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</w:t>
            </w:r>
          </w:p>
        </w:tc>
      </w:tr>
      <w:tr>
        <w:trPr>
          <w:trHeight w:val="477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0003010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68,8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0003010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68,8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0003010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68,8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0003010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312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68,8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Обслуживание государственного и муниципального долга 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1,5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1,5</w:t>
            </w:r>
          </w:p>
        </w:tc>
      </w:tr>
      <w:tr>
        <w:trPr>
          <w:trHeight w:val="477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</w:tr>
      <w:tr>
        <w:trPr>
          <w:trHeight w:val="477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</w:tr>
      <w:tr>
        <w:trPr>
          <w:trHeight w:val="686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Процентные платежи по муниципальному долгу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0041240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0041240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0041240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446,3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772,6</w:t>
            </w:r>
          </w:p>
        </w:tc>
      </w:tr>
      <w:tr>
        <w:trPr>
          <w:trHeight w:val="293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446,3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772,6</w:t>
            </w:r>
          </w:p>
        </w:tc>
      </w:tr>
      <w:tr>
        <w:trPr>
          <w:trHeight w:val="293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0041990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446,3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772,6</w:t>
            </w:r>
          </w:p>
        </w:tc>
      </w:tr>
      <w:tr>
        <w:trPr>
          <w:trHeight w:val="293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0041990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446,3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772,6</w:t>
            </w:r>
          </w:p>
        </w:tc>
      </w:tr>
      <w:tr>
        <w:trPr>
          <w:trHeight w:val="293" w:hRule="atLeast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0041990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870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446,3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772,6</w:t>
            </w:r>
          </w:p>
        </w:tc>
      </w:tr>
    </w:tbl>
    <w:p>
      <w:pPr>
        <w:pStyle w:val="Normal"/>
        <w:shd w:val="clear" w:color="auto" w:fill="FFFFFF"/>
        <w:spacing w:beforeAutospacing="1" w:after="0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  <w:lang w:eastAsia="ru-RU"/>
        </w:rPr>
        <w:t>1.5. приложение 6 изложить в следующей редакции:</w:t>
      </w:r>
    </w:p>
    <w:tbl>
      <w:tblPr>
        <w:tblW w:w="9871" w:type="dxa"/>
        <w:jc w:val="left"/>
        <w:tblInd w:w="-488" w:type="dxa"/>
        <w:tblCellMar>
          <w:top w:w="0" w:type="dxa"/>
          <w:left w:w="28" w:type="dxa"/>
          <w:bottom w:w="0" w:type="dxa"/>
          <w:right w:w="28" w:type="dxa"/>
        </w:tblCellMar>
      </w:tblPr>
      <w:tblGrid>
        <w:gridCol w:w="3795"/>
        <w:gridCol w:w="285"/>
        <w:gridCol w:w="299"/>
        <w:gridCol w:w="299"/>
        <w:gridCol w:w="767"/>
        <w:gridCol w:w="374"/>
        <w:gridCol w:w="361"/>
        <w:gridCol w:w="316"/>
        <w:gridCol w:w="12"/>
        <w:gridCol w:w="436"/>
        <w:gridCol w:w="783"/>
        <w:gridCol w:w="867"/>
        <w:gridCol w:w="1276"/>
      </w:tblGrid>
      <w:tr>
        <w:trPr>
          <w:trHeight w:val="1350" w:hRule="atLeast"/>
        </w:trPr>
        <w:tc>
          <w:tcPr>
            <w:tcW w:w="9870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 w:val="false"/>
                <w:color w:val="000000"/>
                <w:sz w:val="16"/>
                <w:szCs w:val="16"/>
                <w:lang w:eastAsia="ru-RU"/>
              </w:rPr>
              <w:t>Р</w:t>
            </w:r>
            <w:r>
              <w:rPr>
                <w:rFonts w:ascii="Times New Roman" w:hAnsi="Times New Roman"/>
                <w:b/>
                <w:sz w:val="16"/>
                <w:szCs w:val="16"/>
              </w:rPr>
              <w:t>АСПРЕДЕЛЕНИЕ БЮДЖЕТНЫХ АССИГНОВАНИЙ БЮДЖЕТА ТОРБЕЕВСКОГО ГОРОДСКОГО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2021 ГОД И НА ПЛАНОВЫЙ ПЕРИОД 2022 И 2023 ГОДОВ</w:t>
            </w:r>
          </w:p>
        </w:tc>
      </w:tr>
      <w:tr>
        <w:trPr>
          <w:trHeight w:val="293" w:hRule="atLeast"/>
        </w:trPr>
        <w:tc>
          <w:tcPr>
            <w:tcW w:w="9870" w:type="dxa"/>
            <w:gridSpan w:val="1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тыс.руб.</w:t>
            </w:r>
          </w:p>
        </w:tc>
      </w:tr>
      <w:tr>
        <w:trPr>
          <w:trHeight w:val="255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Цср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ВР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Рз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Прз</w:t>
            </w:r>
          </w:p>
        </w:tc>
        <w:tc>
          <w:tcPr>
            <w:tcW w:w="3374" w:type="dxa"/>
            <w:gridSpan w:val="5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Адм       2021               2022                     2023</w:t>
            </w:r>
          </w:p>
        </w:tc>
      </w:tr>
      <w:tr>
        <w:trPr>
          <w:trHeight w:val="293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374" w:type="dxa"/>
            <w:gridSpan w:val="5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</w:tr>
      <w:tr>
        <w:trPr>
          <w:trHeight w:val="293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7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8</w:t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7</w:t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9</w:t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11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12</w:t>
            </w:r>
          </w:p>
        </w:tc>
      </w:tr>
      <w:tr>
        <w:trPr>
          <w:trHeight w:val="293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ВСЕГО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909</w:t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66 716,83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30 035,2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31 043,8</w:t>
            </w:r>
          </w:p>
        </w:tc>
      </w:tr>
      <w:tr>
        <w:trPr>
          <w:trHeight w:val="477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Региональный проект "Формирование комфортной городской среды" 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F2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1104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Реализации муниципальной программы Торбеевского городского поселения Торбеевского муниципального района  Республики Мордовия: «Формирование современной городской среды на территории Торбеевского городского поселения Торбеевского муниципального района  Республики Мордовия 2018-2024 годы»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F2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50000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F2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55552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F2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55552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F2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55552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F2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55552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686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Муниципальная программа Торбеевского городского поселения Торбеевского муниципального района Республики Мордовия «Комплексное развитие сельских территори на 2020-2025 гг.»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01L5764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708,20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01L5764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708,20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01L5764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708,20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01L5764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708,20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Изготовление ПСД, в рамках национального проекта «Чистая вода»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F5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42570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480,00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1 120,00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F5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42570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480,00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1 120,00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F5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42570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400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480,00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1 120,00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1522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стоимостями строительства 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F5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42570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400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480,00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1 120,00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F5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42570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480,00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1 120,00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1104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Реализации муниципальной программы Торбеевского городского поселения Торбеевского муниципального района  Республики Мордовия: «Развитие жилищно-коммунального хозяйства на территории Торбеевского городского поселения Торбеевского муниципального района  Республики Мордовия 2018-2024 годы»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S6230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1 378,00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Коммунальное хозяйство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S6230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1 378,00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S6230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1 378,00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S6230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1 378,00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S6230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1 378,00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S6230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1 378,00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686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Обеспечение деятельности Администрации Торбеевского городского поселения  Торбеевского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6 767,70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6 134,30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6 134,30</w:t>
            </w:r>
          </w:p>
        </w:tc>
      </w:tr>
      <w:tr>
        <w:trPr>
          <w:trHeight w:val="477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Глава администрации Торбеевского городского поселения Торбеевского муниципального района 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826,00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</w:tr>
      <w:tr>
        <w:trPr>
          <w:trHeight w:val="345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41000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826,00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</w:tr>
      <w:tr>
        <w:trPr>
          <w:trHeight w:val="870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41140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826,00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</w:tr>
      <w:tr>
        <w:trPr>
          <w:trHeight w:val="1200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41140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826,00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</w:tr>
      <w:tr>
        <w:trPr>
          <w:trHeight w:val="477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41140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826,00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</w:tr>
      <w:tr>
        <w:trPr>
          <w:trHeight w:val="293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41140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826,00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</w:tr>
      <w:tr>
        <w:trPr>
          <w:trHeight w:val="477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41140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826,00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</w:tr>
      <w:tr>
        <w:trPr>
          <w:trHeight w:val="477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41140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826,00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</w:tr>
      <w:tr>
        <w:trPr>
          <w:trHeight w:val="765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Обеспечение деятельности Администрации Торбеевского городского поселенияТорбеевского муниципального района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5 941,70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5 313,80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5 313,80</w:t>
            </w:r>
          </w:p>
        </w:tc>
      </w:tr>
      <w:tr>
        <w:trPr>
          <w:trHeight w:val="315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41000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3 125,00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2 604,00</w:t>
            </w:r>
          </w:p>
        </w:tc>
      </w:tr>
      <w:tr>
        <w:trPr>
          <w:trHeight w:val="477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41110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3 125,00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2 604,00</w:t>
            </w:r>
          </w:p>
        </w:tc>
      </w:tr>
      <w:tr>
        <w:trPr>
          <w:trHeight w:val="895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41110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3 125,00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2 604,00</w:t>
            </w:r>
          </w:p>
        </w:tc>
      </w:tr>
      <w:tr>
        <w:trPr>
          <w:trHeight w:val="477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41110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3 125,00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2 604,00</w:t>
            </w:r>
          </w:p>
        </w:tc>
      </w:tr>
      <w:tr>
        <w:trPr>
          <w:trHeight w:val="285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41110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3 125,00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2 604,00</w:t>
            </w:r>
          </w:p>
        </w:tc>
      </w:tr>
      <w:tr>
        <w:trPr>
          <w:trHeight w:val="1020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41110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3 125,00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2 604,00</w:t>
            </w:r>
          </w:p>
        </w:tc>
      </w:tr>
      <w:tr>
        <w:trPr>
          <w:trHeight w:val="865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41110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3 125,00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2 604,00</w:t>
            </w:r>
          </w:p>
        </w:tc>
      </w:tr>
      <w:tr>
        <w:trPr>
          <w:trHeight w:val="555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41120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2 816,70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2 709,80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2 709,80</w:t>
            </w:r>
          </w:p>
        </w:tc>
      </w:tr>
      <w:tr>
        <w:trPr>
          <w:trHeight w:val="1410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41120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142,50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142,30</w:t>
            </w:r>
          </w:p>
        </w:tc>
      </w:tr>
      <w:tr>
        <w:trPr>
          <w:trHeight w:val="477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41120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142,50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142,30</w:t>
            </w:r>
          </w:p>
        </w:tc>
      </w:tr>
      <w:tr>
        <w:trPr>
          <w:trHeight w:val="293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41120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142,50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142,30</w:t>
            </w:r>
          </w:p>
        </w:tc>
      </w:tr>
      <w:tr>
        <w:trPr>
          <w:trHeight w:val="1155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41120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142,50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142,30</w:t>
            </w:r>
          </w:p>
        </w:tc>
      </w:tr>
      <w:tr>
        <w:trPr>
          <w:trHeight w:val="900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41120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142,50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142,30</w:t>
            </w:r>
          </w:p>
        </w:tc>
      </w:tr>
      <w:tr>
        <w:trPr>
          <w:trHeight w:val="540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41120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2 235,00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2 300,00</w:t>
            </w:r>
          </w:p>
        </w:tc>
      </w:tr>
      <w:tr>
        <w:trPr>
          <w:trHeight w:val="660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41120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2 235,00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2 300,00</w:t>
            </w:r>
          </w:p>
        </w:tc>
      </w:tr>
      <w:tr>
        <w:trPr>
          <w:trHeight w:val="293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41120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2 235,00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2 300,00</w:t>
            </w:r>
          </w:p>
        </w:tc>
      </w:tr>
      <w:tr>
        <w:trPr>
          <w:trHeight w:val="930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41120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2 235,00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2 300,00</w:t>
            </w:r>
          </w:p>
        </w:tc>
      </w:tr>
      <w:tr>
        <w:trPr>
          <w:trHeight w:val="477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41120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2 235,00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2 300,00</w:t>
            </w:r>
          </w:p>
        </w:tc>
      </w:tr>
      <w:tr>
        <w:trPr>
          <w:trHeight w:val="293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41120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439,20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267,50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267,50</w:t>
            </w:r>
          </w:p>
        </w:tc>
      </w:tr>
      <w:tr>
        <w:trPr>
          <w:trHeight w:val="293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41120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439,20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267,50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267,50</w:t>
            </w:r>
          </w:p>
        </w:tc>
      </w:tr>
      <w:tr>
        <w:trPr>
          <w:trHeight w:val="293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41120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439,20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267,50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267,50</w:t>
            </w:r>
          </w:p>
        </w:tc>
      </w:tr>
      <w:tr>
        <w:trPr>
          <w:trHeight w:val="686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41120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439,20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267,50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267,50</w:t>
            </w:r>
          </w:p>
        </w:tc>
      </w:tr>
      <w:tr>
        <w:trPr>
          <w:trHeight w:val="477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41120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439,20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267,50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267,50</w:t>
            </w:r>
          </w:p>
        </w:tc>
      </w:tr>
      <w:tr>
        <w:trPr>
          <w:trHeight w:val="570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55 665,13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22 780,92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24 909,52</w:t>
            </w:r>
          </w:p>
        </w:tc>
      </w:tr>
      <w:tr>
        <w:trPr>
          <w:trHeight w:val="780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55 665,13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22 780,92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24 909,52</w:t>
            </w:r>
          </w:p>
        </w:tc>
      </w:tr>
      <w:tr>
        <w:trPr>
          <w:trHeight w:val="552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00L390F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30 292,70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552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00L390F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30 292,70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62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00L390F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30 292,70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716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00L390F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30 292,70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01000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68,80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73,80</w:t>
            </w:r>
          </w:p>
        </w:tc>
      </w:tr>
      <w:tr>
        <w:trPr>
          <w:trHeight w:val="477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03000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68,80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73,80</w:t>
            </w:r>
          </w:p>
        </w:tc>
      </w:tr>
      <w:tr>
        <w:trPr>
          <w:trHeight w:val="477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03010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68,80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73,80</w:t>
            </w:r>
          </w:p>
        </w:tc>
      </w:tr>
      <w:tr>
        <w:trPr>
          <w:trHeight w:val="300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03010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68,80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73,80</w:t>
            </w:r>
          </w:p>
        </w:tc>
      </w:tr>
      <w:tr>
        <w:trPr>
          <w:trHeight w:val="293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03010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68,80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73,80</w:t>
            </w:r>
          </w:p>
        </w:tc>
      </w:tr>
      <w:tr>
        <w:trPr>
          <w:trHeight w:val="293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Социальная политика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03010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68,80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73,80</w:t>
            </w:r>
          </w:p>
        </w:tc>
      </w:tr>
      <w:tr>
        <w:trPr>
          <w:trHeight w:val="293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Пенсионное обеспечение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03010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68,80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73,80</w:t>
            </w:r>
          </w:p>
        </w:tc>
      </w:tr>
      <w:tr>
        <w:trPr>
          <w:trHeight w:val="750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03010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68,80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73,80</w:t>
            </w:r>
          </w:p>
        </w:tc>
      </w:tr>
      <w:tr>
        <w:trPr>
          <w:trHeight w:val="315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41000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49,70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50,00</w:t>
            </w:r>
          </w:p>
        </w:tc>
      </w:tr>
      <w:tr>
        <w:trPr>
          <w:trHeight w:val="507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Обеспечение проведения выборов и референдумов 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41130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81,00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597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41130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81,00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522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41130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07</w:t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81,00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716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41130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880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07</w:t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81,00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Резервные фонд администрации муниципальных образований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41180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10,00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50,00</w:t>
            </w:r>
          </w:p>
        </w:tc>
      </w:tr>
      <w:tr>
        <w:trPr>
          <w:trHeight w:val="293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41180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10,00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50,00</w:t>
            </w:r>
          </w:p>
        </w:tc>
      </w:tr>
      <w:tr>
        <w:trPr>
          <w:trHeight w:val="293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41180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870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10,00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50,00</w:t>
            </w:r>
          </w:p>
        </w:tc>
      </w:tr>
      <w:tr>
        <w:trPr>
          <w:trHeight w:val="293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41180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870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10,00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50,00</w:t>
            </w:r>
          </w:p>
        </w:tc>
      </w:tr>
      <w:tr>
        <w:trPr>
          <w:trHeight w:val="293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Резервные фонды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41180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870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10,00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50,00</w:t>
            </w:r>
          </w:p>
        </w:tc>
      </w:tr>
      <w:tr>
        <w:trPr>
          <w:trHeight w:val="750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41180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870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10,00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50,00</w:t>
            </w:r>
          </w:p>
        </w:tc>
      </w:tr>
      <w:tr>
        <w:trPr>
          <w:trHeight w:val="420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61,00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360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41220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61,00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795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41220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831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61,00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80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Обслуживание государственного и муниципального долга 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40000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</w:tr>
      <w:tr>
        <w:trPr>
          <w:trHeight w:val="630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41000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</w:tr>
      <w:tr>
        <w:trPr>
          <w:trHeight w:val="450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41200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</w:tr>
      <w:tr>
        <w:trPr>
          <w:trHeight w:val="405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Процентные платежи по муниципальному долгу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41240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</w:tr>
      <w:tr>
        <w:trPr>
          <w:trHeight w:val="375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41240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</w:tr>
      <w:tr>
        <w:trPr>
          <w:trHeight w:val="315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41240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</w:tr>
      <w:tr>
        <w:trPr>
          <w:trHeight w:val="915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41240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</w:tr>
      <w:tr>
        <w:trPr>
          <w:trHeight w:val="465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42020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1 312,00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1 000,00</w:t>
            </w:r>
          </w:p>
        </w:tc>
      </w:tr>
      <w:tr>
        <w:trPr>
          <w:trHeight w:val="465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42020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1 312,00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1 000,00</w:t>
            </w:r>
          </w:p>
        </w:tc>
      </w:tr>
      <w:tr>
        <w:trPr>
          <w:trHeight w:val="750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42020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1 312,00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1 000,00</w:t>
            </w:r>
          </w:p>
        </w:tc>
      </w:tr>
      <w:tr>
        <w:trPr>
          <w:trHeight w:val="750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42020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1 312,00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1 000,00</w:t>
            </w:r>
          </w:p>
        </w:tc>
      </w:tr>
      <w:tr>
        <w:trPr>
          <w:trHeight w:val="750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42020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1 312,00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1 000,00</w:t>
            </w:r>
          </w:p>
        </w:tc>
      </w:tr>
      <w:tr>
        <w:trPr>
          <w:trHeight w:val="750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42020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1 312,00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1 000,00</w:t>
            </w:r>
          </w:p>
        </w:tc>
      </w:tr>
      <w:tr>
        <w:trPr>
          <w:trHeight w:val="750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42020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1 312,00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1 000,00</w:t>
            </w:r>
          </w:p>
        </w:tc>
      </w:tr>
      <w:tr>
        <w:trPr>
          <w:trHeight w:val="390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Противопаводковые мероприятия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42130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0,30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750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42130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0,30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50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42130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0,30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390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42130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0,30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750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42090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1 500,00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2 825,00</w:t>
            </w:r>
          </w:p>
        </w:tc>
      </w:tr>
      <w:tr>
        <w:trPr>
          <w:trHeight w:val="750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42090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1 500,00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2 825,00</w:t>
            </w:r>
          </w:p>
        </w:tc>
      </w:tr>
      <w:tr>
        <w:trPr>
          <w:trHeight w:val="750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42090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1 500,00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2 825,00</w:t>
            </w:r>
          </w:p>
        </w:tc>
      </w:tr>
      <w:tr>
        <w:trPr>
          <w:trHeight w:val="750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42090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1 500,00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2 825,00</w:t>
            </w:r>
          </w:p>
        </w:tc>
      </w:tr>
      <w:tr>
        <w:trPr>
          <w:trHeight w:val="750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42090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1 500,00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2 825,00</w:t>
            </w:r>
          </w:p>
        </w:tc>
      </w:tr>
      <w:tr>
        <w:trPr>
          <w:trHeight w:val="315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42250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420,80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254,62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254,62</w:t>
            </w:r>
          </w:p>
        </w:tc>
      </w:tr>
      <w:tr>
        <w:trPr>
          <w:trHeight w:val="750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42250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420,80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254,62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254,62</w:t>
            </w:r>
          </w:p>
        </w:tc>
      </w:tr>
      <w:tr>
        <w:trPr>
          <w:trHeight w:val="750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42250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420,80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254,62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254,62</w:t>
            </w:r>
          </w:p>
        </w:tc>
      </w:tr>
      <w:tr>
        <w:trPr>
          <w:trHeight w:val="480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42250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420,80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254,62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254,62</w:t>
            </w:r>
          </w:p>
        </w:tc>
      </w:tr>
      <w:tr>
        <w:trPr>
          <w:trHeight w:val="315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Культура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42250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420,80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254,62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254,62</w:t>
            </w:r>
          </w:p>
        </w:tc>
      </w:tr>
      <w:tr>
        <w:trPr>
          <w:trHeight w:val="450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42250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420,80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254,62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254,62</w:t>
            </w:r>
          </w:p>
        </w:tc>
      </w:tr>
      <w:tr>
        <w:trPr>
          <w:trHeight w:val="750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42250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420,80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254,62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254,62</w:t>
            </w:r>
          </w:p>
        </w:tc>
      </w:tr>
      <w:tr>
        <w:trPr>
          <w:trHeight w:val="750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42340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11 395,0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7 978,5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8 224,9</w:t>
            </w:r>
          </w:p>
        </w:tc>
      </w:tr>
      <w:tr>
        <w:trPr>
          <w:trHeight w:val="750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42340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11 395,0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7 978,5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8 224,9</w:t>
            </w:r>
          </w:p>
        </w:tc>
      </w:tr>
      <w:tr>
        <w:trPr>
          <w:trHeight w:val="435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42340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11 395,0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7 978,5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8 224,9</w:t>
            </w:r>
          </w:p>
        </w:tc>
      </w:tr>
      <w:tr>
        <w:trPr>
          <w:trHeight w:val="450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42340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11 395,0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7 978,5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8 224,9</w:t>
            </w:r>
          </w:p>
        </w:tc>
      </w:tr>
      <w:tr>
        <w:trPr>
          <w:trHeight w:val="450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42340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11 395,0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7 978,5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8 224,9</w:t>
            </w:r>
          </w:p>
        </w:tc>
      </w:tr>
      <w:tr>
        <w:trPr>
          <w:trHeight w:val="390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42340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11 395,0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7 978,5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8 224,9</w:t>
            </w:r>
          </w:p>
        </w:tc>
      </w:tr>
      <w:tr>
        <w:trPr>
          <w:trHeight w:val="720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42340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11 395,0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7 978,5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8 224,9</w:t>
            </w:r>
          </w:p>
        </w:tc>
      </w:tr>
      <w:tr>
        <w:trPr>
          <w:trHeight w:val="720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42360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593,20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641,00</w:t>
            </w:r>
          </w:p>
        </w:tc>
      </w:tr>
      <w:tr>
        <w:trPr>
          <w:trHeight w:val="537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42360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593,20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641,00</w:t>
            </w:r>
          </w:p>
        </w:tc>
      </w:tr>
      <w:tr>
        <w:trPr>
          <w:trHeight w:val="720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42360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593,20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641,00</w:t>
            </w:r>
          </w:p>
        </w:tc>
      </w:tr>
      <w:tr>
        <w:trPr>
          <w:trHeight w:val="720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42360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593,20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641,00</w:t>
            </w:r>
          </w:p>
        </w:tc>
      </w:tr>
      <w:tr>
        <w:trPr>
          <w:trHeight w:val="420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42360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593,20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641,00</w:t>
            </w:r>
          </w:p>
        </w:tc>
      </w:tr>
      <w:tr>
        <w:trPr>
          <w:trHeight w:val="720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42360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593,20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641,00</w:t>
            </w:r>
          </w:p>
        </w:tc>
      </w:tr>
      <w:tr>
        <w:trPr>
          <w:trHeight w:val="373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Сельское хозяйство и рыболовство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42610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99,30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746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при осуществлении деятельности по обращению с животными без владельцев, обитающих на территории поселения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42610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99,30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42610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99,30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671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42610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99,30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388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Уличное освещение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43010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1 617,00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1 800,00</w:t>
            </w:r>
          </w:p>
        </w:tc>
      </w:tr>
      <w:tr>
        <w:trPr>
          <w:trHeight w:val="820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43010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1 617,00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1 800,00</w:t>
            </w:r>
          </w:p>
        </w:tc>
      </w:tr>
      <w:tr>
        <w:trPr>
          <w:trHeight w:val="686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43010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1 617,00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1 800,00</w:t>
            </w:r>
          </w:p>
        </w:tc>
      </w:tr>
      <w:tr>
        <w:trPr>
          <w:trHeight w:val="582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43040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5 436,2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4 935,5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6 366,4</w:t>
            </w:r>
          </w:p>
        </w:tc>
      </w:tr>
      <w:tr>
        <w:trPr>
          <w:trHeight w:val="626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43040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5 436,2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4 935,5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6 366,4</w:t>
            </w:r>
          </w:p>
        </w:tc>
      </w:tr>
      <w:tr>
        <w:trPr>
          <w:trHeight w:val="390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43040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5 436,2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4 935,5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6 366,4</w:t>
            </w:r>
          </w:p>
        </w:tc>
      </w:tr>
      <w:tr>
        <w:trPr>
          <w:trHeight w:val="375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43040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5 436,2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4 935,5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6 366,4</w:t>
            </w:r>
          </w:p>
        </w:tc>
      </w:tr>
      <w:tr>
        <w:trPr>
          <w:trHeight w:val="720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43040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5 436,2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4 935,5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6 366,4</w:t>
            </w:r>
          </w:p>
        </w:tc>
      </w:tr>
      <w:tr>
        <w:trPr>
          <w:trHeight w:val="705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43040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5 436,2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4 935,5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6 366,4</w:t>
            </w:r>
          </w:p>
        </w:tc>
      </w:tr>
      <w:tr>
        <w:trPr>
          <w:trHeight w:val="705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42510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2 169,6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2 314,2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2 384,2</w:t>
            </w:r>
          </w:p>
        </w:tc>
      </w:tr>
      <w:tr>
        <w:trPr>
          <w:trHeight w:val="540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42510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2 169,6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2 314,2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2 384,2</w:t>
            </w:r>
          </w:p>
        </w:tc>
      </w:tr>
      <w:tr>
        <w:trPr>
          <w:trHeight w:val="450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42510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2 169,6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2 314,2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2 384,2</w:t>
            </w:r>
          </w:p>
        </w:tc>
      </w:tr>
      <w:tr>
        <w:trPr>
          <w:trHeight w:val="495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42510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2 169,6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2 314,2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2 384,2</w:t>
            </w:r>
          </w:p>
        </w:tc>
      </w:tr>
      <w:tr>
        <w:trPr>
          <w:trHeight w:val="885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42510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2 169,6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2 314,2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2 384,2</w:t>
            </w:r>
          </w:p>
        </w:tc>
      </w:tr>
      <w:tr>
        <w:trPr>
          <w:trHeight w:val="1290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42510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2 169,6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2 314,2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2 384,2</w:t>
            </w:r>
          </w:p>
        </w:tc>
      </w:tr>
      <w:tr>
        <w:trPr>
          <w:trHeight w:val="2820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42510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2 169,6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2 314,2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2 384,2</w:t>
            </w:r>
          </w:p>
        </w:tc>
      </w:tr>
      <w:tr>
        <w:trPr>
          <w:trHeight w:val="735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42370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1020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42370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615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42370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525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42370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825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42370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597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42370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1290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77000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</w:tr>
      <w:tr>
        <w:trPr>
          <w:trHeight w:val="2295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77150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</w:tr>
      <w:tr>
        <w:trPr>
          <w:trHeight w:val="720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77150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</w:tr>
      <w:tr>
        <w:trPr>
          <w:trHeight w:val="855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77150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</w:tr>
      <w:tr>
        <w:trPr>
          <w:trHeight w:val="855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77150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</w:tr>
      <w:tr>
        <w:trPr>
          <w:trHeight w:val="1290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77150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</w:tr>
      <w:tr>
        <w:trPr>
          <w:trHeight w:val="345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41990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446,30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772,60</w:t>
            </w:r>
          </w:p>
        </w:tc>
      </w:tr>
      <w:tr>
        <w:trPr>
          <w:trHeight w:val="293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41990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446,30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772,60</w:t>
            </w:r>
          </w:p>
        </w:tc>
      </w:tr>
      <w:tr>
        <w:trPr>
          <w:trHeight w:val="375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бюджетные ассигонования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41990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446,30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772,60</w:t>
            </w:r>
          </w:p>
        </w:tc>
      </w:tr>
      <w:tr>
        <w:trPr>
          <w:trHeight w:val="293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41990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870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446,30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772,60</w:t>
            </w:r>
          </w:p>
        </w:tc>
      </w:tr>
      <w:tr>
        <w:trPr>
          <w:trHeight w:val="477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41990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870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446,30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772,60</w:t>
            </w:r>
          </w:p>
        </w:tc>
      </w:tr>
      <w:tr>
        <w:trPr>
          <w:trHeight w:val="293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Резервный фонд Правительства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80190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28,03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Резервный фонд Правительства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80190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28,03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80190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28,03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80190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28,03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80190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28,03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686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512,80</w:t>
            </w:r>
          </w:p>
        </w:tc>
      </w:tr>
      <w:tr>
        <w:trPr>
          <w:trHeight w:val="477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51000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512,80</w:t>
            </w:r>
          </w:p>
        </w:tc>
      </w:tr>
      <w:tr>
        <w:trPr>
          <w:trHeight w:val="895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51100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512,80</w:t>
            </w:r>
          </w:p>
        </w:tc>
      </w:tr>
      <w:tr>
        <w:trPr>
          <w:trHeight w:val="477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51180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512,80</w:t>
            </w:r>
          </w:p>
        </w:tc>
      </w:tr>
      <w:tr>
        <w:trPr>
          <w:trHeight w:val="293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Национальная оборона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51180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396,20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396,20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396,20</w:t>
            </w:r>
          </w:p>
        </w:tc>
      </w:tr>
      <w:tr>
        <w:trPr>
          <w:trHeight w:val="293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51180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79,80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88,40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116,60</w:t>
            </w:r>
          </w:p>
        </w:tc>
      </w:tr>
      <w:tr>
        <w:trPr>
          <w:trHeight w:val="477" w:hRule="atLeast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51180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</w:t>
            </w:r>
          </w:p>
        </w:tc>
        <w:tc>
          <w:tcPr>
            <w:tcW w:w="3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476,00</w:t>
            </w:r>
          </w:p>
        </w:tc>
        <w:tc>
          <w:tcPr>
            <w:tcW w:w="8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512,80</w:t>
            </w:r>
          </w:p>
        </w:tc>
      </w:tr>
    </w:tbl>
    <w:p>
      <w:pPr>
        <w:pStyle w:val="Normal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sz w:val="28"/>
          <w:szCs w:val="28"/>
        </w:rPr>
        <w:t>1.6. приложение 7 изложить в следующей редакции:</w:t>
      </w:r>
    </w:p>
    <w:tbl>
      <w:tblPr>
        <w:tblW w:w="9901" w:type="dxa"/>
        <w:jc w:val="left"/>
        <w:tblInd w:w="-518" w:type="dxa"/>
        <w:tblCellMar>
          <w:top w:w="0" w:type="dxa"/>
          <w:left w:w="28" w:type="dxa"/>
          <w:bottom w:w="0" w:type="dxa"/>
          <w:right w:w="28" w:type="dxa"/>
        </w:tblCellMar>
      </w:tblPr>
      <w:tblGrid>
        <w:gridCol w:w="2445"/>
        <w:gridCol w:w="4305"/>
        <w:gridCol w:w="959"/>
        <w:gridCol w:w="62"/>
        <w:gridCol w:w="825"/>
        <w:gridCol w:w="1304"/>
      </w:tblGrid>
      <w:tr>
        <w:trPr>
          <w:trHeight w:val="255" w:hRule="atLeast"/>
        </w:trPr>
        <w:tc>
          <w:tcPr>
            <w:tcW w:w="990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ИСТОЧНИКИ ВНУТРЕННЕГО ФИНАНСИРОВАНИЯ ДЕФИЦИТА  БЮДЖЕТА ТОРБЕЕВСКОГО ГОРОДСКОГО ПОСЕЛЕНИЯ ТОРБЕЕВСКОГО МУНИЦИПАЛЬНОГО РАЙОНА РЕСПУБЛИКИ МОРДОВИЯ НА 2021 ГОД И НА ПЛАНОВЫЙ ПЕРИОД НА 2022 И 2023 ГОДОВ  </w:t>
            </w:r>
          </w:p>
        </w:tc>
      </w:tr>
      <w:tr>
        <w:trPr>
          <w:trHeight w:val="293" w:hRule="atLeast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Код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3150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СУММА ( тыс.рублей)</w:t>
            </w:r>
          </w:p>
        </w:tc>
      </w:tr>
      <w:tr>
        <w:trPr>
          <w:trHeight w:val="255" w:hRule="atLeast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2021 год</w:t>
            </w:r>
          </w:p>
        </w:tc>
        <w:tc>
          <w:tcPr>
            <w:tcW w:w="8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2022 год</w:t>
            </w:r>
          </w:p>
        </w:tc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2023 год</w:t>
            </w:r>
          </w:p>
        </w:tc>
      </w:tr>
      <w:tr>
        <w:trPr>
          <w:trHeight w:val="293" w:hRule="atLeast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</w:t>
            </w:r>
          </w:p>
        </w:tc>
        <w:tc>
          <w:tcPr>
            <w:tcW w:w="887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</w:t>
            </w:r>
          </w:p>
        </w:tc>
        <w:tc>
          <w:tcPr>
            <w:tcW w:w="13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</w:t>
            </w:r>
          </w:p>
        </w:tc>
      </w:tr>
      <w:tr>
        <w:trPr>
          <w:trHeight w:val="293" w:hRule="atLeast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000 01 00 00 00 00 0000 000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ИСТОЧНИКИ ВНУТРЕННЕГО ФИНАНСИРОВАНИЯ ДЕФИЦИТОВ БЮДЖЕТОВ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100,00</w:t>
            </w:r>
          </w:p>
        </w:tc>
        <w:tc>
          <w:tcPr>
            <w:tcW w:w="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24,00</w:t>
            </w:r>
          </w:p>
        </w:tc>
        <w:tc>
          <w:tcPr>
            <w:tcW w:w="13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36,00</w:t>
            </w:r>
          </w:p>
        </w:tc>
      </w:tr>
      <w:tr>
        <w:trPr>
          <w:trHeight w:val="293" w:hRule="atLeast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000 01 02 00 00 00 0000 000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Кредиты кредитных организаций в валюте Российской Федерации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3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000 01 02 00 00 00 0000 700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3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97" w:hRule="atLeast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000 01 02 00 00 10 0000 710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3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97" w:hRule="atLeast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000 01 02 00 00 00 0000 800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</w:tr>
      <w:tr>
        <w:trPr>
          <w:trHeight w:val="497" w:hRule="atLeast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000 01 02 00 00 10 0000 810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</w:tr>
      <w:tr>
        <w:trPr>
          <w:trHeight w:val="477" w:hRule="atLeast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000 01 03 00 00 00 0000 000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100,00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24,00</w:t>
            </w:r>
          </w:p>
        </w:tc>
        <w:tc>
          <w:tcPr>
            <w:tcW w:w="13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36,00</w:t>
            </w:r>
          </w:p>
        </w:tc>
      </w:tr>
      <w:tr>
        <w:trPr>
          <w:trHeight w:val="497" w:hRule="atLeast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000 01 03 01 00 00 0000 000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24,00</w:t>
            </w:r>
          </w:p>
        </w:tc>
        <w:tc>
          <w:tcPr>
            <w:tcW w:w="13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36,00</w:t>
            </w:r>
          </w:p>
        </w:tc>
      </w:tr>
      <w:tr>
        <w:trPr>
          <w:trHeight w:val="497" w:hRule="atLeast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000 01 03 01 00 00 0000 700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3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97" w:hRule="atLeast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000 01 03 01 00 10 0000 710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3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1014" w:hRule="atLeast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000 01 03 01 00 10 2604 710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</w:tr>
      <w:tr>
        <w:trPr>
          <w:trHeight w:val="497" w:hRule="atLeast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000 01 03 01 00 00 0000 800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24,00</w:t>
            </w:r>
          </w:p>
        </w:tc>
        <w:tc>
          <w:tcPr>
            <w:tcW w:w="13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36,00</w:t>
            </w:r>
          </w:p>
        </w:tc>
      </w:tr>
      <w:tr>
        <w:trPr>
          <w:trHeight w:val="497" w:hRule="atLeast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000 01 03 01 00 10 0000 810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24,00</w:t>
            </w:r>
          </w:p>
        </w:tc>
        <w:tc>
          <w:tcPr>
            <w:tcW w:w="13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36,00</w:t>
            </w:r>
          </w:p>
        </w:tc>
      </w:tr>
      <w:tr>
        <w:trPr>
          <w:trHeight w:val="696" w:hRule="atLeast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000 01 03 01 00 10 2604 810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</w:tr>
      <w:tr>
        <w:trPr>
          <w:trHeight w:val="293" w:hRule="atLeast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000 01 05 00 00 00 0000 000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2 501,63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3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000 01 05 00 00 00 0000 500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Увеличение остатков средств бюджетов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-64 215,20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-30 035,20</w:t>
            </w:r>
          </w:p>
        </w:tc>
        <w:tc>
          <w:tcPr>
            <w:tcW w:w="13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-31 043,80</w:t>
            </w:r>
          </w:p>
        </w:tc>
      </w:tr>
      <w:tr>
        <w:trPr>
          <w:trHeight w:val="293" w:hRule="atLeast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000 01 05 02 00 00 0000 500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Увеличение прочих остатков средств бюджетов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-64 215,20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-30 035,20</w:t>
            </w:r>
          </w:p>
        </w:tc>
        <w:tc>
          <w:tcPr>
            <w:tcW w:w="13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-31 043,80</w:t>
            </w:r>
          </w:p>
        </w:tc>
      </w:tr>
      <w:tr>
        <w:trPr>
          <w:trHeight w:val="293" w:hRule="atLeast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000 01 05 02 01 00 0000 510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Увеличение прочих остатков денежных средств бюджетов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-64 215,20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-30 035,20</w:t>
            </w:r>
          </w:p>
        </w:tc>
        <w:tc>
          <w:tcPr>
            <w:tcW w:w="13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-31 043,80</w:t>
            </w:r>
          </w:p>
        </w:tc>
      </w:tr>
      <w:tr>
        <w:trPr>
          <w:trHeight w:val="255" w:hRule="atLeast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000 01 05 02 01 10 0000 510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-64 215,20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-30 035,20</w:t>
            </w:r>
          </w:p>
        </w:tc>
        <w:tc>
          <w:tcPr>
            <w:tcW w:w="13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-31 043,80</w:t>
            </w:r>
          </w:p>
        </w:tc>
      </w:tr>
      <w:tr>
        <w:trPr>
          <w:trHeight w:val="293" w:hRule="atLeast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-64 215,20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-30 035,20</w:t>
            </w:r>
          </w:p>
        </w:tc>
        <w:tc>
          <w:tcPr>
            <w:tcW w:w="13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-31 043,80</w:t>
            </w:r>
          </w:p>
        </w:tc>
      </w:tr>
      <w:tr>
        <w:trPr>
          <w:trHeight w:val="293" w:hRule="atLeast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000 01 05 00 00 00 0000 600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Уменьшение остатков средств бюджетов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66 716,83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30 035,20</w:t>
            </w:r>
          </w:p>
        </w:tc>
        <w:tc>
          <w:tcPr>
            <w:tcW w:w="13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31 043,80</w:t>
            </w:r>
          </w:p>
        </w:tc>
      </w:tr>
      <w:tr>
        <w:trPr>
          <w:trHeight w:val="293" w:hRule="atLeast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000 01 05 02 00 00 0000 600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Уменьшение прочих остатков средств бюджетов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66 716,83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30 035,20</w:t>
            </w:r>
          </w:p>
        </w:tc>
        <w:tc>
          <w:tcPr>
            <w:tcW w:w="13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31 043,80</w:t>
            </w:r>
          </w:p>
        </w:tc>
      </w:tr>
      <w:tr>
        <w:trPr>
          <w:trHeight w:val="255" w:hRule="atLeast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000 01 05 02 01 00 0000 610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Уменьшение прочих остатков денежных средств бюджетов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66 716,83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30 035,20</w:t>
            </w:r>
          </w:p>
        </w:tc>
        <w:tc>
          <w:tcPr>
            <w:tcW w:w="13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31 043,80</w:t>
            </w:r>
          </w:p>
        </w:tc>
      </w:tr>
      <w:tr>
        <w:trPr>
          <w:trHeight w:val="293" w:hRule="atLeast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66 716,83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30 035,20</w:t>
            </w:r>
          </w:p>
        </w:tc>
        <w:tc>
          <w:tcPr>
            <w:tcW w:w="13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31 043,80</w:t>
            </w:r>
          </w:p>
        </w:tc>
      </w:tr>
      <w:tr>
        <w:trPr>
          <w:trHeight w:val="293" w:hRule="atLeast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000 01 05 02 01 10 0000 610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66 716,83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30 035,20</w:t>
            </w:r>
          </w:p>
        </w:tc>
        <w:tc>
          <w:tcPr>
            <w:tcW w:w="13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31 043,80</w:t>
            </w:r>
          </w:p>
        </w:tc>
      </w:tr>
      <w:tr>
        <w:trPr>
          <w:trHeight w:val="293" w:hRule="atLeast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000 01 06 00 00 00 0000 000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Иные источники внутреннего финансирования дефицитов бюджетов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</w:tr>
      <w:tr>
        <w:trPr>
          <w:trHeight w:val="497" w:hRule="atLeast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000 01 06 05 00 00 0000 000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both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3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0,00</w:t>
            </w:r>
          </w:p>
        </w:tc>
      </w:tr>
      <w:tr>
        <w:trPr>
          <w:trHeight w:val="497" w:hRule="atLeast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000 01 06 05 00 00 0000 600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3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97" w:hRule="atLeast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000 01 06 05 01 00 0000 600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3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97" w:hRule="atLeast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000 01 06 05 01 10 0000 640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3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915" w:hRule="atLeast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000 01 06 05 01 10 0101 640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Возврат бюджетных кредитов, предоставленных юридическим лицам из бюджетовпоселений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3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97" w:hRule="atLeast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000 01 06 05 02 00 0000 640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3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97" w:hRule="atLeast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000 01 06 05 02 10 0000 640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3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915" w:hRule="atLeast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000 01 06 05 02 10 2604 640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  <w:br/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3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000 01 06 05 00 00 0000 500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3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97" w:hRule="atLeast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000 01 06 05 02 10 0000 540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3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915" w:hRule="atLeast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000 01 06 05 02 10 2604 540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  <w:br/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3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both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Привлечение средств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2 501,63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3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both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Погашение основной суммы задолженности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100,00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24,00</w:t>
            </w:r>
          </w:p>
        </w:tc>
        <w:tc>
          <w:tcPr>
            <w:tcW w:w="13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36,00</w:t>
            </w:r>
          </w:p>
        </w:tc>
      </w:tr>
    </w:tbl>
    <w:p>
      <w:pPr>
        <w:pStyle w:val="ListParagraph"/>
        <w:widowControl/>
        <w:numPr>
          <w:ilvl w:val="0"/>
          <w:numId w:val="0"/>
        </w:numPr>
        <w:shd w:val="clear" w:color="auto" w:fill="FFFFFF"/>
        <w:suppressAutoHyphens w:val="true"/>
        <w:bidi w:val="0"/>
        <w:spacing w:lineRule="auto" w:line="240" w:beforeAutospacing="1" w:after="0"/>
        <w:ind w:left="-397" w:right="0" w:firstLine="397"/>
        <w:contextualSpacing/>
        <w:jc w:val="both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2. Опубликовать настоящее решение в бюллетени Торбеевского городского поселения «Торбеевский вестник» и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в информационно-телекоммуникационной сети «Интернет» по адресу: </w:t>
      </w:r>
      <w:hyperlink r:id="rId3">
        <w:r>
          <w:rPr>
            <w:rFonts w:eastAsia="Times New Roman" w:cs="Times New Roman" w:ascii="Times New Roman" w:hAnsi="Times New Roman"/>
            <w:sz w:val="28"/>
            <w:szCs w:val="28"/>
            <w:lang w:eastAsia="ru-RU"/>
          </w:rPr>
          <w:t>http://torbeevo.e-mordovia.ru/vill/view/178</w:t>
        </w:r>
      </w:hyperlink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.</w:t>
      </w:r>
    </w:p>
    <w:p>
      <w:pPr>
        <w:pStyle w:val="ListParagraph"/>
        <w:numPr>
          <w:ilvl w:val="0"/>
          <w:numId w:val="0"/>
        </w:numPr>
        <w:shd w:val="clear" w:color="auto" w:fill="FFFFFF"/>
        <w:spacing w:lineRule="auto" w:line="240" w:beforeAutospacing="1" w:after="0"/>
        <w:ind w:left="420" w:hanging="0"/>
        <w:contextualSpacing/>
        <w:jc w:val="both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7"/>
          <w:szCs w:val="27"/>
          <w:lang w:eastAsia="ru-RU"/>
        </w:rPr>
      </w:r>
    </w:p>
    <w:p>
      <w:pPr>
        <w:pStyle w:val="ListParagraph"/>
        <w:numPr>
          <w:ilvl w:val="0"/>
          <w:numId w:val="0"/>
        </w:numPr>
        <w:shd w:val="clear" w:color="auto" w:fill="FFFFFF"/>
        <w:spacing w:lineRule="auto" w:line="240" w:beforeAutospacing="1" w:after="0"/>
        <w:ind w:left="420" w:hanging="0"/>
        <w:contextualSpacing/>
        <w:jc w:val="both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7"/>
          <w:szCs w:val="27"/>
          <w:lang w:eastAsia="ru-RU"/>
        </w:rPr>
      </w:r>
    </w:p>
    <w:p>
      <w:pPr>
        <w:pStyle w:val="ListParagraph"/>
        <w:widowControl/>
        <w:numPr>
          <w:ilvl w:val="0"/>
          <w:numId w:val="0"/>
        </w:numPr>
        <w:shd w:val="clear" w:color="auto" w:fill="FFFFFF"/>
        <w:suppressAutoHyphens w:val="true"/>
        <w:bidi w:val="0"/>
        <w:spacing w:lineRule="auto" w:line="240" w:beforeAutospacing="1" w:after="0"/>
        <w:ind w:left="-454" w:right="0" w:hanging="0"/>
        <w:contextualSpacing/>
        <w:jc w:val="both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val="ru-RU" w:eastAsia="ru-RU" w:bidi="ar-SA"/>
        </w:rPr>
        <w:t>Глава Торбеевского городского поселения</w:t>
      </w:r>
    </w:p>
    <w:p>
      <w:pPr>
        <w:pStyle w:val="ListParagraph"/>
        <w:widowControl/>
        <w:numPr>
          <w:ilvl w:val="0"/>
          <w:numId w:val="0"/>
        </w:numPr>
        <w:shd w:val="clear" w:color="auto" w:fill="FFFFFF"/>
        <w:suppressAutoHyphens w:val="true"/>
        <w:bidi w:val="0"/>
        <w:spacing w:lineRule="auto" w:line="240" w:beforeAutospacing="1" w:after="0"/>
        <w:ind w:left="-454" w:right="0" w:hanging="0"/>
        <w:contextualSpacing/>
        <w:jc w:val="both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val="ru-RU" w:eastAsia="ru-RU" w:bidi="ar-SA"/>
        </w:rPr>
        <w:t>Торбеевского муниципального района</w:t>
      </w:r>
    </w:p>
    <w:p>
      <w:pPr>
        <w:pStyle w:val="ListParagraph"/>
        <w:widowControl/>
        <w:numPr>
          <w:ilvl w:val="0"/>
          <w:numId w:val="0"/>
        </w:numPr>
        <w:shd w:val="clear" w:color="auto" w:fill="FFFFFF"/>
        <w:suppressAutoHyphens w:val="true"/>
        <w:bidi w:val="0"/>
        <w:spacing w:lineRule="auto" w:line="240" w:beforeAutospacing="1" w:after="0"/>
        <w:ind w:left="-454" w:right="0" w:hanging="0"/>
        <w:contextualSpacing/>
        <w:jc w:val="both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val="ru-RU" w:eastAsia="ru-RU" w:bidi="ar-SA"/>
        </w:rPr>
        <w:t xml:space="preserve">Республики Мордовия                     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                                                        </w:t>
      </w: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val="ru-RU" w:eastAsia="ru-RU" w:bidi="ar-SA"/>
        </w:rPr>
        <w:t>О.В. Сёмина</w:t>
      </w:r>
    </w:p>
    <w:p>
      <w:pPr>
        <w:pStyle w:val="ListParagraph"/>
        <w:widowControl/>
        <w:numPr>
          <w:ilvl w:val="0"/>
          <w:numId w:val="0"/>
        </w:numPr>
        <w:shd w:val="clear" w:color="auto" w:fill="FFFFFF"/>
        <w:suppressAutoHyphens w:val="true"/>
        <w:bidi w:val="0"/>
        <w:spacing w:lineRule="auto" w:line="240" w:beforeAutospacing="1" w:after="0"/>
        <w:ind w:left="-454" w:right="0" w:hanging="0"/>
        <w:contextualSpacing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/>
      </w:r>
      <w:bookmarkStart w:id="4" w:name="_GoBack1"/>
      <w:bookmarkStart w:id="5" w:name="_GoBack"/>
      <w:bookmarkStart w:id="6" w:name="_GoBack1"/>
      <w:bookmarkStart w:id="7" w:name="_GoBack"/>
      <w:bookmarkEnd w:id="6"/>
      <w:bookmarkEnd w:id="7"/>
    </w:p>
    <w:sectPr>
      <w:type w:val="nextPage"/>
      <w:pgSz w:w="11906" w:h="16838"/>
      <w:pgMar w:left="1701" w:right="850" w:header="0" w:top="709" w:footer="0" w:bottom="1099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unhideWhenUsed/>
    <w:rsid w:val="00df417b"/>
    <w:rPr>
      <w:color w:val="000080"/>
      <w:u w:val="single"/>
    </w:rPr>
  </w:style>
  <w:style w:type="character" w:styleId="Style15">
    <w:name w:val="Посещённая гиперссылка"/>
    <w:basedOn w:val="DefaultParagraphFont"/>
    <w:uiPriority w:val="99"/>
    <w:semiHidden/>
    <w:unhideWhenUsed/>
    <w:rsid w:val="00df417b"/>
    <w:rPr>
      <w:color w:val="800000"/>
      <w:u w:val="single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Strong">
    <w:name w:val="Strong"/>
    <w:qFormat/>
    <w:rPr>
      <w:b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unhideWhenUsed/>
    <w:qFormat/>
    <w:rsid w:val="00df417b"/>
    <w:pPr>
      <w:spacing w:lineRule="auto" w:line="240" w:beforeAutospacing="1" w:after="119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8970c2"/>
    <w:pPr>
      <w:spacing w:before="0" w:after="200"/>
      <w:ind w:left="720" w:hanging="0"/>
      <w:contextualSpacing/>
    </w:pPr>
    <w:rPr/>
  </w:style>
  <w:style w:type="paragraph" w:styleId="Style21">
    <w:name w:val="Содержимое таблицы"/>
    <w:basedOn w:val="Normal"/>
    <w:qFormat/>
    <w:pPr>
      <w:suppressLineNumbers/>
    </w:pPr>
    <w:rPr/>
  </w:style>
  <w:style w:type="paragraph" w:styleId="Style22">
    <w:name w:val="Заголовок таблицы"/>
    <w:basedOn w:val="Style21"/>
    <w:qFormat/>
    <w:pPr>
      <w:suppressLineNumbers/>
      <w:jc w:val="center"/>
    </w:pPr>
    <w:rPr>
      <w:b/>
      <w:bCs/>
    </w:rPr>
  </w:style>
  <w:style w:type="paragraph" w:styleId="Style23">
    <w:name w:val="Содержимое врезки"/>
    <w:basedOn w:val="Normal"/>
    <w:qFormat/>
    <w:pPr/>
    <w:rPr/>
  </w:style>
  <w:style w:type="paragraph" w:styleId="Style24">
    <w:name w:val="Обычный"/>
    <w:qFormat/>
    <w:pPr>
      <w:widowControl/>
      <w:suppressAutoHyphens w:val="true"/>
      <w:bidi w:val="0"/>
      <w:spacing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en-US" w:bidi="ar-SA"/>
    </w:rPr>
  </w:style>
  <w:style w:type="paragraph" w:styleId="DefinitionTerm">
    <w:name w:val="Definition Term"/>
    <w:basedOn w:val="Style24"/>
    <w:qFormat/>
    <w:pPr/>
    <w:rPr/>
  </w:style>
  <w:style w:type="paragraph" w:styleId="DefinitionList">
    <w:name w:val="Definition List"/>
    <w:basedOn w:val="Style24"/>
    <w:qFormat/>
    <w:pPr>
      <w:ind w:left="360" w:hanging="0"/>
    </w:pPr>
    <w:rPr/>
  </w:style>
  <w:style w:type="paragraph" w:styleId="H1">
    <w:name w:val="H1"/>
    <w:basedOn w:val="Style24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24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24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24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24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24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4"/>
    <w:qFormat/>
    <w:pPr/>
    <w:rPr>
      <w:i/>
    </w:rPr>
  </w:style>
  <w:style w:type="paragraph" w:styleId="Blockquote">
    <w:name w:val="Blockquote"/>
    <w:basedOn w:val="Style24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4"/>
    <w:qFormat/>
    <w:pPr>
      <w:tabs>
        <w:tab w:val="clear" w:pos="709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BalloonText">
    <w:name w:val="Balloon Text"/>
    <w:basedOn w:val="Normal"/>
    <w:qFormat/>
    <w:pPr/>
    <w:rPr>
      <w:rFonts w:ascii="Tahoma" w:hAnsi="Tahoma"/>
      <w:sz w:val="16"/>
    </w:rPr>
  </w:style>
  <w:style w:type="paragraph" w:styleId="Style25">
    <w:name w:val="Верхний и нижний колонтитулы"/>
    <w:basedOn w:val="Normal"/>
    <w:qFormat/>
    <w:pPr/>
    <w:rPr/>
  </w:style>
  <w:style w:type="paragraph" w:styleId="Style26">
    <w:name w:val="Header"/>
    <w:basedOn w:val="Normal"/>
    <w:pPr>
      <w:tabs>
        <w:tab w:val="clear" w:pos="709"/>
        <w:tab w:val="center" w:pos="4536" w:leader="none"/>
        <w:tab w:val="right" w:pos="9072" w:leader="none"/>
      </w:tabs>
    </w:pPr>
    <w:rPr>
      <w:sz w:val="20"/>
    </w:rPr>
  </w:style>
  <w:style w:type="paragraph" w:styleId="Indexheading">
    <w:name w:val="index heading"/>
    <w:basedOn w:val="Normal"/>
    <w:qFormat/>
    <w:pPr/>
    <w:rPr/>
  </w:style>
  <w:style w:type="paragraph" w:styleId="Caption">
    <w:name w:val="caption"/>
    <w:basedOn w:val="Normal"/>
    <w:qFormat/>
    <w:pPr>
      <w:spacing w:before="120" w:after="120"/>
    </w:pPr>
    <w:rPr>
      <w:i/>
      <w:i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zakon.scli.ru/ru/legal_texts/act_municipal_education/index.php?do4=document&amp;id4=96e20c02-1b12-465a-b64c-24aa92270007" TargetMode="External"/><Relationship Id="rId3" Type="http://schemas.openxmlformats.org/officeDocument/2006/relationships/hyperlink" Target="http://torbeevo.e-mordovia.ru/vill/view/178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1912</TotalTime>
  <Application>LibreOffice/6.4.3.2$Windows_x86 LibreOffice_project/747b5d0ebf89f41c860ec2a39efd7cb15b54f2d8</Application>
  <Pages>34</Pages>
  <Words>12656</Words>
  <Characters>71412</Characters>
  <CharactersWithSpaces>78748</CharactersWithSpaces>
  <Paragraphs>5754</Paragraphs>
  <Company>user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description/>
  <dc:language>ru-RU</dc:language>
  <cp:lastModifiedBy/>
  <dcterms:modified xsi:type="dcterms:W3CDTF">2021-11-23T10:09:13Z</dcterms:modified>
  <cp:revision>150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user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