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506" w:rsidRDefault="00270506" w:rsidP="00EE6209">
      <w:pPr>
        <w:widowControl w:val="0"/>
        <w:jc w:val="center"/>
        <w:rPr>
          <w:b/>
          <w:sz w:val="28"/>
          <w:szCs w:val="28"/>
        </w:rPr>
      </w:pPr>
    </w:p>
    <w:p w:rsidR="00270506" w:rsidRPr="00EA4301" w:rsidRDefault="00270506" w:rsidP="00270506">
      <w:pPr>
        <w:widowControl w:val="0"/>
        <w:jc w:val="center"/>
        <w:rPr>
          <w:b/>
          <w:sz w:val="28"/>
          <w:szCs w:val="28"/>
        </w:rPr>
      </w:pPr>
      <w:r w:rsidRPr="00EA4301">
        <w:rPr>
          <w:b/>
          <w:sz w:val="28"/>
          <w:szCs w:val="28"/>
        </w:rPr>
        <w:t>СОВЕТ ДЕПУТАТОВ</w:t>
      </w:r>
    </w:p>
    <w:p w:rsidR="00270506" w:rsidRPr="00EA4301" w:rsidRDefault="00625B2D" w:rsidP="00270506">
      <w:pPr>
        <w:widowControl w:val="0"/>
        <w:jc w:val="center"/>
        <w:rPr>
          <w:b/>
          <w:sz w:val="28"/>
          <w:szCs w:val="28"/>
        </w:rPr>
      </w:pPr>
      <w:r>
        <w:rPr>
          <w:b/>
          <w:sz w:val="28"/>
          <w:szCs w:val="28"/>
        </w:rPr>
        <w:t>ВАРЖЕЛЯЙСКОГО СЕЛЬСКОГО</w:t>
      </w:r>
      <w:r w:rsidR="00270506" w:rsidRPr="00EA4301">
        <w:rPr>
          <w:b/>
          <w:sz w:val="28"/>
          <w:szCs w:val="28"/>
        </w:rPr>
        <w:t xml:space="preserve"> ПОСЕЛЕНИЯ</w:t>
      </w:r>
    </w:p>
    <w:p w:rsidR="00270506" w:rsidRPr="00EA4301" w:rsidRDefault="00270506" w:rsidP="00270506">
      <w:pPr>
        <w:widowControl w:val="0"/>
        <w:jc w:val="center"/>
        <w:rPr>
          <w:b/>
          <w:sz w:val="28"/>
          <w:szCs w:val="28"/>
        </w:rPr>
      </w:pPr>
      <w:r w:rsidRPr="00EA4301">
        <w:rPr>
          <w:b/>
          <w:sz w:val="28"/>
          <w:szCs w:val="28"/>
        </w:rPr>
        <w:t xml:space="preserve"> ТОРБЕЕВСКОГО МУНИЦИПАЛЬНОГО РАЙОНА </w:t>
      </w:r>
    </w:p>
    <w:p w:rsidR="00270506" w:rsidRPr="00EA4301" w:rsidRDefault="00270506" w:rsidP="00270506">
      <w:pPr>
        <w:widowControl w:val="0"/>
        <w:jc w:val="center"/>
        <w:rPr>
          <w:b/>
          <w:sz w:val="28"/>
          <w:szCs w:val="28"/>
        </w:rPr>
      </w:pPr>
      <w:r w:rsidRPr="00EA4301">
        <w:rPr>
          <w:b/>
          <w:sz w:val="28"/>
          <w:szCs w:val="28"/>
        </w:rPr>
        <w:t>РЕСПУБЛИКИ МОРДОВИЯ</w:t>
      </w:r>
    </w:p>
    <w:p w:rsidR="00270506" w:rsidRPr="00EA4301" w:rsidRDefault="00270506" w:rsidP="00270506">
      <w:pPr>
        <w:widowControl w:val="0"/>
        <w:jc w:val="center"/>
        <w:rPr>
          <w:b/>
          <w:bCs/>
          <w:sz w:val="28"/>
          <w:szCs w:val="28"/>
        </w:rPr>
      </w:pPr>
    </w:p>
    <w:p w:rsidR="00270506" w:rsidRPr="00EA4301" w:rsidRDefault="007F2771" w:rsidP="00270506">
      <w:pPr>
        <w:widowControl w:val="0"/>
        <w:jc w:val="center"/>
        <w:rPr>
          <w:b/>
          <w:bCs/>
          <w:sz w:val="28"/>
          <w:szCs w:val="28"/>
        </w:rPr>
      </w:pPr>
      <w:r>
        <w:rPr>
          <w:b/>
          <w:bCs/>
          <w:sz w:val="28"/>
          <w:szCs w:val="28"/>
        </w:rPr>
        <w:t>Пятая</w:t>
      </w:r>
      <w:r w:rsidR="00270506" w:rsidRPr="00EA4301">
        <w:rPr>
          <w:b/>
          <w:bCs/>
          <w:sz w:val="28"/>
          <w:szCs w:val="28"/>
        </w:rPr>
        <w:t xml:space="preserve"> сессия</w:t>
      </w:r>
    </w:p>
    <w:p w:rsidR="00270506" w:rsidRPr="00EA4301" w:rsidRDefault="00EE6209" w:rsidP="00270506">
      <w:pPr>
        <w:widowControl w:val="0"/>
        <w:jc w:val="center"/>
        <w:rPr>
          <w:b/>
          <w:bCs/>
          <w:sz w:val="28"/>
          <w:szCs w:val="28"/>
        </w:rPr>
      </w:pPr>
      <w:r>
        <w:rPr>
          <w:b/>
          <w:bCs/>
          <w:sz w:val="28"/>
          <w:szCs w:val="28"/>
        </w:rPr>
        <w:t>(третьего</w:t>
      </w:r>
      <w:r w:rsidR="00270506" w:rsidRPr="00EA4301">
        <w:rPr>
          <w:b/>
          <w:bCs/>
          <w:sz w:val="28"/>
          <w:szCs w:val="28"/>
        </w:rPr>
        <w:t xml:space="preserve"> созыва)</w:t>
      </w:r>
    </w:p>
    <w:p w:rsidR="00270506" w:rsidRPr="00EA4301" w:rsidRDefault="00270506" w:rsidP="00270506">
      <w:pPr>
        <w:widowControl w:val="0"/>
        <w:jc w:val="right"/>
        <w:rPr>
          <w:bCs/>
          <w:sz w:val="28"/>
          <w:szCs w:val="28"/>
        </w:rPr>
      </w:pPr>
    </w:p>
    <w:p w:rsidR="00270506" w:rsidRPr="00EA4301" w:rsidRDefault="00270506" w:rsidP="00270506">
      <w:pPr>
        <w:widowControl w:val="0"/>
        <w:jc w:val="center"/>
        <w:rPr>
          <w:bCs/>
          <w:sz w:val="28"/>
          <w:szCs w:val="28"/>
        </w:rPr>
      </w:pPr>
      <w:r w:rsidRPr="00EA4301">
        <w:rPr>
          <w:bCs/>
          <w:sz w:val="28"/>
          <w:szCs w:val="28"/>
        </w:rPr>
        <w:t>РЕШЕНИЕ</w:t>
      </w:r>
    </w:p>
    <w:p w:rsidR="00270506" w:rsidRPr="00EA4301" w:rsidRDefault="00270506" w:rsidP="00270506">
      <w:pPr>
        <w:widowControl w:val="0"/>
        <w:jc w:val="center"/>
        <w:rPr>
          <w:b/>
          <w:bCs/>
          <w:sz w:val="28"/>
          <w:szCs w:val="28"/>
        </w:rPr>
      </w:pPr>
    </w:p>
    <w:p w:rsidR="00270506" w:rsidRDefault="00270506" w:rsidP="00270506">
      <w:pPr>
        <w:widowControl w:val="0"/>
        <w:rPr>
          <w:bCs/>
          <w:sz w:val="28"/>
          <w:szCs w:val="28"/>
        </w:rPr>
      </w:pPr>
      <w:r w:rsidRPr="00EA4301">
        <w:rPr>
          <w:bCs/>
          <w:sz w:val="28"/>
          <w:szCs w:val="28"/>
        </w:rPr>
        <w:t xml:space="preserve">   от </w:t>
      </w:r>
      <w:r w:rsidR="00EE6209">
        <w:rPr>
          <w:bCs/>
          <w:sz w:val="28"/>
          <w:szCs w:val="28"/>
        </w:rPr>
        <w:t xml:space="preserve">28 декабря </w:t>
      </w:r>
      <w:r w:rsidRPr="00EA4301">
        <w:rPr>
          <w:bCs/>
          <w:sz w:val="28"/>
          <w:szCs w:val="28"/>
        </w:rPr>
        <w:t xml:space="preserve"> 2021 г.                                                     </w:t>
      </w:r>
      <w:r w:rsidRPr="00EA4301">
        <w:rPr>
          <w:bCs/>
          <w:sz w:val="28"/>
          <w:szCs w:val="28"/>
        </w:rPr>
        <w:tab/>
      </w:r>
      <w:r w:rsidR="00EE6209">
        <w:rPr>
          <w:bCs/>
          <w:sz w:val="28"/>
          <w:szCs w:val="28"/>
        </w:rPr>
        <w:t xml:space="preserve">                   </w:t>
      </w:r>
      <w:r w:rsidRPr="00EA4301">
        <w:rPr>
          <w:bCs/>
          <w:sz w:val="28"/>
          <w:szCs w:val="28"/>
        </w:rPr>
        <w:t xml:space="preserve"> №  </w:t>
      </w:r>
      <w:r w:rsidR="00EE6209">
        <w:rPr>
          <w:bCs/>
          <w:sz w:val="28"/>
          <w:szCs w:val="28"/>
        </w:rPr>
        <w:t>25</w:t>
      </w:r>
    </w:p>
    <w:p w:rsidR="00270506" w:rsidRPr="00EA4301" w:rsidRDefault="00625B2D" w:rsidP="00270506">
      <w:pPr>
        <w:widowControl w:val="0"/>
        <w:jc w:val="center"/>
        <w:rPr>
          <w:bCs/>
          <w:sz w:val="28"/>
          <w:szCs w:val="28"/>
        </w:rPr>
      </w:pPr>
      <w:r>
        <w:rPr>
          <w:bCs/>
          <w:sz w:val="28"/>
          <w:szCs w:val="28"/>
        </w:rPr>
        <w:t>с.Варжеляй</w:t>
      </w:r>
    </w:p>
    <w:p w:rsidR="00AB6A6C" w:rsidRPr="001F1F63" w:rsidRDefault="00AB6A6C" w:rsidP="00AB6A6C">
      <w:pPr>
        <w:rPr>
          <w:b/>
          <w:bCs/>
          <w:sz w:val="28"/>
          <w:szCs w:val="28"/>
        </w:rPr>
      </w:pPr>
    </w:p>
    <w:p w:rsidR="00AB6A6C" w:rsidRPr="001F1F63" w:rsidRDefault="00AB6A6C" w:rsidP="00AB6A6C">
      <w:pPr>
        <w:shd w:val="clear" w:color="auto" w:fill="FFFFFF"/>
        <w:ind w:firstLine="567"/>
        <w:jc w:val="center"/>
        <w:rPr>
          <w:color w:val="000000"/>
          <w:sz w:val="28"/>
          <w:szCs w:val="28"/>
        </w:rPr>
      </w:pPr>
    </w:p>
    <w:p w:rsidR="00AB6A6C" w:rsidRPr="00270506" w:rsidRDefault="00AB6A6C" w:rsidP="00AB6A6C">
      <w:pPr>
        <w:jc w:val="center"/>
        <w:rPr>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r w:rsidR="00625B2D">
        <w:rPr>
          <w:b/>
          <w:bCs/>
          <w:color w:val="000000"/>
          <w:sz w:val="28"/>
          <w:szCs w:val="28"/>
        </w:rPr>
        <w:t>Варжеляйского сельского поселения</w:t>
      </w:r>
      <w:r w:rsidR="00B94E64">
        <w:rPr>
          <w:b/>
          <w:bCs/>
          <w:color w:val="000000"/>
          <w:sz w:val="28"/>
          <w:szCs w:val="28"/>
        </w:rPr>
        <w:t>Торбеевского</w:t>
      </w:r>
      <w:r w:rsidR="00625B2D">
        <w:rPr>
          <w:b/>
          <w:bCs/>
          <w:color w:val="000000"/>
          <w:sz w:val="28"/>
          <w:szCs w:val="28"/>
        </w:rPr>
        <w:t xml:space="preserve"> </w:t>
      </w:r>
      <w:r w:rsidR="00270506" w:rsidRPr="00270506">
        <w:rPr>
          <w:b/>
          <w:bCs/>
          <w:color w:val="000000"/>
          <w:sz w:val="28"/>
          <w:szCs w:val="28"/>
        </w:rPr>
        <w:t>муниципального района Республики Мордовия</w:t>
      </w:r>
    </w:p>
    <w:p w:rsidR="00AB6A6C" w:rsidRPr="001F1F63" w:rsidRDefault="00AB6A6C" w:rsidP="00AB6A6C">
      <w:pPr>
        <w:shd w:val="clear" w:color="auto" w:fill="FFFFFF"/>
        <w:ind w:firstLine="567"/>
        <w:rPr>
          <w:b/>
          <w:color w:val="000000"/>
        </w:rPr>
      </w:pPr>
    </w:p>
    <w:p w:rsidR="00AB6A6C" w:rsidRPr="001F1F63" w:rsidRDefault="00AB6A6C" w:rsidP="00AB6A6C">
      <w:pPr>
        <w:shd w:val="clear" w:color="auto" w:fill="FFFFFF"/>
        <w:ind w:firstLine="709"/>
        <w:jc w:val="both"/>
        <w:rPr>
          <w:color w:val="000000"/>
        </w:rPr>
      </w:pPr>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Pr>
          <w:color w:val="000000"/>
          <w:sz w:val="28"/>
          <w:szCs w:val="28"/>
        </w:rPr>
        <w:t xml:space="preserve">руководствуясь ст. 6 </w:t>
      </w:r>
      <w:r w:rsidRPr="001F1F63">
        <w:rPr>
          <w:color w:val="000000"/>
          <w:sz w:val="28"/>
          <w:szCs w:val="28"/>
        </w:rPr>
        <w:t>Устав</w:t>
      </w:r>
      <w:r w:rsidR="00625B2D">
        <w:rPr>
          <w:color w:val="000000"/>
          <w:sz w:val="28"/>
          <w:szCs w:val="28"/>
        </w:rPr>
        <w:t>а Варжеляйского сельского</w:t>
      </w:r>
      <w:r w:rsidR="00270506">
        <w:rPr>
          <w:color w:val="000000"/>
          <w:sz w:val="28"/>
          <w:szCs w:val="28"/>
        </w:rPr>
        <w:t xml:space="preserve"> поселения Совет д</w:t>
      </w:r>
      <w:r w:rsidR="00625B2D">
        <w:rPr>
          <w:color w:val="000000"/>
          <w:sz w:val="28"/>
          <w:szCs w:val="28"/>
        </w:rPr>
        <w:t>епутатов Варжеляйского сельского</w:t>
      </w:r>
      <w:r w:rsidR="00270506">
        <w:rPr>
          <w:color w:val="000000"/>
          <w:sz w:val="28"/>
          <w:szCs w:val="28"/>
        </w:rPr>
        <w:t xml:space="preserve"> поселения </w:t>
      </w:r>
    </w:p>
    <w:p w:rsidR="00AB6A6C" w:rsidRPr="001F1F63" w:rsidRDefault="00AB6A6C" w:rsidP="00B32251">
      <w:pPr>
        <w:spacing w:before="240" w:line="360" w:lineRule="auto"/>
        <w:ind w:firstLine="709"/>
        <w:jc w:val="center"/>
        <w:rPr>
          <w:sz w:val="28"/>
          <w:szCs w:val="28"/>
        </w:rPr>
      </w:pPr>
      <w:r w:rsidRPr="001F1F63">
        <w:rPr>
          <w:color w:val="000000"/>
          <w:sz w:val="28"/>
          <w:szCs w:val="28"/>
        </w:rPr>
        <w:t>РЕШИЛ</w:t>
      </w:r>
      <w:r w:rsidRPr="001F1F63">
        <w:rPr>
          <w:sz w:val="28"/>
          <w:szCs w:val="28"/>
        </w:rPr>
        <w:t>:</w:t>
      </w:r>
    </w:p>
    <w:p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r w:rsidR="00625B2D">
        <w:rPr>
          <w:color w:val="000000"/>
          <w:sz w:val="28"/>
          <w:szCs w:val="28"/>
        </w:rPr>
        <w:t>Варжеляйского</w:t>
      </w:r>
      <w:r w:rsidR="00B32251">
        <w:rPr>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w:t>
      </w:r>
      <w:r w:rsidR="00113287">
        <w:rPr>
          <w:color w:val="000000"/>
          <w:sz w:val="28"/>
          <w:szCs w:val="28"/>
        </w:rPr>
        <w:t xml:space="preserve"> </w:t>
      </w:r>
      <w:r w:rsidR="006F261B">
        <w:rPr>
          <w:sz w:val="28"/>
          <w:szCs w:val="28"/>
        </w:rPr>
        <w:t xml:space="preserve">в </w:t>
      </w:r>
      <w:r w:rsidR="006F261B" w:rsidRPr="00A4196C">
        <w:rPr>
          <w:sz w:val="28"/>
          <w:szCs w:val="28"/>
        </w:rPr>
        <w:t>информационном</w:t>
      </w:r>
      <w:r w:rsidR="00113287">
        <w:rPr>
          <w:sz w:val="28"/>
          <w:szCs w:val="28"/>
        </w:rPr>
        <w:t xml:space="preserve"> бюллетене «Варжеляйские вести</w:t>
      </w:r>
      <w:r w:rsidR="006F261B" w:rsidRPr="00A4196C">
        <w:rPr>
          <w:sz w:val="28"/>
          <w:szCs w:val="28"/>
        </w:rPr>
        <w:t xml:space="preserve">» и подлежит размещению на официальном сайте органов местного самоуправления Торбеевского муниципального района в сети "Интернет" по адресу: </w:t>
      </w:r>
      <w:hyperlink r:id="rId7" w:history="1">
        <w:r w:rsidR="006F261B" w:rsidRPr="00A4196C">
          <w:rPr>
            <w:sz w:val="28"/>
            <w:szCs w:val="28"/>
            <w:lang w:val="en-US"/>
          </w:rPr>
          <w:t>torbeevo</w:t>
        </w:r>
        <w:r w:rsidR="006F261B" w:rsidRPr="00A4196C">
          <w:rPr>
            <w:sz w:val="28"/>
            <w:szCs w:val="28"/>
          </w:rPr>
          <w:t>.</w:t>
        </w:r>
        <w:r w:rsidR="006F261B" w:rsidRPr="00A4196C">
          <w:rPr>
            <w:sz w:val="28"/>
            <w:szCs w:val="28"/>
            <w:lang w:val="en-US"/>
          </w:rPr>
          <w:t>e</w:t>
        </w:r>
        <w:r w:rsidR="006F261B" w:rsidRPr="00A4196C">
          <w:rPr>
            <w:sz w:val="28"/>
            <w:szCs w:val="28"/>
          </w:rPr>
          <w:t>-</w:t>
        </w:r>
        <w:r w:rsidR="006F261B" w:rsidRPr="00A4196C">
          <w:rPr>
            <w:sz w:val="28"/>
            <w:szCs w:val="28"/>
            <w:lang w:val="en-US"/>
          </w:rPr>
          <w:t>mordovia</w:t>
        </w:r>
        <w:r w:rsidR="006F261B" w:rsidRPr="00A4196C">
          <w:rPr>
            <w:sz w:val="28"/>
            <w:szCs w:val="28"/>
          </w:rPr>
          <w:t>.ru</w:t>
        </w:r>
      </w:hyperlink>
      <w:bookmarkStart w:id="0" w:name="_GoBack"/>
      <w:bookmarkEnd w:id="0"/>
      <w:r w:rsidRPr="001F1F63">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r w:rsidR="00113287">
        <w:rPr>
          <w:color w:val="000000"/>
          <w:sz w:val="28"/>
          <w:szCs w:val="28"/>
        </w:rPr>
        <w:t>Варжеляйского сельского</w:t>
      </w:r>
      <w:r w:rsidR="00B32251">
        <w:rPr>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113287">
        <w:rPr>
          <w:color w:val="000000"/>
          <w:sz w:val="28"/>
          <w:szCs w:val="28"/>
        </w:rPr>
        <w:t>Варжеляйского сельского</w:t>
      </w:r>
      <w:r w:rsidR="00B32251">
        <w:rPr>
          <w:color w:val="000000"/>
          <w:sz w:val="28"/>
          <w:szCs w:val="28"/>
        </w:rPr>
        <w:t xml:space="preserve"> поселения Торбеевского муниципального района Республики Мордовия</w:t>
      </w:r>
      <w:r w:rsidR="00113287">
        <w:rPr>
          <w:color w:val="000000"/>
          <w:sz w:val="28"/>
          <w:szCs w:val="28"/>
        </w:rPr>
        <w:t xml:space="preserve"> </w:t>
      </w:r>
      <w:r w:rsidRPr="001F1F63">
        <w:rPr>
          <w:color w:val="000000"/>
          <w:sz w:val="28"/>
          <w:szCs w:val="28"/>
        </w:rPr>
        <w:t>вступают в силу с 1 марта 2022 года.</w:t>
      </w:r>
    </w:p>
    <w:p w:rsidR="00AB6A6C" w:rsidRPr="001F1F63" w:rsidRDefault="00AB6A6C" w:rsidP="00AB6A6C">
      <w:pPr>
        <w:shd w:val="clear" w:color="auto" w:fill="FFFFFF"/>
        <w:jc w:val="both"/>
        <w:rPr>
          <w:color w:val="000000"/>
          <w:sz w:val="28"/>
          <w:szCs w:val="28"/>
        </w:rPr>
      </w:pPr>
    </w:p>
    <w:p w:rsidR="00AB6A6C" w:rsidRDefault="00113287" w:rsidP="00AB6A6C">
      <w:pPr>
        <w:tabs>
          <w:tab w:val="left" w:pos="1000"/>
          <w:tab w:val="left" w:pos="2552"/>
        </w:tabs>
        <w:jc w:val="both"/>
        <w:rPr>
          <w:sz w:val="28"/>
          <w:szCs w:val="28"/>
        </w:rPr>
      </w:pPr>
      <w:r>
        <w:rPr>
          <w:sz w:val="28"/>
          <w:szCs w:val="28"/>
        </w:rPr>
        <w:t>Глава Варжеляйского</w:t>
      </w:r>
    </w:p>
    <w:p w:rsidR="00B32251" w:rsidRPr="001F1F63" w:rsidRDefault="00B32251" w:rsidP="00AB6A6C">
      <w:pPr>
        <w:tabs>
          <w:tab w:val="left" w:pos="1000"/>
          <w:tab w:val="left" w:pos="2552"/>
        </w:tabs>
        <w:jc w:val="both"/>
        <w:rPr>
          <w:sz w:val="28"/>
          <w:szCs w:val="28"/>
        </w:rPr>
      </w:pPr>
      <w:r>
        <w:rPr>
          <w:sz w:val="28"/>
          <w:szCs w:val="28"/>
        </w:rPr>
        <w:t xml:space="preserve">городского поселения                                      </w:t>
      </w:r>
      <w:r w:rsidR="00113287">
        <w:rPr>
          <w:sz w:val="28"/>
          <w:szCs w:val="28"/>
        </w:rPr>
        <w:t xml:space="preserve">                     Н.Н.Самсонова</w:t>
      </w:r>
    </w:p>
    <w:p w:rsidR="00AB6A6C" w:rsidRPr="001F1F63" w:rsidRDefault="00AB6A6C" w:rsidP="00B32251">
      <w:pPr>
        <w:spacing w:line="240" w:lineRule="exact"/>
        <w:jc w:val="center"/>
      </w:pPr>
      <w:r w:rsidRPr="001F1F63">
        <w:rPr>
          <w:b/>
          <w:color w:val="000000"/>
        </w:rPr>
        <w:br w:type="page"/>
      </w:r>
      <w:r w:rsidR="00CF100E">
        <w:rPr>
          <w:b/>
          <w:color w:val="000000"/>
        </w:rPr>
        <w:lastRenderedPageBreak/>
        <w:t xml:space="preserve">                                                                  </w:t>
      </w:r>
      <w:r w:rsidRPr="001F1F63">
        <w:t>УТВЕРЖДЕНО</w:t>
      </w:r>
    </w:p>
    <w:p w:rsidR="00AB6A6C" w:rsidRPr="00B32251" w:rsidRDefault="00AB6A6C" w:rsidP="00AB6A6C">
      <w:pPr>
        <w:ind w:left="4536"/>
        <w:jc w:val="center"/>
        <w:rPr>
          <w:bCs/>
          <w:color w:val="000000"/>
          <w:sz w:val="28"/>
          <w:szCs w:val="28"/>
        </w:rPr>
      </w:pPr>
      <w:r w:rsidRPr="001F1F63">
        <w:rPr>
          <w:color w:val="000000"/>
        </w:rPr>
        <w:t xml:space="preserve">решением </w:t>
      </w:r>
      <w:r w:rsidR="00B32251" w:rsidRPr="00B32251">
        <w:rPr>
          <w:bCs/>
          <w:color w:val="000000"/>
          <w:sz w:val="28"/>
          <w:szCs w:val="28"/>
        </w:rPr>
        <w:t>Совета депутатов</w:t>
      </w:r>
    </w:p>
    <w:p w:rsidR="00B32251" w:rsidRPr="00B32251" w:rsidRDefault="00113287" w:rsidP="00AB6A6C">
      <w:pPr>
        <w:ind w:left="4536"/>
        <w:jc w:val="center"/>
        <w:rPr>
          <w:i/>
          <w:iCs/>
          <w:color w:val="000000"/>
        </w:rPr>
      </w:pPr>
      <w:r>
        <w:rPr>
          <w:bCs/>
          <w:color w:val="000000"/>
          <w:sz w:val="28"/>
          <w:szCs w:val="28"/>
        </w:rPr>
        <w:t>Варжеляйского сельского поселения</w:t>
      </w:r>
    </w:p>
    <w:p w:rsidR="00AB6A6C" w:rsidRPr="001F1F63" w:rsidRDefault="00EE6209" w:rsidP="00AB6A6C">
      <w:pPr>
        <w:ind w:left="4536"/>
        <w:jc w:val="center"/>
      </w:pPr>
      <w:r>
        <w:t>от 28 декабря 2021 № 25</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00CF100E">
        <w:rPr>
          <w:b/>
          <w:bCs/>
          <w:color w:val="000000"/>
          <w:sz w:val="28"/>
          <w:szCs w:val="28"/>
        </w:rPr>
        <w:t xml:space="preserve"> </w:t>
      </w:r>
      <w:r w:rsidR="00113287">
        <w:rPr>
          <w:b/>
          <w:color w:val="000000"/>
          <w:sz w:val="28"/>
          <w:szCs w:val="28"/>
        </w:rPr>
        <w:t>Варжеляйского сельского поселения</w:t>
      </w:r>
      <w:r w:rsidR="00B32251" w:rsidRPr="00B32251">
        <w:rPr>
          <w:b/>
          <w:color w:val="000000"/>
          <w:sz w:val="28"/>
          <w:szCs w:val="28"/>
        </w:rPr>
        <w:t xml:space="preserve"> Торбеевского муниципального района Республики Мордовия</w:t>
      </w:r>
    </w:p>
    <w:p w:rsidR="00B32251" w:rsidRPr="00B32251" w:rsidRDefault="00B32251" w:rsidP="00B32251">
      <w:pPr>
        <w:jc w:val="center"/>
        <w:rPr>
          <w:b/>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113287">
        <w:rPr>
          <w:rFonts w:ascii="Times New Roman" w:hAnsi="Times New Roman" w:cs="Times New Roman"/>
          <w:color w:val="000000"/>
          <w:sz w:val="28"/>
          <w:szCs w:val="28"/>
        </w:rPr>
        <w:t>Варжеляйского сельского</w:t>
      </w:r>
      <w:r w:rsidR="00B32251"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Pr="001F1F63">
        <w:rPr>
          <w:rFonts w:ascii="Times New Roman" w:hAnsi="Times New Roman" w:cs="Times New Roman"/>
          <w:color w:val="000000"/>
          <w:sz w:val="28"/>
          <w:szCs w:val="28"/>
        </w:rPr>
        <w:t xml:space="preserve"> (далее – контроль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113287">
        <w:rPr>
          <w:rFonts w:ascii="Times New Roman" w:hAnsi="Times New Roman" w:cs="Times New Roman"/>
          <w:color w:val="000000"/>
          <w:sz w:val="28"/>
          <w:szCs w:val="28"/>
        </w:rPr>
        <w:t>Варжеляйского сельского поселения</w:t>
      </w:r>
      <w:r w:rsidR="00B32251"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AB6A6C">
      <w:pPr>
        <w:spacing w:line="360" w:lineRule="auto"/>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00113287">
        <w:rPr>
          <w:color w:val="000000"/>
          <w:sz w:val="28"/>
          <w:szCs w:val="28"/>
        </w:rPr>
        <w:t xml:space="preserve"> Варжеляйского сельского поселения</w:t>
      </w:r>
      <w:r w:rsidR="00B32251" w:rsidRPr="00B32251">
        <w:rPr>
          <w:color w:val="000000"/>
          <w:sz w:val="28"/>
          <w:szCs w:val="28"/>
        </w:rPr>
        <w:t xml:space="preserve"> Торбеевского муниципального района Республики Мордовия</w:t>
      </w:r>
      <w:r w:rsidRPr="001F1F63">
        <w:rPr>
          <w:color w:val="000000"/>
          <w:sz w:val="28"/>
          <w:szCs w:val="28"/>
        </w:rPr>
        <w:t>(далее – администрация).</w:t>
      </w:r>
    </w:p>
    <w:p w:rsidR="00AB6A6C" w:rsidRPr="001F1F63" w:rsidRDefault="00AB6A6C" w:rsidP="00AB6A6C">
      <w:pPr>
        <w:spacing w:line="360" w:lineRule="auto"/>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r w:rsidR="00113287">
        <w:rPr>
          <w:color w:val="000000"/>
          <w:sz w:val="28"/>
          <w:szCs w:val="28"/>
        </w:rPr>
        <w:t>Варжеляйского сельского поселения</w:t>
      </w:r>
      <w:r w:rsidR="00B32251" w:rsidRPr="00B32251">
        <w:rPr>
          <w:color w:val="000000"/>
          <w:sz w:val="28"/>
          <w:szCs w:val="28"/>
        </w:rPr>
        <w:t xml:space="preserve"> Торбеевского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AB6A6C">
      <w:pPr>
        <w:spacing w:line="360" w:lineRule="auto"/>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Pr="001F1F63">
        <w:rPr>
          <w:color w:val="000000"/>
          <w:sz w:val="28"/>
          <w:szCs w:val="28"/>
        </w:rPr>
        <w:t>и Правилами благоустройства;</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Pr="001F1F63">
        <w:rPr>
          <w:color w:val="000000"/>
          <w:sz w:val="28"/>
          <w:szCs w:val="28"/>
        </w:rPr>
        <w:t>;</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Pr="001F1F63">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005634B0">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поскладированию твердых коммунальных отходов;</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9) обязательные требования по</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3) дворовые территории;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AB6A6C">
      <w:pPr>
        <w:widowControl w:val="0"/>
        <w:suppressAutoHyphens/>
        <w:autoSpaceDE w:val="0"/>
        <w:spacing w:line="360" w:lineRule="auto"/>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AB6A6C">
      <w:pPr>
        <w:pStyle w:val="ConsPlusNormal"/>
        <w:spacing w:line="360" w:lineRule="auto"/>
        <w:ind w:firstLine="0"/>
        <w:jc w:val="center"/>
        <w:rPr>
          <w:rFonts w:ascii="Times New Roman" w:hAnsi="Times New Roman" w:cs="Times New Roman"/>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8" w:history="1">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Pr>
          <w:rFonts w:ascii="Times New Roman" w:hAnsi="Times New Roman" w:cs="Times New Roman"/>
          <w:color w:val="000000"/>
          <w:sz w:val="28"/>
          <w:szCs w:val="28"/>
          <w:lang w:val="en-US"/>
        </w:rPr>
        <w:t>c</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AB6A6C" w:rsidRPr="001F1F63" w:rsidRDefault="00AB6A6C" w:rsidP="00AB6A6C">
      <w:pPr>
        <w:pStyle w:val="ConsPlusNormal"/>
        <w:spacing w:line="360" w:lineRule="auto"/>
        <w:ind w:firstLine="709"/>
        <w:jc w:val="both"/>
        <w:rPr>
          <w:rFonts w:ascii="Times New Roman" w:hAnsi="Times New Roman" w:cs="Times New Roman"/>
          <w:color w:val="000000" w:themeColor="text1"/>
          <w:sz w:val="28"/>
          <w:szCs w:val="28"/>
        </w:rPr>
      </w:pPr>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b/>
          <w:bCs/>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для принятия решения о проведении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администрации.Указанный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sidR="006F24BB">
        <w:rPr>
          <w:color w:val="000000"/>
          <w:sz w:val="28"/>
          <w:szCs w:val="28"/>
        </w:rPr>
        <w:t xml:space="preserve">администрации </w:t>
      </w:r>
      <w:r w:rsidR="00113287">
        <w:rPr>
          <w:color w:val="000000"/>
          <w:sz w:val="28"/>
          <w:szCs w:val="28"/>
        </w:rPr>
        <w:t>Варжеляйского сельского поселения</w:t>
      </w:r>
      <w:r w:rsidR="006F24BB" w:rsidRPr="00B32251">
        <w:rPr>
          <w:color w:val="000000"/>
          <w:sz w:val="28"/>
          <w:szCs w:val="28"/>
        </w:rPr>
        <w:t xml:space="preserve"> Торбеевского муниципального района Республики Мордовия</w:t>
      </w:r>
      <w:r w:rsidR="005634B0">
        <w:rPr>
          <w:color w:val="000000"/>
          <w:sz w:val="28"/>
          <w:szCs w:val="28"/>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005634B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005634B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AB6A6C" w:rsidRPr="001F1F63" w:rsidRDefault="00AB6A6C" w:rsidP="00AB6A6C">
      <w:pPr>
        <w:pStyle w:val="ConsPlusNormal"/>
        <w:spacing w:line="360" w:lineRule="auto"/>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i/>
          <w:iCs/>
          <w:color w:val="000000"/>
          <w:sz w:val="24"/>
          <w:szCs w:val="24"/>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0"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hyperlink r:id="rId12"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3"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AB6A6C">
      <w:pPr>
        <w:spacing w:line="360" w:lineRule="auto"/>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AB6A6C">
      <w:pPr>
        <w:pStyle w:val="s1"/>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AB6A6C">
      <w:pPr>
        <w:pStyle w:val="ConsPlusNormal"/>
        <w:spacing w:line="360" w:lineRule="auto"/>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AB6A6C">
      <w:pPr>
        <w:spacing w:line="360" w:lineRule="auto"/>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5. Обжалование решений администрации, действий (бездействия) должностных лиц, уполномоченных осуществлять контроль</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AB6A6C">
      <w:pPr>
        <w:pStyle w:val="s1"/>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 xml:space="preserve">с предварительным информированием главы </w:t>
      </w:r>
      <w:r w:rsidR="006F24BB">
        <w:rPr>
          <w:rFonts w:ascii="Times New Roman" w:hAnsi="Times New Roman" w:cs="Times New Roman"/>
          <w:color w:val="000000"/>
          <w:sz w:val="28"/>
          <w:szCs w:val="28"/>
        </w:rPr>
        <w:t xml:space="preserve">администрации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о наличии вжалобе (документах) сведений, составляющих государственную или иную охраняемую законом тайну.</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администрации, действия (бездействие) его должностных лиц рассматривается главой (заместителем главы)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006F24BB">
        <w:rPr>
          <w:rFonts w:ascii="Times New Roman" w:hAnsi="Times New Roman" w:cs="Times New Roman"/>
          <w:color w:val="000000"/>
          <w:sz w:val="28"/>
          <w:szCs w:val="28"/>
        </w:rPr>
        <w:t>.</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Pr="001F1F63" w:rsidRDefault="00AB6A6C" w:rsidP="00AB6A6C">
      <w:pPr>
        <w:pStyle w:val="ConsPlusNormal"/>
        <w:spacing w:line="360" w:lineRule="auto"/>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не более чем на 20 рабочих дней.</w:t>
      </w:r>
    </w:p>
    <w:p w:rsidR="00AB6A6C" w:rsidRPr="001F1F63" w:rsidRDefault="00AB6A6C" w:rsidP="00AB6A6C">
      <w:pPr>
        <w:pStyle w:val="1"/>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1F1F63" w:rsidRDefault="00AB6A6C" w:rsidP="00AB6A6C">
      <w:pPr>
        <w:pStyle w:val="1"/>
        <w:jc w:val="center"/>
        <w:rPr>
          <w:rFonts w:ascii="Times New Roman" w:hAnsi="Times New Roman" w:cs="Times New Roman"/>
          <w:b/>
          <w:bCs/>
          <w:color w:val="000000"/>
          <w:sz w:val="28"/>
          <w:szCs w:val="28"/>
        </w:rPr>
      </w:pPr>
    </w:p>
    <w:p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AB6A6C">
      <w:pPr>
        <w:pStyle w:val="1"/>
        <w:spacing w:line="360" w:lineRule="auto"/>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w:t>
      </w:r>
    </w:p>
    <w:p w:rsidR="00AB6A6C" w:rsidRPr="001F1F63" w:rsidRDefault="00AB6A6C" w:rsidP="00AB6A6C">
      <w:pPr>
        <w:pStyle w:val="ConsTitle"/>
        <w:widowControl/>
        <w:spacing w:line="240" w:lineRule="exact"/>
        <w:jc w:val="both"/>
        <w:rPr>
          <w:rFonts w:ascii="Times New Roman" w:hAnsi="Times New Roman" w:cs="Times New Roman"/>
          <w:sz w:val="28"/>
          <w:szCs w:val="28"/>
        </w:rPr>
      </w:pPr>
    </w:p>
    <w:p w:rsidR="00AB6A6C" w:rsidRPr="001F1F63" w:rsidRDefault="00AB6A6C" w:rsidP="00AB6A6C">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1F1F63" w:rsidRDefault="00AB6A6C" w:rsidP="00AB6A6C">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1</w:t>
      </w:r>
    </w:p>
    <w:p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6F24BB" w:rsidRDefault="00113287" w:rsidP="00AB6A6C">
      <w:pPr>
        <w:pStyle w:val="ConsPlusNormal"/>
        <w:ind w:firstLine="0"/>
        <w:jc w:val="right"/>
        <w:rPr>
          <w:rFonts w:ascii="Times New Roman" w:hAnsi="Times New Roman" w:cs="Times New Roman"/>
          <w:color w:val="000000"/>
          <w:sz w:val="28"/>
          <w:szCs w:val="28"/>
        </w:rPr>
      </w:pPr>
      <w:r>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w:t>
      </w:r>
    </w:p>
    <w:p w:rsidR="006F24BB" w:rsidRDefault="006F24BB" w:rsidP="00AB6A6C">
      <w:pPr>
        <w:pStyle w:val="ConsPlusNormal"/>
        <w:ind w:firstLine="0"/>
        <w:jc w:val="right"/>
        <w:rPr>
          <w:rFonts w:ascii="Times New Roman" w:hAnsi="Times New Roman" w:cs="Times New Roman"/>
          <w:color w:val="000000"/>
          <w:sz w:val="28"/>
          <w:szCs w:val="28"/>
        </w:rPr>
      </w:pPr>
      <w:r w:rsidRPr="00B32251">
        <w:rPr>
          <w:rFonts w:ascii="Times New Roman" w:hAnsi="Times New Roman" w:cs="Times New Roman"/>
          <w:color w:val="000000"/>
          <w:sz w:val="28"/>
          <w:szCs w:val="28"/>
        </w:rPr>
        <w:t xml:space="preserve">Торбеевского муниципального района </w:t>
      </w:r>
    </w:p>
    <w:p w:rsidR="00AB6A6C" w:rsidRPr="001F1F63" w:rsidRDefault="006F24BB" w:rsidP="00AB6A6C">
      <w:pPr>
        <w:pStyle w:val="ConsPlusNormal"/>
        <w:ind w:firstLine="0"/>
        <w:jc w:val="right"/>
        <w:rPr>
          <w:rFonts w:ascii="Times New Roman" w:hAnsi="Times New Roman" w:cs="Times New Roman"/>
          <w:b/>
          <w:bCs/>
          <w:color w:val="000000"/>
          <w:sz w:val="24"/>
          <w:szCs w:val="24"/>
        </w:rPr>
      </w:pPr>
      <w:r w:rsidRPr="00B32251">
        <w:rPr>
          <w:rFonts w:ascii="Times New Roman" w:hAnsi="Times New Roman" w:cs="Times New Roman"/>
          <w:color w:val="000000"/>
          <w:sz w:val="28"/>
          <w:szCs w:val="28"/>
        </w:rPr>
        <w:t>Республики Мордовия</w:t>
      </w:r>
    </w:p>
    <w:p w:rsidR="00AB6A6C" w:rsidRPr="001F1F63" w:rsidRDefault="00AB6A6C" w:rsidP="00AB6A6C">
      <w:pPr>
        <w:pStyle w:val="ConsPlusTitle"/>
        <w:jc w:val="center"/>
        <w:rPr>
          <w:rFonts w:ascii="Times New Roman" w:hAnsi="Times New Roman" w:cs="Times New Roman"/>
        </w:rPr>
      </w:pPr>
      <w:bookmarkStart w:id="3" w:name="Par381"/>
      <w:bookmarkEnd w:id="3"/>
      <w:r w:rsidRPr="001F1F63">
        <w:rPr>
          <w:rFonts w:ascii="Times New Roman" w:hAnsi="Times New Roman" w:cs="Times New Roman"/>
          <w:color w:val="000000"/>
          <w:sz w:val="28"/>
          <w:szCs w:val="28"/>
        </w:rPr>
        <w:t>Критерии</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113287">
        <w:rPr>
          <w:rFonts w:ascii="Times New Roman" w:hAnsi="Times New Roman" w:cs="Times New Roman"/>
          <w:color w:val="000000"/>
          <w:sz w:val="28"/>
          <w:szCs w:val="28"/>
        </w:rPr>
        <w:t>Варжеляйского сельского поселения</w:t>
      </w:r>
      <w:r w:rsidR="006F24B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005634B0">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Title"/>
        <w:jc w:val="center"/>
        <w:rPr>
          <w:rFonts w:ascii="Times New Roman" w:hAnsi="Times New Roman" w:cs="Times New Roman"/>
        </w:rPr>
      </w:pPr>
    </w:p>
    <w:p w:rsidR="00AB6A6C" w:rsidRPr="001F1F63" w:rsidRDefault="00AB6A6C" w:rsidP="00AB6A6C">
      <w:pPr>
        <w:pStyle w:val="ConsPlusNormal"/>
        <w:spacing w:line="360" w:lineRule="auto"/>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в </w:t>
      </w:r>
      <w:r w:rsidR="005634B0">
        <w:rPr>
          <w:rFonts w:ascii="Times New Roman" w:hAnsi="Times New Roman" w:cs="Times New Roman"/>
          <w:color w:val="000000"/>
          <w:sz w:val="28"/>
          <w:szCs w:val="28"/>
        </w:rPr>
        <w:t>с.Варжеляй на всех улицах</w:t>
      </w:r>
      <w:r w:rsidRPr="001F1F63">
        <w:rPr>
          <w:rFonts w:ascii="Times New Roman" w:hAnsi="Times New Roman" w:cs="Times New Roman"/>
          <w:color w:val="000000"/>
          <w:sz w:val="28"/>
          <w:szCs w:val="28"/>
        </w:rPr>
        <w:t xml:space="preserve">; </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в </w:t>
      </w:r>
      <w:r w:rsidR="005634B0">
        <w:rPr>
          <w:rFonts w:ascii="Times New Roman" w:hAnsi="Times New Roman" w:cs="Times New Roman"/>
          <w:color w:val="000000"/>
          <w:sz w:val="28"/>
          <w:szCs w:val="28"/>
        </w:rPr>
        <w:t>с.Куликово</w:t>
      </w:r>
    </w:p>
    <w:p w:rsidR="00AB6A6C"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w:t>
      </w:r>
      <w:r w:rsidR="005611FB">
        <w:rPr>
          <w:rFonts w:ascii="Times New Roman" w:hAnsi="Times New Roman" w:cs="Times New Roman"/>
          <w:color w:val="000000"/>
          <w:sz w:val="28"/>
          <w:szCs w:val="28"/>
        </w:rPr>
        <w:t xml:space="preserve">в </w:t>
      </w:r>
      <w:r w:rsidR="005634B0">
        <w:rPr>
          <w:rFonts w:ascii="Times New Roman" w:hAnsi="Times New Roman" w:cs="Times New Roman"/>
          <w:color w:val="000000"/>
          <w:sz w:val="28"/>
          <w:szCs w:val="28"/>
        </w:rPr>
        <w:t>с.Мальцево на всех улицах</w:t>
      </w:r>
    </w:p>
    <w:p w:rsidR="00F26DDE" w:rsidRDefault="00F26DDE" w:rsidP="00AB6A6C">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 в д.Новое Четово,</w:t>
      </w:r>
    </w:p>
    <w:p w:rsidR="00F26DDE" w:rsidRDefault="00F26DDE" w:rsidP="00AB6A6C">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д) в д.Старое Четово</w:t>
      </w:r>
    </w:p>
    <w:p w:rsidR="00F26DDE" w:rsidRDefault="00F26DDE" w:rsidP="00AB6A6C">
      <w:pPr>
        <w:pStyle w:val="ConsPlusNormal"/>
        <w:spacing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е) в д.Вязовка</w:t>
      </w:r>
    </w:p>
    <w:p w:rsidR="00F26DDE" w:rsidRPr="001F1F63" w:rsidRDefault="00F26DDE" w:rsidP="00AB6A6C">
      <w:pPr>
        <w:pStyle w:val="ConsPlusNormal"/>
        <w:spacing w:line="360" w:lineRule="auto"/>
        <w:ind w:firstLine="709"/>
        <w:jc w:val="both"/>
        <w:rPr>
          <w:rFonts w:ascii="Times New Roman" w:hAnsi="Times New Roman" w:cs="Times New Roman"/>
          <w:i/>
          <w:iCs/>
          <w:color w:val="000000"/>
          <w:sz w:val="24"/>
          <w:szCs w:val="24"/>
        </w:rPr>
      </w:pPr>
      <w:r>
        <w:rPr>
          <w:rFonts w:ascii="Times New Roman" w:hAnsi="Times New Roman" w:cs="Times New Roman"/>
          <w:color w:val="000000"/>
          <w:sz w:val="28"/>
          <w:szCs w:val="28"/>
        </w:rPr>
        <w:t>ё) в д.Селижай</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5611FB">
      <w:pPr>
        <w:pStyle w:val="ConsPlusNormal"/>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AB6A6C">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2</w:t>
      </w:r>
    </w:p>
    <w:p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AB6A6C">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5611FB" w:rsidRPr="005611FB" w:rsidRDefault="00113287" w:rsidP="005611FB">
      <w:pPr>
        <w:widowControl w:val="0"/>
        <w:autoSpaceDE w:val="0"/>
        <w:spacing w:line="276" w:lineRule="auto"/>
        <w:ind w:firstLine="540"/>
        <w:jc w:val="right"/>
        <w:rPr>
          <w:color w:val="000000"/>
        </w:rPr>
      </w:pPr>
      <w:r>
        <w:rPr>
          <w:color w:val="000000"/>
        </w:rPr>
        <w:t>Варжеляйского сельского поселения</w:t>
      </w:r>
    </w:p>
    <w:p w:rsidR="005611FB" w:rsidRPr="005611FB" w:rsidRDefault="005611FB" w:rsidP="005611FB">
      <w:pPr>
        <w:widowControl w:val="0"/>
        <w:autoSpaceDE w:val="0"/>
        <w:spacing w:line="276" w:lineRule="auto"/>
        <w:ind w:firstLine="540"/>
        <w:jc w:val="right"/>
        <w:rPr>
          <w:color w:val="000000"/>
        </w:rPr>
      </w:pPr>
      <w:r w:rsidRPr="005611FB">
        <w:rPr>
          <w:color w:val="000000"/>
        </w:rPr>
        <w:t xml:space="preserve">Торбеевского муниципального района </w:t>
      </w:r>
    </w:p>
    <w:p w:rsidR="00AB6A6C" w:rsidRPr="005611FB" w:rsidRDefault="005611FB" w:rsidP="005611FB">
      <w:pPr>
        <w:widowControl w:val="0"/>
        <w:autoSpaceDE w:val="0"/>
        <w:spacing w:line="276" w:lineRule="auto"/>
        <w:ind w:firstLine="540"/>
        <w:jc w:val="right"/>
        <w:rPr>
          <w:color w:val="000000"/>
        </w:rPr>
      </w:pPr>
      <w:r w:rsidRPr="005611FB">
        <w:rPr>
          <w:color w:val="000000"/>
        </w:rPr>
        <w:t>Республики Мордовия</w:t>
      </w:r>
    </w:p>
    <w:p w:rsidR="00AB6A6C" w:rsidRPr="001F1F63" w:rsidRDefault="00AB6A6C" w:rsidP="00AB6A6C">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113287">
        <w:rPr>
          <w:rFonts w:ascii="Times New Roman" w:hAnsi="Times New Roman" w:cs="Times New Roman"/>
          <w:color w:val="000000"/>
          <w:sz w:val="28"/>
          <w:szCs w:val="28"/>
        </w:rPr>
        <w:t>Варжеляйского сельского поселения</w:t>
      </w:r>
      <w:r w:rsidR="005611FB" w:rsidRPr="00B32251">
        <w:rPr>
          <w:rFonts w:ascii="Times New Roman" w:hAnsi="Times New Roman" w:cs="Times New Roman"/>
          <w:color w:val="000000"/>
          <w:sz w:val="28"/>
          <w:szCs w:val="28"/>
        </w:rPr>
        <w:t xml:space="preserve"> Торбеевского муниципального района Республики Мордовия</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AB6A6C" w:rsidRPr="001F1F63" w:rsidRDefault="00AB6A6C" w:rsidP="00AB6A6C">
      <w:pPr>
        <w:pStyle w:val="s1"/>
        <w:shd w:val="clear" w:color="auto" w:fill="FFFFFF"/>
        <w:spacing w:line="360" w:lineRule="auto"/>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AB6A6C">
      <w:pPr>
        <w:spacing w:line="360" w:lineRule="auto"/>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AB6A6C">
      <w:pPr>
        <w:pStyle w:val="s1"/>
        <w:shd w:val="clear" w:color="auto" w:fill="FFFFFF"/>
        <w:spacing w:line="360" w:lineRule="auto"/>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AB6A6C">
      <w:pPr>
        <w:pStyle w:val="s1"/>
        <w:shd w:val="clear" w:color="auto" w:fill="FFFFFF"/>
        <w:spacing w:line="360" w:lineRule="auto"/>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AB6A6C">
      <w:pPr>
        <w:pStyle w:val="s1"/>
        <w:shd w:val="clear" w:color="auto" w:fill="FFFFFF"/>
        <w:spacing w:line="360" w:lineRule="auto"/>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AB6A6C">
      <w:pPr>
        <w:spacing w:line="360" w:lineRule="auto"/>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AB6A6C">
      <w:pPr>
        <w:pStyle w:val="2"/>
        <w:tabs>
          <w:tab w:val="left" w:pos="1200"/>
        </w:tabs>
        <w:spacing w:after="0" w:line="36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1F1F63" w:rsidRDefault="00AB6A6C" w:rsidP="00AB6A6C">
      <w:pPr>
        <w:pStyle w:val="2"/>
        <w:tabs>
          <w:tab w:val="left" w:pos="1200"/>
        </w:tabs>
        <w:spacing w:after="0" w:line="36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AB6A6C" w:rsidRPr="001F1F63" w:rsidRDefault="00AB6A6C" w:rsidP="00AB6A6C">
      <w:pPr>
        <w:pStyle w:val="2"/>
        <w:tabs>
          <w:tab w:val="left" w:pos="1200"/>
        </w:tabs>
        <w:spacing w:after="0" w:line="360" w:lineRule="auto"/>
        <w:ind w:firstLine="709"/>
        <w:jc w:val="both"/>
        <w:rPr>
          <w:sz w:val="28"/>
          <w:szCs w:val="28"/>
        </w:rPr>
      </w:pPr>
    </w:p>
    <w:p w:rsidR="00AB6A6C" w:rsidRPr="001F1F63" w:rsidRDefault="00AB6A6C" w:rsidP="00AB6A6C">
      <w:pPr>
        <w:jc w:val="center"/>
        <w:rPr>
          <w:b/>
          <w:bCs/>
          <w:color w:val="000000"/>
          <w:sz w:val="28"/>
          <w:szCs w:val="28"/>
        </w:rPr>
      </w:pPr>
      <w:r w:rsidRPr="001F1F63">
        <w:rPr>
          <w:sz w:val="28"/>
          <w:szCs w:val="28"/>
        </w:rPr>
        <w:br w:type="page"/>
      </w:r>
      <w:r w:rsidRPr="001F1F63">
        <w:rPr>
          <w:b/>
          <w:bCs/>
          <w:color w:val="000000"/>
          <w:sz w:val="28"/>
          <w:szCs w:val="28"/>
        </w:rPr>
        <w:t xml:space="preserve">Пояснительная записка </w:t>
      </w:r>
    </w:p>
    <w:p w:rsidR="00AB6A6C" w:rsidRPr="001F1F63" w:rsidRDefault="00AB6A6C" w:rsidP="00AB6A6C">
      <w:pPr>
        <w:jc w:val="center"/>
        <w:rPr>
          <w:b/>
          <w:bCs/>
          <w:color w:val="000000"/>
          <w:sz w:val="28"/>
          <w:szCs w:val="28"/>
        </w:rPr>
      </w:pPr>
      <w:r w:rsidRPr="001F1F63">
        <w:rPr>
          <w:b/>
          <w:bCs/>
          <w:color w:val="000000"/>
          <w:sz w:val="28"/>
          <w:szCs w:val="28"/>
        </w:rPr>
        <w:t xml:space="preserve">к положению о муниципальном контроле в сфере благоустройства </w:t>
      </w:r>
    </w:p>
    <w:p w:rsidR="00AB6A6C" w:rsidRPr="001F1F63" w:rsidRDefault="00AB6A6C" w:rsidP="00AB6A6C">
      <w:pPr>
        <w:shd w:val="clear" w:color="auto" w:fill="FFFFFF"/>
        <w:ind w:firstLine="567"/>
        <w:rPr>
          <w:b/>
          <w:color w:val="000000"/>
        </w:rPr>
      </w:pP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lang w:eastAsia="ru-RU"/>
        </w:rPr>
        <w:t xml:space="preserve">Положение о муниципальном </w:t>
      </w:r>
      <w:r w:rsidRPr="001F1F63">
        <w:rPr>
          <w:rFonts w:ascii="Times New Roman" w:hAnsi="Times New Roman" w:cs="Times New Roman"/>
          <w:b w:val="0"/>
          <w:bCs/>
          <w:color w:val="000000"/>
          <w:sz w:val="28"/>
          <w:szCs w:val="28"/>
        </w:rPr>
        <w:t>контроле в сфере благоустройства</w:t>
      </w:r>
      <w:r w:rsidRPr="001F1F63">
        <w:rPr>
          <w:rFonts w:ascii="Times New Roman" w:hAnsi="Times New Roman" w:cs="Times New Roman"/>
          <w:b w:val="0"/>
          <w:color w:val="000000"/>
          <w:sz w:val="28"/>
          <w:szCs w:val="28"/>
          <w:lang w:eastAsia="ru-RU"/>
        </w:rPr>
        <w:t xml:space="preserve">(далее – Положение) подготовлено в соответствии с </w:t>
      </w:r>
      <w:r w:rsidRPr="001F1F63">
        <w:rPr>
          <w:rFonts w:ascii="Times New Roman" w:hAnsi="Times New Roman" w:cs="Times New Roman"/>
          <w:b w:val="0"/>
          <w:color w:val="000000"/>
          <w:sz w:val="28"/>
          <w:szCs w:val="28"/>
        </w:rPr>
        <w:t>пунктом 19 части 1 статьи 14</w:t>
      </w:r>
      <w:r w:rsidRPr="001F1F63">
        <w:rPr>
          <w:rFonts w:ascii="Times New Roman" w:hAnsi="Times New Roman" w:cs="Times New Roman"/>
          <w:b w:val="0"/>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rFonts w:ascii="Times New Roman" w:hAnsi="Times New Roman" w:cs="Times New Roman"/>
          <w:b w:val="0"/>
          <w:color w:val="000000"/>
          <w:sz w:val="28"/>
          <w:szCs w:val="28"/>
          <w:lang w:eastAsia="ru-RU"/>
        </w:rPr>
        <w:t xml:space="preserve">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1F1F63">
        <w:rPr>
          <w:rFonts w:ascii="Times New Roman" w:hAnsi="Times New Roman" w:cs="Times New Roman"/>
          <w:b w:val="0"/>
          <w:color w:val="00000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1F1F63">
        <w:rPr>
          <w:rFonts w:ascii="Times New Roman" w:hAnsi="Times New Roman" w:cs="Times New Roman"/>
          <w:b w:val="0"/>
          <w:color w:val="000000"/>
          <w:sz w:val="28"/>
          <w:szCs w:val="28"/>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1F1F63">
        <w:rPr>
          <w:rFonts w:ascii="Times New Roman" w:hAnsi="Times New Roman" w:cs="Times New Roman"/>
          <w:b w:val="0"/>
          <w:color w:val="000000"/>
          <w:sz w:val="28"/>
          <w:szCs w:val="28"/>
          <w:shd w:val="clear" w:color="auto" w:fill="FFFFFF"/>
          <w:lang w:eastAsia="ru-RU"/>
        </w:rPr>
        <w:t xml:space="preserve">, принятие правового акта, утверждающего </w:t>
      </w:r>
      <w:r w:rsidRPr="001F1F63">
        <w:rPr>
          <w:rFonts w:ascii="Times New Roman" w:hAnsi="Times New Roman" w:cs="Times New Roman"/>
          <w:b w:val="0"/>
          <w:color w:val="000000"/>
          <w:sz w:val="28"/>
          <w:szCs w:val="28"/>
          <w:lang w:eastAsia="ru-RU"/>
        </w:rPr>
        <w:t>положение о виде муниципального контроля</w:t>
      </w:r>
      <w:r w:rsidRPr="001F1F63">
        <w:rPr>
          <w:rFonts w:ascii="Times New Roman" w:hAnsi="Times New Roman" w:cs="Times New Roman"/>
          <w:b w:val="0"/>
          <w:color w:val="000000"/>
          <w:sz w:val="28"/>
          <w:szCs w:val="28"/>
          <w:shd w:val="clear" w:color="auto" w:fill="FFFFFF"/>
          <w:lang w:eastAsia="ru-RU"/>
        </w:rPr>
        <w:t xml:space="preserve">, остается в компетенции представительного органа поселения. </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3. Согласно Положению, система оценки и управления рисками при осуществлении </w:t>
      </w:r>
      <w:r w:rsidRPr="001F1F63">
        <w:rPr>
          <w:rFonts w:ascii="Times New Roman" w:hAnsi="Times New Roman" w:cs="Times New Roman"/>
          <w:b w:val="0"/>
          <w:color w:val="000000"/>
          <w:sz w:val="28"/>
          <w:szCs w:val="28"/>
          <w:lang w:eastAsia="ru-RU"/>
        </w:rPr>
        <w:t xml:space="preserve">муниципального </w:t>
      </w:r>
      <w:r w:rsidRPr="001F1F63">
        <w:rPr>
          <w:rFonts w:ascii="Times New Roman" w:hAnsi="Times New Roman" w:cs="Times New Roman"/>
          <w:b w:val="0"/>
          <w:bCs/>
          <w:color w:val="000000"/>
          <w:sz w:val="28"/>
          <w:szCs w:val="28"/>
        </w:rPr>
        <w:t>контроля в сфере благоустройства</w:t>
      </w:r>
      <w:r w:rsidRPr="001F1F63">
        <w:rPr>
          <w:rFonts w:ascii="Times New Roman" w:hAnsi="Times New Roman" w:cs="Times New Roman"/>
          <w:b w:val="0"/>
          <w:color w:val="000000"/>
          <w:sz w:val="28"/>
          <w:szCs w:val="28"/>
          <w:shd w:val="clear" w:color="auto" w:fill="FFFFFF"/>
          <w:lang w:eastAsia="ru-RU"/>
        </w:rPr>
        <w:t xml:space="preserve"> применяется.</w:t>
      </w:r>
    </w:p>
    <w:p w:rsidR="00AB6A6C" w:rsidRPr="001F1F63" w:rsidRDefault="00AB6A6C" w:rsidP="00AB6A6C">
      <w:pPr>
        <w:pStyle w:val="ConsTitle"/>
        <w:widowControl/>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AB6A6C" w:rsidRPr="001F1F63" w:rsidRDefault="00AB6A6C" w:rsidP="00AB6A6C">
      <w:pPr>
        <w:spacing w:line="360" w:lineRule="auto"/>
        <w:ind w:firstLine="709"/>
        <w:jc w:val="both"/>
        <w:rPr>
          <w:bCs/>
          <w:color w:val="000000"/>
          <w:sz w:val="28"/>
          <w:szCs w:val="28"/>
          <w:shd w:val="clear" w:color="auto" w:fill="FFFFFF"/>
        </w:rPr>
      </w:pPr>
      <w:r w:rsidRPr="001F1F63">
        <w:rPr>
          <w:color w:val="000000"/>
          <w:sz w:val="28"/>
          <w:szCs w:val="28"/>
          <w:shd w:val="clear" w:color="auto" w:fill="FFFFFF"/>
        </w:rPr>
        <w:t>4. Перечень обязательных требований в пункте 1.6 Положения сформулирован исходя из предмета</w:t>
      </w:r>
      <w:r w:rsidRPr="001F1F63">
        <w:rPr>
          <w:color w:val="000000"/>
          <w:sz w:val="28"/>
          <w:szCs w:val="28"/>
        </w:rPr>
        <w:t xml:space="preserve"> регулирования правил благоустройства территории, в том числе с учетом требований статьи 45.1</w:t>
      </w:r>
      <w:r w:rsidRPr="001F1F63">
        <w:rPr>
          <w:bCs/>
          <w:color w:val="000000"/>
          <w:sz w:val="28"/>
          <w:szCs w:val="28"/>
          <w:shd w:val="clear" w:color="auto" w:fill="FFFFFF"/>
        </w:rPr>
        <w:t xml:space="preserve">Федерального закона от 06.10.2003 № 131-ФЗ «Об общих принципах организации местного самоуправления в Российской Федерации». </w:t>
      </w:r>
    </w:p>
    <w:p w:rsidR="00AB6A6C" w:rsidRPr="001F1F63" w:rsidRDefault="00AB6A6C" w:rsidP="00AB6A6C">
      <w:pPr>
        <w:pStyle w:val="ConsPlusTitle"/>
        <w:spacing w:line="360" w:lineRule="auto"/>
        <w:ind w:firstLine="709"/>
        <w:jc w:val="both"/>
        <w:rPr>
          <w:rFonts w:ascii="Times New Roman" w:hAnsi="Times New Roman" w:cs="Times New Roman"/>
          <w:b w:val="0"/>
          <w:bCs w:val="0"/>
          <w:sz w:val="28"/>
          <w:szCs w:val="28"/>
        </w:rPr>
      </w:pPr>
      <w:r w:rsidRPr="001F1F63">
        <w:rPr>
          <w:rFonts w:ascii="Times New Roman" w:hAnsi="Times New Roman" w:cs="Times New Roman"/>
          <w:b w:val="0"/>
          <w:bCs w:val="0"/>
          <w:color w:val="000000"/>
          <w:sz w:val="28"/>
          <w:szCs w:val="28"/>
        </w:rPr>
        <w:t>Индикаторы риска нарушения обязательных требований, используемые для определения необходимости проведения внеплановыхпроверок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Положением предусмотрено проведение следующих видов профилактических мероприятий:</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1) информирование;</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2) обобщение правоприменительной практики;</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3) объявление предостережений;</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4) консультирование;</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5) профилактический визит.</w:t>
      </w:r>
    </w:p>
    <w:p w:rsidR="00AB6A6C" w:rsidRPr="001F1F63" w:rsidRDefault="00AB6A6C" w:rsidP="00AB6A6C">
      <w:pPr>
        <w:pStyle w:val="ConsTitle"/>
        <w:spacing w:line="360" w:lineRule="auto"/>
        <w:ind w:firstLine="709"/>
        <w:jc w:val="both"/>
        <w:rPr>
          <w:rFonts w:ascii="Times New Roman" w:hAnsi="Times New Roman" w:cs="Times New Roman"/>
          <w:b w:val="0"/>
          <w:color w:val="000000"/>
          <w:sz w:val="28"/>
          <w:szCs w:val="28"/>
          <w:shd w:val="clear" w:color="auto" w:fill="FFFFFF"/>
          <w:lang w:eastAsia="ru-RU"/>
        </w:rPr>
      </w:pPr>
      <w:r w:rsidRPr="001F1F63">
        <w:rPr>
          <w:rFonts w:ascii="Times New Roman" w:hAnsi="Times New Roman" w:cs="Times New Roman"/>
          <w:b w:val="0"/>
          <w:color w:val="00000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AB6A6C" w:rsidRDefault="00AB6A6C" w:rsidP="00AB6A6C">
      <w:pPr>
        <w:pStyle w:val="ConsTitle"/>
        <w:spacing w:line="360" w:lineRule="auto"/>
        <w:ind w:firstLine="709"/>
        <w:jc w:val="both"/>
        <w:rPr>
          <w:rFonts w:ascii="Times New Roman" w:hAnsi="Times New Roman" w:cs="Times New Roman"/>
          <w:color w:val="000000"/>
          <w:sz w:val="28"/>
          <w:szCs w:val="28"/>
        </w:rPr>
      </w:pPr>
      <w:r w:rsidRPr="001F1F63">
        <w:rPr>
          <w:rFonts w:ascii="Times New Roman" w:hAnsi="Times New Roman" w:cs="Times New Roman"/>
          <w:b w:val="0"/>
          <w:color w:val="000000"/>
          <w:sz w:val="28"/>
          <w:szCs w:val="28"/>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1F1F63">
        <w:rPr>
          <w:rFonts w:ascii="Times New Roman" w:hAnsi="Times New Roman" w:cs="Times New Roman"/>
          <w:b w:val="0"/>
          <w:bCs/>
          <w:color w:val="000000"/>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1F1F63">
        <w:rPr>
          <w:rFonts w:ascii="Times New Roman" w:hAnsi="Times New Roman" w:cs="Times New Roman"/>
          <w:b w:val="0"/>
          <w:color w:val="000000"/>
          <w:sz w:val="28"/>
          <w:szCs w:val="28"/>
          <w:shd w:val="clear" w:color="auto" w:fill="FFFFFF"/>
          <w:lang w:eastAsia="ru-RU"/>
        </w:rPr>
        <w:t xml:space="preserve">орган муниципального контроля может осуществлять </w:t>
      </w:r>
      <w:r w:rsidRPr="001F1F63">
        <w:rPr>
          <w:rFonts w:ascii="Times New Roman" w:hAnsi="Times New Roman" w:cs="Times New Roman"/>
          <w:b w:val="0"/>
          <w:bCs/>
          <w:color w:val="000000"/>
          <w:sz w:val="28"/>
          <w:szCs w:val="28"/>
        </w:rPr>
        <w:t>информирование и консультирование в устной форме на собраниях и конференциях граждан.</w:t>
      </w:r>
    </w:p>
    <w:p w:rsidR="00AB6A6C" w:rsidRPr="00D16ADB" w:rsidRDefault="00AB6A6C" w:rsidP="00AB6A6C">
      <w:pPr>
        <w:pStyle w:val="ConsTitle"/>
        <w:widowControl/>
        <w:spacing w:line="360" w:lineRule="auto"/>
        <w:jc w:val="both"/>
        <w:rPr>
          <w:rFonts w:ascii="Times New Roman" w:hAnsi="Times New Roman" w:cs="Times New Roman"/>
          <w:color w:val="000000"/>
          <w:sz w:val="28"/>
          <w:szCs w:val="28"/>
        </w:rPr>
      </w:pPr>
    </w:p>
    <w:p w:rsidR="00AB6A6C" w:rsidRDefault="00AB6A6C" w:rsidP="00AB6A6C"/>
    <w:p w:rsidR="00915CD9" w:rsidRDefault="00556B6F"/>
    <w:sectPr w:rsidR="00915CD9" w:rsidSect="00E90F25">
      <w:headerReference w:type="even" r:id="rId15"/>
      <w:headerReference w:type="default" r:id="rId16"/>
      <w:pgSz w:w="11906" w:h="16838"/>
      <w:pgMar w:top="1134" w:right="850" w:bottom="1134"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6B6F" w:rsidRDefault="00556B6F" w:rsidP="00AB6A6C">
      <w:r>
        <w:separator/>
      </w:r>
    </w:p>
  </w:endnote>
  <w:endnote w:type="continuationSeparator" w:id="1">
    <w:p w:rsidR="00556B6F" w:rsidRDefault="00556B6F"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6B6F" w:rsidRDefault="00556B6F" w:rsidP="00AB6A6C">
      <w:r>
        <w:separator/>
      </w:r>
    </w:p>
  </w:footnote>
  <w:footnote w:type="continuationSeparator" w:id="1">
    <w:p w:rsidR="00556B6F" w:rsidRDefault="00556B6F"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06067F"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556B6F">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06067F"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B94E64">
      <w:rPr>
        <w:rStyle w:val="a8"/>
        <w:noProof/>
      </w:rPr>
      <w:t>34</w:t>
    </w:r>
    <w:r>
      <w:rPr>
        <w:rStyle w:val="a8"/>
      </w:rPr>
      <w:fldChar w:fldCharType="end"/>
    </w:r>
  </w:p>
  <w:p w:rsidR="00E90F25" w:rsidRDefault="00556B6F">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savePreviewPicture/>
  <w:footnotePr>
    <w:footnote w:id="0"/>
    <w:footnote w:id="1"/>
  </w:footnotePr>
  <w:endnotePr>
    <w:endnote w:id="0"/>
    <w:endnote w:id="1"/>
  </w:endnotePr>
  <w:compat/>
  <w:rsids>
    <w:rsidRoot w:val="00AB6A6C"/>
    <w:rsid w:val="00046376"/>
    <w:rsid w:val="0006067F"/>
    <w:rsid w:val="00105ACC"/>
    <w:rsid w:val="00113287"/>
    <w:rsid w:val="001F1F63"/>
    <w:rsid w:val="00270506"/>
    <w:rsid w:val="0028590B"/>
    <w:rsid w:val="00546FC8"/>
    <w:rsid w:val="00556B6F"/>
    <w:rsid w:val="005611FB"/>
    <w:rsid w:val="005634B0"/>
    <w:rsid w:val="00625B2D"/>
    <w:rsid w:val="00630CB4"/>
    <w:rsid w:val="006F24BB"/>
    <w:rsid w:val="006F261B"/>
    <w:rsid w:val="006F7DEA"/>
    <w:rsid w:val="00750556"/>
    <w:rsid w:val="007844DA"/>
    <w:rsid w:val="007F0581"/>
    <w:rsid w:val="007F2771"/>
    <w:rsid w:val="008E274A"/>
    <w:rsid w:val="00935631"/>
    <w:rsid w:val="0098051A"/>
    <w:rsid w:val="00987C03"/>
    <w:rsid w:val="009D07EB"/>
    <w:rsid w:val="00A267A3"/>
    <w:rsid w:val="00A67121"/>
    <w:rsid w:val="00A90936"/>
    <w:rsid w:val="00AB6A6C"/>
    <w:rsid w:val="00B32251"/>
    <w:rsid w:val="00B94E64"/>
    <w:rsid w:val="00BC2CCC"/>
    <w:rsid w:val="00C17E3C"/>
    <w:rsid w:val="00CF100E"/>
    <w:rsid w:val="00D7390F"/>
    <w:rsid w:val="00DE042D"/>
    <w:rsid w:val="00EE6209"/>
    <w:rsid w:val="00F26DDE"/>
    <w:rsid w:val="00F56F12"/>
    <w:rsid w:val="00FA5221"/>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yperlink" Target="https://login.consultant.ru/link/?req=doc&amp;base=LAW&amp;n=373617&amp;date=25.06.2021&amp;demo=1&amp;dst=100011&amp;fld=134" TargetMode="External"/><Relationship Id="rId18" Type="http://schemas.openxmlformats.org/officeDocument/2006/relationships/theme" Target="theme/theme1.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hyperlink" Target="garantF1://8816657.76" TargetMode="External"/><Relationship Id="rId12" Type="http://schemas.openxmlformats.org/officeDocument/2006/relationships/hyperlink" Target="https://login.consultant.ru/link/?req=doc&amp;base=LAW&amp;n=378980&amp;date=25.06.2021&amp;demo=1&amp;dst=100014&amp;fld=1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yperlink" Target="https://login.consultant.ru/link/?req=doc&amp;base=LAW&amp;n=358750&amp;date=25.06.2021&amp;demo=1&amp;dst=100998&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21BC0-2144-4ED2-9F7E-7C14A8E39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8575</Words>
  <Characters>48881</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Варжеляй</cp:lastModifiedBy>
  <cp:revision>13</cp:revision>
  <cp:lastPrinted>2021-12-30T09:54:00Z</cp:lastPrinted>
  <dcterms:created xsi:type="dcterms:W3CDTF">2021-12-14T12:23:00Z</dcterms:created>
  <dcterms:modified xsi:type="dcterms:W3CDTF">2021-12-30T09:55:00Z</dcterms:modified>
</cp:coreProperties>
</file>