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Default="00E40495" w:rsidP="00E40495">
      <w:pPr>
        <w:widowControl/>
        <w:autoSpaceDE/>
        <w:spacing w:before="100" w:after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before="100" w:after="100"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«___» __________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               пос. Красноармейский                          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6B3A" w:rsidRPr="00754CF9" w:rsidRDefault="001D0951" w:rsidP="00754CF9">
      <w:pPr>
        <w:jc w:val="center"/>
        <w:rPr>
          <w:rFonts w:ascii="Times New Roman" w:hAnsi="Times New Roman"/>
          <w:b/>
          <w:sz w:val="28"/>
          <w:szCs w:val="28"/>
        </w:rPr>
      </w:pP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О</w:t>
      </w:r>
      <w:r w:rsidR="00F328EE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б утверждении Положения о порядке присвоения наименований, переименования улиц и других составных частей населенных пунктов 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Красноармейского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Торбеевского  муниципального района Республики Мордовия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4B068B" w:rsidRPr="006D43C0" w:rsidRDefault="004B068B" w:rsidP="001F75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0495" w:rsidRPr="00D677DA" w:rsidRDefault="00F328EE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Федерации»,</w:t>
      </w:r>
      <w:r w:rsidR="00E40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п.14 ст.6 </w:t>
      </w:r>
      <w:r w:rsidR="00E40495" w:rsidRPr="00D677DA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поселения, Совет депутатов Красноармейского сельского поселения решил:</w:t>
      </w:r>
    </w:p>
    <w:p w:rsidR="00E40495" w:rsidRDefault="00E40495" w:rsidP="00E404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570FD7" w:rsidRPr="00570FD7" w:rsidRDefault="00732478" w:rsidP="00570F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3C0">
        <w:rPr>
          <w:rFonts w:ascii="Times New Roman" w:hAnsi="Times New Roman"/>
          <w:sz w:val="28"/>
          <w:szCs w:val="28"/>
        </w:rPr>
        <w:t xml:space="preserve">1. </w:t>
      </w:r>
      <w:bookmarkStart w:id="1" w:name="sub_100"/>
      <w:bookmarkEnd w:id="0"/>
      <w:bookmarkEnd w:id="1"/>
      <w:r w:rsidR="00F328EE">
        <w:rPr>
          <w:rFonts w:ascii="Times New Roman" w:hAnsi="Times New Roman"/>
          <w:sz w:val="28"/>
          <w:szCs w:val="28"/>
        </w:rPr>
        <w:t>Утвердить прилагаемое Положение о порядке присвоения наименований, переименования улиц и других составных частей населенных пунктов Красноармейского сельского поселения Торбеевского муниципального района Республики Мордовия</w:t>
      </w:r>
      <w:r w:rsidR="00AC334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.</w:t>
      </w:r>
    </w:p>
    <w:p w:rsidR="001D0951" w:rsidRPr="00283715" w:rsidRDefault="001D0951" w:rsidP="00AC3344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283715">
        <w:rPr>
          <w:rFonts w:ascii="Times New Roman" w:hAnsi="Times New Roman"/>
          <w:sz w:val="28"/>
          <w:szCs w:val="28"/>
        </w:rPr>
        <w:t xml:space="preserve"> </w:t>
      </w: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283715">
        <w:rPr>
          <w:rFonts w:ascii="Times New Roman" w:hAnsi="Times New Roman"/>
          <w:sz w:val="28"/>
          <w:szCs w:val="28"/>
        </w:rPr>
        <w:t xml:space="preserve"> 2. 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Красноармей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ский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В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естник», подлежит размещению на официальном сайте Торбеевского муниципального района </w:t>
      </w:r>
      <w:r w:rsidRPr="00283715"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r w:rsidRPr="00283715">
        <w:rPr>
          <w:rFonts w:ascii="Times New Roman" w:hAnsi="Times New Roman"/>
          <w:bCs/>
          <w:iCs/>
          <w:color w:val="00000A"/>
          <w:sz w:val="28"/>
          <w:szCs w:val="28"/>
        </w:rPr>
        <w:t>.e-mordovia.ru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Красноармейского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</w:t>
      </w:r>
      <w:r w:rsidRPr="00283715">
        <w:rPr>
          <w:rFonts w:ascii="Times New Roman" w:hAnsi="Times New Roman"/>
          <w:sz w:val="28"/>
          <w:szCs w:val="28"/>
        </w:rPr>
        <w:t>.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F84958" w:rsidRDefault="001D0951" w:rsidP="001D0951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Красноармейского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А.Г. Немов</w:t>
      </w:r>
    </w:p>
    <w:p w:rsidR="001D0951" w:rsidRPr="00E53F5F" w:rsidRDefault="001D0951" w:rsidP="001D0951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96B62" w:rsidRDefault="00096B62" w:rsidP="001D0951">
      <w:pPr>
        <w:ind w:firstLine="709"/>
        <w:jc w:val="both"/>
      </w:pPr>
    </w:p>
    <w:p w:rsidR="00F328EE" w:rsidRDefault="00F328EE" w:rsidP="001D0951">
      <w:pPr>
        <w:ind w:firstLine="709"/>
        <w:jc w:val="both"/>
      </w:pPr>
    </w:p>
    <w:p w:rsidR="00F328EE" w:rsidRDefault="00F328EE" w:rsidP="001D0951">
      <w:pPr>
        <w:ind w:firstLine="709"/>
        <w:jc w:val="both"/>
      </w:pPr>
    </w:p>
    <w:p w:rsidR="00F328EE" w:rsidRDefault="00F328EE" w:rsidP="001D0951">
      <w:pPr>
        <w:ind w:firstLine="709"/>
        <w:jc w:val="both"/>
      </w:pPr>
    </w:p>
    <w:p w:rsidR="00F328EE" w:rsidRDefault="00F328EE" w:rsidP="001D0951">
      <w:pPr>
        <w:ind w:firstLine="709"/>
        <w:jc w:val="both"/>
      </w:pPr>
    </w:p>
    <w:p w:rsidR="00F328EE" w:rsidRDefault="00F328EE" w:rsidP="001D0951">
      <w:pPr>
        <w:ind w:firstLine="709"/>
        <w:jc w:val="both"/>
      </w:pPr>
    </w:p>
    <w:p w:rsidR="00F328EE" w:rsidRDefault="00F328EE" w:rsidP="001D0951">
      <w:pPr>
        <w:ind w:firstLine="709"/>
        <w:jc w:val="both"/>
      </w:pPr>
    </w:p>
    <w:p w:rsidR="00F328EE" w:rsidRDefault="00F328EE" w:rsidP="001D0951">
      <w:pPr>
        <w:ind w:firstLine="709"/>
        <w:jc w:val="both"/>
      </w:pPr>
    </w:p>
    <w:p w:rsidR="00F328EE" w:rsidRDefault="00F328EE" w:rsidP="001D0951">
      <w:pPr>
        <w:ind w:firstLine="709"/>
        <w:jc w:val="both"/>
      </w:pPr>
    </w:p>
    <w:p w:rsidR="00F328EE" w:rsidRDefault="00F328EE" w:rsidP="001D0951">
      <w:pPr>
        <w:ind w:firstLine="709"/>
        <w:jc w:val="both"/>
      </w:pPr>
    </w:p>
    <w:p w:rsidR="00F328EE" w:rsidRDefault="00F328EE" w:rsidP="001D0951">
      <w:pPr>
        <w:ind w:firstLine="709"/>
        <w:jc w:val="both"/>
      </w:pPr>
    </w:p>
    <w:p w:rsidR="00F328EE" w:rsidRDefault="00F328EE" w:rsidP="001D0951">
      <w:pPr>
        <w:ind w:firstLine="709"/>
        <w:jc w:val="both"/>
      </w:pPr>
    </w:p>
    <w:p w:rsidR="00F328EE" w:rsidRPr="000C133B" w:rsidRDefault="00F328EE" w:rsidP="00F328EE">
      <w:pPr>
        <w:jc w:val="right"/>
        <w:rPr>
          <w:rFonts w:ascii="Times New Roman" w:hAnsi="Times New Roman" w:cs="Times New Roman"/>
        </w:rPr>
      </w:pPr>
      <w:r w:rsidRPr="00490108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0C133B">
        <w:rPr>
          <w:rFonts w:ascii="Times New Roman" w:hAnsi="Times New Roman" w:cs="Times New Roman"/>
        </w:rPr>
        <w:t>Утверждено</w:t>
      </w:r>
    </w:p>
    <w:p w:rsidR="00F328EE" w:rsidRPr="000C133B" w:rsidRDefault="00F328EE" w:rsidP="00F328EE">
      <w:pPr>
        <w:jc w:val="right"/>
        <w:rPr>
          <w:rFonts w:ascii="Times New Roman" w:hAnsi="Times New Roman" w:cs="Times New Roman"/>
        </w:rPr>
      </w:pPr>
      <w:r w:rsidRPr="000C133B">
        <w:rPr>
          <w:rFonts w:ascii="Times New Roman" w:hAnsi="Times New Roman" w:cs="Times New Roman"/>
        </w:rPr>
        <w:t>решением Совета депутатов</w:t>
      </w:r>
    </w:p>
    <w:p w:rsidR="00F328EE" w:rsidRPr="000C133B" w:rsidRDefault="00F328EE" w:rsidP="00F328EE">
      <w:pPr>
        <w:jc w:val="right"/>
        <w:rPr>
          <w:rFonts w:ascii="Times New Roman" w:hAnsi="Times New Roman" w:cs="Times New Roman"/>
        </w:rPr>
      </w:pPr>
      <w:r w:rsidRPr="000C133B">
        <w:rPr>
          <w:rFonts w:ascii="Times New Roman" w:hAnsi="Times New Roman" w:cs="Times New Roman"/>
        </w:rPr>
        <w:t xml:space="preserve">Красноармейского сельского поселения </w:t>
      </w:r>
    </w:p>
    <w:p w:rsidR="00F328EE" w:rsidRPr="000C133B" w:rsidRDefault="00F328EE" w:rsidP="00F328EE">
      <w:pPr>
        <w:spacing w:line="240" w:lineRule="exact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от «___» ________ </w:t>
      </w:r>
      <w:r w:rsidRPr="000C133B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2</w:t>
      </w:r>
      <w:r w:rsidRPr="000C133B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___</w:t>
      </w:r>
    </w:p>
    <w:p w:rsidR="00F328EE" w:rsidRDefault="00F328EE" w:rsidP="00F328EE">
      <w:pPr>
        <w:ind w:firstLine="709"/>
        <w:jc w:val="right"/>
      </w:pPr>
    </w:p>
    <w:p w:rsidR="00F328EE" w:rsidRDefault="00F328EE" w:rsidP="00F328EE"/>
    <w:p w:rsidR="00F328EE" w:rsidRDefault="00F328EE" w:rsidP="00F328EE">
      <w:pPr>
        <w:jc w:val="center"/>
        <w:rPr>
          <w:rStyle w:val="a4"/>
          <w:rFonts w:ascii="Times New Roman" w:hAnsi="Times New Roman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Положение</w:t>
      </w:r>
    </w:p>
    <w:p w:rsidR="008F6B15" w:rsidRDefault="00F328EE" w:rsidP="00F328EE">
      <w:pPr>
        <w:jc w:val="center"/>
        <w:rPr>
          <w:rStyle w:val="a4"/>
          <w:rFonts w:ascii="Times New Roman" w:hAnsi="Times New Roman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о порядке присвоения наименований, переименования улиц </w:t>
      </w:r>
    </w:p>
    <w:p w:rsidR="008F6B15" w:rsidRDefault="00F328EE" w:rsidP="00F328EE">
      <w:pPr>
        <w:jc w:val="center"/>
        <w:rPr>
          <w:rStyle w:val="a4"/>
          <w:rFonts w:ascii="Times New Roman" w:hAnsi="Times New Roman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и других составных частей населенных пунктов</w:t>
      </w:r>
    </w:p>
    <w:p w:rsidR="008F6B15" w:rsidRDefault="00F328EE" w:rsidP="00F328EE">
      <w:pPr>
        <w:jc w:val="center"/>
        <w:rPr>
          <w:rStyle w:val="a4"/>
          <w:rFonts w:ascii="Times New Roman" w:hAnsi="Times New Roman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Красноармейского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8F6B15" w:rsidRDefault="00F328EE" w:rsidP="00F328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Торбеевского  муниципального района Республики Мордовия</w:t>
      </w:r>
    </w:p>
    <w:p w:rsidR="008F6B15" w:rsidRPr="008F6B15" w:rsidRDefault="008F6B15" w:rsidP="008F6B15">
      <w:pPr>
        <w:rPr>
          <w:rFonts w:ascii="Times New Roman" w:hAnsi="Times New Roman" w:cs="Times New Roman"/>
          <w:sz w:val="28"/>
          <w:szCs w:val="28"/>
        </w:rPr>
      </w:pPr>
    </w:p>
    <w:p w:rsidR="008F6B15" w:rsidRDefault="008F6B15" w:rsidP="008F6B15">
      <w:pPr>
        <w:rPr>
          <w:rFonts w:ascii="Times New Roman" w:hAnsi="Times New Roman" w:cs="Times New Roman"/>
          <w:sz w:val="28"/>
          <w:szCs w:val="28"/>
        </w:rPr>
      </w:pPr>
    </w:p>
    <w:p w:rsidR="008F6B15" w:rsidRPr="001F1F63" w:rsidRDefault="008F6B15" w:rsidP="008F6B15">
      <w:pPr>
        <w:pStyle w:val="ConsPlusNormal"/>
        <w:spacing w:line="36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F1F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8F6B15" w:rsidRPr="001F1F63" w:rsidRDefault="008F6B15" w:rsidP="008F6B15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1.1. Настоящее Положение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о порядке присвоения наименований, переименования улиц и других составных частей населенных пунктов Красноармейского</w:t>
      </w:r>
      <w:r w:rsidRPr="00B322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B322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r w:rsidRPr="00B3225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Положение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разработано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от 6 октября 2003 года №131-ФЗ «Об общих принципах организации местного самоуправления в Российской Федерации», </w:t>
      </w:r>
      <w:r w:rsidRPr="00D677DA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677DA"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</w:t>
      </w:r>
      <w:r w:rsidRPr="008F6B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r w:rsidRPr="00B3225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устанавливает правовые основы обеспечения единого порядка присвоения наименований, переименования улиц и других составных частей населенных пунктов Красноармейского</w:t>
      </w:r>
      <w:r w:rsidRPr="00B322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B322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r w:rsidRPr="00B3225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F6B15" w:rsidRDefault="008F6B15" w:rsidP="008F6B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1.2. </w:t>
      </w:r>
      <w:r>
        <w:rPr>
          <w:rFonts w:ascii="Times New Roman" w:hAnsi="Times New Roman" w:cs="Times New Roman"/>
          <w:color w:val="000000"/>
          <w:sz w:val="28"/>
          <w:szCs w:val="28"/>
        </w:rPr>
        <w:t>Решение «Об утверждении Положения</w:t>
      </w:r>
      <w:r w:rsidRPr="001F1F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 порядке присвоения наименований, переименования улиц и других составных частей населенных пунктов Красноармейского</w:t>
      </w:r>
      <w:r w:rsidRPr="00B322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B322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r w:rsidRPr="00B3225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» принимается Советом депутатов Красноармейского сельского поселения Торбеевского муниципального района Республики Мордовия.</w:t>
      </w:r>
    </w:p>
    <w:p w:rsidR="008F6B15" w:rsidRDefault="008F6B15" w:rsidP="008F6B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1.3. Основные требования, предъявляемые к присвоению наименований улиц и других составных частей Красноармейского сельского поселения Торбеевского муниципального района Республики Мордовия:</w:t>
      </w:r>
    </w:p>
    <w:p w:rsidR="008F6B15" w:rsidRDefault="008F6B15" w:rsidP="008F6B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должны соответствовать географическим, историческим, градостроительным и иным особенностям соответствующей части территории;</w:t>
      </w:r>
    </w:p>
    <w:p w:rsidR="008F6B15" w:rsidRDefault="008F6B15" w:rsidP="008F6B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отображать наиболее существенные индивидуальные характеристики улицы и других составных частей территории;</w:t>
      </w:r>
    </w:p>
    <w:p w:rsidR="008F6B15" w:rsidRDefault="002607F5" w:rsidP="008F6B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</w:t>
      </w:r>
      <w:r w:rsidR="008F6B15">
        <w:rPr>
          <w:rFonts w:ascii="Times New Roman" w:hAnsi="Times New Roman" w:cs="Times New Roman"/>
          <w:color w:val="000000"/>
          <w:sz w:val="28"/>
          <w:szCs w:val="28"/>
        </w:rPr>
        <w:t>олжны быть благозвучными и удобными для произношения;</w:t>
      </w:r>
    </w:p>
    <w:p w:rsidR="002607F5" w:rsidRDefault="002607F5" w:rsidP="008F6B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соответствовать литературным нормам правописания и произношения на государственных языках Республики Мордовия;</w:t>
      </w:r>
    </w:p>
    <w:p w:rsidR="002607F5" w:rsidRDefault="002607F5" w:rsidP="008F6B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новые наименования не должны повторять уже существующие наименования.</w:t>
      </w:r>
    </w:p>
    <w:p w:rsidR="002607F5" w:rsidRDefault="002607F5" w:rsidP="008F6B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1.4. Присвоение наименований производится вновь возникающим улицам, площадям, другим составным частям населенных пунктов Красноармейского сельского поселения, а также при их переименовании.</w:t>
      </w:r>
    </w:p>
    <w:p w:rsidR="002607F5" w:rsidRDefault="002607F5" w:rsidP="008F6B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1.5. Предпочтение отдается наименованиям, отражающим национальную историю, культуру, обычаи народов Республики Мордовия.</w:t>
      </w:r>
    </w:p>
    <w:p w:rsidR="002607F5" w:rsidRDefault="002607F5" w:rsidP="008F6B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1.6. Произвольная замена одних наименований другими, употребление искаженных наименований не допускаются.</w:t>
      </w:r>
    </w:p>
    <w:p w:rsidR="002607F5" w:rsidRDefault="002607F5" w:rsidP="008F6B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607F5" w:rsidRDefault="002607F5" w:rsidP="002607F5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607F5">
        <w:rPr>
          <w:rFonts w:ascii="Times New Roman" w:hAnsi="Times New Roman" w:cs="Times New Roman"/>
          <w:b/>
          <w:color w:val="000000"/>
          <w:sz w:val="28"/>
          <w:szCs w:val="28"/>
        </w:rPr>
        <w:t>2. Порядок внесения предложений о присвоении наименований, переименовании улиц  и других составных частей населенных пунктов Красноармейского сельского поселения</w:t>
      </w:r>
    </w:p>
    <w:p w:rsidR="002607F5" w:rsidRDefault="002607F5" w:rsidP="002607F5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607F5" w:rsidRDefault="002607F5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2.1. Присвоение наименований, переименование улиц и других составных частей населенных пунктов Красноармейского сельского поселения осуществляется в порядке, установленным настоящим Положением, по предложению:</w:t>
      </w:r>
    </w:p>
    <w:p w:rsidR="002607F5" w:rsidRDefault="002607F5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органов государственной власти;</w:t>
      </w:r>
    </w:p>
    <w:p w:rsidR="002607F5" w:rsidRDefault="002607F5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органов местного самоуправления;</w:t>
      </w:r>
    </w:p>
    <w:p w:rsidR="002607F5" w:rsidRDefault="002607F5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государственных и муниципальных учреждений;</w:t>
      </w:r>
    </w:p>
    <w:p w:rsidR="002607F5" w:rsidRDefault="002607F5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общественных организаций;</w:t>
      </w:r>
    </w:p>
    <w:p w:rsidR="002607F5" w:rsidRDefault="002607F5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граждан Российской Федерации, зарегистрированных по месту жительства на территории Красноармейского сельского поселения</w:t>
      </w:r>
      <w:r w:rsidR="00E00938">
        <w:rPr>
          <w:rFonts w:ascii="Times New Roman" w:hAnsi="Times New Roman" w:cs="Times New Roman"/>
          <w:color w:val="000000"/>
          <w:sz w:val="28"/>
          <w:szCs w:val="28"/>
        </w:rPr>
        <w:t xml:space="preserve"> и обладающих избирательным правом. Инициатива граждан по присвоению наименований, переименованию улиц и других составных частей населенных пунктов Красноармейского сельского поселения реализуется путем создания инициативной группы в количестве не менее 10 человек;</w:t>
      </w:r>
    </w:p>
    <w:p w:rsidR="00E00938" w:rsidRDefault="00E00938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юридических лиц, зарегистрированных в установленном порядке и осуществляющих свою деятельность на территории Красноармейского сельского поселения.</w:t>
      </w:r>
    </w:p>
    <w:p w:rsidR="00E00938" w:rsidRDefault="00E00938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2.2. Предложения о присвоении наименований улиц</w:t>
      </w:r>
      <w:r w:rsidRPr="00E009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 других составных частей населенных пунктов Красноармейского сельского поселения вносятся лицами (далее – инициаторы), указанными в п. 2.1. настоящего Положения, в письменном виде в Совет депутатов Красноармейского сельского поселения.</w:t>
      </w:r>
    </w:p>
    <w:p w:rsidR="00E00938" w:rsidRDefault="00E00938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Предложения о переименование улиц и других составных частей населенных пунктов Красноармейского сельского поселения</w:t>
      </w:r>
      <w:r w:rsidRPr="00E009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вносятся лицами (далее – инициаторы), указанными в п. 2.1. настоящего Положения, в письменном виде на имя Главы Красноармейского сельского поселения.</w:t>
      </w:r>
    </w:p>
    <w:p w:rsidR="00E00938" w:rsidRDefault="00E00938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2.3. Инициаторами присвоения наименований, переименования  представляются следующие документы:</w:t>
      </w:r>
    </w:p>
    <w:p w:rsidR="00E00938" w:rsidRDefault="00E00938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ходатайство о присвоении наименования, переименование улиц и других составных частей населенных пунктов Красноармейского сельского поселения;</w:t>
      </w:r>
    </w:p>
    <w:p w:rsidR="00E00938" w:rsidRDefault="00E00938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географическое и историко-культурное обоснование предлагаемого наименования;</w:t>
      </w:r>
    </w:p>
    <w:p w:rsidR="00E00938" w:rsidRDefault="0023695C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при увековечивании памяти выдающихся людей прилагаются документы, подтверждающие описываемые события, биографические данные об их жизни, деятельности указываются их заслуги, а также согласие семьи и родственников, обладающих правами наследования (при их наличии);</w:t>
      </w:r>
    </w:p>
    <w:p w:rsidR="0023695C" w:rsidRDefault="0023695C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подписной лист, в случае, если с ходатайством обращается инициативная группа, оформленный согласно Приложению к настоящему Положению.</w:t>
      </w:r>
    </w:p>
    <w:p w:rsidR="0023695C" w:rsidRDefault="0023695C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подписном листе члены инициативной группы собственноручно указывают свои фамилию, имя и отчество, данные документа, удостоверяющего личность (серию, номер, кем и когда выдан документ, удостоверяющий личность),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адрес места жительства, ставят свою подпись и дату его внесения. Подписной лист заверяется членом инициативной группы, осуществлявшим сбор подписей.</w:t>
      </w:r>
    </w:p>
    <w:p w:rsidR="0023695C" w:rsidRDefault="0023695C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2.4. Ходатайство должно содержать следующие сведения:</w:t>
      </w:r>
    </w:p>
    <w:p w:rsidR="0023695C" w:rsidRDefault="0023695C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предполагаемое наименование;</w:t>
      </w:r>
    </w:p>
    <w:p w:rsidR="0023695C" w:rsidRDefault="0023695C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карту-схему, на которой обозначается расположение улицы и других составных частей населенных пунктов Красноармейского сельского поселения;</w:t>
      </w:r>
    </w:p>
    <w:p w:rsidR="0023695C" w:rsidRDefault="0023695C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сведения об инициаторах, предложивших присвоение наименований, переименование улиц и других составных частей  Красноармейского сельского поселения, их адреса, телефоны.</w:t>
      </w:r>
    </w:p>
    <w:p w:rsidR="0023695C" w:rsidRDefault="0023695C" w:rsidP="002607F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3695C" w:rsidRDefault="0023695C" w:rsidP="003D6401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6401">
        <w:rPr>
          <w:rFonts w:ascii="Times New Roman" w:hAnsi="Times New Roman" w:cs="Times New Roman"/>
          <w:b/>
          <w:color w:val="000000"/>
          <w:sz w:val="28"/>
          <w:szCs w:val="28"/>
        </w:rPr>
        <w:t>3. Порядок прис</w:t>
      </w:r>
      <w:r w:rsidR="003D6401" w:rsidRPr="003D6401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Pr="003D6401">
        <w:rPr>
          <w:rFonts w:ascii="Times New Roman" w:hAnsi="Times New Roman" w:cs="Times New Roman"/>
          <w:b/>
          <w:color w:val="000000"/>
          <w:sz w:val="28"/>
          <w:szCs w:val="28"/>
        </w:rPr>
        <w:t>оения наименований</w:t>
      </w:r>
      <w:r w:rsidR="003D6401" w:rsidRPr="003D64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D6401">
        <w:rPr>
          <w:rFonts w:ascii="Times New Roman" w:hAnsi="Times New Roman" w:cs="Times New Roman"/>
          <w:b/>
          <w:color w:val="000000"/>
          <w:sz w:val="28"/>
          <w:szCs w:val="28"/>
        </w:rPr>
        <w:t>у</w:t>
      </w:r>
      <w:r w:rsidR="003D6401" w:rsidRPr="003D6401">
        <w:rPr>
          <w:rFonts w:ascii="Times New Roman" w:hAnsi="Times New Roman" w:cs="Times New Roman"/>
          <w:b/>
          <w:color w:val="000000"/>
          <w:sz w:val="28"/>
          <w:szCs w:val="28"/>
        </w:rPr>
        <w:t>лицам и другим составным частям населенных пунктов Красноармейского сельского поселения</w:t>
      </w:r>
    </w:p>
    <w:p w:rsidR="003D6401" w:rsidRDefault="003D6401" w:rsidP="003D6401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D6401" w:rsidRDefault="003D6401" w:rsidP="003D640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3.1. По результатам рассмотрения предложений, при согласии с переименованием улиц и других составных частей населенных пунктов Красноармейского сельского поселения, Совет депутатов Красноармейского сельского поселения принимает решение о присвоении наименований улицам и другим составным частям населенных пунктов Красноармейского сельского поселения.</w:t>
      </w:r>
    </w:p>
    <w:p w:rsidR="003D6401" w:rsidRDefault="003D6401" w:rsidP="003D640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3.2. При несогласии с присвоением наименований улицам и другим составным частям населенных пунктов Красноармейского сельского поселения, Совет депутатов Красноармейского сельского поселения принимает решение о нецелесообразности присвоения наименований улицам и другим составным частям населенных пунктов Красноармейского сельского поселения и в трехдневный срок направляется письменное уведомление инициаторам об отказе в присвоении наименований улицам и другим составным частям населенных пунктов Красноармейского сельского поселения.</w:t>
      </w:r>
    </w:p>
    <w:p w:rsidR="003D6401" w:rsidRDefault="003D6401" w:rsidP="003D640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6401" w:rsidRPr="003D6401" w:rsidRDefault="003D6401" w:rsidP="003D6401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6401">
        <w:rPr>
          <w:rFonts w:ascii="Times New Roman" w:hAnsi="Times New Roman" w:cs="Times New Roman"/>
          <w:b/>
          <w:color w:val="000000"/>
          <w:sz w:val="28"/>
          <w:szCs w:val="28"/>
        </w:rPr>
        <w:t>4. Порядок переименования улиц и других составных частей населенных пунктов Красноармейского сельского поселения</w:t>
      </w:r>
    </w:p>
    <w:p w:rsidR="0023695C" w:rsidRDefault="0023695C" w:rsidP="003D6401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D6401" w:rsidRDefault="003D6401" w:rsidP="003D640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4.1. По результатам рассмотрения предложений, при согласии с предложением по переименованию улиц и других составных частей населенных пунктов Красноармейского сельского поселения, в десятидневный срок с момента поступления предложения, Постановлением администрации Красноармейского сельского поселения назначаются публичные слушания с целью выявления мнения жителей улицы, либо других составных частей </w:t>
      </w:r>
      <w:r w:rsidR="00A12823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аселенных пунктов </w:t>
      </w:r>
      <w:r w:rsidR="00A12823">
        <w:rPr>
          <w:rFonts w:ascii="Times New Roman" w:hAnsi="Times New Roman" w:cs="Times New Roman"/>
          <w:color w:val="000000"/>
          <w:sz w:val="28"/>
          <w:szCs w:val="28"/>
        </w:rPr>
        <w:t>Красноармейского сельского поселения, которые планируется переименовать.</w:t>
      </w:r>
    </w:p>
    <w:p w:rsidR="00A12823" w:rsidRDefault="00A12823" w:rsidP="003D640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4.2. При несогласии с переименованием улиц и других составных частей населенных пунктов Красноармейского сельского поселения, Главой </w:t>
      </w:r>
      <w:r w:rsidR="002F42E2">
        <w:rPr>
          <w:rFonts w:ascii="Times New Roman" w:hAnsi="Times New Roman" w:cs="Times New Roman"/>
          <w:color w:val="000000"/>
          <w:sz w:val="28"/>
          <w:szCs w:val="28"/>
        </w:rPr>
        <w:t>Красноармейского сельского поселения в трехдневный срок направляется письменное уведомление инициаторам об отказе в присвоении наименований улицам и другим составным частям населенных пунктов Красноармейского сельского поселения.</w:t>
      </w:r>
    </w:p>
    <w:p w:rsidR="002F42E2" w:rsidRDefault="002F42E2" w:rsidP="003D640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результатам публичных слушаний выносится заключение, которое подлежит обнародованию.</w:t>
      </w:r>
    </w:p>
    <w:p w:rsidR="002F42E2" w:rsidRDefault="002F42E2" w:rsidP="003D640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4.3. При согласии жителей с предложением о переименовании улиц, либо других составных частей населенных пунктов Красноармейского сельского поселения, Главой</w:t>
      </w:r>
      <w:r w:rsidRPr="002F42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Красноармейского сельского поселения направляется в Совет депутатов Красноармейского сельского поселения проект Решения Совета депутатов Красноармейского сельского поселения о переименовании улиц населенных пунктов Красноармейского сельского поселения для утверждения. Совет депутатов Красноармейского сельского поселения на ближайшем заседании принимает решение о переименовании улиц населенных пунктов Красноармейского сельского поселения.</w:t>
      </w:r>
    </w:p>
    <w:p w:rsidR="002F42E2" w:rsidRDefault="002F42E2" w:rsidP="003D640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4.4. В случае несогласия жителей с предложением о переименовании улиц населенных пунктов Красноармейского сельского поселения Глава Красноармейского сельского поселения принимает решение о нецелесообразности переименования улиц и других составных частей населенных пунктов Красноармейского сельского поселения и в десятидневный срок в письменной форме уведомляет инициаторов о таком отказе.</w:t>
      </w:r>
    </w:p>
    <w:p w:rsidR="002F42E2" w:rsidRDefault="002F42E2" w:rsidP="003D6401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6B6E" w:rsidRDefault="00586B6E" w:rsidP="00586B6E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6B6E">
        <w:rPr>
          <w:rFonts w:ascii="Times New Roman" w:hAnsi="Times New Roman" w:cs="Times New Roman"/>
          <w:b/>
          <w:color w:val="000000"/>
          <w:sz w:val="28"/>
          <w:szCs w:val="28"/>
        </w:rPr>
        <w:t>5. Заключительные положения</w:t>
      </w:r>
    </w:p>
    <w:p w:rsidR="00586B6E" w:rsidRDefault="00586B6E" w:rsidP="00586B6E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86B6E" w:rsidRDefault="00586B6E" w:rsidP="00586B6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5.1. Вопросы, не урегулированные настоящим Положением, определяются в соответствии с действующим законодательством.</w:t>
      </w:r>
    </w:p>
    <w:p w:rsidR="00586B6E" w:rsidRDefault="00586B6E" w:rsidP="00586B6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5.2. Написание наименований улиц и других составных частей населенных пунктов Красноармейского сельского поселения производится в строгом соответствии с обозначением их в решении Совета депутатов Красноармейского сельского поселения.</w:t>
      </w:r>
    </w:p>
    <w:p w:rsidR="00586B6E" w:rsidRPr="00586B6E" w:rsidRDefault="00586B6E" w:rsidP="00586B6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6B15" w:rsidRPr="001F1F63" w:rsidRDefault="008F6B15" w:rsidP="008F6B1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28EE" w:rsidRDefault="00F328E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Default="00586B6E" w:rsidP="008F6B15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</w:p>
    <w:p w:rsidR="00586B6E" w:rsidRPr="000C133B" w:rsidRDefault="00586B6E" w:rsidP="00586B6E">
      <w:pPr>
        <w:jc w:val="right"/>
        <w:rPr>
          <w:rFonts w:ascii="Times New Roman" w:hAnsi="Times New Roman" w:cs="Times New Roman"/>
        </w:rPr>
      </w:pPr>
      <w:r w:rsidRPr="00490108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>
        <w:rPr>
          <w:rFonts w:ascii="Times New Roman" w:hAnsi="Times New Roman" w:cs="Times New Roman"/>
        </w:rPr>
        <w:t>Приложение</w:t>
      </w:r>
    </w:p>
    <w:p w:rsidR="00586B6E" w:rsidRDefault="00586B6E" w:rsidP="00586B6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Положению о порядке присвоения</w:t>
      </w:r>
    </w:p>
    <w:p w:rsidR="001E10F1" w:rsidRDefault="001E10F1" w:rsidP="00586B6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наименований, переименования улиц и других</w:t>
      </w:r>
    </w:p>
    <w:p w:rsidR="001E10F1" w:rsidRPr="000C133B" w:rsidRDefault="001E10F1" w:rsidP="00586B6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составных частей населенных пунктов</w:t>
      </w:r>
    </w:p>
    <w:p w:rsidR="00586B6E" w:rsidRPr="000C133B" w:rsidRDefault="00586B6E" w:rsidP="00586B6E">
      <w:pPr>
        <w:jc w:val="right"/>
        <w:rPr>
          <w:rFonts w:ascii="Times New Roman" w:hAnsi="Times New Roman" w:cs="Times New Roman"/>
        </w:rPr>
      </w:pPr>
      <w:r w:rsidRPr="000C133B">
        <w:rPr>
          <w:rFonts w:ascii="Times New Roman" w:hAnsi="Times New Roman" w:cs="Times New Roman"/>
        </w:rPr>
        <w:t xml:space="preserve">Красноармейского сельского поселения </w:t>
      </w:r>
    </w:p>
    <w:p w:rsidR="00586B6E" w:rsidRDefault="00586B6E" w:rsidP="00586B6E">
      <w:pPr>
        <w:tabs>
          <w:tab w:val="left" w:pos="41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1E10F1" w:rsidRDefault="001E10F1" w:rsidP="00586B6E">
      <w:pPr>
        <w:tabs>
          <w:tab w:val="left" w:pos="41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1E10F1" w:rsidRDefault="001E10F1" w:rsidP="001E10F1">
      <w:pPr>
        <w:tabs>
          <w:tab w:val="left" w:pos="414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ПОДПИСНОЙ ЛИСТ</w:t>
      </w:r>
    </w:p>
    <w:p w:rsidR="001E10F1" w:rsidRDefault="001E10F1" w:rsidP="001E10F1">
      <w:pPr>
        <w:tabs>
          <w:tab w:val="left" w:pos="41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E10F1" w:rsidRDefault="001E10F1" w:rsidP="001E10F1">
      <w:pPr>
        <w:tabs>
          <w:tab w:val="left" w:pos="41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Мы, нижеподписавшиеся члены инициативной группы граждан, </w:t>
      </w:r>
    </w:p>
    <w:p w:rsidR="001E10F1" w:rsidRDefault="001E10F1" w:rsidP="001E10F1">
      <w:pPr>
        <w:tabs>
          <w:tab w:val="left" w:pos="4140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предлагаем присвоить ____________________________, расположенному</w:t>
      </w:r>
    </w:p>
    <w:p w:rsidR="001E10F1" w:rsidRDefault="001E10F1" w:rsidP="001E10F1">
      <w:pPr>
        <w:tabs>
          <w:tab w:val="left" w:pos="4140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(объект наименования)</w:t>
      </w:r>
    </w:p>
    <w:p w:rsidR="001E10F1" w:rsidRPr="001E10F1" w:rsidRDefault="001E10F1" w:rsidP="001E10F1">
      <w:pPr>
        <w:tabs>
          <w:tab w:val="left" w:pos="4140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 следующее наименование _____________________________________________.</w:t>
      </w:r>
    </w:p>
    <w:p w:rsidR="001E10F1" w:rsidRDefault="001E10F1" w:rsidP="001E10F1">
      <w:pPr>
        <w:tabs>
          <w:tab w:val="left" w:pos="4140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4"/>
        <w:gridCol w:w="1986"/>
        <w:gridCol w:w="3827"/>
        <w:gridCol w:w="1701"/>
        <w:gridCol w:w="1276"/>
        <w:gridCol w:w="850"/>
      </w:tblGrid>
      <w:tr w:rsidR="00035A34" w:rsidRPr="00035A34" w:rsidTr="00035A34">
        <w:tc>
          <w:tcPr>
            <w:tcW w:w="674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A3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1E10F1" w:rsidRPr="00035A34" w:rsidRDefault="001E10F1" w:rsidP="00035A34">
            <w:pPr>
              <w:tabs>
                <w:tab w:val="left" w:pos="41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A34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986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A3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A34">
              <w:rPr>
                <w:rFonts w:ascii="Times New Roman" w:hAnsi="Times New Roman" w:cs="Times New Roman"/>
                <w:sz w:val="28"/>
                <w:szCs w:val="28"/>
              </w:rPr>
              <w:t>Данные паспорта или иного заменяющего его документа</w:t>
            </w:r>
          </w:p>
        </w:tc>
        <w:tc>
          <w:tcPr>
            <w:tcW w:w="1701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A34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1276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A34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850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A34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035A34" w:rsidRPr="00035A34" w:rsidTr="00035A34">
        <w:tc>
          <w:tcPr>
            <w:tcW w:w="674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5A34" w:rsidRPr="00035A34" w:rsidTr="00035A34">
        <w:tc>
          <w:tcPr>
            <w:tcW w:w="674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5A34" w:rsidRPr="00035A34" w:rsidTr="00035A34">
        <w:tc>
          <w:tcPr>
            <w:tcW w:w="674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5A34" w:rsidRPr="00035A34" w:rsidTr="00035A34">
        <w:tc>
          <w:tcPr>
            <w:tcW w:w="674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E10F1" w:rsidRPr="00035A34" w:rsidRDefault="001E10F1" w:rsidP="00035A3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10F1" w:rsidRPr="008F6B15" w:rsidRDefault="001E10F1" w:rsidP="001E10F1">
      <w:pPr>
        <w:tabs>
          <w:tab w:val="left" w:pos="4140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1E10F1" w:rsidRPr="008F6B15" w:rsidSect="001D0951">
      <w:footerReference w:type="default" r:id="rId7"/>
      <w:pgSz w:w="11904" w:h="16836"/>
      <w:pgMar w:top="709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A34" w:rsidRDefault="00035A34" w:rsidP="00EA55B9">
      <w:r>
        <w:separator/>
      </w:r>
    </w:p>
  </w:endnote>
  <w:endnote w:type="continuationSeparator" w:id="1">
    <w:p w:rsidR="00035A34" w:rsidRDefault="00035A34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517B92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1E10F1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A34" w:rsidRDefault="00035A34" w:rsidP="00EA55B9">
      <w:r>
        <w:separator/>
      </w:r>
    </w:p>
  </w:footnote>
  <w:footnote w:type="continuationSeparator" w:id="1">
    <w:p w:rsidR="00035A34" w:rsidRDefault="00035A34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35A34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92453"/>
    <w:rsid w:val="001A70A8"/>
    <w:rsid w:val="001B066E"/>
    <w:rsid w:val="001B6F09"/>
    <w:rsid w:val="001C1F69"/>
    <w:rsid w:val="001D0951"/>
    <w:rsid w:val="001D2C26"/>
    <w:rsid w:val="001D563F"/>
    <w:rsid w:val="001E10F1"/>
    <w:rsid w:val="001E17FC"/>
    <w:rsid w:val="001F7503"/>
    <w:rsid w:val="00203805"/>
    <w:rsid w:val="00206D49"/>
    <w:rsid w:val="00206F31"/>
    <w:rsid w:val="00207F72"/>
    <w:rsid w:val="00213AC0"/>
    <w:rsid w:val="002276B2"/>
    <w:rsid w:val="0023695C"/>
    <w:rsid w:val="00237228"/>
    <w:rsid w:val="00240A87"/>
    <w:rsid w:val="0024120A"/>
    <w:rsid w:val="0024757B"/>
    <w:rsid w:val="00255AD0"/>
    <w:rsid w:val="002607F5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2F42E2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66B0"/>
    <w:rsid w:val="00366874"/>
    <w:rsid w:val="00367E1E"/>
    <w:rsid w:val="00370291"/>
    <w:rsid w:val="003767FC"/>
    <w:rsid w:val="00387ABA"/>
    <w:rsid w:val="003A0D28"/>
    <w:rsid w:val="003A4D55"/>
    <w:rsid w:val="003C1028"/>
    <w:rsid w:val="003D6401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71AC"/>
    <w:rsid w:val="004A6155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17B92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6B6E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D1701"/>
    <w:rsid w:val="006D43C0"/>
    <w:rsid w:val="006E02A1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C34D4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8F6B1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F7EF2"/>
    <w:rsid w:val="00A116B7"/>
    <w:rsid w:val="00A12823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F0969"/>
    <w:rsid w:val="00DF5732"/>
    <w:rsid w:val="00E00938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328EE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customStyle="1" w:styleId="ConsPlusNormal">
    <w:name w:val="ConsPlusNormal"/>
    <w:uiPriority w:val="99"/>
    <w:rsid w:val="008F6B15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table" w:styleId="afff7">
    <w:name w:val="Table Grid"/>
    <w:basedOn w:val="a1"/>
    <w:rsid w:val="001E10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1682</Words>
  <Characters>9589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11249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2022-01-31T12:18:00Z</cp:lastPrinted>
  <dcterms:created xsi:type="dcterms:W3CDTF">2022-02-01T12:05:00Z</dcterms:created>
  <dcterms:modified xsi:type="dcterms:W3CDTF">2022-02-01T12:05:00Z</dcterms:modified>
</cp:coreProperties>
</file>