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EF8" w:rsidRDefault="007B18B6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9F5EF8" w:rsidRDefault="007B18B6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 w:rsidR="009F5EF8" w:rsidRDefault="007B18B6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 w:rsidR="009F5EF8" w:rsidRDefault="007B18B6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 w:rsidR="009F5EF8" w:rsidRDefault="009F5EF8">
      <w:pPr>
        <w:spacing w:before="0" w:after="0"/>
        <w:jc w:val="center"/>
        <w:rPr>
          <w:rFonts w:eastAsia="Times New Roman" w:cs="Times New Roman"/>
          <w:lang w:eastAsia="ru-RU"/>
        </w:rPr>
      </w:pPr>
    </w:p>
    <w:p w:rsidR="009F5EF8" w:rsidRDefault="007B18B6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>пятая</w:t>
      </w:r>
      <w:r>
        <w:rPr>
          <w:rFonts w:eastAsia="Times New Roman"/>
          <w:b/>
          <w:bCs/>
          <w:sz w:val="27"/>
          <w:szCs w:val="27"/>
          <w:lang w:eastAsia="ru-RU"/>
        </w:rPr>
        <w:t xml:space="preserve"> сессия</w:t>
      </w:r>
    </w:p>
    <w:p w:rsidR="009F5EF8" w:rsidRDefault="009F5EF8">
      <w:pPr>
        <w:spacing w:before="0" w:after="0"/>
        <w:jc w:val="center"/>
        <w:rPr>
          <w:rFonts w:eastAsia="Times New Roman" w:cs="Times New Roman"/>
          <w:lang w:eastAsia="ru-RU"/>
        </w:rPr>
      </w:pPr>
    </w:p>
    <w:p w:rsidR="009F5EF8" w:rsidRDefault="007B18B6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(седьмого созыва)</w:t>
      </w:r>
    </w:p>
    <w:p w:rsidR="009F5EF8" w:rsidRDefault="007B18B6">
      <w:pPr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РЕШЕНИЕ</w:t>
      </w:r>
    </w:p>
    <w:p w:rsidR="007B18B6" w:rsidRDefault="007B18B6" w:rsidP="007B18B6">
      <w:pPr>
        <w:spacing w:before="0" w:after="0"/>
        <w:jc w:val="center"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от «17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» </w:t>
      </w:r>
      <w:r>
        <w:rPr>
          <w:rFonts w:eastAsia="Times New Roman" w:cstheme="minorBidi"/>
          <w:b/>
          <w:bCs/>
          <w:sz w:val="28"/>
          <w:szCs w:val="28"/>
          <w:u w:val="single"/>
          <w:lang w:eastAsia="ru-RU"/>
        </w:rPr>
        <w:t>февраля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2022 г.                                                                               № 20</w:t>
      </w:r>
    </w:p>
    <w:p w:rsidR="009F5EF8" w:rsidRDefault="007B18B6" w:rsidP="007B18B6">
      <w:pPr>
        <w:spacing w:before="0" w:after="0"/>
        <w:jc w:val="center"/>
        <w:rPr>
          <w:rFonts w:eastAsia="Times New Roman" w:cs="Times New Roman"/>
          <w:lang w:eastAsia="ru-RU"/>
        </w:rPr>
      </w:pP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рп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Торбеево</w:t>
      </w:r>
    </w:p>
    <w:p w:rsidR="009F5EF8" w:rsidRDefault="007B18B6">
      <w:pPr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от 28 декабря 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2021 № 15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О бюджете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Республики Мордовия на 2022 год и на плановый период 2023 и 2024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9F5EF8" w:rsidRDefault="007B18B6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>
          <w:rPr>
            <w:rFonts w:eastAsia="Times New Roman" w:cs="Times New Roman"/>
            <w:color w:val="000000"/>
            <w:sz w:val="28"/>
            <w:szCs w:val="28"/>
            <w:shd w:val="clear" w:color="auto" w:fill="FFFFFF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поселения, Совет депутатов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9F5EF8" w:rsidRDefault="007B18B6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 w:rsidR="009F5EF8" w:rsidRDefault="007B18B6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 Внести в Решение Совета депутатов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от 28 декабря 2</w:t>
      </w:r>
      <w:bookmarkStart w:id="0" w:name="_GoBack"/>
      <w:bookmarkEnd w:id="0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021 № 15 «О бюджете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 Рес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публики Мордовия на 2022 год и на плановый период 2023 и 2024 годов» следующие изменения:</w:t>
      </w:r>
    </w:p>
    <w:p w:rsidR="009F5EF8" w:rsidRDefault="007B18B6">
      <w:pPr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1.1. приложение 2 изложить в следующей редакции:</w:t>
      </w:r>
    </w:p>
    <w:p w:rsidR="009F5EF8" w:rsidRDefault="009F5EF8">
      <w:pPr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</w:p>
    <w:p w:rsidR="009F5EF8" w:rsidRDefault="007B18B6">
      <w:pPr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 xml:space="preserve">ВЕДОМСТВЕННАЯ СТРУКТУРА РАСХОДОВ БЮДЖЕТА ТОРБЕЕВСКОГО ГОРОДСКОГО ПОСЕЛЕНИЯ ТОРБЕЕВСКОГО МУНИЦИПАЛЬНОГО РАЙОНА </w:t>
      </w:r>
      <w:r>
        <w:rPr>
          <w:rFonts w:eastAsia="Times New Roman" w:cs="Times New Roman"/>
          <w:b/>
          <w:sz w:val="22"/>
          <w:szCs w:val="22"/>
          <w:lang w:eastAsia="ru-RU"/>
        </w:rPr>
        <w:t>РЕСПУБЛИКИ МОРДОВИЯ НА 2022 ГОД И НА ПЛАНОВЫЙ ПЕРИОД 2023</w:t>
      </w:r>
      <w:proofErr w:type="gramStart"/>
      <w:r>
        <w:rPr>
          <w:rFonts w:eastAsia="Times New Roman" w:cs="Times New Roman"/>
          <w:b/>
          <w:sz w:val="22"/>
          <w:szCs w:val="22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sz w:val="22"/>
          <w:szCs w:val="22"/>
          <w:lang w:eastAsia="ru-RU"/>
        </w:rPr>
        <w:t xml:space="preserve"> 2024 ГОДОВ</w:t>
      </w:r>
    </w:p>
    <w:tbl>
      <w:tblPr>
        <w:tblW w:w="9856" w:type="dxa"/>
        <w:tblInd w:w="-47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09"/>
        <w:gridCol w:w="433"/>
        <w:gridCol w:w="313"/>
        <w:gridCol w:w="359"/>
        <w:gridCol w:w="341"/>
        <w:gridCol w:w="223"/>
        <w:gridCol w:w="674"/>
        <w:gridCol w:w="475"/>
        <w:gridCol w:w="62"/>
        <w:gridCol w:w="910"/>
        <w:gridCol w:w="922"/>
        <w:gridCol w:w="835"/>
      </w:tblGrid>
      <w:tr w:rsidR="009F5EF8">
        <w:trPr>
          <w:trHeight w:val="390"/>
        </w:trPr>
        <w:tc>
          <w:tcPr>
            <w:tcW w:w="985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Сумма (</w:t>
            </w:r>
            <w:proofErr w:type="spellStart"/>
            <w:r>
              <w:rPr>
                <w:sz w:val="16"/>
                <w:szCs w:val="16"/>
              </w:rPr>
              <w:t>тыс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gramEnd"/>
            <w:r>
              <w:rPr>
                <w:sz w:val="16"/>
                <w:szCs w:val="16"/>
              </w:rPr>
              <w:t>ублей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</w:tr>
      <w:tr w:rsidR="009F5EF8">
        <w:trPr>
          <w:trHeight w:val="255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871" w:type="dxa"/>
            <w:gridSpan w:val="6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Вр</w:t>
            </w:r>
            <w:proofErr w:type="spellEnd"/>
          </w:p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              2022 год           2023 год         2024 год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871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66 038,70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 w:rsidR="009F5EF8">
        <w:trPr>
          <w:trHeight w:val="930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66 038,70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6 323,8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</w:t>
            </w:r>
            <w:r>
              <w:rPr>
                <w:sz w:val="16"/>
                <w:szCs w:val="16"/>
              </w:rPr>
              <w:t xml:space="preserve">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6 271,4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9F5EF8">
        <w:trPr>
          <w:trHeight w:val="895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</w:t>
            </w:r>
            <w:r>
              <w:rPr>
                <w:sz w:val="16"/>
                <w:szCs w:val="16"/>
              </w:rPr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9F5EF8">
        <w:trPr>
          <w:trHeight w:val="552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5 450,9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sz w:val="16"/>
                <w:szCs w:val="16"/>
              </w:rPr>
              <w:t>труда работников органов местного</w:t>
            </w:r>
            <w:r>
              <w:rPr>
                <w:sz w:val="16"/>
                <w:szCs w:val="16"/>
              </w:rPr>
              <w:t xml:space="preserve"> самоуправления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9F5EF8">
        <w:trPr>
          <w:trHeight w:val="895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16"/>
                <w:szCs w:val="16"/>
              </w:rPr>
              <w:t>государственными внебюджетными фондами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2 716,7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 w:rsidR="009F5EF8">
        <w:trPr>
          <w:trHeight w:val="895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sz w:val="16"/>
                <w:szCs w:val="16"/>
              </w:rPr>
              <w:t>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</w:t>
            </w:r>
            <w:r>
              <w:rPr>
                <w:sz w:val="16"/>
                <w:szCs w:val="16"/>
              </w:rPr>
              <w:t xml:space="preserve">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бюджетные ассигнования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9F5EF8">
        <w:trPr>
          <w:trHeight w:val="1522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</w:t>
            </w:r>
            <w:r>
              <w:rPr>
                <w:sz w:val="16"/>
                <w:szCs w:val="16"/>
              </w:rPr>
              <w:t>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582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761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</w:t>
            </w:r>
            <w:r>
              <w:rPr>
                <w:sz w:val="16"/>
                <w:szCs w:val="16"/>
              </w:rPr>
              <w:t xml:space="preserve">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>
              <w:rPr>
                <w:sz w:val="16"/>
                <w:szCs w:val="16"/>
              </w:rPr>
              <w:t>местного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proofErr w:type="spellStart"/>
            <w:r>
              <w:rPr>
                <w:sz w:val="16"/>
                <w:szCs w:val="16"/>
              </w:rPr>
              <w:t>Непраграммные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Резервный фонд </w:t>
            </w:r>
            <w:proofErr w:type="spellStart"/>
            <w:r>
              <w:rPr>
                <w:sz w:val="16"/>
                <w:szCs w:val="16"/>
              </w:rPr>
              <w:t>администрацииТорбеевского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государственных полномочий Российской Федерации по первичному воинскому </w:t>
            </w:r>
            <w:r>
              <w:rPr>
                <w:sz w:val="16"/>
                <w:szCs w:val="16"/>
              </w:rPr>
              <w:t>учету на территориях, где отсутствуют военные комиссариаты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</w:t>
            </w:r>
            <w:r>
              <w:rPr>
                <w:b/>
                <w:sz w:val="16"/>
                <w:szCs w:val="16"/>
              </w:rPr>
              <w:t xml:space="preserve"> правоохранительная деятельность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</w:t>
            </w:r>
            <w:r>
              <w:rPr>
                <w:sz w:val="16"/>
                <w:szCs w:val="16"/>
              </w:rPr>
              <w:t xml:space="preserve">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i/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i/>
                <w:sz w:val="16"/>
                <w:szCs w:val="16"/>
              </w:rPr>
              <w:t>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10 360,0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9 925,0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1 947,5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в объекты капитального строительства </w:t>
            </w:r>
            <w:r>
              <w:rPr>
                <w:sz w:val="16"/>
                <w:szCs w:val="16"/>
              </w:rPr>
              <w:t>государственной (муниципальной) собственности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1 947,5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1522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</w:t>
            </w:r>
            <w:r>
              <w:rPr>
                <w:sz w:val="16"/>
                <w:szCs w:val="16"/>
              </w:rPr>
              <w:t>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1 947,5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7 977,5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7 977,5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работ, услуг в целях капитального ремонта государственного </w:t>
            </w:r>
            <w:r>
              <w:rPr>
                <w:sz w:val="16"/>
                <w:szCs w:val="16"/>
              </w:rPr>
              <w:t>(муниципального) имущества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Содержание </w:t>
            </w:r>
            <w:r>
              <w:rPr>
                <w:sz w:val="16"/>
                <w:szCs w:val="16"/>
              </w:rPr>
              <w:t>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распорядителей бюджетных средств местного </w:t>
            </w:r>
            <w:r>
              <w:rPr>
                <w:sz w:val="16"/>
                <w:szCs w:val="16"/>
              </w:rPr>
              <w:lastRenderedPageBreak/>
              <w:t>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</w:t>
            </w:r>
            <w:r>
              <w:rPr>
                <w:sz w:val="16"/>
                <w:szCs w:val="16"/>
              </w:rPr>
              <w:t>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48 283,4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19 051,0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9F5EF8">
        <w:trPr>
          <w:trHeight w:val="131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</w:t>
            </w:r>
            <w:r>
              <w:rPr>
                <w:sz w:val="16"/>
                <w:szCs w:val="16"/>
              </w:rPr>
              <w:t xml:space="preserve">программы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Мордовия: «Переселение граждан из ветхого аварийного жилого фонда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</w:t>
            </w:r>
            <w:r>
              <w:rPr>
                <w:sz w:val="16"/>
                <w:szCs w:val="16"/>
              </w:rPr>
              <w:t>овия 2019-2025 годы»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на приобретение объектов </w:t>
            </w:r>
            <w:r>
              <w:rPr>
                <w:sz w:val="16"/>
                <w:szCs w:val="16"/>
              </w:rPr>
              <w:t>недвижимого имущества в муниципальную собственность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федерального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республиканского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на приобретение объектов </w:t>
            </w:r>
            <w:r>
              <w:rPr>
                <w:sz w:val="16"/>
                <w:szCs w:val="16"/>
              </w:rPr>
              <w:t>недвижимого имущества в муниципальную собственность за счет средств местного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6 910,0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>
              <w:rPr>
                <w:sz w:val="16"/>
                <w:szCs w:val="16"/>
              </w:rPr>
              <w:t>Торбеевском</w:t>
            </w:r>
            <w:proofErr w:type="spellEnd"/>
            <w:r>
              <w:rPr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2 108,0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</w:t>
            </w:r>
            <w:r>
              <w:rPr>
                <w:sz w:val="16"/>
                <w:szCs w:val="16"/>
              </w:rPr>
              <w:t xml:space="preserve"> «Жилье и городская среда»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1522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Строительство (реконструкцию, в том числе с </w:t>
            </w:r>
            <w:r>
              <w:rPr>
                <w:sz w:val="16"/>
                <w:szCs w:val="16"/>
              </w:rPr>
              <w:t>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</w:t>
            </w:r>
            <w:r>
              <w:rPr>
                <w:sz w:val="16"/>
                <w:szCs w:val="16"/>
              </w:rPr>
              <w:t>тава затрат, предусмотренных сметными стоимостям строительства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50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в объекты капитального </w:t>
            </w:r>
            <w:r>
              <w:rPr>
                <w:sz w:val="16"/>
                <w:szCs w:val="16"/>
              </w:rPr>
              <w:t>строительства государственной (муниципальной) собственности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1522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</w:t>
            </w:r>
            <w:r>
              <w:rPr>
                <w:sz w:val="16"/>
                <w:szCs w:val="16"/>
              </w:rPr>
              <w:t>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22 322,4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</w:t>
            </w:r>
            <w:r>
              <w:rPr>
                <w:sz w:val="16"/>
                <w:szCs w:val="16"/>
              </w:rPr>
              <w:t>Формирование комфортной городской среды"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1104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</w:t>
            </w:r>
            <w:r>
              <w:rPr>
                <w:sz w:val="16"/>
                <w:szCs w:val="16"/>
              </w:rPr>
              <w:t xml:space="preserve">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</w:t>
            </w:r>
            <w:r>
              <w:rPr>
                <w:sz w:val="16"/>
                <w:szCs w:val="16"/>
              </w:rPr>
              <w:t xml:space="preserve">района Республики Мордовия «Комплексное развитие </w:t>
            </w:r>
            <w:proofErr w:type="gramStart"/>
            <w:r>
              <w:rPr>
                <w:sz w:val="16"/>
                <w:szCs w:val="16"/>
              </w:rPr>
              <w:t>сельских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территори</w:t>
            </w:r>
            <w:proofErr w:type="spellEnd"/>
            <w:r>
              <w:rPr>
                <w:sz w:val="16"/>
                <w:szCs w:val="16"/>
              </w:rPr>
              <w:t xml:space="preserve"> на 2020-2025 гг.»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</w:t>
            </w:r>
            <w:r>
              <w:rPr>
                <w:sz w:val="16"/>
                <w:szCs w:val="16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7 170,9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7 170,9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Мероприятия по энергосбережению и повышению </w:t>
            </w:r>
            <w:proofErr w:type="spellStart"/>
            <w:r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5 170,9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9F5EF8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</w:t>
            </w:r>
            <w:r>
              <w:rPr>
                <w:sz w:val="16"/>
                <w:szCs w:val="16"/>
              </w:rPr>
              <w:t>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</w:t>
            </w:r>
            <w:r>
              <w:rPr>
                <w:sz w:val="16"/>
                <w:szCs w:val="16"/>
              </w:rPr>
              <w:t>бюджетных средств местного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Доплаты к пенсиям муниципальных </w:t>
            </w:r>
            <w:r>
              <w:rPr>
                <w:sz w:val="16"/>
                <w:szCs w:val="16"/>
              </w:rPr>
              <w:t>служащих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9F5EF8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Условно утвержденные </w:t>
            </w: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9F5EF8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 w:rsidR="009F5EF8" w:rsidRDefault="007B18B6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1.2. приложение 3 изложить в следующей редакции:</w:t>
      </w:r>
    </w:p>
    <w:p w:rsidR="009F5EF8" w:rsidRDefault="007B18B6">
      <w:pPr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РОГРАММНЫМ НАПРАВЛЕНИЯМ ДЕЯТЕЛЬНОСТИ), ГРУППАМ (ГРУППАМ И ПОДГРУППАМ) ВИДОВ РАСХОДОВ КЛАССИФИКАЦИИ РАСХОДОВ БЮДЖЕТОВ НА 2022 ГОД И ПЛАНОВЫЙ ПЕРИОД 2023</w:t>
      </w:r>
      <w:proofErr w:type="gramStart"/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2024 ГОДОВ</w:t>
      </w:r>
    </w:p>
    <w:tbl>
      <w:tblPr>
        <w:tblW w:w="10171" w:type="dxa"/>
        <w:tblInd w:w="-78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86"/>
        <w:gridCol w:w="313"/>
        <w:gridCol w:w="389"/>
        <w:gridCol w:w="341"/>
        <w:gridCol w:w="238"/>
        <w:gridCol w:w="704"/>
        <w:gridCol w:w="491"/>
        <w:gridCol w:w="62"/>
        <w:gridCol w:w="940"/>
        <w:gridCol w:w="968"/>
        <w:gridCol w:w="939"/>
      </w:tblGrid>
      <w:tr w:rsidR="009F5EF8">
        <w:trPr>
          <w:trHeight w:val="293"/>
        </w:trPr>
        <w:tc>
          <w:tcPr>
            <w:tcW w:w="1017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Сумма (</w:t>
            </w:r>
            <w:proofErr w:type="spellStart"/>
            <w:r>
              <w:rPr>
                <w:sz w:val="16"/>
                <w:szCs w:val="16"/>
              </w:rPr>
              <w:t>тыс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gramEnd"/>
            <w:r>
              <w:rPr>
                <w:sz w:val="16"/>
                <w:szCs w:val="16"/>
              </w:rPr>
              <w:t>ублей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</w:tr>
      <w:tr w:rsidR="009F5EF8">
        <w:trPr>
          <w:trHeight w:val="255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96" w:type="dxa"/>
            <w:gridSpan w:val="6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                  2022</w:t>
            </w:r>
            <w:r>
              <w:rPr>
                <w:b/>
                <w:sz w:val="16"/>
                <w:szCs w:val="16"/>
              </w:rPr>
              <w:t xml:space="preserve"> год       2023 год                2024 год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96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66 038,70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 w:rsidR="009F5EF8">
        <w:trPr>
          <w:trHeight w:val="930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66 038,70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6 323,8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6 271,4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9F5EF8">
        <w:trPr>
          <w:trHeight w:val="895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9F5EF8">
        <w:trPr>
          <w:trHeight w:val="552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5 450,9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9F5EF8">
        <w:trPr>
          <w:trHeight w:val="895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</w:t>
            </w:r>
            <w:r>
              <w:rPr>
                <w:sz w:val="16"/>
                <w:szCs w:val="16"/>
              </w:rPr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2 716,7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 w:rsidR="009F5EF8">
        <w:trPr>
          <w:trHeight w:val="895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</w:t>
            </w:r>
            <w:r>
              <w:rPr>
                <w:sz w:val="16"/>
                <w:szCs w:val="16"/>
              </w:rPr>
              <w:t xml:space="preserve"> учреждениями, органами управления государственными внебюджетными фондами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</w:t>
            </w:r>
            <w:r>
              <w:rPr>
                <w:sz w:val="16"/>
                <w:szCs w:val="16"/>
              </w:rPr>
              <w:t>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бюджетные ассигнования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9F5EF8">
        <w:trPr>
          <w:trHeight w:val="1522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</w:t>
            </w:r>
            <w:r>
              <w:rPr>
                <w:sz w:val="16"/>
                <w:szCs w:val="16"/>
              </w:rPr>
              <w:t xml:space="preserve">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Обеспечение проведения </w:t>
            </w:r>
            <w:r>
              <w:rPr>
                <w:b/>
                <w:sz w:val="16"/>
                <w:szCs w:val="16"/>
              </w:rPr>
              <w:t>выборов и референдумов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582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761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распорядителей бюджетных средств </w:t>
            </w:r>
            <w:r>
              <w:rPr>
                <w:sz w:val="16"/>
                <w:szCs w:val="16"/>
              </w:rPr>
              <w:t>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sz w:val="16"/>
                <w:szCs w:val="16"/>
              </w:rPr>
              <w:lastRenderedPageBreak/>
              <w:t>Непраграммные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Резервный фонд </w:t>
            </w:r>
            <w:proofErr w:type="spellStart"/>
            <w:r>
              <w:rPr>
                <w:sz w:val="16"/>
                <w:szCs w:val="16"/>
              </w:rPr>
              <w:t>администрацииТорбеевского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</w:t>
            </w:r>
            <w:r>
              <w:rPr>
                <w:sz w:val="16"/>
                <w:szCs w:val="16"/>
              </w:rPr>
              <w:t>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общегосударственные </w:t>
            </w:r>
            <w:r>
              <w:rPr>
                <w:sz w:val="16"/>
                <w:szCs w:val="16"/>
              </w:rPr>
              <w:t>вопросы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</w:t>
            </w:r>
            <w:r>
              <w:rPr>
                <w:sz w:val="16"/>
                <w:szCs w:val="16"/>
              </w:rPr>
              <w:t>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Защита населения и территории от чрезвычайных </w:t>
            </w:r>
            <w:r>
              <w:rPr>
                <w:sz w:val="16"/>
                <w:szCs w:val="16"/>
              </w:rPr>
              <w:t>ситуаций природного и техногенного характера, пожарная безопасность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</w:t>
            </w:r>
            <w:r>
              <w:rPr>
                <w:sz w:val="16"/>
                <w:szCs w:val="16"/>
              </w:rPr>
              <w:t>обеспечению пожарной безопасности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10 360,0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9 925,0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Изготовление ПСД, в рамках национального проекта «Жилье и </w:t>
            </w:r>
            <w:r>
              <w:rPr>
                <w:sz w:val="16"/>
                <w:szCs w:val="16"/>
              </w:rPr>
              <w:t>городская среда»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1 947,5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1 947,5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1522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элементами </w:t>
            </w:r>
            <w:r>
              <w:rPr>
                <w:sz w:val="16"/>
                <w:szCs w:val="16"/>
              </w:rPr>
              <w:t>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</w:t>
            </w:r>
            <w:r>
              <w:rPr>
                <w:sz w:val="16"/>
                <w:szCs w:val="16"/>
              </w:rPr>
              <w:t>, предусмотренных сметными стоимостям строительства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1 947,5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7 977,5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7 977,5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</w:t>
            </w:r>
            <w:r>
              <w:rPr>
                <w:sz w:val="16"/>
                <w:szCs w:val="16"/>
              </w:rPr>
              <w:t xml:space="preserve"> области национальной экономики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распорядителей бюджетных </w:t>
            </w:r>
            <w:r>
              <w:rPr>
                <w:sz w:val="16"/>
                <w:szCs w:val="16"/>
              </w:rPr>
              <w:t>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48 283,4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19 051,0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9F5EF8">
        <w:trPr>
          <w:trHeight w:val="131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Мордовия: «Переселение граждан из ветхого аварийного жилого фонда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</w:t>
            </w:r>
            <w:r>
              <w:rPr>
                <w:sz w:val="16"/>
                <w:szCs w:val="16"/>
              </w:rPr>
              <w:t>го района  Республики Мордовия 2019-2025 годы»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на приобретение </w:t>
            </w:r>
            <w:r>
              <w:rPr>
                <w:sz w:val="16"/>
                <w:szCs w:val="16"/>
              </w:rPr>
              <w:t>объектов недвижимого имущества в муниципальную собственность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Бюджетные инвестиции на приобретение объектов недвижимого имущества в муниципальную собственность за счет средств федерального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республиканского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на приобретение объектов </w:t>
            </w:r>
            <w:r>
              <w:rPr>
                <w:sz w:val="16"/>
                <w:szCs w:val="16"/>
              </w:rPr>
              <w:t>недвижимого имущества в муниципальную собственность за счет средств местного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</w:t>
            </w:r>
            <w:r>
              <w:rPr>
                <w:sz w:val="16"/>
                <w:szCs w:val="16"/>
              </w:rPr>
              <w:t xml:space="preserve">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</w:t>
            </w:r>
            <w:r>
              <w:rPr>
                <w:sz w:val="16"/>
                <w:szCs w:val="16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6 910,0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>
              <w:rPr>
                <w:sz w:val="16"/>
                <w:szCs w:val="16"/>
              </w:rPr>
              <w:t>Торбеевском</w:t>
            </w:r>
            <w:proofErr w:type="spellEnd"/>
            <w:r>
              <w:rPr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2 108,0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1522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элементами реставрации, техническое перевооружение) </w:t>
            </w:r>
            <w:r>
              <w:rPr>
                <w:sz w:val="16"/>
                <w:szCs w:val="16"/>
              </w:rPr>
              <w:t>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</w:t>
            </w:r>
            <w:r>
              <w:rPr>
                <w:sz w:val="16"/>
                <w:szCs w:val="16"/>
              </w:rPr>
              <w:t>оительства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50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1522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</w:t>
            </w:r>
            <w:r>
              <w:rPr>
                <w:sz w:val="16"/>
                <w:szCs w:val="16"/>
              </w:rPr>
              <w:t>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</w:t>
            </w:r>
            <w:r>
              <w:rPr>
                <w:sz w:val="16"/>
                <w:szCs w:val="16"/>
              </w:rPr>
              <w:t xml:space="preserve">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в области </w:t>
            </w:r>
            <w:r>
              <w:rPr>
                <w:sz w:val="16"/>
                <w:szCs w:val="16"/>
              </w:rPr>
              <w:t>жилищно-коммунального хозяйства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22 322,4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1104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</w:t>
            </w:r>
            <w:r>
              <w:rPr>
                <w:sz w:val="16"/>
                <w:szCs w:val="16"/>
              </w:rPr>
              <w:t>ублики Мордовия 2018-2024 годы»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sz w:val="16"/>
                <w:szCs w:val="16"/>
              </w:rPr>
              <w:t>сельских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территори</w:t>
            </w:r>
            <w:proofErr w:type="spellEnd"/>
            <w:r>
              <w:rPr>
                <w:sz w:val="16"/>
                <w:szCs w:val="16"/>
              </w:rPr>
              <w:t xml:space="preserve"> на 2020-2025 гг.»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7 170,9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7 170,9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5 170,9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</w:t>
            </w:r>
            <w:r>
              <w:rPr>
                <w:sz w:val="16"/>
                <w:szCs w:val="16"/>
              </w:rPr>
              <w:t>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</w:t>
            </w:r>
            <w:r>
              <w:rPr>
                <w:sz w:val="16"/>
                <w:szCs w:val="16"/>
              </w:rPr>
              <w:t xml:space="preserve">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Культура, </w:t>
            </w:r>
            <w:r>
              <w:rPr>
                <w:sz w:val="16"/>
                <w:szCs w:val="16"/>
              </w:rPr>
              <w:t>кинематография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9F5EF8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</w:t>
            </w:r>
            <w:r>
              <w:rPr>
                <w:sz w:val="16"/>
                <w:szCs w:val="16"/>
              </w:rPr>
              <w:t>главных распорядителей бюджетных средств 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9F5EF8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Условно </w:t>
            </w:r>
            <w:r>
              <w:rPr>
                <w:b/>
                <w:sz w:val="16"/>
                <w:szCs w:val="16"/>
              </w:rPr>
              <w:t>утвержденные расходы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9F5EF8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 w:rsidR="009F5EF8" w:rsidRDefault="007B18B6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1.3. приложение 4 изложить в следующей редакции:</w:t>
      </w:r>
    </w:p>
    <w:p w:rsidR="009F5EF8" w:rsidRDefault="007B18B6">
      <w:pPr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РАСПРЕДЕЛЕНИЕ БЮДЖЕТНЫХ АССИГНОВАНИЙ БЮДЖЕТА ТОРБЕЕВСКОГО ГОРОДСКОГО ПОСЕЛЕНИЯ ТОРБЕЕВСКОГО МУНИЦИПАЛЬНОГО РАЙОНА РЕСПУБЛИКИ МОРДОВИЯ ПО ЦЕЛЕВЫМ 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023</w:t>
      </w:r>
      <w:proofErr w:type="gramStart"/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2024 ГОДОВ</w:t>
      </w:r>
    </w:p>
    <w:tbl>
      <w:tblPr>
        <w:tblW w:w="10171" w:type="dxa"/>
        <w:tblInd w:w="-78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14"/>
        <w:gridCol w:w="341"/>
        <w:gridCol w:w="294"/>
        <w:gridCol w:w="283"/>
        <w:gridCol w:w="623"/>
        <w:gridCol w:w="372"/>
        <w:gridCol w:w="340"/>
        <w:gridCol w:w="445"/>
        <w:gridCol w:w="136"/>
        <w:gridCol w:w="415"/>
        <w:gridCol w:w="791"/>
        <w:gridCol w:w="849"/>
        <w:gridCol w:w="1268"/>
      </w:tblGrid>
      <w:tr w:rsidR="009F5EF8">
        <w:trPr>
          <w:trHeight w:val="255"/>
        </w:trPr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3391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9F5EF8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</w:t>
            </w:r>
            <w:proofErr w:type="spellStart"/>
            <w:proofErr w:type="gramStart"/>
            <w:r>
              <w:rPr>
                <w:b/>
                <w:sz w:val="16"/>
                <w:szCs w:val="16"/>
              </w:rPr>
              <w:t>Адм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   2022год      2023 год         2024 год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391" w:type="dxa"/>
            <w:gridSpan w:val="5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66 038,70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35 306,62</w:t>
            </w:r>
          </w:p>
        </w:tc>
      </w:tr>
      <w:tr w:rsidR="009F5EF8">
        <w:trPr>
          <w:trHeight w:val="95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2018 -2024 годы»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</w:t>
            </w:r>
            <w:r>
              <w:rPr>
                <w:sz w:val="16"/>
                <w:szCs w:val="16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«Переселение из ветхого и аварийного жилья»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F5EF8">
        <w:trPr>
          <w:trHeight w:val="95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Федеральный проект «Обеспечение устойчивого сокращения непригодного для проживания жилищного фонда» - подпрограмма «Переселение граждан из аварийного жилищного фонда»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Региональный проект «Переселение граждан из </w:t>
            </w:r>
            <w:r>
              <w:rPr>
                <w:sz w:val="16"/>
                <w:szCs w:val="16"/>
              </w:rPr>
              <w:t>аварийного жилищного фонда»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47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47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47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140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</w:t>
            </w:r>
            <w:r>
              <w:rPr>
                <w:sz w:val="16"/>
                <w:szCs w:val="16"/>
              </w:rPr>
              <w:t xml:space="preserve">Мордовия: «Развитие жилищно-коммунального хозяйства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2 935,50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2 935,50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2 935,50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вложения в объекты государственной </w:t>
            </w:r>
            <w:r>
              <w:rPr>
                <w:sz w:val="16"/>
                <w:szCs w:val="16"/>
              </w:rPr>
              <w:lastRenderedPageBreak/>
              <w:t>(муниципальной) собственности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2 935,50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Бюджетные инвестиции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2 935,50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1 947,50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1 947,50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47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1 947,50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вложения в объекты </w:t>
            </w:r>
            <w:r>
              <w:rPr>
                <w:sz w:val="16"/>
                <w:szCs w:val="16"/>
              </w:rPr>
              <w:t>государственной (муниципальной) собственности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городского </w:t>
            </w:r>
            <w:r>
              <w:rPr>
                <w:b/>
                <w:sz w:val="16"/>
                <w:szCs w:val="16"/>
              </w:rPr>
              <w:t xml:space="preserve">поселения 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6 271,40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</w:tr>
      <w:tr w:rsidR="009F5EF8">
        <w:trPr>
          <w:trHeight w:val="65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9F5EF8">
        <w:trPr>
          <w:trHeight w:val="87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</w:t>
            </w:r>
            <w:r>
              <w:rPr>
                <w:sz w:val="16"/>
                <w:szCs w:val="16"/>
              </w:rPr>
              <w:t>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9F5EF8">
        <w:trPr>
          <w:trHeight w:val="120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sz w:val="16"/>
                <w:szCs w:val="16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9F5EF8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9F5EF8">
        <w:trPr>
          <w:trHeight w:val="76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proofErr w:type="spellStart"/>
            <w:r>
              <w:rPr>
                <w:sz w:val="16"/>
                <w:szCs w:val="16"/>
              </w:rPr>
              <w:t>поселенияТорбеевского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5 450,90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</w:tr>
      <w:tr w:rsidR="009F5EF8">
        <w:trPr>
          <w:trHeight w:val="71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9F5EF8">
        <w:trPr>
          <w:trHeight w:val="1179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sz w:val="16"/>
                <w:szCs w:val="16"/>
              </w:rPr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9F5EF8">
        <w:trPr>
          <w:trHeight w:val="1044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9F5EF8">
        <w:trPr>
          <w:trHeight w:val="86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9F5EF8">
        <w:trPr>
          <w:trHeight w:val="55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2 716,70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</w:tr>
      <w:tr w:rsidR="009F5EF8">
        <w:trPr>
          <w:trHeight w:val="141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sz w:val="16"/>
                <w:szCs w:val="16"/>
              </w:rPr>
              <w:t>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9F5EF8">
        <w:trPr>
          <w:trHeight w:val="115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9F5EF8">
        <w:trPr>
          <w:trHeight w:val="90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9F5EF8">
        <w:trPr>
          <w:trHeight w:val="54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9F5EF8">
        <w:trPr>
          <w:trHeight w:val="66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9F5EF8">
        <w:trPr>
          <w:trHeight w:val="93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</w:t>
            </w:r>
            <w:r>
              <w:rPr>
                <w:sz w:val="16"/>
                <w:szCs w:val="16"/>
              </w:rPr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9F5EF8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9F5EF8">
        <w:trPr>
          <w:trHeight w:val="95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9F5EF8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9F5EF8">
        <w:trPr>
          <w:trHeight w:val="57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Непрограммные расходы главных распорядителей бюджетных </w:t>
            </w:r>
            <w:r>
              <w:rPr>
                <w:b/>
                <w:sz w:val="16"/>
                <w:szCs w:val="16"/>
              </w:rPr>
              <w:t>средств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22 126,10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27 901,82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29 219,92</w:t>
            </w:r>
          </w:p>
        </w:tc>
      </w:tr>
      <w:tr w:rsidR="009F5EF8">
        <w:trPr>
          <w:trHeight w:val="7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22 126,10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27 901,82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29 219,92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Доплаты к пенсиям </w:t>
            </w:r>
            <w:r>
              <w:rPr>
                <w:sz w:val="16"/>
                <w:szCs w:val="16"/>
              </w:rPr>
              <w:t>муниципальных служащих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9F5EF8">
        <w:trPr>
          <w:trHeight w:val="30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9F5EF8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9F5EF8">
        <w:trPr>
          <w:trHeight w:val="65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9F5EF8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9F5EF8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9F5EF8">
        <w:trPr>
          <w:trHeight w:val="4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9F5EF8">
        <w:trPr>
          <w:trHeight w:val="63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9F5EF8">
        <w:trPr>
          <w:trHeight w:val="4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9F5EF8">
        <w:trPr>
          <w:trHeight w:val="4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9F5EF8">
        <w:trPr>
          <w:trHeight w:val="37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9F5EF8">
        <w:trPr>
          <w:trHeight w:val="82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9F5EF8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Условно утвержденные расходы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9F5EF8">
        <w:trPr>
          <w:trHeight w:val="49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9F5EF8">
        <w:trPr>
          <w:trHeight w:val="41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9F5EF8">
        <w:trPr>
          <w:trHeight w:val="46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9F5EF8">
        <w:trPr>
          <w:trHeight w:val="388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9F5EF8">
        <w:trPr>
          <w:trHeight w:val="82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9F5EF8">
        <w:trPr>
          <w:trHeight w:val="46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9F5EF8">
        <w:trPr>
          <w:trHeight w:val="46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9F5EF8">
        <w:trPr>
          <w:trHeight w:val="7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9F5EF8">
        <w:trPr>
          <w:trHeight w:val="44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9F5EF8">
        <w:trPr>
          <w:trHeight w:val="46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9F5EF8">
        <w:trPr>
          <w:trHeight w:val="83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</w:t>
            </w:r>
            <w:r>
              <w:rPr>
                <w:sz w:val="16"/>
                <w:szCs w:val="16"/>
              </w:rPr>
              <w:t>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4 802,00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9F5EF8">
        <w:trPr>
          <w:trHeight w:val="65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9F5EF8">
        <w:trPr>
          <w:trHeight w:val="58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9F5EF8">
        <w:trPr>
          <w:trHeight w:val="55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9F5EF8">
        <w:trPr>
          <w:trHeight w:val="388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9F5EF8">
        <w:trPr>
          <w:trHeight w:val="37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9F5EF8">
        <w:trPr>
          <w:trHeight w:val="83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9F5EF8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7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4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</w:t>
            </w:r>
            <w:r>
              <w:rPr>
                <w:sz w:val="16"/>
                <w:szCs w:val="16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68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67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Защита населения и территории от </w:t>
            </w:r>
            <w:r>
              <w:rPr>
                <w:sz w:val="16"/>
                <w:szCs w:val="16"/>
              </w:rPr>
              <w:t>чрезвычайных ситуаций природного и техногенного характера, пожарная безопасность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1074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31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9F5EF8">
        <w:trPr>
          <w:trHeight w:val="268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9F5EF8">
        <w:trPr>
          <w:trHeight w:val="31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9F5EF8">
        <w:trPr>
          <w:trHeight w:val="70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9F5EF8">
        <w:trPr>
          <w:trHeight w:val="7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Капитальный ремонт автомобильных дорог общего пользования местного значения и искусственных сооружений на них за счет средств </w:t>
            </w:r>
            <w:r>
              <w:rPr>
                <w:sz w:val="16"/>
                <w:szCs w:val="16"/>
              </w:rPr>
              <w:t>местного бюджета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9F5EF8">
        <w:trPr>
          <w:trHeight w:val="7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9F5EF8">
        <w:trPr>
          <w:trHeight w:val="43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9F5EF8">
        <w:trPr>
          <w:trHeight w:val="4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9F5EF8">
        <w:trPr>
          <w:trHeight w:val="4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9F5EF8">
        <w:trPr>
          <w:trHeight w:val="39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5 649,0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9F5EF8">
        <w:trPr>
          <w:trHeight w:val="40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9F5EF8">
        <w:trPr>
          <w:trHeight w:val="53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9F5EF8">
        <w:trPr>
          <w:trHeight w:val="61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9F5EF8">
        <w:trPr>
          <w:trHeight w:val="55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9F5EF8">
        <w:trPr>
          <w:trHeight w:val="42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9F5EF8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  <w:r>
              <w:rPr>
                <w:sz w:val="16"/>
                <w:szCs w:val="16"/>
              </w:rPr>
              <w:t>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9F5EF8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Другие вопросы в области </w:t>
            </w:r>
            <w:r>
              <w:rPr>
                <w:sz w:val="16"/>
                <w:szCs w:val="16"/>
              </w:rPr>
              <w:t>национальной экономики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8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8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Содержание автомобильных дорог общего </w:t>
            </w:r>
            <w:r>
              <w:rPr>
                <w:sz w:val="16"/>
                <w:szCs w:val="16"/>
              </w:rPr>
              <w:t>пользования местного значения и искусственных сооружений на них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9F5EF8">
        <w:trPr>
          <w:trHeight w:val="67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9F5EF8">
        <w:trPr>
          <w:trHeight w:val="8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9F5EF8">
        <w:trPr>
          <w:trHeight w:val="46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9F5EF8">
        <w:trPr>
          <w:trHeight w:val="46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9F5EF8">
        <w:trPr>
          <w:trHeight w:val="8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9F5EF8">
        <w:trPr>
          <w:trHeight w:val="43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9F5EF8">
        <w:trPr>
          <w:trHeight w:val="8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9F5EF8">
        <w:trPr>
          <w:trHeight w:val="65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9F5EF8">
        <w:trPr>
          <w:trHeight w:val="388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9F5EF8">
        <w:trPr>
          <w:trHeight w:val="388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9F5EF8">
        <w:trPr>
          <w:trHeight w:val="68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9F5EF8">
        <w:trPr>
          <w:trHeight w:val="58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9F5EF8">
        <w:trPr>
          <w:trHeight w:val="62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9F5EF8">
        <w:trPr>
          <w:trHeight w:val="55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9F5EF8">
        <w:trPr>
          <w:trHeight w:val="37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9F5EF8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3 370,9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9F5EF8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9F5EF8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r>
              <w:rPr>
                <w:sz w:val="16"/>
                <w:szCs w:val="16"/>
              </w:rPr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9F5EF8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9F5EF8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9F5EF8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9F5EF8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9F5EF8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9F5EF8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</w:t>
            </w:r>
            <w:r>
              <w:rPr>
                <w:sz w:val="16"/>
                <w:szCs w:val="16"/>
              </w:rPr>
              <w:t>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9F5EF8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9F5EF8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9F5EF8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9F5EF8">
        <w:trPr>
          <w:trHeight w:val="8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государственных полномочий Республики Мордовия  по определению перечня должностных лиц, </w:t>
            </w:r>
            <w:r>
              <w:rPr>
                <w:sz w:val="16"/>
                <w:szCs w:val="16"/>
              </w:rPr>
              <w:t>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9F5EF8">
        <w:trPr>
          <w:trHeight w:val="68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9F5EF8">
        <w:trPr>
          <w:trHeight w:val="59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9F5EF8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9F5EF8">
        <w:trPr>
          <w:trHeight w:val="1194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9F5EF8">
        <w:trPr>
          <w:trHeight w:val="83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9F5EF8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9F5EF8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F5EF8" w:rsidRDefault="007B18B6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</w:tbl>
    <w:p w:rsidR="009F5EF8" w:rsidRDefault="007B18B6">
      <w:pPr>
        <w:pStyle w:val="ab"/>
        <w:shd w:val="clear" w:color="auto" w:fill="FFFFFF"/>
        <w:spacing w:beforeAutospacing="1" w:after="0"/>
        <w:ind w:left="-397" w:firstLine="397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2. Опубликовать настоящее решение в бюллетени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Торбеевский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6">
        <w:r>
          <w:rPr>
            <w:rFonts w:eastAsia="Times New Roman" w:cs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9F5EF8" w:rsidRDefault="009F5EF8">
      <w:pPr>
        <w:pStyle w:val="ab"/>
        <w:shd w:val="clear" w:color="auto" w:fill="FFFFFF"/>
        <w:spacing w:beforeAutospacing="1" w:after="0"/>
        <w:ind w:left="42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9F5EF8" w:rsidRDefault="009F5EF8">
      <w:pPr>
        <w:pStyle w:val="ab"/>
        <w:shd w:val="clear" w:color="auto" w:fill="FFFFFF"/>
        <w:spacing w:beforeAutospacing="1" w:after="0"/>
        <w:ind w:left="42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9F5EF8" w:rsidRDefault="007B18B6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</w:t>
      </w:r>
    </w:p>
    <w:p w:rsidR="009F5EF8" w:rsidRDefault="007B18B6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муниципального района</w:t>
      </w:r>
    </w:p>
    <w:p w:rsidR="009F5EF8" w:rsidRDefault="007B18B6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Республики Мордовия                    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О.В.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Сёмина</w:t>
      </w:r>
      <w:proofErr w:type="spellEnd"/>
    </w:p>
    <w:p w:rsidR="009F5EF8" w:rsidRDefault="009F5EF8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lang w:eastAsia="ru-RU"/>
        </w:rPr>
      </w:pPr>
    </w:p>
    <w:sectPr w:rsidR="009F5EF8">
      <w:pgSz w:w="11906" w:h="16838"/>
      <w:pgMar w:top="709" w:right="850" w:bottom="1099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EF8"/>
    <w:rsid w:val="007B18B6"/>
    <w:rsid w:val="009F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pacing w:before="120" w:after="120"/>
    </w:pPr>
    <w:rPr>
      <w:i/>
      <w:iCs/>
    </w:rPr>
  </w:style>
  <w:style w:type="paragraph" w:styleId="a9">
    <w:name w:val="index heading"/>
    <w:basedOn w:val="a"/>
    <w:qFormat/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qFormat/>
    <w:rPr>
      <w:rFonts w:ascii="Tahoma" w:hAnsi="Tahoma"/>
      <w:sz w:val="16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pPr>
      <w:tabs>
        <w:tab w:val="center" w:pos="4536"/>
        <w:tab w:val="right" w:pos="9072"/>
      </w:tabs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pacing w:before="120" w:after="120"/>
    </w:pPr>
    <w:rPr>
      <w:i/>
      <w:iCs/>
    </w:rPr>
  </w:style>
  <w:style w:type="paragraph" w:styleId="a9">
    <w:name w:val="index heading"/>
    <w:basedOn w:val="a"/>
    <w:qFormat/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qFormat/>
    <w:rPr>
      <w:rFonts w:ascii="Tahoma" w:hAnsi="Tahoma"/>
      <w:sz w:val="16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pPr>
      <w:tabs>
        <w:tab w:val="center" w:pos="4536"/>
        <w:tab w:val="right" w:pos="9072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9307</Words>
  <Characters>53053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62236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2</cp:revision>
  <cp:lastPrinted>2021-12-28T13:03:00Z</cp:lastPrinted>
  <dcterms:created xsi:type="dcterms:W3CDTF">2022-02-17T14:18:00Z</dcterms:created>
  <dcterms:modified xsi:type="dcterms:W3CDTF">2022-02-17T14:18:00Z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