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F3BDA" w:rsidRPr="0019181E" w:rsidRDefault="000F3BDA" w:rsidP="000F3BDA">
      <w:pPr>
        <w:pStyle w:val="afff4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ПРОЕКТ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СОВЕТ ДЕПУТАТОВ НИКОЛЬСКОГО СЕЛЬСКОГО ПОСЕЛЕНИЯ ТОРБЕЕВСКОГО  МУНИЦИПАЛЬНОГО  РАЙОНА</w:t>
      </w:r>
    </w:p>
    <w:p w:rsidR="006C4B1C" w:rsidRPr="0019181E" w:rsidRDefault="006C4B1C" w:rsidP="006C4B1C">
      <w:pPr>
        <w:pStyle w:val="afff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РЕСПУБЛИКИ  МОРДОВИЯ</w:t>
      </w:r>
    </w:p>
    <w:p w:rsidR="006C4B1C" w:rsidRPr="0019181E" w:rsidRDefault="006C4B1C" w:rsidP="006C4B1C">
      <w:pPr>
        <w:spacing w:after="12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0F3BDA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_________</w:t>
      </w:r>
      <w:r w:rsidR="006C4B1C" w:rsidRPr="0019181E">
        <w:rPr>
          <w:rFonts w:ascii="Times New Roman" w:hAnsi="Times New Roman" w:cs="Times New Roman"/>
          <w:b/>
          <w:sz w:val="28"/>
          <w:szCs w:val="28"/>
        </w:rPr>
        <w:t xml:space="preserve"> СЕССИЯ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(четвертого  созыва)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6C4B1C" w:rsidRPr="0019181E" w:rsidRDefault="006C4B1C" w:rsidP="006C4B1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C4B1C" w:rsidRPr="0019181E" w:rsidRDefault="006C4B1C" w:rsidP="006C4B1C">
      <w:pPr>
        <w:shd w:val="clear" w:color="auto" w:fill="FFFFFF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>«</w:t>
      </w:r>
      <w:r w:rsidR="000F3BDA" w:rsidRPr="0019181E">
        <w:rPr>
          <w:rFonts w:ascii="Times New Roman" w:hAnsi="Times New Roman" w:cs="Times New Roman"/>
          <w:sz w:val="28"/>
          <w:szCs w:val="28"/>
        </w:rPr>
        <w:t>_________</w:t>
      </w:r>
      <w:r w:rsidRPr="0019181E">
        <w:rPr>
          <w:rFonts w:ascii="Times New Roman" w:hAnsi="Times New Roman" w:cs="Times New Roman"/>
          <w:sz w:val="28"/>
          <w:szCs w:val="28"/>
        </w:rPr>
        <w:t xml:space="preserve"> 2021 г.                                     </w:t>
      </w:r>
      <w:r w:rsidRPr="0019181E">
        <w:rPr>
          <w:rFonts w:ascii="Times New Roman" w:hAnsi="Times New Roman" w:cs="Times New Roman"/>
          <w:b/>
          <w:sz w:val="28"/>
          <w:szCs w:val="28"/>
        </w:rPr>
        <w:t>№</w:t>
      </w:r>
      <w:r w:rsidR="000F3BDA" w:rsidRPr="0019181E">
        <w:rPr>
          <w:rFonts w:ascii="Times New Roman" w:hAnsi="Times New Roman" w:cs="Times New Roman"/>
          <w:b/>
          <w:sz w:val="28"/>
          <w:szCs w:val="28"/>
        </w:rPr>
        <w:t>____</w:t>
      </w:r>
    </w:p>
    <w:p w:rsidR="006C4B1C" w:rsidRPr="0019181E" w:rsidRDefault="006C4B1C" w:rsidP="006C4B1C">
      <w:pPr>
        <w:pStyle w:val="afff5"/>
        <w:shd w:val="clear" w:color="auto" w:fill="FFFFFF"/>
        <w:spacing w:after="0"/>
        <w:ind w:firstLine="567"/>
        <w:jc w:val="center"/>
        <w:rPr>
          <w:sz w:val="28"/>
          <w:szCs w:val="28"/>
        </w:rPr>
      </w:pPr>
    </w:p>
    <w:p w:rsidR="000F3BDA" w:rsidRPr="0019181E" w:rsidRDefault="000F3BDA" w:rsidP="000F3BDA">
      <w:pPr>
        <w:ind w:firstLine="53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О внесении изменений в решение Совета Депутатов Никольского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 № 24 от 29 декабря 2021 года «О бюджете Никольского сельского поселения </w:t>
      </w:r>
      <w:proofErr w:type="spellStart"/>
      <w:r w:rsidRPr="0019181E">
        <w:rPr>
          <w:rFonts w:ascii="Times New Roman" w:hAnsi="Times New Roman" w:cs="Times New Roman"/>
          <w:b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</w:t>
      </w:r>
    </w:p>
    <w:p w:rsidR="000F3BDA" w:rsidRPr="0019181E" w:rsidRDefault="000F3BDA" w:rsidP="000F3BD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9181E">
        <w:rPr>
          <w:rFonts w:ascii="Times New Roman" w:hAnsi="Times New Roman" w:cs="Times New Roman"/>
          <w:b/>
          <w:sz w:val="28"/>
          <w:szCs w:val="28"/>
        </w:rPr>
        <w:t>на 2022 год и плановый период 2023 и 2024 годов»</w:t>
      </w:r>
    </w:p>
    <w:p w:rsidR="000F3BDA" w:rsidRPr="0019181E" w:rsidRDefault="000F3BDA" w:rsidP="000F3BDA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Руководствуясь  статьей 15 Бюджетного кодекса Российской Федерации, статьей 26 Устава </w:t>
      </w:r>
      <w:r w:rsidRPr="0019181E">
        <w:rPr>
          <w:rFonts w:ascii="Times New Roman" w:hAnsi="Times New Roman" w:cs="Times New Roman"/>
          <w:sz w:val="28"/>
          <w:szCs w:val="28"/>
        </w:rPr>
        <w:t>Никольского сельского поселения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, статьей 34 решения Совета депутатов </w:t>
      </w:r>
      <w:r w:rsidRPr="0019181E">
        <w:rPr>
          <w:rFonts w:ascii="Times New Roman" w:hAnsi="Times New Roman" w:cs="Times New Roman"/>
          <w:sz w:val="28"/>
          <w:szCs w:val="28"/>
        </w:rPr>
        <w:t>Никольского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 № 29 от 12.09.2014г. «О бюджетном процессе в </w:t>
      </w:r>
      <w:r w:rsidRPr="0019181E">
        <w:rPr>
          <w:rFonts w:ascii="Times New Roman" w:hAnsi="Times New Roman" w:cs="Times New Roman"/>
          <w:sz w:val="28"/>
          <w:szCs w:val="28"/>
        </w:rPr>
        <w:t>Никольском</w:t>
      </w:r>
      <w:r w:rsidRPr="0019181E">
        <w:rPr>
          <w:rFonts w:ascii="Times New Roman" w:hAnsi="Times New Roman" w:cs="Times New Roman"/>
          <w:color w:val="000000"/>
          <w:sz w:val="28"/>
          <w:szCs w:val="28"/>
        </w:rPr>
        <w:t xml:space="preserve"> сельском поселении», </w:t>
      </w:r>
      <w:r w:rsidRPr="0019181E">
        <w:rPr>
          <w:rFonts w:ascii="Times New Roman" w:hAnsi="Times New Roman" w:cs="Times New Roman"/>
          <w:sz w:val="28"/>
          <w:szCs w:val="28"/>
        </w:rPr>
        <w:t>Совет депутатов Никольского сельского поселения решил:</w:t>
      </w:r>
    </w:p>
    <w:p w:rsidR="000F3BDA" w:rsidRPr="0019181E" w:rsidRDefault="000F3BDA" w:rsidP="000F3BDA">
      <w:pPr>
        <w:ind w:firstLine="567"/>
        <w:jc w:val="both"/>
        <w:rPr>
          <w:rFonts w:ascii="Times New Roman" w:hAnsi="Times New Roman" w:cs="Times New Roman"/>
          <w:i/>
          <w:sz w:val="28"/>
          <w:szCs w:val="28"/>
          <w:u w:val="single"/>
        </w:rPr>
      </w:pP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1.Внести в решение Совета депутатов Никольского сельского поселения </w:t>
      </w:r>
      <w:proofErr w:type="spellStart"/>
      <w:r w:rsidRPr="0019181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№ 24 от 24 декабря 2021 года «О бюджете Никольского сельского поселения </w:t>
      </w:r>
      <w:proofErr w:type="spellStart"/>
      <w:r w:rsidRPr="0019181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2022 год и плановый период 2023-2024 годов» следующие изменения: </w:t>
      </w: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а) пункт 1 статьи 1 изложить в новой редакции: </w:t>
      </w:r>
    </w:p>
    <w:p w:rsidR="000F3BDA" w:rsidRPr="0019181E" w:rsidRDefault="000F3BDA" w:rsidP="000F3BDA">
      <w:pPr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19181E">
        <w:rPr>
          <w:rFonts w:ascii="Times New Roman" w:hAnsi="Times New Roman" w:cs="Times New Roman"/>
          <w:sz w:val="28"/>
          <w:szCs w:val="28"/>
        </w:rPr>
        <w:t xml:space="preserve">«Утвердить бюджет Никольского сельского поселения </w:t>
      </w:r>
      <w:proofErr w:type="spellStart"/>
      <w:r w:rsidRPr="0019181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19181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202</w:t>
      </w:r>
      <w:r w:rsidR="00933778" w:rsidRPr="0019181E">
        <w:rPr>
          <w:rFonts w:ascii="Times New Roman" w:hAnsi="Times New Roman" w:cs="Times New Roman"/>
          <w:sz w:val="28"/>
          <w:szCs w:val="28"/>
        </w:rPr>
        <w:t>2</w:t>
      </w:r>
      <w:r w:rsidRPr="0019181E">
        <w:rPr>
          <w:rFonts w:ascii="Times New Roman" w:hAnsi="Times New Roman" w:cs="Times New Roman"/>
          <w:sz w:val="28"/>
          <w:szCs w:val="28"/>
        </w:rPr>
        <w:t xml:space="preserve"> по доходам в сумме </w:t>
      </w:r>
      <w:r w:rsidR="00CA5C82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CA5C82" w:rsidRPr="00CA5C82">
        <w:rPr>
          <w:rFonts w:ascii="Times New Roman" w:hAnsi="Times New Roman" w:cs="Times New Roman"/>
          <w:b/>
          <w:bCs/>
          <w:sz w:val="28"/>
          <w:szCs w:val="28"/>
        </w:rPr>
        <w:t>2 218,7</w:t>
      </w:r>
      <w:r w:rsidRPr="00CA5C82">
        <w:rPr>
          <w:rFonts w:ascii="Times New Roman" w:hAnsi="Times New Roman" w:cs="Times New Roman"/>
          <w:sz w:val="28"/>
          <w:szCs w:val="28"/>
        </w:rPr>
        <w:t>тыс.</w:t>
      </w:r>
      <w:r w:rsidRPr="0019181E">
        <w:rPr>
          <w:rFonts w:ascii="Times New Roman" w:hAnsi="Times New Roman" w:cs="Times New Roman"/>
          <w:sz w:val="28"/>
          <w:szCs w:val="28"/>
        </w:rPr>
        <w:t xml:space="preserve"> рублей и по расходам в сумме </w:t>
      </w:r>
      <w:r w:rsidR="00CA5C82" w:rsidRPr="00CA5C82">
        <w:rPr>
          <w:rFonts w:ascii="Times New Roman" w:hAnsi="Times New Roman" w:cs="Times New Roman"/>
          <w:b/>
          <w:bCs/>
          <w:sz w:val="28"/>
          <w:szCs w:val="28"/>
        </w:rPr>
        <w:t>2 210,3</w:t>
      </w:r>
      <w:r w:rsidR="00CA5C82">
        <w:rPr>
          <w:rFonts w:ascii="Times New Roman" w:hAnsi="Times New Roman" w:cs="Times New Roman"/>
          <w:b/>
          <w:bCs/>
          <w:sz w:val="22"/>
          <w:szCs w:val="22"/>
        </w:rPr>
        <w:t xml:space="preserve"> </w:t>
      </w:r>
      <w:r w:rsidRPr="0019181E">
        <w:rPr>
          <w:rFonts w:ascii="Times New Roman" w:hAnsi="Times New Roman" w:cs="Times New Roman"/>
          <w:sz w:val="28"/>
          <w:szCs w:val="28"/>
        </w:rPr>
        <w:t xml:space="preserve">тыс. рублей, бюджет </w:t>
      </w:r>
      <w:proofErr w:type="spellStart"/>
      <w:r w:rsidR="00A213DB">
        <w:rPr>
          <w:rFonts w:ascii="Times New Roman" w:hAnsi="Times New Roman" w:cs="Times New Roman"/>
          <w:sz w:val="28"/>
          <w:szCs w:val="28"/>
        </w:rPr>
        <w:t>про</w:t>
      </w:r>
      <w:r w:rsidRPr="0019181E">
        <w:rPr>
          <w:rFonts w:ascii="Times New Roman" w:hAnsi="Times New Roman" w:cs="Times New Roman"/>
          <w:sz w:val="28"/>
          <w:szCs w:val="28"/>
        </w:rPr>
        <w:t>фицитный</w:t>
      </w:r>
      <w:proofErr w:type="spellEnd"/>
      <w:r w:rsidRPr="0019181E">
        <w:rPr>
          <w:rFonts w:ascii="Times New Roman" w:hAnsi="Times New Roman" w:cs="Times New Roman"/>
          <w:sz w:val="28"/>
          <w:szCs w:val="28"/>
        </w:rPr>
        <w:t xml:space="preserve"> на  сумму </w:t>
      </w:r>
      <w:r w:rsidR="00CA5C82">
        <w:rPr>
          <w:rFonts w:ascii="Times New Roman" w:hAnsi="Times New Roman" w:cs="Times New Roman"/>
          <w:sz w:val="28"/>
          <w:szCs w:val="28"/>
        </w:rPr>
        <w:t>8,4</w:t>
      </w:r>
      <w:r w:rsidRPr="0019181E">
        <w:rPr>
          <w:rFonts w:ascii="Times New Roman" w:hAnsi="Times New Roman" w:cs="Times New Roman"/>
          <w:sz w:val="28"/>
          <w:szCs w:val="28"/>
        </w:rPr>
        <w:t xml:space="preserve"> тыс. рублей.</w:t>
      </w:r>
    </w:p>
    <w:p w:rsidR="000F3BDA" w:rsidRPr="0019181E" w:rsidRDefault="000F3BDA" w:rsidP="000F3BDA">
      <w:pPr>
        <w:widowControl/>
        <w:suppressAutoHyphens/>
        <w:autoSpaceDE/>
        <w:autoSpaceDN/>
        <w:adjustRightInd/>
        <w:ind w:firstLine="567"/>
        <w:rPr>
          <w:rFonts w:ascii="Times New Roman" w:hAnsi="Times New Roman" w:cs="Times New Roman"/>
          <w:sz w:val="28"/>
          <w:szCs w:val="28"/>
          <w:lang w:eastAsia="ar-SA"/>
        </w:rPr>
      </w:pPr>
      <w:r w:rsidRPr="0019181E">
        <w:rPr>
          <w:rFonts w:ascii="Times New Roman" w:hAnsi="Times New Roman" w:cs="Times New Roman"/>
          <w:sz w:val="28"/>
          <w:szCs w:val="28"/>
          <w:lang w:eastAsia="ar-SA"/>
        </w:rPr>
        <w:t xml:space="preserve">б) приложения </w:t>
      </w:r>
      <w:r w:rsidR="00933778" w:rsidRPr="0019181E">
        <w:rPr>
          <w:rFonts w:ascii="Times New Roman" w:hAnsi="Times New Roman" w:cs="Times New Roman"/>
          <w:sz w:val="28"/>
          <w:szCs w:val="28"/>
          <w:lang w:eastAsia="ar-SA"/>
        </w:rPr>
        <w:t>1,2,</w:t>
      </w:r>
      <w:r w:rsidRPr="0019181E">
        <w:rPr>
          <w:rFonts w:ascii="Times New Roman" w:hAnsi="Times New Roman" w:cs="Times New Roman"/>
          <w:sz w:val="28"/>
          <w:szCs w:val="28"/>
          <w:lang w:eastAsia="ar-SA"/>
        </w:rPr>
        <w:t>3,4,5,6 изложить в следующей  редакции:</w:t>
      </w:r>
    </w:p>
    <w:p w:rsidR="000F3BDA" w:rsidRDefault="000F3BDA" w:rsidP="000F3BDA">
      <w:pPr>
        <w:suppressAutoHyphens/>
        <w:jc w:val="right"/>
        <w:rPr>
          <w:kern w:val="1"/>
          <w:sz w:val="20"/>
          <w:szCs w:val="20"/>
          <w:lang w:eastAsia="ar-SA"/>
        </w:rPr>
      </w:pPr>
    </w:p>
    <w:p w:rsidR="000F3BDA" w:rsidRPr="0019181E" w:rsidRDefault="000F3BDA" w:rsidP="000F3BDA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sz w:val="22"/>
          <w:szCs w:val="22"/>
        </w:rPr>
        <w:t>«</w:t>
      </w: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1</w:t>
      </w: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0F3BDA" w:rsidRPr="0019181E" w:rsidRDefault="000F3BDA" w:rsidP="000F3BDA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годов»</w:t>
      </w:r>
    </w:p>
    <w:p w:rsidR="0019181E" w:rsidRDefault="0019181E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</w:p>
    <w:p w:rsidR="00DF2C85" w:rsidRPr="0019181E" w:rsidRDefault="00BC1DCF" w:rsidP="00BC1DCF">
      <w:pPr>
        <w:widowControl/>
        <w:jc w:val="center"/>
        <w:rPr>
          <w:rFonts w:ascii="Times New Roman" w:hAnsi="Times New Roman" w:cs="Times New Roman"/>
          <w:b/>
          <w:bCs/>
          <w:sz w:val="22"/>
          <w:szCs w:val="22"/>
        </w:rPr>
      </w:pPr>
      <w:r w:rsidRPr="0019181E">
        <w:rPr>
          <w:rFonts w:ascii="Times New Roman" w:hAnsi="Times New Roman" w:cs="Times New Roman"/>
          <w:b/>
          <w:bCs/>
          <w:sz w:val="22"/>
          <w:szCs w:val="22"/>
        </w:rPr>
        <w:t>РАСПРЕДЕЛЕНИЕ ДОХОДОВ БЮДЖЕТА НИКОЛЬСКОГО СЕЛЬСКОГО ПОСЕЛЕНИЯ ТОРБЕЕВСКОГО МУНИЦИПАЛЬНОГО РАЙОНА РЕСПУБЛИКИ МОРДОВИЯ НА 2022 ГОД И НА ПЛАНОВЫЙ ПЕРИОД 2023</w:t>
      </w:r>
      <w:proofErr w:type="gramStart"/>
      <w:r w:rsidRPr="0019181E">
        <w:rPr>
          <w:rFonts w:ascii="Times New Roman" w:hAnsi="Times New Roman" w:cs="Times New Roman"/>
          <w:b/>
          <w:bCs/>
          <w:sz w:val="22"/>
          <w:szCs w:val="22"/>
        </w:rPr>
        <w:t xml:space="preserve"> И</w:t>
      </w:r>
      <w:proofErr w:type="gramEnd"/>
      <w:r w:rsidRPr="0019181E">
        <w:rPr>
          <w:rFonts w:ascii="Times New Roman" w:hAnsi="Times New Roman" w:cs="Times New Roman"/>
          <w:b/>
          <w:bCs/>
          <w:sz w:val="22"/>
          <w:szCs w:val="22"/>
        </w:rPr>
        <w:t xml:space="preserve"> 2024 ГОДОВ</w:t>
      </w:r>
    </w:p>
    <w:tbl>
      <w:tblPr>
        <w:tblW w:w="10773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835"/>
        <w:gridCol w:w="4395"/>
        <w:gridCol w:w="1134"/>
        <w:gridCol w:w="1275"/>
        <w:gridCol w:w="1134"/>
      </w:tblGrid>
      <w:tr w:rsidR="00C07F1D" w:rsidRPr="0019181E" w:rsidTr="00A57F4C">
        <w:trPr>
          <w:cantSplit/>
          <w:trHeight w:val="36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19181E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sz w:val="22"/>
                <w:szCs w:val="22"/>
              </w:rPr>
              <w:lastRenderedPageBreak/>
              <w:t xml:space="preserve">Код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19181E" w:rsidRDefault="00C07F1D" w:rsidP="00C07F1D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Наименование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19181E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sz w:val="22"/>
                <w:szCs w:val="22"/>
              </w:rPr>
              <w:t>2022 год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19181E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sz w:val="22"/>
                <w:szCs w:val="22"/>
              </w:rPr>
              <w:t>2023 год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07F1D" w:rsidRPr="0019181E" w:rsidRDefault="00C07F1D" w:rsidP="00DF2C85">
            <w:pPr>
              <w:widowControl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sz w:val="22"/>
                <w:szCs w:val="22"/>
              </w:rPr>
              <w:t>2024 год</w:t>
            </w:r>
          </w:p>
        </w:tc>
      </w:tr>
      <w:tr w:rsidR="00933778" w:rsidRPr="0019181E" w:rsidTr="00A57F4C">
        <w:trPr>
          <w:cantSplit/>
          <w:trHeight w:val="24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 ДОХОДОВ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2 218,7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933778" w:rsidRPr="0019181E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551,5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591,1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631,2</w:t>
            </w:r>
          </w:p>
        </w:tc>
      </w:tr>
      <w:tr w:rsidR="00933778" w:rsidRPr="0019181E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000 1 01 02000 01 0000 110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 НА ДОХОДЫ ФИЗИЧЕСКИХ ЛИЦ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4,0</w:t>
            </w:r>
          </w:p>
        </w:tc>
      </w:tr>
      <w:tr w:rsidR="00933778" w:rsidRPr="0019181E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000 1 01 02010 01 0000 110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осуществляется в соответствии со статьями 227, 227.1 и 228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4,0</w:t>
            </w:r>
          </w:p>
        </w:tc>
      </w:tr>
      <w:tr w:rsidR="00933778" w:rsidRPr="0019181E" w:rsidTr="00A57F4C">
        <w:trPr>
          <w:cantSplit/>
          <w:trHeight w:val="45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000 1 05 00000 00 0000 000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СОВОКУПНЫЙ ДОХОД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256"/>
        </w:trPr>
        <w:tc>
          <w:tcPr>
            <w:tcW w:w="283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000 1 05 03010 01 0000 110</w:t>
            </w:r>
          </w:p>
        </w:tc>
        <w:tc>
          <w:tcPr>
            <w:tcW w:w="439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000 1 05 03020 01 0000 110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Единый сельскохозяйственный налог (за налоговые периоды, истекшие до 1 января 2011 года)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25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000 1 06 00000 00 0000 000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НАЛОГИ НА ИМУЩЕСТВО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448,3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449,6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442,8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000 1 06 01030 10 0000 110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Налог на имущество физических лиц,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21,3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23,4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25,5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000 1 06 06000 00 0000 110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Земельный налог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427,0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426,2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417,3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000 1 06 06033 10 0000  110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1 пункта 1 статьи 394 Налогового кодекса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324,2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315,3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000 1 06 06043 10 0000 110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земельный налог, взимаемый по ставке, установленной подпунктом 2 пункта 1 статьи 394 Налогового кодекса Российской Федерации, зачисляемый в бюджеты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102,0</w:t>
            </w:r>
          </w:p>
        </w:tc>
      </w:tr>
      <w:tr w:rsidR="00933778" w:rsidRPr="0019181E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000 1 11 00000 00 0000 000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ДОХОДЫ ОТ ИСПОЛЬЗОВАНИЯ ИМУЩЕСТВА, НАХОДЯЩЕГОСЯ В ГОСУДАРСТВЕННОЙ И МУНИЦИПАЛЬНОЙ СОБСТВЕННОСТИ                            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53,2</w:t>
            </w:r>
          </w:p>
        </w:tc>
      </w:tr>
      <w:tr w:rsidR="00933778" w:rsidRPr="0019181E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000 1 11 05000 00 0000 120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Доходы, получаемые в виде арендной либо иной платы за передачу в возмездное пользование государственного и муниципального имущества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( 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за исключением имущества автономных учреждений, а также имущества государственных и муниципальных унитарных предприятий, в том числе казенных)   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33778" w:rsidRPr="0019181E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000 1 11 05025 10 0000 120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Доходы, получаемые в виде арендной платы,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</w:t>
            </w:r>
            <w:proofErr w:type="gramEnd"/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51,2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53,2</w:t>
            </w:r>
          </w:p>
        </w:tc>
      </w:tr>
      <w:tr w:rsidR="00933778" w:rsidRPr="0019181E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000 1 11 05035 10 0000 120 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находящегося в оперативном управлении органов управления поселений и созданных ими учреждений (за исключением имущества муниципальных автономных учреждений)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3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000 1 11 05075 10 0000 120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Доходы от сдачи в аренду имущества, составляющие казну сельских поселений (за исключением земельных участков)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000 1 11 09045 10 0000 120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Прочие поступления от использования имущества, находящегося в собственности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32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000 1 14 00000 00 0000 000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ДОХОДЫ ОТ ПРОДАЖИ МАТЕРИАЛЬНЫХ И НЕМАТЕРИАЛЬНЫХ АКТИВОВ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54,1</w:t>
            </w:r>
          </w:p>
        </w:tc>
      </w:tr>
      <w:tr w:rsidR="00933778" w:rsidRPr="0019181E" w:rsidTr="00A57F4C">
        <w:trPr>
          <w:cantSplit/>
          <w:trHeight w:val="346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000 1 14 06025 10 0000 430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Доходы от продажи земельных участков, государственная собственность на которые не разграничена и которые расположены в границах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54,1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000 1 17 00000 00 0000 000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НЕНАЛОГОВЫЕ ДОХОДЫ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000 1 17 05050 10 0000 180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Прочие неналоговые доходы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000 2 00 00000 00 0000 000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1 667,2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933778" w:rsidRPr="0019181E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000 2 02 00000 00 0000 000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1 667,2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1 654,6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1 717,6</w:t>
            </w:r>
          </w:p>
        </w:tc>
      </w:tr>
      <w:tr w:rsidR="00933778" w:rsidRPr="0019181E" w:rsidTr="00A57F4C">
        <w:trPr>
          <w:cantSplit/>
          <w:trHeight w:val="278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000 2 02 15001 00 0000 150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Дотации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914,6</w:t>
            </w:r>
          </w:p>
        </w:tc>
      </w:tr>
      <w:tr w:rsidR="00933778" w:rsidRPr="0019181E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000 2 02 15001 10 0000 150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выравнивание бюджетной обеспеченности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1 006,8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820,9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914,6</w:t>
            </w:r>
          </w:p>
        </w:tc>
      </w:tr>
      <w:tr w:rsidR="00933778" w:rsidRPr="0019181E" w:rsidTr="00A57F4C">
        <w:trPr>
          <w:cantSplit/>
          <w:trHeight w:val="264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001 2 02 15002 10 0000 150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000  2 02 29999 00 0000 150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субсидии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177,6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000  2 02 29999 10 0000 150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субъектов Российской Федерации и муниципальных образований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92,9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000 2 02 35118 00 0000 150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000 2 02 35118 10 0000 150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000  2 02 30024 00 0000 150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000  2 02 30024 10 0000 150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524,5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000  2 02 40014 00 0000 150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529,3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000 2 02 40014 10 0000 150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Межбюджетные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трансферты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,п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ередаваемые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492,6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499,1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529,3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000  2 02 49999 00 0000 150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Прочие межбюджетные трансферты, передаваемые бюджетам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000  2 02 49999 10 0000 150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000 2 07 05020 10 0000 150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Поступления от денежных пожертвований, предоставляемых физическими лицами получателям средств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000 2 19 00000 00 0000 150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Возврат остатков субсидий, субвенций и иных межбюджетных трансфертов, имеющих целевое назначение, прошлых лет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57F4C">
        <w:trPr>
          <w:cantSplit/>
          <w:trHeight w:val="480"/>
        </w:trPr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000 2 19 60010 10 0000 150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27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DF2C85" w:rsidRPr="0019181E" w:rsidRDefault="00DF2C85" w:rsidP="00DF2C85">
      <w:pPr>
        <w:widowControl/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DF2C85" w:rsidRPr="0019181E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19181E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DF2C85" w:rsidRPr="0019181E" w:rsidRDefault="00DF2C85" w:rsidP="00DF2C85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2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F2C85" w:rsidRPr="0019181E" w:rsidRDefault="009815EC" w:rsidP="009815EC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DF2C85" w:rsidRPr="0019181E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bCs/>
          <w:kern w:val="1"/>
          <w:sz w:val="22"/>
          <w:szCs w:val="22"/>
          <w:lang w:eastAsia="ar-SA"/>
        </w:rPr>
      </w:pPr>
    </w:p>
    <w:p w:rsidR="00FE1AE9" w:rsidRPr="0019181E" w:rsidRDefault="00FE1AE9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19181E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 xml:space="preserve">ВЕДОМСТВЕННАЯ СТРУКТУРА РАСХОДОВ БЮДЖЕТА НИКОЛЬСКОГО СЕЛЬСКОГО ПОСЕЛЕНИЯ ТОРБЕЕВСКОГО МУНИЦИПАЛЬНОГО РАЙОНА РЕСПУБЛИКИ МОРДОВИЯ </w:t>
      </w:r>
    </w:p>
    <w:p w:rsidR="00DF2C85" w:rsidRPr="0019181E" w:rsidRDefault="007D6CA9" w:rsidP="007D6CA9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b/>
          <w:kern w:val="1"/>
          <w:sz w:val="22"/>
          <w:szCs w:val="22"/>
          <w:lang w:eastAsia="ar-SA"/>
        </w:rPr>
        <w:t>НА 2022-2024 ГОД</w:t>
      </w:r>
    </w:p>
    <w:p w:rsidR="00DF2C85" w:rsidRPr="0019181E" w:rsidRDefault="00DF2C85" w:rsidP="00DF2C85">
      <w:pPr>
        <w:suppressAutoHyphens/>
        <w:autoSpaceDE/>
        <w:autoSpaceDN/>
        <w:adjustRightInd/>
        <w:jc w:val="center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tbl>
      <w:tblPr>
        <w:tblW w:w="11199" w:type="dxa"/>
        <w:tblInd w:w="-601" w:type="dxa"/>
        <w:tblLayout w:type="fixed"/>
        <w:tblLook w:val="0000" w:firstRow="0" w:lastRow="0" w:firstColumn="0" w:lastColumn="0" w:noHBand="0" w:noVBand="0"/>
      </w:tblPr>
      <w:tblGrid>
        <w:gridCol w:w="3970"/>
        <w:gridCol w:w="567"/>
        <w:gridCol w:w="567"/>
        <w:gridCol w:w="567"/>
        <w:gridCol w:w="567"/>
        <w:gridCol w:w="283"/>
        <w:gridCol w:w="992"/>
        <w:gridCol w:w="567"/>
        <w:gridCol w:w="993"/>
        <w:gridCol w:w="992"/>
        <w:gridCol w:w="1134"/>
      </w:tblGrid>
      <w:tr w:rsidR="00E52ED7" w:rsidRPr="0019181E" w:rsidTr="00E52ED7">
        <w:tc>
          <w:tcPr>
            <w:tcW w:w="11199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0178BF">
            <w:pPr>
              <w:suppressAutoHyphens/>
              <w:autoSpaceDE/>
              <w:autoSpaceDN/>
              <w:adjustRightInd/>
              <w:snapToGrid w:val="0"/>
              <w:jc w:val="right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lastRenderedPageBreak/>
              <w:t>тыс. рублей</w:t>
            </w:r>
          </w:p>
        </w:tc>
      </w:tr>
      <w:tr w:rsidR="00E52ED7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kern w:val="1"/>
                <w:sz w:val="22"/>
                <w:szCs w:val="22"/>
                <w:lang w:eastAsia="ar-SA"/>
              </w:rPr>
              <w:t>Наименование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proofErr w:type="gramStart"/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Адм</w:t>
            </w:r>
            <w:proofErr w:type="spellEnd"/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0178BF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E52ED7">
            <w:pPr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Прз</w:t>
            </w:r>
            <w:proofErr w:type="spellEnd"/>
          </w:p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</w:p>
        </w:tc>
        <w:tc>
          <w:tcPr>
            <w:tcW w:w="184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Цср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Вр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2024</w:t>
            </w:r>
          </w:p>
        </w:tc>
      </w:tr>
      <w:tr w:rsidR="00E52ED7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52ED7" w:rsidRPr="0019181E" w:rsidRDefault="00E52ED7" w:rsidP="00DF2C85">
            <w:pPr>
              <w:suppressAutoHyphens/>
              <w:autoSpaceDE/>
              <w:autoSpaceDN/>
              <w:adjustRightInd/>
              <w:snapToGrid w:val="0"/>
              <w:jc w:val="center"/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</w:pPr>
            <w:r w:rsidRPr="0019181E">
              <w:rPr>
                <w:rFonts w:ascii="Times New Roman" w:hAnsi="Times New Roman" w:cs="Times New Roman"/>
                <w:b/>
                <w:bCs/>
                <w:kern w:val="1"/>
                <w:sz w:val="22"/>
                <w:szCs w:val="22"/>
                <w:lang w:eastAsia="ar-SA"/>
              </w:rPr>
              <w:t>11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2 210,3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2 210,3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1 287,5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1 294,6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910,0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958,7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965,8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Обеспечение деятельности аппарата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506,8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0044205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главных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0077150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96,0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Расходы на выплаты персоналу </w:t>
            </w: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0051180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32,2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0042130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0080190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531,6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498,8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529,0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пунктов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0042370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муниципальных нужд, осуществлению муниципального земельного контроля в границах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0044107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170,4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167,3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170,4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0043040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0044106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обеспечения деятельности главных распорядителей  средств местного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lastRenderedPageBreak/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0003010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0041240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77,1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933778" w:rsidRPr="0019181E" w:rsidTr="00A213DB">
        <w:tc>
          <w:tcPr>
            <w:tcW w:w="3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920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0041990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</w:tbl>
    <w:p w:rsidR="00DF2C85" w:rsidRPr="0019181E" w:rsidRDefault="00DF2C85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D6CA9" w:rsidRPr="0019181E" w:rsidRDefault="007D6CA9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B049A8" w:rsidRPr="0019181E" w:rsidRDefault="00B049A8" w:rsidP="00B049A8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3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049A8" w:rsidRPr="0019181E" w:rsidRDefault="009815EC" w:rsidP="009815EC">
      <w:pPr>
        <w:tabs>
          <w:tab w:val="left" w:pos="5895"/>
        </w:tabs>
        <w:jc w:val="right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FE07DF" w:rsidRDefault="00FE07DF" w:rsidP="00E52ED7">
      <w:pPr>
        <w:tabs>
          <w:tab w:val="left" w:pos="5895"/>
        </w:tabs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049A8" w:rsidRPr="0019181E" w:rsidRDefault="007D6CA9" w:rsidP="00E52ED7">
      <w:pPr>
        <w:tabs>
          <w:tab w:val="left" w:pos="5895"/>
        </w:tabs>
        <w:jc w:val="center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b/>
          <w:sz w:val="22"/>
          <w:szCs w:val="22"/>
        </w:rPr>
        <w:t xml:space="preserve">РАСПРЕДЕЛЕНИЕ БЮДЖЕТНЫХ АССИГНОВАНИЙ БЮДЖЕТА НИКОЛЬСКОГО СЕЛЬСКОГО ПОСЕЛЕНИЯ ТОРБЕЕВСКОГО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</w:t>
      </w:r>
      <w:proofErr w:type="gramStart"/>
      <w:r w:rsidRPr="0019181E">
        <w:rPr>
          <w:rFonts w:ascii="Times New Roman" w:hAnsi="Times New Roman" w:cs="Times New Roman"/>
          <w:b/>
          <w:sz w:val="22"/>
          <w:szCs w:val="22"/>
        </w:rPr>
        <w:t>ВИДОВ РАСХОДОВ КЛАССИФИКАЦИИ РАСХОДОВ БЮДЖЕТОВ</w:t>
      </w:r>
      <w:proofErr w:type="gramEnd"/>
      <w:r w:rsidRPr="0019181E">
        <w:rPr>
          <w:rFonts w:ascii="Times New Roman" w:hAnsi="Times New Roman" w:cs="Times New Roman"/>
          <w:b/>
          <w:sz w:val="22"/>
          <w:szCs w:val="22"/>
        </w:rPr>
        <w:t xml:space="preserve"> НА 2022-2024 ГОД</w:t>
      </w:r>
    </w:p>
    <w:tbl>
      <w:tblPr>
        <w:tblStyle w:val="afff9"/>
        <w:tblW w:w="11199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537"/>
        <w:gridCol w:w="567"/>
        <w:gridCol w:w="567"/>
        <w:gridCol w:w="567"/>
        <w:gridCol w:w="283"/>
        <w:gridCol w:w="992"/>
        <w:gridCol w:w="567"/>
        <w:gridCol w:w="993"/>
        <w:gridCol w:w="1134"/>
        <w:gridCol w:w="992"/>
      </w:tblGrid>
      <w:tr w:rsidR="00AE33D3" w:rsidRPr="0019181E" w:rsidTr="004E5093">
        <w:tc>
          <w:tcPr>
            <w:tcW w:w="11199" w:type="dxa"/>
            <w:gridSpan w:val="10"/>
          </w:tcPr>
          <w:p w:rsidR="00AE33D3" w:rsidRPr="0019181E" w:rsidRDefault="00AE33D3" w:rsidP="009F706B">
            <w:pPr>
              <w:jc w:val="right"/>
              <w:rPr>
                <w:rFonts w:ascii="Times New Roman" w:hAnsi="Times New Roman" w:cs="Times New Roman"/>
              </w:rPr>
            </w:pPr>
            <w:proofErr w:type="spellStart"/>
            <w:r w:rsidRPr="0019181E">
              <w:rPr>
                <w:rFonts w:ascii="Times New Roman" w:hAnsi="Times New Roman" w:cs="Times New Roman"/>
              </w:rPr>
              <w:t>Тыс</w:t>
            </w:r>
            <w:proofErr w:type="gramStart"/>
            <w:r w:rsidRPr="0019181E">
              <w:rPr>
                <w:rFonts w:ascii="Times New Roman" w:hAnsi="Times New Roman" w:cs="Times New Roman"/>
              </w:rPr>
              <w:t>.р</w:t>
            </w:r>
            <w:proofErr w:type="gramEnd"/>
            <w:r w:rsidRPr="0019181E">
              <w:rPr>
                <w:rFonts w:ascii="Times New Roman" w:hAnsi="Times New Roman" w:cs="Times New Roman"/>
              </w:rPr>
              <w:t>ублей</w:t>
            </w:r>
            <w:proofErr w:type="spellEnd"/>
          </w:p>
        </w:tc>
      </w:tr>
      <w:tr w:rsidR="004E5093" w:rsidRPr="0019181E" w:rsidTr="00A213DB">
        <w:tc>
          <w:tcPr>
            <w:tcW w:w="4537" w:type="dxa"/>
            <w:vAlign w:val="bottom"/>
          </w:tcPr>
          <w:p w:rsidR="00AE33D3" w:rsidRPr="0019181E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Наименование</w:t>
            </w:r>
          </w:p>
        </w:tc>
        <w:tc>
          <w:tcPr>
            <w:tcW w:w="567" w:type="dxa"/>
            <w:vAlign w:val="bottom"/>
          </w:tcPr>
          <w:p w:rsidR="004E5093" w:rsidRPr="0019181E" w:rsidRDefault="004E5093" w:rsidP="004E509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</w:rPr>
              <w:t>Рз</w:t>
            </w:r>
            <w:proofErr w:type="spellEnd"/>
          </w:p>
          <w:p w:rsidR="00AE33D3" w:rsidRPr="0019181E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19181E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gramStart"/>
            <w:r w:rsidRPr="0019181E">
              <w:rPr>
                <w:rFonts w:ascii="Times New Roman" w:hAnsi="Times New Roman" w:cs="Times New Roman"/>
                <w:b/>
                <w:bCs/>
              </w:rPr>
              <w:t>ПР</w:t>
            </w:r>
            <w:proofErr w:type="gramEnd"/>
          </w:p>
        </w:tc>
        <w:tc>
          <w:tcPr>
            <w:tcW w:w="1842" w:type="dxa"/>
            <w:gridSpan w:val="3"/>
          </w:tcPr>
          <w:p w:rsidR="00AE33D3" w:rsidRPr="0019181E" w:rsidRDefault="004E509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ЦСР</w:t>
            </w:r>
          </w:p>
        </w:tc>
        <w:tc>
          <w:tcPr>
            <w:tcW w:w="567" w:type="dxa"/>
            <w:vAlign w:val="bottom"/>
          </w:tcPr>
          <w:p w:rsidR="00AE33D3" w:rsidRPr="0019181E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9181E">
              <w:rPr>
                <w:rFonts w:ascii="Times New Roman" w:hAnsi="Times New Roman" w:cs="Times New Roman"/>
                <w:b/>
                <w:bCs/>
              </w:rPr>
              <w:t>Вр</w:t>
            </w:r>
            <w:proofErr w:type="spellEnd"/>
          </w:p>
        </w:tc>
        <w:tc>
          <w:tcPr>
            <w:tcW w:w="993" w:type="dxa"/>
            <w:vAlign w:val="bottom"/>
          </w:tcPr>
          <w:p w:rsidR="00AE33D3" w:rsidRPr="0019181E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2022 год</w:t>
            </w:r>
          </w:p>
        </w:tc>
        <w:tc>
          <w:tcPr>
            <w:tcW w:w="1134" w:type="dxa"/>
            <w:vAlign w:val="bottom"/>
          </w:tcPr>
          <w:p w:rsidR="00AE33D3" w:rsidRPr="0019181E" w:rsidRDefault="00AE33D3" w:rsidP="009F7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2023 год</w:t>
            </w:r>
          </w:p>
        </w:tc>
        <w:tc>
          <w:tcPr>
            <w:tcW w:w="992" w:type="dxa"/>
          </w:tcPr>
          <w:p w:rsidR="00AE33D3" w:rsidRPr="0019181E" w:rsidRDefault="00AE33D3" w:rsidP="00AE33D3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2024 год</w:t>
            </w:r>
          </w:p>
        </w:tc>
      </w:tr>
      <w:tr w:rsidR="004E5093" w:rsidRPr="0019181E" w:rsidTr="00A213DB">
        <w:tc>
          <w:tcPr>
            <w:tcW w:w="4537" w:type="dxa"/>
          </w:tcPr>
          <w:p w:rsidR="00AE33D3" w:rsidRPr="0019181E" w:rsidRDefault="00AE33D3" w:rsidP="00935767">
            <w:pPr>
              <w:ind w:left="-108" w:right="-108"/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567" w:type="dxa"/>
          </w:tcPr>
          <w:p w:rsidR="00AE33D3" w:rsidRPr="0019181E" w:rsidRDefault="00AE33D3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  <w:tc>
          <w:tcPr>
            <w:tcW w:w="567" w:type="dxa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67" w:type="dxa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4</w:t>
            </w:r>
          </w:p>
        </w:tc>
        <w:tc>
          <w:tcPr>
            <w:tcW w:w="283" w:type="dxa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5</w:t>
            </w:r>
          </w:p>
        </w:tc>
        <w:tc>
          <w:tcPr>
            <w:tcW w:w="992" w:type="dxa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6</w:t>
            </w:r>
          </w:p>
        </w:tc>
        <w:tc>
          <w:tcPr>
            <w:tcW w:w="567" w:type="dxa"/>
            <w:vAlign w:val="bottom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7</w:t>
            </w:r>
          </w:p>
        </w:tc>
        <w:tc>
          <w:tcPr>
            <w:tcW w:w="993" w:type="dxa"/>
            <w:vAlign w:val="bottom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8</w:t>
            </w:r>
          </w:p>
        </w:tc>
        <w:tc>
          <w:tcPr>
            <w:tcW w:w="1134" w:type="dxa"/>
            <w:vAlign w:val="bottom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9</w:t>
            </w:r>
          </w:p>
        </w:tc>
        <w:tc>
          <w:tcPr>
            <w:tcW w:w="992" w:type="dxa"/>
          </w:tcPr>
          <w:p w:rsidR="00AE33D3" w:rsidRPr="0019181E" w:rsidRDefault="00AE33D3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ВСЕГО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2 210,3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2 233,2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2 332,2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b/>
                <w:bCs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b/>
                <w:bCs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2 210,3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2 233,2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2 332,2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Общегосударственные вопросы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</w:rPr>
              <w:t>1 240,3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</w:rPr>
              <w:t>1 287,5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</w:rPr>
              <w:t>1 294,6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9181E">
              <w:rPr>
                <w:rFonts w:ascii="Times New Roman" w:hAnsi="Times New Roman" w:cs="Times New Roman"/>
              </w:rPr>
              <w:lastRenderedPageBreak/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 xml:space="preserve">Глава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муниципального района 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325,6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323,8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proofErr w:type="spellStart"/>
            <w:r w:rsidRPr="0019181E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910,0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958,7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965,8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909,9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965,7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муниципального района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909,9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958,6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965,7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357,2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357,2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357,2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355,8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Расходы на обеспечение функций органов местного самоуправления 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506,8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361,1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432,3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Расходы на выплаты персоналу </w:t>
            </w:r>
            <w:r w:rsidRPr="0019181E">
              <w:rPr>
                <w:rFonts w:ascii="Times New Roman" w:hAnsi="Times New Roman" w:cs="Times New Roman"/>
              </w:rPr>
              <w:lastRenderedPageBreak/>
              <w:t>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1,6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493,8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419,2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493,8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348,1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419,2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Уплата налогов, сборов и иных платежей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0041120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850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proofErr w:type="spellStart"/>
            <w:r w:rsidRPr="0019181E">
              <w:rPr>
                <w:rFonts w:ascii="Times New Roman" w:hAnsi="Times New Roman" w:cs="Times New Roman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177,6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177,6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65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0044205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46,0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241,7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177,6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0077150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Резервные фонды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Резервный фонд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4,7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Национальная оборона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89,8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92,8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96,0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</w:rPr>
            </w:pPr>
            <w:r w:rsidRPr="0019181E">
              <w:rPr>
                <w:rFonts w:ascii="Times New Roman" w:hAnsi="Times New Roman" w:cs="Times New Roman"/>
                <w:color w:val="000000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92,8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96,0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</w:rPr>
            </w:pPr>
            <w:r w:rsidRPr="0019181E">
              <w:rPr>
                <w:rFonts w:ascii="Times New Roman" w:hAnsi="Times New Roman" w:cs="Times New Roman"/>
                <w:color w:val="000000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0051180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8,2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32,2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бюджетных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32,2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0042130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0080190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31,9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Национальная экономика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531,6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498,8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529,0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Дорожное хозяйство (дорожные фонды)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 xml:space="preserve">обеспечения деятельности главных </w:t>
            </w:r>
            <w:r w:rsidRPr="0019181E">
              <w:rPr>
                <w:rFonts w:ascii="Times New Roman" w:hAnsi="Times New Roman" w:cs="Times New Roman"/>
              </w:rPr>
              <w:lastRenderedPageBreak/>
              <w:t>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9181E">
              <w:rPr>
                <w:rFonts w:ascii="Times New Roman" w:hAnsi="Times New Roman" w:cs="Times New Roman"/>
              </w:rPr>
              <w:t>осуществлениемуниципального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9181E">
              <w:rPr>
                <w:rFonts w:ascii="Times New Roman" w:hAnsi="Times New Roman" w:cs="Times New Roman"/>
              </w:rPr>
              <w:t>поселения</w:t>
            </w:r>
            <w:proofErr w:type="gramStart"/>
            <w:r w:rsidRPr="0019181E">
              <w:rPr>
                <w:rFonts w:ascii="Times New Roman" w:hAnsi="Times New Roman" w:cs="Times New Roman"/>
              </w:rPr>
              <w:t>,о</w:t>
            </w:r>
            <w:proofErr w:type="gramEnd"/>
            <w:r w:rsidRPr="0019181E">
              <w:rPr>
                <w:rFonts w:ascii="Times New Roman" w:hAnsi="Times New Roman" w:cs="Times New Roman"/>
              </w:rPr>
              <w:t>рганизации</w:t>
            </w:r>
            <w:proofErr w:type="spellEnd"/>
            <w:r w:rsidRPr="0019181E">
              <w:rPr>
                <w:rFonts w:ascii="Times New Roman" w:hAnsi="Times New Roman" w:cs="Times New Roman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491,3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498,5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528,7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40,3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0042370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jc w:val="center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</w:tr>
      <w:tr w:rsidR="00933778" w:rsidRPr="0019181E" w:rsidTr="00A213DB">
        <w:tc>
          <w:tcPr>
            <w:tcW w:w="4537" w:type="dxa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proofErr w:type="gramStart"/>
            <w:r w:rsidRPr="0019181E">
              <w:rPr>
                <w:rFonts w:ascii="Times New Roman" w:hAnsi="Times New Roman" w:cs="Times New Roman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9181E">
              <w:rPr>
                <w:rFonts w:ascii="Times New Roman" w:hAnsi="Times New Roman" w:cs="Times New Roman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9181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</w:t>
            </w:r>
            <w:r w:rsidRPr="0019181E">
              <w:rPr>
                <w:rFonts w:ascii="Times New Roman" w:hAnsi="Times New Roman" w:cs="Times New Roman"/>
              </w:rPr>
              <w:lastRenderedPageBreak/>
              <w:t>земель и изъятию земельных участков в границах поселения для 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9181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9181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9181E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</w:rPr>
              <w:t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9181E">
              <w:rPr>
                <w:rFonts w:ascii="Times New Roman" w:hAnsi="Times New Roman" w:cs="Times New Roman"/>
              </w:rPr>
              <w:t xml:space="preserve"> соответствие с установленными требованиями в случаях, </w:t>
            </w:r>
            <w:r w:rsidRPr="0019181E">
              <w:rPr>
                <w:rFonts w:ascii="Times New Roman" w:hAnsi="Times New Roman" w:cs="Times New Roman"/>
              </w:rPr>
              <w:lastRenderedPageBreak/>
              <w:t>предусмотренных Градостроительным кодексом Российской Федерации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04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0044107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Жилищно-коммунальное хозяйство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165,5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167,3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170,4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Благоустройство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170,4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170,4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167,3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170,4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</w:rPr>
            </w:pPr>
            <w:r w:rsidRPr="0019181E">
              <w:rPr>
                <w:rFonts w:ascii="Times New Roman" w:hAnsi="Times New Roman" w:cs="Times New Roman"/>
                <w:color w:val="000000"/>
              </w:rPr>
              <w:t>Уличное освещение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130,8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130,8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78,0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125,7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130,8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color w:val="000000"/>
              </w:rPr>
            </w:pPr>
            <w:r w:rsidRPr="0019181E">
              <w:rPr>
                <w:rFonts w:ascii="Times New Roman" w:hAnsi="Times New Roman" w:cs="Times New Roman"/>
                <w:color w:val="000000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39,3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39,3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0043040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86,5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41,3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39,3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i/>
                <w:iCs/>
                <w:color w:val="000000"/>
              </w:rPr>
            </w:pPr>
            <w:r w:rsidRPr="0019181E">
              <w:rPr>
                <w:rFonts w:ascii="Times New Roman" w:hAnsi="Times New Roman" w:cs="Times New Roman"/>
                <w:i/>
                <w:iCs/>
                <w:color w:val="000000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05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0044106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240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0,3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Социальная политика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Пенсионное обеспечение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0003010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310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150,9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151,4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165,0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Непрограммные расходы главных распорядителей  средств местного бюджета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lastRenderedPageBreak/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</w:rPr>
              <w:t>обеспечения деятельности главных распорядителей  средств местного бюджета</w:t>
            </w:r>
            <w:proofErr w:type="gramEnd"/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Процентные платежи по муниципальному долгу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Обслуживание муниципального долга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01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0041240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730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35,3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  <w:b/>
                <w:bCs/>
              </w:rPr>
            </w:pPr>
            <w:r w:rsidRPr="0019181E">
              <w:rPr>
                <w:rFonts w:ascii="Times New Roman" w:hAnsi="Times New Roman" w:cs="Times New Roman"/>
                <w:b/>
                <w:bCs/>
              </w:rPr>
              <w:t>77,1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77,1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Условно утвержденные расходы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77,1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Иные бюджетные ассигнования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800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77,1</w:t>
            </w:r>
          </w:p>
        </w:tc>
      </w:tr>
      <w:tr w:rsidR="00933778" w:rsidRPr="0019181E" w:rsidTr="00A213DB">
        <w:tc>
          <w:tcPr>
            <w:tcW w:w="453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Резервные средства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99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89</w:t>
            </w:r>
          </w:p>
        </w:tc>
        <w:tc>
          <w:tcPr>
            <w:tcW w:w="283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0041990</w:t>
            </w:r>
          </w:p>
        </w:tc>
        <w:tc>
          <w:tcPr>
            <w:tcW w:w="567" w:type="dxa"/>
            <w:vAlign w:val="bottom"/>
          </w:tcPr>
          <w:p w:rsidR="00933778" w:rsidRPr="0019181E" w:rsidRDefault="00933778">
            <w:pPr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870</w:t>
            </w:r>
          </w:p>
        </w:tc>
        <w:tc>
          <w:tcPr>
            <w:tcW w:w="993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134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35,3</w:t>
            </w:r>
          </w:p>
        </w:tc>
        <w:tc>
          <w:tcPr>
            <w:tcW w:w="992" w:type="dxa"/>
            <w:vAlign w:val="bottom"/>
          </w:tcPr>
          <w:p w:rsidR="00933778" w:rsidRPr="0019181E" w:rsidRDefault="00933778">
            <w:pPr>
              <w:jc w:val="right"/>
              <w:rPr>
                <w:rFonts w:ascii="Times New Roman" w:hAnsi="Times New Roman" w:cs="Times New Roman"/>
              </w:rPr>
            </w:pPr>
            <w:r w:rsidRPr="0019181E">
              <w:rPr>
                <w:rFonts w:ascii="Times New Roman" w:hAnsi="Times New Roman" w:cs="Times New Roman"/>
              </w:rPr>
              <w:t>77,1</w:t>
            </w:r>
          </w:p>
        </w:tc>
      </w:tr>
    </w:tbl>
    <w:p w:rsidR="00B049A8" w:rsidRPr="0019181E" w:rsidRDefault="00B049A8" w:rsidP="00B049A8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19181E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sz w:val="22"/>
          <w:szCs w:val="22"/>
        </w:rPr>
        <w:t>Приложение 4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BB6793" w:rsidRPr="0019181E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19181E" w:rsidRDefault="009815EC" w:rsidP="00AF2B04">
      <w:pPr>
        <w:ind w:firstLine="539"/>
        <w:jc w:val="center"/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</w:pPr>
    </w:p>
    <w:p w:rsidR="00BB6793" w:rsidRPr="0019181E" w:rsidRDefault="00AF2B04" w:rsidP="00AF2B04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>РАСПРЕДЕЛЕНИЕ БЮДЖЕТНЫХ АССИГНОВАНИЙ БЮДЖЕТА НИКОЛЬСКОГО СЕЛЬСКОГО ПОСЕЛЕНИЯ ТОРБЕЕВСКОГО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БЮДЖЕТОВ, А ТАКЖЕ ПО РАЗДЕЛАМ И ПОДРАЗДЕЛАМ КЛАССИФИКАЦИИ РАСХОДОВ БЮДЖЕТА НА 2022 ГОД И НА ПЛАНОВЫЙ ПЕРИОД 2023</w:t>
      </w:r>
      <w:proofErr w:type="gramStart"/>
      <w:r w:rsidRPr="0019181E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И</w:t>
      </w:r>
      <w:proofErr w:type="gramEnd"/>
      <w:r w:rsidRPr="0019181E">
        <w:rPr>
          <w:rFonts w:ascii="Times New Roman" w:eastAsia="Calibri" w:hAnsi="Times New Roman" w:cs="Times New Roman"/>
          <w:b/>
          <w:bCs/>
          <w:sz w:val="22"/>
          <w:szCs w:val="22"/>
          <w:lang w:eastAsia="en-US"/>
        </w:rPr>
        <w:t xml:space="preserve"> 2024 ГОДОВ</w:t>
      </w:r>
    </w:p>
    <w:tbl>
      <w:tblPr>
        <w:tblW w:w="11341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828"/>
        <w:gridCol w:w="567"/>
        <w:gridCol w:w="284"/>
        <w:gridCol w:w="567"/>
        <w:gridCol w:w="850"/>
        <w:gridCol w:w="567"/>
        <w:gridCol w:w="567"/>
        <w:gridCol w:w="567"/>
        <w:gridCol w:w="567"/>
        <w:gridCol w:w="992"/>
        <w:gridCol w:w="993"/>
        <w:gridCol w:w="992"/>
      </w:tblGrid>
      <w:tr w:rsidR="00CE2A5B" w:rsidRPr="0019181E" w:rsidTr="00193C4E">
        <w:tc>
          <w:tcPr>
            <w:tcW w:w="11341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CE2A5B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тыс. рублей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ind w:hanging="108"/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Наименование</w:t>
            </w:r>
          </w:p>
        </w:tc>
        <w:tc>
          <w:tcPr>
            <w:tcW w:w="226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 xml:space="preserve">ЦСР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ВР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CE2A5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Прз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spellStart"/>
            <w:proofErr w:type="gram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Адм</w:t>
            </w:r>
            <w:proofErr w:type="spellEnd"/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CE2A5B" w:rsidRPr="0019181E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19181E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E2A5B" w:rsidRPr="0019181E" w:rsidRDefault="00CE2A5B" w:rsidP="00CE2A5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2024 год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8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E2A5B" w:rsidRPr="0019181E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AF2B04" w:rsidP="00BB6793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2A5B" w:rsidRPr="0019181E" w:rsidRDefault="00CE2A5B" w:rsidP="00AF2B04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1</w:t>
            </w:r>
            <w:r w:rsidR="00AF2B04"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2 210,3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2 233,2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2 332,2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Обеспечение деятельности Администрации Никольского сельского поселения  </w:t>
            </w: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1 235,5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1 282,4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color w:val="000000"/>
                <w:sz w:val="22"/>
                <w:szCs w:val="22"/>
              </w:rPr>
              <w:t>1 289,5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Глава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высшего должностного лица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Функционирование высшего должностного лица субъекта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Российской Федерации и муниципального образования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325,6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323,8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Обеспечение деятельности аппарата Администрации Никольского сельского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909,9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958,6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965,7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357,2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355,8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506,8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361,1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432,3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493,8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348,1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11,4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Софинансирование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расходных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обязательств по финансовому обеспечению деятельности органов местного самоуправления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44205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46,0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177,6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Непрограммные расходы главных распорядителей  средств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1 042,7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Непрограммные расходы в рамках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обеспечения деятельности главных распорядителей  средств Республики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974,8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950,8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1 042,7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150,9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151,4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165,0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Резервный фонд администрации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4,7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Процентные платежи по муниципальному долгу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муниципального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Обслуживание государственного (муниципального) внутреннего долга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41990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35,3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Мероприятия по снижению рисков и смягчению последствий чрезвычайных ситуаций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42130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Мероприятия по землеустройству и землепользованию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42370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40,0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78,0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130,8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 xml:space="preserve">Прочие мероприятия по благоустройству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43040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86,5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41,3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39,3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них, включая создание и обеспечение функционирования парковок (парковочных мест),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осуществлениемуниципального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контроля за сохранностью автомобильных дорог местного значения в границах населенных пунктов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поселения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,о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рганизации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дорожного движения, а так же осуществлению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491,3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498,5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528,7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44106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 полномочий по утверждению генеральных планов поселения, правил землепользования и застройки, утверждению подготовленной на основе генеральных планов поселения документации по планировке территории, выдаче градостроительного плана земельного участка, расположенного в границах поселения,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br/>
              <w:t>выдаче разрешений на строительство (за исключением случаев, предусмотренных Градостроительным кодексом Российской Федерации, иными федеральными законами), разрешений на ввод объектов в эксплуатацию при осуществлении строительства, реконструкции объектов капитального строительства, расположенных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на территории поселения, утверждению местных нормативов градостроительного проектирования поселений, резервированию земель и изъятию земельных участков в границах поселения для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муниципальных нужд, осуществлению муниципального земельного контроля в границах поселения, осуществлению в случаях, предусмотренных Градостроительным кодексом Российской Федерации, осмотров зданий, сооружений и выдаче рекомендаций об устранении выявленных в ходе таких осмотров нарушений, направлению уведомления о соответствии указанных в уведомлении о планируемых строительстве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участке, уведомления 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(или) недопустимости размещения объекта индивидуального жилищного строительства или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садового дома на земельном участке, уведомления о соответствии или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при строительстве или реконструкции объектов индивидуального жилищного строительства или садовых домов на земельных участках, расположенных на территориях поселений, принятию в соответствии с гражданским законодательством Российской Федерации решения о сносе самовольной постройки, решения о сносе самовольной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gram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постройки или ее приведении в соответствие с предельными параметрами разрешенного строительства, реконструкции объектов капитального строительства, установленными правилами землепользования и застройки, 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документацией по планировке территории, или обязательными требованиями к параметрам объектов капитального строительства, установленными федеральными законами, решения об изъятии земельного участка, не используемого по целевому назначению или используемого с нарушением законодательства Российской Федерации, осуществлению сноса самовольной постройки или ее приведения в</w:t>
            </w:r>
            <w:proofErr w:type="gram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соответствие с установленными требованиями в случаях, предусмотренных Градостроительным кодексом Российской Федерации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Другие вопросы в области национальной экономики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44107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0,3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color w:val="000000"/>
                <w:sz w:val="22"/>
                <w:szCs w:val="22"/>
              </w:rPr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96,0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702C6" w:rsidRPr="0019181E" w:rsidRDefault="009702C6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120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87,8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Мобилизационная и вневойсковая подготовка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51180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5,0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8,2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77150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0,1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3D5639" w:rsidRPr="0019181E" w:rsidTr="00A213DB"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Администрация Никольского сельского поселения </w:t>
            </w:r>
            <w:proofErr w:type="spellStart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Торбеевского</w:t>
            </w:r>
            <w:proofErr w:type="spellEnd"/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Республики Мордовия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89</w:t>
            </w: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80190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240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920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31,9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C5094" w:rsidRPr="0019181E" w:rsidRDefault="001C5094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</w:tbl>
    <w:p w:rsidR="00FC7D96" w:rsidRPr="0019181E" w:rsidRDefault="00FC7D96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</w:p>
    <w:p w:rsidR="00BB6793" w:rsidRPr="0019181E" w:rsidRDefault="00BB6793" w:rsidP="00BB6793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sz w:val="22"/>
          <w:szCs w:val="22"/>
        </w:rPr>
        <w:t>Приложение 5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D44017" w:rsidRPr="0019181E" w:rsidRDefault="009815EC" w:rsidP="009815EC">
      <w:pPr>
        <w:ind w:firstLine="539"/>
        <w:jc w:val="right"/>
        <w:rPr>
          <w:rFonts w:ascii="Times New Roman" w:hAnsi="Times New Roman" w:cs="Times New Roman"/>
          <w:sz w:val="22"/>
          <w:szCs w:val="22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9815EC" w:rsidRPr="0019181E" w:rsidRDefault="009815EC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BB6793" w:rsidRPr="0019181E" w:rsidRDefault="00D44017" w:rsidP="00D44017">
      <w:pPr>
        <w:ind w:firstLine="539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9181E">
        <w:rPr>
          <w:rFonts w:ascii="Times New Roman" w:hAnsi="Times New Roman" w:cs="Times New Roman"/>
          <w:b/>
          <w:sz w:val="22"/>
          <w:szCs w:val="22"/>
        </w:rPr>
        <w:t xml:space="preserve">ИСТОЧНИКИ ВНУТРЕННЕГО ФИНАНСИРОВАНИЯ ДЕФИЦИТА  БЮДЖЕТА </w:t>
      </w:r>
      <w:r w:rsidRPr="0019181E">
        <w:rPr>
          <w:rFonts w:ascii="Times New Roman" w:hAnsi="Times New Roman" w:cs="Times New Roman"/>
          <w:b/>
          <w:sz w:val="22"/>
          <w:szCs w:val="22"/>
        </w:rPr>
        <w:lastRenderedPageBreak/>
        <w:t>НИКОЛЬСКОГО СЕЛЬСКОГО ПОСЕЛЕНИЯ ТОРБЕЕВСКОГО МУНИЦИПАЛЬНОГО РАЙОНА РЕСПУБЛИКИ МОРДОВИЯ НА 202</w:t>
      </w:r>
      <w:r w:rsidR="00092583" w:rsidRPr="0019181E">
        <w:rPr>
          <w:rFonts w:ascii="Times New Roman" w:hAnsi="Times New Roman" w:cs="Times New Roman"/>
          <w:b/>
          <w:sz w:val="22"/>
          <w:szCs w:val="22"/>
        </w:rPr>
        <w:t>2</w:t>
      </w:r>
      <w:r w:rsidRPr="0019181E">
        <w:rPr>
          <w:rFonts w:ascii="Times New Roman" w:hAnsi="Times New Roman" w:cs="Times New Roman"/>
          <w:b/>
          <w:sz w:val="22"/>
          <w:szCs w:val="22"/>
        </w:rPr>
        <w:t xml:space="preserve"> ГОД И НА ПЛАНОВЫЙ ПЕРИОД НА 202</w:t>
      </w:r>
      <w:r w:rsidR="00092583" w:rsidRPr="0019181E">
        <w:rPr>
          <w:rFonts w:ascii="Times New Roman" w:hAnsi="Times New Roman" w:cs="Times New Roman"/>
          <w:b/>
          <w:sz w:val="22"/>
          <w:szCs w:val="22"/>
        </w:rPr>
        <w:t>3</w:t>
      </w:r>
      <w:proofErr w:type="gramStart"/>
      <w:r w:rsidRPr="0019181E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9181E">
        <w:rPr>
          <w:rFonts w:ascii="Times New Roman" w:hAnsi="Times New Roman" w:cs="Times New Roman"/>
          <w:b/>
          <w:sz w:val="22"/>
          <w:szCs w:val="22"/>
        </w:rPr>
        <w:t xml:space="preserve"> 202</w:t>
      </w:r>
      <w:r w:rsidR="00092583" w:rsidRPr="0019181E">
        <w:rPr>
          <w:rFonts w:ascii="Times New Roman" w:hAnsi="Times New Roman" w:cs="Times New Roman"/>
          <w:b/>
          <w:sz w:val="22"/>
          <w:szCs w:val="22"/>
        </w:rPr>
        <w:t>4</w:t>
      </w:r>
      <w:r w:rsidRPr="0019181E">
        <w:rPr>
          <w:rFonts w:ascii="Times New Roman" w:hAnsi="Times New Roman" w:cs="Times New Roman"/>
          <w:b/>
          <w:sz w:val="22"/>
          <w:szCs w:val="22"/>
        </w:rPr>
        <w:t xml:space="preserve"> ГОДОВ  </w:t>
      </w:r>
    </w:p>
    <w:p w:rsidR="00D44017" w:rsidRPr="0019181E" w:rsidRDefault="00D44017" w:rsidP="00D44017">
      <w:pPr>
        <w:ind w:firstLine="539"/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1057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03"/>
        <w:gridCol w:w="4678"/>
        <w:gridCol w:w="992"/>
        <w:gridCol w:w="992"/>
        <w:gridCol w:w="992"/>
      </w:tblGrid>
      <w:tr w:rsidR="00D07941" w:rsidRPr="0019181E" w:rsidTr="00B332EE"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19181E" w:rsidRDefault="00D07941" w:rsidP="00BB6793">
            <w:pPr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Код</w:t>
            </w:r>
          </w:p>
        </w:tc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07941" w:rsidRPr="0019181E" w:rsidRDefault="00D07941" w:rsidP="009F09AB">
            <w:pPr>
              <w:jc w:val="center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297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19181E" w:rsidRDefault="00D07941" w:rsidP="00FA3B93">
            <w:pPr>
              <w:jc w:val="right"/>
              <w:rPr>
                <w:rFonts w:ascii="Times New Roman" w:eastAsia="Calibri" w:hAnsi="Times New Roman" w:cs="Times New Roman"/>
                <w:b/>
                <w:sz w:val="22"/>
                <w:szCs w:val="22"/>
              </w:rPr>
            </w:pPr>
            <w:r w:rsidRPr="0019181E">
              <w:rPr>
                <w:rFonts w:ascii="Times New Roman" w:eastAsia="Calibri" w:hAnsi="Times New Roman" w:cs="Times New Roman"/>
                <w:b/>
                <w:sz w:val="22"/>
                <w:szCs w:val="22"/>
              </w:rPr>
              <w:t>Сумма (тыс. рублей)</w:t>
            </w:r>
          </w:p>
        </w:tc>
      </w:tr>
      <w:tr w:rsidR="00D07941" w:rsidRPr="0019181E" w:rsidTr="00B332EE">
        <w:tc>
          <w:tcPr>
            <w:tcW w:w="340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07941" w:rsidRPr="0019181E" w:rsidRDefault="00D07941" w:rsidP="00BB6793">
            <w:pPr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</w:p>
        </w:tc>
        <w:tc>
          <w:tcPr>
            <w:tcW w:w="467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19181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941" w:rsidRPr="0019181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2021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19181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2022 год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D07941" w:rsidRPr="0019181E" w:rsidRDefault="00D07941" w:rsidP="009F09A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2023 год</w:t>
            </w:r>
          </w:p>
        </w:tc>
      </w:tr>
      <w:tr w:rsidR="00FA3B93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A3B93" w:rsidRPr="0019181E" w:rsidRDefault="00FA3B93" w:rsidP="00BB6793">
            <w:pPr>
              <w:widowControl/>
              <w:autoSpaceDE/>
              <w:adjustRightInd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A3B93" w:rsidRPr="0019181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19181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19181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3B93" w:rsidRPr="0019181E" w:rsidRDefault="00193C4E" w:rsidP="00907FCC">
            <w:pPr>
              <w:widowControl/>
              <w:autoSpaceDE/>
              <w:adjustRightInd/>
              <w:jc w:val="center"/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</w:pPr>
            <w:r w:rsidRPr="0019181E">
              <w:rPr>
                <w:rFonts w:ascii="Times New Roman" w:eastAsia="Calibri" w:hAnsi="Times New Roman" w:cs="Times New Roman"/>
                <w:sz w:val="22"/>
                <w:szCs w:val="22"/>
                <w:lang w:eastAsia="en-US"/>
              </w:rPr>
              <w:t>5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000 01 00 00 00 00 0000 000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-8,3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000 01 02 00 00 00 0000 000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000 01 02 00 00 00 0000 700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000 01 02 00 00 10 0000 710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Привлечение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000 01 02 00 00 00 0000 800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000 01 02 00 00 10 0000 810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Погашение сельскими поселениями кредитов от кредитных организаций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000 01 03 00 00 00 0000 000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000 01 03 01 00 00 0000 000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Бюджетные кредиты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000 01 03 01 00 00 0000 700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Привлечение бюджетных кредитов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000 01 03 01 00 10 0000 710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Привлечение кредитов из других бюджетов бюджетной системы Российской Федерации бюджетами сельских поселений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000 01 03 01 00 00 0000 800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Погашение бюджетных кредитов, полученных из других бюджетов бюджетной системы Российской Федерации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000 01 03 01 00 10 0000 810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Погашение бюджетами сельских поселений кредитов из других бюджетов бюджетной системы Российской Федерации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Изменение остатков средств на счетах по учету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Увеличение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-2 348,8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000 01 05 02 00 00 0000 500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000 01 05 02 01 00 0000 510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000 01 05 02 01 10 0000 510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Увеличение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-2 218,7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-2 348,8</w:t>
            </w:r>
          </w:p>
        </w:tc>
      </w:tr>
      <w:tr w:rsidR="009815EC" w:rsidRPr="0019181E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000 01 05 00 00 00 0000 600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Уменьшение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2 348,8</w:t>
            </w:r>
          </w:p>
        </w:tc>
      </w:tr>
      <w:tr w:rsidR="009815EC" w:rsidRPr="0019181E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</w:t>
            </w: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00 01 05 02 00 00 0000 600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000 01 05 02 01 00 0000 610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9815EC" w:rsidRPr="0019181E" w:rsidTr="0010369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000 01 05 02 01 10 0000 610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Уменьшение прочих остатков денежных средств бюджетов сельских поселений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2 270,3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2 245,7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2 348,8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000 01 06 00 00 00 0000 000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Иные источники внутреннего финансирования дефицитов бюджетов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 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000 01 06 05 00 00 0000 000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000 01 06 05 00 00 0000 600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000 01 06 05 01 00 0000 600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Возврат бюджетных кредитов, предоставленных юридическим лицам в валюте Российской Федерации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000 01 06 05 01 10 0000 640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 xml:space="preserve">Возврат бюджетных кредитов, предоставленных юридическим лицам из бюджетов сельских поселений в валюте Российской Федерации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Привлечение средств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51,7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0,0</w:t>
            </w:r>
          </w:p>
        </w:tc>
      </w:tr>
      <w:tr w:rsidR="009815EC" w:rsidRPr="0019181E" w:rsidTr="00B332EE"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Погашение основной суммы задолженности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5EC" w:rsidRPr="0019181E" w:rsidRDefault="009815EC">
            <w:pPr>
              <w:jc w:val="right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E85199" w:rsidRPr="0019181E" w:rsidRDefault="00E85199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</w:p>
    <w:p w:rsidR="00761D16" w:rsidRPr="0019181E" w:rsidRDefault="00761D16" w:rsidP="00761D16">
      <w:pPr>
        <w:suppressAutoHyphens/>
        <w:autoSpaceDE/>
        <w:autoSpaceDN/>
        <w:adjustRightInd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Приложение 6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к Решению Совета депутатов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муниципального района Республики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Мордовия «О бюджете Никольского</w:t>
      </w:r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 сельского поселения </w:t>
      </w:r>
      <w:proofErr w:type="spellStart"/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Торбеевского</w:t>
      </w:r>
      <w:proofErr w:type="spellEnd"/>
    </w:p>
    <w:p w:rsidR="009815EC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 xml:space="preserve">муниципального района РМ на 2022 год и </w:t>
      </w:r>
    </w:p>
    <w:p w:rsidR="00C750F4" w:rsidRPr="0019181E" w:rsidRDefault="009815EC" w:rsidP="009815EC">
      <w:pPr>
        <w:suppressAutoHyphens/>
        <w:jc w:val="right"/>
        <w:rPr>
          <w:rFonts w:ascii="Times New Roman" w:hAnsi="Times New Roman" w:cs="Times New Roman"/>
          <w:kern w:val="1"/>
          <w:sz w:val="22"/>
          <w:szCs w:val="22"/>
          <w:lang w:eastAsia="ar-SA"/>
        </w:rPr>
      </w:pPr>
      <w:r w:rsidRPr="0019181E">
        <w:rPr>
          <w:rFonts w:ascii="Times New Roman" w:hAnsi="Times New Roman" w:cs="Times New Roman"/>
          <w:kern w:val="1"/>
          <w:sz w:val="22"/>
          <w:szCs w:val="22"/>
          <w:lang w:eastAsia="ar-SA"/>
        </w:rPr>
        <w:t>плановый период 2023 и 2024 годов</w:t>
      </w:r>
    </w:p>
    <w:p w:rsidR="00B332EE" w:rsidRPr="0019181E" w:rsidRDefault="00B332EE" w:rsidP="00761D16">
      <w:pPr>
        <w:widowControl/>
        <w:tabs>
          <w:tab w:val="left" w:pos="5895"/>
        </w:tabs>
        <w:autoSpaceDE/>
        <w:autoSpaceDN/>
        <w:adjustRightInd/>
        <w:rPr>
          <w:rFonts w:ascii="Times New Roman" w:hAnsi="Times New Roman" w:cs="Times New Roman"/>
          <w:sz w:val="22"/>
          <w:szCs w:val="22"/>
        </w:rPr>
      </w:pPr>
    </w:p>
    <w:p w:rsidR="00E85199" w:rsidRPr="0019181E" w:rsidRDefault="00D44017" w:rsidP="00D44017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19181E">
        <w:rPr>
          <w:rFonts w:ascii="Times New Roman" w:hAnsi="Times New Roman" w:cs="Times New Roman"/>
          <w:b/>
          <w:sz w:val="22"/>
          <w:szCs w:val="22"/>
        </w:rPr>
        <w:t>ПРОГРАММА МУНИЦИПАЛЬНЫХ ВНУТРЕННИХ ЗАИМСТВОВАНИЙ НИКОЛЬСКОГО СЕЛЬСКОГО ПОСЕЛЕНИЯ ТОРБЕЕВСКОГО МУНИЦИПАЛЬНОГО РАЙОНА НА 2022 ГОД И ПЛАНОВЫЙ ПЕРИОД 2023</w:t>
      </w:r>
      <w:proofErr w:type="gramStart"/>
      <w:r w:rsidRPr="0019181E">
        <w:rPr>
          <w:rFonts w:ascii="Times New Roman" w:hAnsi="Times New Roman" w:cs="Times New Roman"/>
          <w:b/>
          <w:sz w:val="22"/>
          <w:szCs w:val="22"/>
        </w:rPr>
        <w:t xml:space="preserve"> И</w:t>
      </w:r>
      <w:proofErr w:type="gramEnd"/>
      <w:r w:rsidRPr="0019181E">
        <w:rPr>
          <w:rFonts w:ascii="Times New Roman" w:hAnsi="Times New Roman" w:cs="Times New Roman"/>
          <w:b/>
          <w:sz w:val="22"/>
          <w:szCs w:val="22"/>
        </w:rPr>
        <w:t xml:space="preserve"> 2024 ГОДОВ</w:t>
      </w:r>
    </w:p>
    <w:p w:rsidR="00D44017" w:rsidRPr="0019181E" w:rsidRDefault="00D44017" w:rsidP="00D44017">
      <w:pPr>
        <w:jc w:val="center"/>
        <w:rPr>
          <w:rFonts w:ascii="Times New Roman" w:hAnsi="Times New Roman" w:cs="Times New Roman"/>
          <w:sz w:val="22"/>
          <w:szCs w:val="22"/>
        </w:rPr>
      </w:pPr>
    </w:p>
    <w:tbl>
      <w:tblPr>
        <w:tblW w:w="10632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6095"/>
        <w:gridCol w:w="1276"/>
        <w:gridCol w:w="1418"/>
        <w:gridCol w:w="1134"/>
      </w:tblGrid>
      <w:tr w:rsidR="00B332EE" w:rsidRPr="0019181E" w:rsidTr="00D9152F">
        <w:tc>
          <w:tcPr>
            <w:tcW w:w="709" w:type="dxa"/>
            <w:vMerge w:val="restart"/>
            <w:shd w:val="clear" w:color="auto" w:fill="auto"/>
            <w:vAlign w:val="center"/>
          </w:tcPr>
          <w:p w:rsidR="00B332EE" w:rsidRPr="0019181E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№ </w:t>
            </w:r>
            <w:proofErr w:type="gram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п</w:t>
            </w:r>
            <w:proofErr w:type="gramEnd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/п</w:t>
            </w:r>
          </w:p>
        </w:tc>
        <w:tc>
          <w:tcPr>
            <w:tcW w:w="6095" w:type="dxa"/>
            <w:vMerge w:val="restart"/>
            <w:shd w:val="clear" w:color="auto" w:fill="auto"/>
            <w:vAlign w:val="center"/>
          </w:tcPr>
          <w:p w:rsidR="00B332EE" w:rsidRPr="0019181E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3828" w:type="dxa"/>
            <w:gridSpan w:val="3"/>
            <w:shd w:val="clear" w:color="auto" w:fill="auto"/>
            <w:vAlign w:val="center"/>
          </w:tcPr>
          <w:p w:rsidR="00B332EE" w:rsidRPr="0019181E" w:rsidRDefault="00B332EE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СУММА ( </w:t>
            </w:r>
            <w:proofErr w:type="spell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тыс</w:t>
            </w:r>
            <w:proofErr w:type="gramStart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.р</w:t>
            </w:r>
            <w:proofErr w:type="gramEnd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ублей</w:t>
            </w:r>
            <w:proofErr w:type="spellEnd"/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)</w:t>
            </w:r>
          </w:p>
        </w:tc>
      </w:tr>
      <w:tr w:rsidR="00B332EE" w:rsidRPr="0019181E" w:rsidTr="00D9152F">
        <w:tc>
          <w:tcPr>
            <w:tcW w:w="709" w:type="dxa"/>
            <w:vMerge/>
            <w:shd w:val="clear" w:color="auto" w:fill="auto"/>
          </w:tcPr>
          <w:p w:rsidR="00B332EE" w:rsidRPr="0019181E" w:rsidRDefault="00B332EE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5" w:type="dxa"/>
            <w:vMerge/>
            <w:shd w:val="clear" w:color="auto" w:fill="auto"/>
          </w:tcPr>
          <w:p w:rsidR="00B332EE" w:rsidRPr="0019181E" w:rsidRDefault="00B332EE" w:rsidP="009F706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shd w:val="clear" w:color="auto" w:fill="auto"/>
            <w:vAlign w:val="bottom"/>
          </w:tcPr>
          <w:p w:rsidR="00B332EE" w:rsidRPr="0019181E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B332EE" w:rsidRPr="0019181E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B332EE" w:rsidRPr="0019181E" w:rsidRDefault="00B332EE" w:rsidP="0010369E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202</w:t>
            </w:r>
            <w:r w:rsidR="0010369E"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 xml:space="preserve"> год</w:t>
            </w:r>
          </w:p>
        </w:tc>
      </w:tr>
      <w:tr w:rsidR="00E85199" w:rsidRPr="0019181E" w:rsidTr="00D9152F">
        <w:tc>
          <w:tcPr>
            <w:tcW w:w="709" w:type="dxa"/>
            <w:shd w:val="clear" w:color="auto" w:fill="auto"/>
          </w:tcPr>
          <w:p w:rsidR="00E85199" w:rsidRPr="0019181E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E85199" w:rsidRPr="0019181E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E85199" w:rsidRPr="0019181E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E85199" w:rsidRPr="0019181E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E85199" w:rsidRPr="0019181E" w:rsidRDefault="00E85199" w:rsidP="009F706B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5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  <w:vAlign w:val="center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276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  <w:vAlign w:val="center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Бюджетные кредиты от других бюджетов бюджетной системы Российской Федерации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в том числе: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Объем привлечения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0,0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-60,0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-16,6</w:t>
            </w:r>
          </w:p>
        </w:tc>
      </w:tr>
      <w:tr w:rsidR="009815EC" w:rsidRPr="0019181E" w:rsidTr="00D9152F">
        <w:tc>
          <w:tcPr>
            <w:tcW w:w="709" w:type="dxa"/>
            <w:shd w:val="clear" w:color="auto" w:fill="auto"/>
            <w:vAlign w:val="bottom"/>
          </w:tcPr>
          <w:p w:rsidR="009815EC" w:rsidRPr="0019181E" w:rsidRDefault="009815EC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sz w:val="22"/>
                <w:szCs w:val="22"/>
              </w:rPr>
              <w:t> </w:t>
            </w:r>
          </w:p>
        </w:tc>
        <w:tc>
          <w:tcPr>
            <w:tcW w:w="6095" w:type="dxa"/>
            <w:shd w:val="clear" w:color="auto" w:fill="auto"/>
            <w:vAlign w:val="bottom"/>
          </w:tcPr>
          <w:p w:rsidR="009815EC" w:rsidRPr="0019181E" w:rsidRDefault="009815EC">
            <w:pPr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-60,0</w:t>
            </w:r>
          </w:p>
        </w:tc>
        <w:tc>
          <w:tcPr>
            <w:tcW w:w="1418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-12,5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9815EC" w:rsidRPr="0019181E" w:rsidRDefault="009815EC">
            <w:pPr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9181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-16,6</w:t>
            </w:r>
          </w:p>
        </w:tc>
      </w:tr>
    </w:tbl>
    <w:p w:rsidR="009815EC" w:rsidRDefault="009815EC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»</w:t>
      </w:r>
      <w:r w:rsidR="003D5639">
        <w:rPr>
          <w:rFonts w:ascii="Times New Roman" w:hAnsi="Times New Roman" w:cs="Times New Roman"/>
          <w:sz w:val="26"/>
          <w:szCs w:val="26"/>
          <w:lang w:eastAsia="ar-SA"/>
        </w:rPr>
        <w:t>.</w:t>
      </w:r>
    </w:p>
    <w:p w:rsidR="003D5639" w:rsidRDefault="003D5639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</w:p>
    <w:p w:rsidR="000F3BDA" w:rsidRPr="00C55F5C" w:rsidRDefault="000F3BDA" w:rsidP="000F3BDA">
      <w:pPr>
        <w:widowControl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>
        <w:rPr>
          <w:rFonts w:ascii="Times New Roman" w:hAnsi="Times New Roman" w:cs="Times New Roman"/>
          <w:sz w:val="26"/>
          <w:szCs w:val="26"/>
          <w:lang w:eastAsia="ar-SA"/>
        </w:rPr>
        <w:t>2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. Настоящее решение  вступает в  силу со дня его официального опубликования в информационном бюллетене «Никольский вестник» и подлежит размещению на официальном сайте </w:t>
      </w: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Торбеевского</w:t>
      </w:r>
      <w:proofErr w:type="spellEnd"/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муниципального района </w:t>
      </w:r>
      <w:hyperlink r:id="rId9" w:history="1">
        <w:proofErr w:type="spellStart"/>
        <w:r w:rsidRPr="00C55F5C">
          <w:rPr>
            <w:rFonts w:ascii="Times New Roman" w:hAnsi="Times New Roman" w:cs="Times New Roman"/>
            <w:bCs/>
            <w:sz w:val="26"/>
            <w:szCs w:val="26"/>
            <w:lang w:val="en-US" w:eastAsia="ar-SA"/>
          </w:rPr>
          <w:t>torbeevo</w:t>
        </w:r>
        <w:proofErr w:type="spellEnd"/>
        <w:r w:rsidRPr="00C55F5C">
          <w:rPr>
            <w:rFonts w:ascii="Times New Roman" w:hAnsi="Times New Roman" w:cs="Times New Roman"/>
            <w:bCs/>
            <w:sz w:val="26"/>
            <w:szCs w:val="26"/>
            <w:lang w:eastAsia="ar-SA"/>
          </w:rPr>
          <w:t>.e-mordovia.ru</w:t>
        </w:r>
      </w:hyperlink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 на странице Никольского сельского поселения.</w:t>
      </w:r>
    </w:p>
    <w:p w:rsidR="003A7BE7" w:rsidRPr="00C55F5C" w:rsidRDefault="003A7BE7" w:rsidP="003A7BE7">
      <w:pPr>
        <w:widowControl/>
        <w:suppressLineNumbers/>
        <w:suppressAutoHyphens/>
        <w:autoSpaceDE/>
        <w:autoSpaceDN/>
        <w:adjustRightInd/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>Глав</w:t>
      </w:r>
      <w:r>
        <w:rPr>
          <w:rFonts w:ascii="Times New Roman" w:hAnsi="Times New Roman" w:cs="Times New Roman"/>
          <w:sz w:val="26"/>
          <w:szCs w:val="26"/>
          <w:lang w:eastAsia="ar-SA"/>
        </w:rPr>
        <w:t>а</w:t>
      </w: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 Никольского </w:t>
      </w:r>
    </w:p>
    <w:p w:rsidR="003A7BE7" w:rsidRPr="00C55F5C" w:rsidRDefault="003A7BE7" w:rsidP="00A213DB">
      <w:pPr>
        <w:rPr>
          <w:rFonts w:ascii="Times New Roman" w:hAnsi="Times New Roman" w:cs="Times New Roman"/>
          <w:sz w:val="26"/>
          <w:szCs w:val="26"/>
          <w:lang w:eastAsia="ar-SA"/>
        </w:rPr>
      </w:pPr>
      <w:r w:rsidRPr="00C55F5C">
        <w:rPr>
          <w:rFonts w:ascii="Times New Roman" w:hAnsi="Times New Roman" w:cs="Times New Roman"/>
          <w:sz w:val="26"/>
          <w:szCs w:val="26"/>
          <w:lang w:eastAsia="ar-SA"/>
        </w:rPr>
        <w:t xml:space="preserve">сельского поселения                                                             </w:t>
      </w:r>
      <w:proofErr w:type="spellStart"/>
      <w:r w:rsidRPr="00C55F5C">
        <w:rPr>
          <w:rFonts w:ascii="Times New Roman" w:hAnsi="Times New Roman" w:cs="Times New Roman"/>
          <w:sz w:val="26"/>
          <w:szCs w:val="26"/>
          <w:lang w:eastAsia="ar-SA"/>
        </w:rPr>
        <w:t>В.В.Карпушов</w:t>
      </w:r>
      <w:bookmarkStart w:id="0" w:name="_GoBack"/>
      <w:bookmarkEnd w:id="0"/>
      <w:proofErr w:type="spellEnd"/>
    </w:p>
    <w:sectPr w:rsidR="003A7BE7" w:rsidRPr="00C55F5C" w:rsidSect="00EF6AA7">
      <w:headerReference w:type="even" r:id="rId10"/>
      <w:headerReference w:type="default" r:id="rId11"/>
      <w:pgSz w:w="11906" w:h="16838" w:code="9"/>
      <w:pgMar w:top="567" w:right="567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20680" w:rsidRDefault="00C20680">
      <w:r>
        <w:separator/>
      </w:r>
    </w:p>
  </w:endnote>
  <w:endnote w:type="continuationSeparator" w:id="0">
    <w:p w:rsidR="00C20680" w:rsidRDefault="00C20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20680" w:rsidRDefault="00C20680">
      <w:r>
        <w:separator/>
      </w:r>
    </w:p>
  </w:footnote>
  <w:footnote w:type="continuationSeparator" w:id="0">
    <w:p w:rsidR="00C20680" w:rsidRDefault="00C206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639" w:rsidRDefault="003D5639">
    <w:pPr>
      <w:pStyle w:val="afff1"/>
      <w:framePr w:wrap="around" w:vAnchor="text" w:hAnchor="margin" w:xAlign="right" w:y="1"/>
      <w:rPr>
        <w:rStyle w:val="afff3"/>
      </w:rPr>
    </w:pPr>
    <w:r>
      <w:rPr>
        <w:rStyle w:val="afff3"/>
      </w:rPr>
      <w:fldChar w:fldCharType="begin"/>
    </w:r>
    <w:r>
      <w:rPr>
        <w:rStyle w:val="afff3"/>
      </w:rPr>
      <w:instrText xml:space="preserve">PAGE  </w:instrText>
    </w:r>
    <w:r>
      <w:rPr>
        <w:rStyle w:val="afff3"/>
      </w:rPr>
      <w:fldChar w:fldCharType="end"/>
    </w:r>
  </w:p>
  <w:p w:rsidR="003D5639" w:rsidRDefault="003D5639">
    <w:pPr>
      <w:pStyle w:val="afff1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D5639" w:rsidRDefault="003D5639">
    <w:pPr>
      <w:pStyle w:val="afff1"/>
      <w:framePr w:wrap="around" w:vAnchor="text" w:hAnchor="margin" w:xAlign="right" w:y="1"/>
      <w:rPr>
        <w:rStyle w:val="afff3"/>
        <w:sz w:val="20"/>
        <w:szCs w:val="22"/>
      </w:rPr>
    </w:pPr>
    <w:r>
      <w:rPr>
        <w:rStyle w:val="afff3"/>
        <w:sz w:val="20"/>
        <w:szCs w:val="22"/>
      </w:rPr>
      <w:fldChar w:fldCharType="begin"/>
    </w:r>
    <w:r>
      <w:rPr>
        <w:rStyle w:val="afff3"/>
        <w:sz w:val="20"/>
        <w:szCs w:val="22"/>
      </w:rPr>
      <w:instrText xml:space="preserve">PAGE  </w:instrText>
    </w:r>
    <w:r>
      <w:rPr>
        <w:rStyle w:val="afff3"/>
        <w:sz w:val="20"/>
        <w:szCs w:val="22"/>
      </w:rPr>
      <w:fldChar w:fldCharType="separate"/>
    </w:r>
    <w:r w:rsidR="00A213DB">
      <w:rPr>
        <w:rStyle w:val="afff3"/>
        <w:noProof/>
        <w:sz w:val="20"/>
        <w:szCs w:val="22"/>
      </w:rPr>
      <w:t>14</w:t>
    </w:r>
    <w:r>
      <w:rPr>
        <w:rStyle w:val="afff3"/>
        <w:sz w:val="20"/>
        <w:szCs w:val="22"/>
      </w:rPr>
      <w:fldChar w:fldCharType="end"/>
    </w:r>
  </w:p>
  <w:p w:rsidR="003D5639" w:rsidRDefault="003D5639">
    <w:pPr>
      <w:pStyle w:val="afff1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900" w:hanging="360"/>
      </w:pPr>
      <w:rPr>
        <w:rFonts w:hint="default"/>
        <w:bCs/>
        <w:sz w:val="26"/>
        <w:szCs w:val="26"/>
      </w:rPr>
    </w:lvl>
  </w:abstractNum>
  <w:abstractNum w:abstractNumId="2">
    <w:nsid w:val="11FC1F82"/>
    <w:multiLevelType w:val="hybridMultilevel"/>
    <w:tmpl w:val="EB1AEB34"/>
    <w:lvl w:ilvl="0" w:tplc="8D1CD23C">
      <w:start w:val="1"/>
      <w:numFmt w:val="decimal"/>
      <w:lvlText w:val="%1."/>
      <w:lvlJc w:val="left"/>
      <w:pPr>
        <w:tabs>
          <w:tab w:val="num" w:pos="1743"/>
        </w:tabs>
        <w:ind w:left="1743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>
    <w:nsid w:val="19200B24"/>
    <w:multiLevelType w:val="hybridMultilevel"/>
    <w:tmpl w:val="795679A8"/>
    <w:lvl w:ilvl="0" w:tplc="59B634A2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993788E"/>
    <w:multiLevelType w:val="hybridMultilevel"/>
    <w:tmpl w:val="8D4648C6"/>
    <w:lvl w:ilvl="0" w:tplc="7E4E101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>
    <w:nsid w:val="4A6E2E26"/>
    <w:multiLevelType w:val="hybridMultilevel"/>
    <w:tmpl w:val="E440ECA0"/>
    <w:lvl w:ilvl="0" w:tplc="9F480AA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52931B62"/>
    <w:multiLevelType w:val="hybridMultilevel"/>
    <w:tmpl w:val="ACC0E7D0"/>
    <w:lvl w:ilvl="0" w:tplc="15A6E2F0">
      <w:start w:val="1"/>
      <w:numFmt w:val="decimal"/>
      <w:lvlText w:val="%1."/>
      <w:lvlJc w:val="left"/>
      <w:pPr>
        <w:tabs>
          <w:tab w:val="num" w:pos="1545"/>
        </w:tabs>
        <w:ind w:left="1545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77DC0F44"/>
    <w:multiLevelType w:val="hybridMultilevel"/>
    <w:tmpl w:val="C8947548"/>
    <w:lvl w:ilvl="0" w:tplc="E9983196">
      <w:start w:val="2"/>
      <w:numFmt w:val="decimal"/>
      <w:lvlText w:val="%1."/>
      <w:lvlJc w:val="left"/>
      <w:pPr>
        <w:ind w:left="927" w:hanging="360"/>
      </w:pPr>
      <w:rPr>
        <w:rFonts w:hint="default"/>
        <w:sz w:val="26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6"/>
  </w:num>
  <w:num w:numId="5">
    <w:abstractNumId w:val="5"/>
  </w:num>
  <w:num w:numId="6">
    <w:abstractNumId w:val="4"/>
  </w:num>
  <w:num w:numId="7">
    <w:abstractNumId w:val="1"/>
  </w:num>
  <w:num w:numId="8">
    <w:abstractNumId w:val="7"/>
  </w:num>
  <w:num w:numId="9">
    <w:abstractNumId w:val="3"/>
  </w:num>
  <w:num w:numId="10">
    <w:abstractNumId w:val="1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0707"/>
    <w:rsid w:val="000014FA"/>
    <w:rsid w:val="00004827"/>
    <w:rsid w:val="00005A66"/>
    <w:rsid w:val="0000649B"/>
    <w:rsid w:val="000073B7"/>
    <w:rsid w:val="000077C3"/>
    <w:rsid w:val="00016552"/>
    <w:rsid w:val="000178BF"/>
    <w:rsid w:val="00023023"/>
    <w:rsid w:val="000238E9"/>
    <w:rsid w:val="0002456D"/>
    <w:rsid w:val="00024C68"/>
    <w:rsid w:val="00031907"/>
    <w:rsid w:val="000447D0"/>
    <w:rsid w:val="0004609B"/>
    <w:rsid w:val="0006318C"/>
    <w:rsid w:val="00066560"/>
    <w:rsid w:val="000714B4"/>
    <w:rsid w:val="00071502"/>
    <w:rsid w:val="00071692"/>
    <w:rsid w:val="00073AE3"/>
    <w:rsid w:val="00075713"/>
    <w:rsid w:val="00076C2F"/>
    <w:rsid w:val="00082FD9"/>
    <w:rsid w:val="00090EA6"/>
    <w:rsid w:val="00090FB1"/>
    <w:rsid w:val="00092583"/>
    <w:rsid w:val="000952AB"/>
    <w:rsid w:val="000958B2"/>
    <w:rsid w:val="000967ED"/>
    <w:rsid w:val="00096B62"/>
    <w:rsid w:val="000A11C6"/>
    <w:rsid w:val="000A4793"/>
    <w:rsid w:val="000B60DD"/>
    <w:rsid w:val="000C7F75"/>
    <w:rsid w:val="000E1A79"/>
    <w:rsid w:val="000F0A8B"/>
    <w:rsid w:val="000F3BDA"/>
    <w:rsid w:val="000F3CE7"/>
    <w:rsid w:val="000F6AAC"/>
    <w:rsid w:val="00101BB2"/>
    <w:rsid w:val="0010369E"/>
    <w:rsid w:val="00115C3D"/>
    <w:rsid w:val="00120277"/>
    <w:rsid w:val="001216DB"/>
    <w:rsid w:val="00123CB3"/>
    <w:rsid w:val="00125817"/>
    <w:rsid w:val="0012586D"/>
    <w:rsid w:val="00132393"/>
    <w:rsid w:val="00132B9B"/>
    <w:rsid w:val="0013407E"/>
    <w:rsid w:val="001413C4"/>
    <w:rsid w:val="00143083"/>
    <w:rsid w:val="001561DA"/>
    <w:rsid w:val="001566B6"/>
    <w:rsid w:val="001668F3"/>
    <w:rsid w:val="00172650"/>
    <w:rsid w:val="00173825"/>
    <w:rsid w:val="001743A4"/>
    <w:rsid w:val="00185647"/>
    <w:rsid w:val="0019181E"/>
    <w:rsid w:val="00192D10"/>
    <w:rsid w:val="0019337D"/>
    <w:rsid w:val="00193C4E"/>
    <w:rsid w:val="001B066E"/>
    <w:rsid w:val="001C5094"/>
    <w:rsid w:val="001C55F8"/>
    <w:rsid w:val="001C5F3A"/>
    <w:rsid w:val="001D2C26"/>
    <w:rsid w:val="001D563F"/>
    <w:rsid w:val="001E17FC"/>
    <w:rsid w:val="001F53D7"/>
    <w:rsid w:val="001F559D"/>
    <w:rsid w:val="001F599C"/>
    <w:rsid w:val="001F6A81"/>
    <w:rsid w:val="001F7B57"/>
    <w:rsid w:val="00203805"/>
    <w:rsid w:val="00206D49"/>
    <w:rsid w:val="00206F31"/>
    <w:rsid w:val="00214A69"/>
    <w:rsid w:val="00222878"/>
    <w:rsid w:val="002268D3"/>
    <w:rsid w:val="002269F5"/>
    <w:rsid w:val="002276B2"/>
    <w:rsid w:val="0023129A"/>
    <w:rsid w:val="00237075"/>
    <w:rsid w:val="00237228"/>
    <w:rsid w:val="00240A87"/>
    <w:rsid w:val="00254258"/>
    <w:rsid w:val="00255AD0"/>
    <w:rsid w:val="00255C30"/>
    <w:rsid w:val="002604B0"/>
    <w:rsid w:val="00261010"/>
    <w:rsid w:val="00270B47"/>
    <w:rsid w:val="00272A89"/>
    <w:rsid w:val="00273114"/>
    <w:rsid w:val="00281D5F"/>
    <w:rsid w:val="002874A5"/>
    <w:rsid w:val="00293604"/>
    <w:rsid w:val="0029437C"/>
    <w:rsid w:val="00296DCF"/>
    <w:rsid w:val="002A66F8"/>
    <w:rsid w:val="002B4EC8"/>
    <w:rsid w:val="002C0484"/>
    <w:rsid w:val="002C08BC"/>
    <w:rsid w:val="002C5772"/>
    <w:rsid w:val="002C60C9"/>
    <w:rsid w:val="002D4CDB"/>
    <w:rsid w:val="002E4165"/>
    <w:rsid w:val="002F3948"/>
    <w:rsid w:val="003011B6"/>
    <w:rsid w:val="003038C7"/>
    <w:rsid w:val="00306EF0"/>
    <w:rsid w:val="00311B55"/>
    <w:rsid w:val="0032060D"/>
    <w:rsid w:val="0032125E"/>
    <w:rsid w:val="003246E9"/>
    <w:rsid w:val="00325CEA"/>
    <w:rsid w:val="00327A70"/>
    <w:rsid w:val="00330552"/>
    <w:rsid w:val="003339FD"/>
    <w:rsid w:val="00335B11"/>
    <w:rsid w:val="00347516"/>
    <w:rsid w:val="00347CCB"/>
    <w:rsid w:val="00351CB4"/>
    <w:rsid w:val="00352132"/>
    <w:rsid w:val="0035613D"/>
    <w:rsid w:val="00362775"/>
    <w:rsid w:val="0036695B"/>
    <w:rsid w:val="00367E1E"/>
    <w:rsid w:val="00370DCC"/>
    <w:rsid w:val="00373BB6"/>
    <w:rsid w:val="003762C1"/>
    <w:rsid w:val="003767FC"/>
    <w:rsid w:val="0038286F"/>
    <w:rsid w:val="00387ABA"/>
    <w:rsid w:val="00392BFF"/>
    <w:rsid w:val="00393F3F"/>
    <w:rsid w:val="00395944"/>
    <w:rsid w:val="003A2B1F"/>
    <w:rsid w:val="003A4D55"/>
    <w:rsid w:val="003A7BE7"/>
    <w:rsid w:val="003B3A3B"/>
    <w:rsid w:val="003C1028"/>
    <w:rsid w:val="003C2866"/>
    <w:rsid w:val="003C4A88"/>
    <w:rsid w:val="003C595D"/>
    <w:rsid w:val="003C5FE4"/>
    <w:rsid w:val="003D2835"/>
    <w:rsid w:val="003D4E90"/>
    <w:rsid w:val="003D5639"/>
    <w:rsid w:val="003D68F1"/>
    <w:rsid w:val="003E263C"/>
    <w:rsid w:val="003E5E05"/>
    <w:rsid w:val="003F4E62"/>
    <w:rsid w:val="003F741B"/>
    <w:rsid w:val="00400430"/>
    <w:rsid w:val="00401201"/>
    <w:rsid w:val="00406AB7"/>
    <w:rsid w:val="00413724"/>
    <w:rsid w:val="00414C6E"/>
    <w:rsid w:val="00415887"/>
    <w:rsid w:val="004169A1"/>
    <w:rsid w:val="004214EA"/>
    <w:rsid w:val="004301E5"/>
    <w:rsid w:val="004467D3"/>
    <w:rsid w:val="004476A7"/>
    <w:rsid w:val="00453A50"/>
    <w:rsid w:val="00457B44"/>
    <w:rsid w:val="0046461E"/>
    <w:rsid w:val="00477286"/>
    <w:rsid w:val="004A0CA1"/>
    <w:rsid w:val="004A372C"/>
    <w:rsid w:val="004A4B1E"/>
    <w:rsid w:val="004A565C"/>
    <w:rsid w:val="004A6155"/>
    <w:rsid w:val="004B1DE5"/>
    <w:rsid w:val="004B4519"/>
    <w:rsid w:val="004B6C90"/>
    <w:rsid w:val="004D02B1"/>
    <w:rsid w:val="004D056E"/>
    <w:rsid w:val="004D22D9"/>
    <w:rsid w:val="004D54B3"/>
    <w:rsid w:val="004E077E"/>
    <w:rsid w:val="004E1A00"/>
    <w:rsid w:val="004E5093"/>
    <w:rsid w:val="004E79EE"/>
    <w:rsid w:val="004F5431"/>
    <w:rsid w:val="0050138C"/>
    <w:rsid w:val="005062C4"/>
    <w:rsid w:val="00506FBE"/>
    <w:rsid w:val="0052040A"/>
    <w:rsid w:val="00523C63"/>
    <w:rsid w:val="005240D4"/>
    <w:rsid w:val="005262F0"/>
    <w:rsid w:val="0052748E"/>
    <w:rsid w:val="00530CE1"/>
    <w:rsid w:val="00532AB8"/>
    <w:rsid w:val="0053765C"/>
    <w:rsid w:val="005423EE"/>
    <w:rsid w:val="005435B6"/>
    <w:rsid w:val="00546C85"/>
    <w:rsid w:val="005470BC"/>
    <w:rsid w:val="00550C7C"/>
    <w:rsid w:val="00551C39"/>
    <w:rsid w:val="00554794"/>
    <w:rsid w:val="005560DB"/>
    <w:rsid w:val="005618DB"/>
    <w:rsid w:val="00570253"/>
    <w:rsid w:val="00571C5C"/>
    <w:rsid w:val="00572D59"/>
    <w:rsid w:val="005746E1"/>
    <w:rsid w:val="005765AD"/>
    <w:rsid w:val="0057776C"/>
    <w:rsid w:val="005846CB"/>
    <w:rsid w:val="0058768A"/>
    <w:rsid w:val="00590357"/>
    <w:rsid w:val="00593408"/>
    <w:rsid w:val="00593CB6"/>
    <w:rsid w:val="00595FAA"/>
    <w:rsid w:val="005977D1"/>
    <w:rsid w:val="00597BC9"/>
    <w:rsid w:val="005A4BA7"/>
    <w:rsid w:val="005C16B8"/>
    <w:rsid w:val="005C3F87"/>
    <w:rsid w:val="005C4054"/>
    <w:rsid w:val="005C54DB"/>
    <w:rsid w:val="005D67D1"/>
    <w:rsid w:val="005E1BB6"/>
    <w:rsid w:val="005E50E8"/>
    <w:rsid w:val="005E5DF1"/>
    <w:rsid w:val="005E7CFB"/>
    <w:rsid w:val="005F63D9"/>
    <w:rsid w:val="005F6855"/>
    <w:rsid w:val="0060120A"/>
    <w:rsid w:val="00601F35"/>
    <w:rsid w:val="006048F3"/>
    <w:rsid w:val="00605358"/>
    <w:rsid w:val="006148B3"/>
    <w:rsid w:val="0062257C"/>
    <w:rsid w:val="00624D7C"/>
    <w:rsid w:val="00632953"/>
    <w:rsid w:val="006351D2"/>
    <w:rsid w:val="00642E30"/>
    <w:rsid w:val="006434D6"/>
    <w:rsid w:val="006447F3"/>
    <w:rsid w:val="006458CC"/>
    <w:rsid w:val="00651E2E"/>
    <w:rsid w:val="00655F24"/>
    <w:rsid w:val="006567D9"/>
    <w:rsid w:val="00680008"/>
    <w:rsid w:val="00681009"/>
    <w:rsid w:val="006833D3"/>
    <w:rsid w:val="00683BA6"/>
    <w:rsid w:val="006865EE"/>
    <w:rsid w:val="00690070"/>
    <w:rsid w:val="00691610"/>
    <w:rsid w:val="0069477E"/>
    <w:rsid w:val="00695686"/>
    <w:rsid w:val="006A2A06"/>
    <w:rsid w:val="006A7AF9"/>
    <w:rsid w:val="006B25E7"/>
    <w:rsid w:val="006B51E6"/>
    <w:rsid w:val="006C0C88"/>
    <w:rsid w:val="006C4B1C"/>
    <w:rsid w:val="006D2AAA"/>
    <w:rsid w:val="006E1671"/>
    <w:rsid w:val="006E25C3"/>
    <w:rsid w:val="006E2C94"/>
    <w:rsid w:val="006E7D3B"/>
    <w:rsid w:val="006F34F7"/>
    <w:rsid w:val="006F3ED0"/>
    <w:rsid w:val="006F6DA4"/>
    <w:rsid w:val="00700307"/>
    <w:rsid w:val="00705972"/>
    <w:rsid w:val="00715254"/>
    <w:rsid w:val="00720CE8"/>
    <w:rsid w:val="00724111"/>
    <w:rsid w:val="0072469E"/>
    <w:rsid w:val="007258BC"/>
    <w:rsid w:val="00727ED8"/>
    <w:rsid w:val="00732FA0"/>
    <w:rsid w:val="007407E1"/>
    <w:rsid w:val="007409F7"/>
    <w:rsid w:val="00744202"/>
    <w:rsid w:val="0074668C"/>
    <w:rsid w:val="007501C3"/>
    <w:rsid w:val="00760C90"/>
    <w:rsid w:val="00761687"/>
    <w:rsid w:val="00761D16"/>
    <w:rsid w:val="00765BCC"/>
    <w:rsid w:val="00770707"/>
    <w:rsid w:val="00772F27"/>
    <w:rsid w:val="00780D69"/>
    <w:rsid w:val="007810EF"/>
    <w:rsid w:val="00790CA5"/>
    <w:rsid w:val="00797E55"/>
    <w:rsid w:val="007C34D4"/>
    <w:rsid w:val="007C39F3"/>
    <w:rsid w:val="007C7E8F"/>
    <w:rsid w:val="007D6CA9"/>
    <w:rsid w:val="007E02B3"/>
    <w:rsid w:val="007E16E4"/>
    <w:rsid w:val="007E5D57"/>
    <w:rsid w:val="007E702A"/>
    <w:rsid w:val="007F1170"/>
    <w:rsid w:val="007F6CA1"/>
    <w:rsid w:val="007F6DA3"/>
    <w:rsid w:val="007F7B6C"/>
    <w:rsid w:val="00805C90"/>
    <w:rsid w:val="0080792D"/>
    <w:rsid w:val="00813E8A"/>
    <w:rsid w:val="00826CC2"/>
    <w:rsid w:val="00835DFF"/>
    <w:rsid w:val="0084350C"/>
    <w:rsid w:val="0086495C"/>
    <w:rsid w:val="008651C7"/>
    <w:rsid w:val="00870E61"/>
    <w:rsid w:val="008733EE"/>
    <w:rsid w:val="008748A7"/>
    <w:rsid w:val="00876166"/>
    <w:rsid w:val="00880F1F"/>
    <w:rsid w:val="00884060"/>
    <w:rsid w:val="008850F6"/>
    <w:rsid w:val="0088529A"/>
    <w:rsid w:val="008930E7"/>
    <w:rsid w:val="00893D1A"/>
    <w:rsid w:val="00895E22"/>
    <w:rsid w:val="008A440E"/>
    <w:rsid w:val="008A63DA"/>
    <w:rsid w:val="008B1D00"/>
    <w:rsid w:val="008B4854"/>
    <w:rsid w:val="008B510E"/>
    <w:rsid w:val="008B7001"/>
    <w:rsid w:val="008C3D92"/>
    <w:rsid w:val="008D21A9"/>
    <w:rsid w:val="008D33F1"/>
    <w:rsid w:val="008D4AF5"/>
    <w:rsid w:val="008D5C46"/>
    <w:rsid w:val="008E0636"/>
    <w:rsid w:val="008E1464"/>
    <w:rsid w:val="008E7537"/>
    <w:rsid w:val="008F46FC"/>
    <w:rsid w:val="008F52A5"/>
    <w:rsid w:val="008F5618"/>
    <w:rsid w:val="00906342"/>
    <w:rsid w:val="00907CCC"/>
    <w:rsid w:val="00907FCC"/>
    <w:rsid w:val="009113DB"/>
    <w:rsid w:val="009212F7"/>
    <w:rsid w:val="0093055F"/>
    <w:rsid w:val="00933778"/>
    <w:rsid w:val="00935767"/>
    <w:rsid w:val="009357B1"/>
    <w:rsid w:val="0093691A"/>
    <w:rsid w:val="00940B7D"/>
    <w:rsid w:val="00940BAE"/>
    <w:rsid w:val="00950B26"/>
    <w:rsid w:val="009563EE"/>
    <w:rsid w:val="00960F8B"/>
    <w:rsid w:val="00962853"/>
    <w:rsid w:val="00963EE8"/>
    <w:rsid w:val="009642A2"/>
    <w:rsid w:val="00965453"/>
    <w:rsid w:val="00965728"/>
    <w:rsid w:val="009702C6"/>
    <w:rsid w:val="00972081"/>
    <w:rsid w:val="00974779"/>
    <w:rsid w:val="0097698A"/>
    <w:rsid w:val="009815EC"/>
    <w:rsid w:val="0098571E"/>
    <w:rsid w:val="00987A25"/>
    <w:rsid w:val="0099098E"/>
    <w:rsid w:val="00991189"/>
    <w:rsid w:val="009A3341"/>
    <w:rsid w:val="009B1515"/>
    <w:rsid w:val="009B27CF"/>
    <w:rsid w:val="009B2F70"/>
    <w:rsid w:val="009B46EB"/>
    <w:rsid w:val="009D61A5"/>
    <w:rsid w:val="009E5A6C"/>
    <w:rsid w:val="009E5FA5"/>
    <w:rsid w:val="009E77B4"/>
    <w:rsid w:val="009F06AF"/>
    <w:rsid w:val="009F09AB"/>
    <w:rsid w:val="009F706B"/>
    <w:rsid w:val="009F7EF2"/>
    <w:rsid w:val="00A1227F"/>
    <w:rsid w:val="00A213DB"/>
    <w:rsid w:val="00A24D32"/>
    <w:rsid w:val="00A25595"/>
    <w:rsid w:val="00A27700"/>
    <w:rsid w:val="00A32A67"/>
    <w:rsid w:val="00A3449D"/>
    <w:rsid w:val="00A40E61"/>
    <w:rsid w:val="00A42288"/>
    <w:rsid w:val="00A52FC4"/>
    <w:rsid w:val="00A533FD"/>
    <w:rsid w:val="00A55B49"/>
    <w:rsid w:val="00A57F4C"/>
    <w:rsid w:val="00A62A8F"/>
    <w:rsid w:val="00A74A9E"/>
    <w:rsid w:val="00A816BB"/>
    <w:rsid w:val="00A82E91"/>
    <w:rsid w:val="00A85F7A"/>
    <w:rsid w:val="00A969BF"/>
    <w:rsid w:val="00AA579C"/>
    <w:rsid w:val="00AA5BA9"/>
    <w:rsid w:val="00AA7F5E"/>
    <w:rsid w:val="00AB2207"/>
    <w:rsid w:val="00AB234E"/>
    <w:rsid w:val="00AB7B6B"/>
    <w:rsid w:val="00AC1481"/>
    <w:rsid w:val="00AC3A52"/>
    <w:rsid w:val="00AC738C"/>
    <w:rsid w:val="00AC73B0"/>
    <w:rsid w:val="00AD60B5"/>
    <w:rsid w:val="00AE33D3"/>
    <w:rsid w:val="00AE3498"/>
    <w:rsid w:val="00AE4D13"/>
    <w:rsid w:val="00AE57BE"/>
    <w:rsid w:val="00AF210D"/>
    <w:rsid w:val="00AF2B04"/>
    <w:rsid w:val="00AF300D"/>
    <w:rsid w:val="00AF5EB6"/>
    <w:rsid w:val="00AF6EE0"/>
    <w:rsid w:val="00B01822"/>
    <w:rsid w:val="00B0293A"/>
    <w:rsid w:val="00B049A8"/>
    <w:rsid w:val="00B1725A"/>
    <w:rsid w:val="00B20CAF"/>
    <w:rsid w:val="00B2178A"/>
    <w:rsid w:val="00B259AA"/>
    <w:rsid w:val="00B266AA"/>
    <w:rsid w:val="00B31E23"/>
    <w:rsid w:val="00B332EE"/>
    <w:rsid w:val="00B33951"/>
    <w:rsid w:val="00B4397C"/>
    <w:rsid w:val="00B43B25"/>
    <w:rsid w:val="00B45913"/>
    <w:rsid w:val="00B52BCF"/>
    <w:rsid w:val="00B6159D"/>
    <w:rsid w:val="00B62C4B"/>
    <w:rsid w:val="00B70599"/>
    <w:rsid w:val="00B72873"/>
    <w:rsid w:val="00B80312"/>
    <w:rsid w:val="00B81509"/>
    <w:rsid w:val="00B83D94"/>
    <w:rsid w:val="00B9776B"/>
    <w:rsid w:val="00BA3B49"/>
    <w:rsid w:val="00BA4853"/>
    <w:rsid w:val="00BB6793"/>
    <w:rsid w:val="00BB7AA6"/>
    <w:rsid w:val="00BC083D"/>
    <w:rsid w:val="00BC1840"/>
    <w:rsid w:val="00BC1DCF"/>
    <w:rsid w:val="00BC651A"/>
    <w:rsid w:val="00BC7759"/>
    <w:rsid w:val="00BD433F"/>
    <w:rsid w:val="00BD7E80"/>
    <w:rsid w:val="00BF4598"/>
    <w:rsid w:val="00C032EC"/>
    <w:rsid w:val="00C0368F"/>
    <w:rsid w:val="00C07F1D"/>
    <w:rsid w:val="00C13F0C"/>
    <w:rsid w:val="00C1404F"/>
    <w:rsid w:val="00C149C3"/>
    <w:rsid w:val="00C16BAC"/>
    <w:rsid w:val="00C20680"/>
    <w:rsid w:val="00C231CB"/>
    <w:rsid w:val="00C35AB7"/>
    <w:rsid w:val="00C42A98"/>
    <w:rsid w:val="00C47CBF"/>
    <w:rsid w:val="00C47D06"/>
    <w:rsid w:val="00C5434B"/>
    <w:rsid w:val="00C552B8"/>
    <w:rsid w:val="00C55F5C"/>
    <w:rsid w:val="00C6653A"/>
    <w:rsid w:val="00C67416"/>
    <w:rsid w:val="00C70413"/>
    <w:rsid w:val="00C73EE9"/>
    <w:rsid w:val="00C750F4"/>
    <w:rsid w:val="00C82D10"/>
    <w:rsid w:val="00C8496D"/>
    <w:rsid w:val="00C865CE"/>
    <w:rsid w:val="00C92BAD"/>
    <w:rsid w:val="00C9479E"/>
    <w:rsid w:val="00CA5C82"/>
    <w:rsid w:val="00CA608E"/>
    <w:rsid w:val="00CB036D"/>
    <w:rsid w:val="00CC116D"/>
    <w:rsid w:val="00CE15B3"/>
    <w:rsid w:val="00CE2A5B"/>
    <w:rsid w:val="00CE30C7"/>
    <w:rsid w:val="00CF34D3"/>
    <w:rsid w:val="00CF70A8"/>
    <w:rsid w:val="00D021E8"/>
    <w:rsid w:val="00D03C33"/>
    <w:rsid w:val="00D055E3"/>
    <w:rsid w:val="00D07941"/>
    <w:rsid w:val="00D134F0"/>
    <w:rsid w:val="00D24465"/>
    <w:rsid w:val="00D2459D"/>
    <w:rsid w:val="00D30B50"/>
    <w:rsid w:val="00D364D2"/>
    <w:rsid w:val="00D36C1A"/>
    <w:rsid w:val="00D42619"/>
    <w:rsid w:val="00D43155"/>
    <w:rsid w:val="00D44017"/>
    <w:rsid w:val="00D46008"/>
    <w:rsid w:val="00D4788F"/>
    <w:rsid w:val="00D654E0"/>
    <w:rsid w:val="00D72025"/>
    <w:rsid w:val="00D81AD9"/>
    <w:rsid w:val="00D86832"/>
    <w:rsid w:val="00D9152F"/>
    <w:rsid w:val="00D95C71"/>
    <w:rsid w:val="00DB09E2"/>
    <w:rsid w:val="00DB1F2A"/>
    <w:rsid w:val="00DB7193"/>
    <w:rsid w:val="00DC0CF4"/>
    <w:rsid w:val="00DC3321"/>
    <w:rsid w:val="00DF0969"/>
    <w:rsid w:val="00DF2C85"/>
    <w:rsid w:val="00DF5732"/>
    <w:rsid w:val="00E0029B"/>
    <w:rsid w:val="00E0147A"/>
    <w:rsid w:val="00E021CF"/>
    <w:rsid w:val="00E02B09"/>
    <w:rsid w:val="00E03A3E"/>
    <w:rsid w:val="00E12F59"/>
    <w:rsid w:val="00E139D8"/>
    <w:rsid w:val="00E14CD2"/>
    <w:rsid w:val="00E16EE0"/>
    <w:rsid w:val="00E24CE9"/>
    <w:rsid w:val="00E312A5"/>
    <w:rsid w:val="00E3350D"/>
    <w:rsid w:val="00E52ED7"/>
    <w:rsid w:val="00E56EAF"/>
    <w:rsid w:val="00E76604"/>
    <w:rsid w:val="00E82C94"/>
    <w:rsid w:val="00E85199"/>
    <w:rsid w:val="00E92169"/>
    <w:rsid w:val="00E94DCC"/>
    <w:rsid w:val="00EA3D2E"/>
    <w:rsid w:val="00EA7197"/>
    <w:rsid w:val="00EB0781"/>
    <w:rsid w:val="00EB151B"/>
    <w:rsid w:val="00EB327F"/>
    <w:rsid w:val="00EC7474"/>
    <w:rsid w:val="00ED0826"/>
    <w:rsid w:val="00ED7BB7"/>
    <w:rsid w:val="00EF0821"/>
    <w:rsid w:val="00EF134A"/>
    <w:rsid w:val="00EF6AA7"/>
    <w:rsid w:val="00F036CD"/>
    <w:rsid w:val="00F042A9"/>
    <w:rsid w:val="00F04E98"/>
    <w:rsid w:val="00F066CE"/>
    <w:rsid w:val="00F07E49"/>
    <w:rsid w:val="00F121F1"/>
    <w:rsid w:val="00F127C9"/>
    <w:rsid w:val="00F14059"/>
    <w:rsid w:val="00F17E77"/>
    <w:rsid w:val="00F207A4"/>
    <w:rsid w:val="00F24062"/>
    <w:rsid w:val="00F259B6"/>
    <w:rsid w:val="00F50589"/>
    <w:rsid w:val="00F530C0"/>
    <w:rsid w:val="00F6127A"/>
    <w:rsid w:val="00F632AB"/>
    <w:rsid w:val="00F636DB"/>
    <w:rsid w:val="00F64488"/>
    <w:rsid w:val="00F7249F"/>
    <w:rsid w:val="00F7418E"/>
    <w:rsid w:val="00F7468B"/>
    <w:rsid w:val="00F761B2"/>
    <w:rsid w:val="00F802B1"/>
    <w:rsid w:val="00F81FB5"/>
    <w:rsid w:val="00F830A3"/>
    <w:rsid w:val="00F84B86"/>
    <w:rsid w:val="00F870A7"/>
    <w:rsid w:val="00F8736B"/>
    <w:rsid w:val="00F8739E"/>
    <w:rsid w:val="00F9178C"/>
    <w:rsid w:val="00F923B5"/>
    <w:rsid w:val="00F93876"/>
    <w:rsid w:val="00F95C70"/>
    <w:rsid w:val="00F95FEA"/>
    <w:rsid w:val="00FA2093"/>
    <w:rsid w:val="00FA3B93"/>
    <w:rsid w:val="00FA6884"/>
    <w:rsid w:val="00FB32A0"/>
    <w:rsid w:val="00FB33AC"/>
    <w:rsid w:val="00FC1E76"/>
    <w:rsid w:val="00FC36E6"/>
    <w:rsid w:val="00FC7D96"/>
    <w:rsid w:val="00FE0250"/>
    <w:rsid w:val="00FE07DF"/>
    <w:rsid w:val="00FE1AE9"/>
    <w:rsid w:val="00FE5DCE"/>
    <w:rsid w:val="00FF08BA"/>
    <w:rsid w:val="00FF2B39"/>
    <w:rsid w:val="00FF7EB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nhideWhenUsed="0" w:qFormat="1"/>
    <w:lsdException w:name="heading 3" w:locked="1" w:semiHidden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List" w:uiPriority="0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uiPriority="0"/>
    <w:lsdException w:name="Body Text Indent" w:uiPriority="0"/>
    <w:lsdException w:name="Subtitle" w:locked="1" w:semiHidden="0" w:uiPriority="0" w:unhideWhenUsed="0" w:qFormat="1"/>
    <w:lsdException w:name="Body Text 2" w:uiPriority="0"/>
    <w:lsdException w:name="Strong" w:locked="1" w:semiHidden="0" w:uiPriority="22" w:unhideWhenUsed="0" w:qFormat="1"/>
    <w:lsdException w:name="Emphasis" w:locked="1" w:semiHidden="0" w:uiPriority="0" w:unhideWhenUsed="0" w:qFormat="1"/>
    <w:lsdException w:name="Balloon Text" w:uiPriority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44202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qFormat/>
    <w:rsid w:val="00744202"/>
    <w:pPr>
      <w:spacing w:before="108" w:after="108"/>
      <w:jc w:val="center"/>
      <w:outlineLvl w:val="0"/>
    </w:pPr>
    <w:rPr>
      <w:b/>
      <w:bCs/>
      <w:color w:val="000080"/>
    </w:rPr>
  </w:style>
  <w:style w:type="paragraph" w:styleId="2">
    <w:name w:val="heading 2"/>
    <w:basedOn w:val="1"/>
    <w:next w:val="a"/>
    <w:link w:val="20"/>
    <w:uiPriority w:val="99"/>
    <w:qFormat/>
    <w:rsid w:val="00744202"/>
    <w:pPr>
      <w:spacing w:before="0" w:after="0"/>
      <w:jc w:val="both"/>
      <w:outlineLvl w:val="1"/>
    </w:pPr>
    <w:rPr>
      <w:b w:val="0"/>
      <w:bCs w:val="0"/>
      <w:color w:val="auto"/>
    </w:rPr>
  </w:style>
  <w:style w:type="paragraph" w:styleId="3">
    <w:name w:val="heading 3"/>
    <w:basedOn w:val="2"/>
    <w:next w:val="a"/>
    <w:link w:val="30"/>
    <w:uiPriority w:val="99"/>
    <w:qFormat/>
    <w:rsid w:val="00744202"/>
    <w:pPr>
      <w:outlineLvl w:val="2"/>
    </w:pPr>
  </w:style>
  <w:style w:type="paragraph" w:styleId="4">
    <w:name w:val="heading 4"/>
    <w:basedOn w:val="3"/>
    <w:next w:val="a"/>
    <w:link w:val="40"/>
    <w:qFormat/>
    <w:rsid w:val="00744202"/>
    <w:pPr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locked/>
    <w:rsid w:val="0074420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locked/>
    <w:rsid w:val="0074420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locked/>
    <w:rsid w:val="00744202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locked/>
    <w:rsid w:val="00744202"/>
    <w:rPr>
      <w:rFonts w:ascii="Calibri" w:hAnsi="Calibri"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744202"/>
    <w:rPr>
      <w:b/>
      <w:color w:val="000080"/>
    </w:rPr>
  </w:style>
  <w:style w:type="character" w:customStyle="1" w:styleId="a4">
    <w:name w:val="Гипертекстовая ссылка"/>
    <w:basedOn w:val="a3"/>
    <w:uiPriority w:val="99"/>
    <w:rsid w:val="00744202"/>
    <w:rPr>
      <w:rFonts w:cs="Times New Roman"/>
      <w:b/>
      <w:bCs/>
      <w:color w:val="008000"/>
    </w:rPr>
  </w:style>
  <w:style w:type="character" w:customStyle="1" w:styleId="a5">
    <w:name w:val="Активная гипертекстовая ссылка"/>
    <w:basedOn w:val="a4"/>
    <w:uiPriority w:val="99"/>
    <w:rsid w:val="00744202"/>
    <w:rPr>
      <w:rFonts w:cs="Times New Roman"/>
      <w:b/>
      <w:bCs/>
      <w:color w:val="008000"/>
      <w:u w:val="single"/>
    </w:rPr>
  </w:style>
  <w:style w:type="paragraph" w:customStyle="1" w:styleId="a6">
    <w:name w:val="Внимание: Криминал!!"/>
    <w:basedOn w:val="a"/>
    <w:next w:val="a"/>
    <w:uiPriority w:val="99"/>
    <w:rsid w:val="00744202"/>
    <w:pPr>
      <w:jc w:val="both"/>
    </w:pPr>
  </w:style>
  <w:style w:type="paragraph" w:customStyle="1" w:styleId="a7">
    <w:name w:val="Внимание: недобросовестность!"/>
    <w:basedOn w:val="a"/>
    <w:next w:val="a"/>
    <w:uiPriority w:val="99"/>
    <w:rsid w:val="00744202"/>
    <w:pPr>
      <w:jc w:val="both"/>
    </w:pPr>
  </w:style>
  <w:style w:type="paragraph" w:customStyle="1" w:styleId="a8">
    <w:name w:val="Основное меню (преемственное)"/>
    <w:basedOn w:val="a"/>
    <w:next w:val="a"/>
    <w:uiPriority w:val="99"/>
    <w:rsid w:val="00744202"/>
    <w:pPr>
      <w:jc w:val="both"/>
    </w:pPr>
    <w:rPr>
      <w:rFonts w:ascii="Verdana" w:hAnsi="Verdana" w:cs="Verdana"/>
    </w:rPr>
  </w:style>
  <w:style w:type="paragraph" w:customStyle="1" w:styleId="a9">
    <w:name w:val="Заголовок"/>
    <w:basedOn w:val="a8"/>
    <w:next w:val="a"/>
    <w:uiPriority w:val="99"/>
    <w:rsid w:val="00744202"/>
    <w:rPr>
      <w:rFonts w:ascii="Arial" w:hAnsi="Arial" w:cs="Arial"/>
      <w:b/>
      <w:bCs/>
      <w:color w:val="C0C0C0"/>
    </w:rPr>
  </w:style>
  <w:style w:type="character" w:customStyle="1" w:styleId="aa">
    <w:name w:val="Заголовок своего сообщения"/>
    <w:basedOn w:val="a3"/>
    <w:uiPriority w:val="99"/>
    <w:rsid w:val="00744202"/>
    <w:rPr>
      <w:rFonts w:cs="Times New Roman"/>
      <w:b/>
      <w:bCs/>
      <w:color w:val="000080"/>
    </w:rPr>
  </w:style>
  <w:style w:type="paragraph" w:customStyle="1" w:styleId="ab">
    <w:name w:val="Заголовок статьи"/>
    <w:basedOn w:val="a"/>
    <w:next w:val="a"/>
    <w:uiPriority w:val="99"/>
    <w:rsid w:val="00744202"/>
    <w:pPr>
      <w:ind w:left="1612" w:hanging="892"/>
      <w:jc w:val="both"/>
    </w:pPr>
  </w:style>
  <w:style w:type="character" w:customStyle="1" w:styleId="ac">
    <w:name w:val="Заголовок чужого сообщения"/>
    <w:basedOn w:val="a3"/>
    <w:uiPriority w:val="99"/>
    <w:rsid w:val="00744202"/>
    <w:rPr>
      <w:rFonts w:cs="Times New Roman"/>
      <w:b/>
      <w:bCs/>
      <w:color w:val="FF0000"/>
    </w:rPr>
  </w:style>
  <w:style w:type="paragraph" w:customStyle="1" w:styleId="ad">
    <w:name w:val="Интерактивный заголовок"/>
    <w:basedOn w:val="a9"/>
    <w:next w:val="a"/>
    <w:uiPriority w:val="99"/>
    <w:rsid w:val="00744202"/>
    <w:rPr>
      <w:b w:val="0"/>
      <w:bCs w:val="0"/>
      <w:color w:val="auto"/>
      <w:u w:val="single"/>
    </w:rPr>
  </w:style>
  <w:style w:type="paragraph" w:customStyle="1" w:styleId="ae">
    <w:name w:val="Интерфейс"/>
    <w:basedOn w:val="a"/>
    <w:next w:val="a"/>
    <w:uiPriority w:val="99"/>
    <w:rsid w:val="00744202"/>
    <w:pPr>
      <w:jc w:val="both"/>
    </w:pPr>
    <w:rPr>
      <w:color w:val="D4D0C8"/>
      <w:sz w:val="22"/>
      <w:szCs w:val="22"/>
    </w:rPr>
  </w:style>
  <w:style w:type="paragraph" w:customStyle="1" w:styleId="af">
    <w:name w:val="Комментарий"/>
    <w:basedOn w:val="a"/>
    <w:next w:val="a"/>
    <w:uiPriority w:val="99"/>
    <w:rsid w:val="00744202"/>
    <w:pPr>
      <w:ind w:left="170"/>
      <w:jc w:val="both"/>
    </w:pPr>
    <w:rPr>
      <w:i/>
      <w:iCs/>
      <w:color w:val="800080"/>
    </w:rPr>
  </w:style>
  <w:style w:type="paragraph" w:customStyle="1" w:styleId="af0">
    <w:name w:val="Информация об изменениях документа"/>
    <w:basedOn w:val="af"/>
    <w:next w:val="a"/>
    <w:uiPriority w:val="99"/>
    <w:rsid w:val="00744202"/>
    <w:pPr>
      <w:ind w:left="0"/>
    </w:pPr>
  </w:style>
  <w:style w:type="paragraph" w:customStyle="1" w:styleId="af1">
    <w:name w:val="Текст (лев. подпись)"/>
    <w:basedOn w:val="a"/>
    <w:next w:val="a"/>
    <w:uiPriority w:val="99"/>
    <w:rsid w:val="00744202"/>
  </w:style>
  <w:style w:type="paragraph" w:customStyle="1" w:styleId="af2">
    <w:name w:val="Колонтитул (левый)"/>
    <w:basedOn w:val="af1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3">
    <w:name w:val="Текст (прав. подпись)"/>
    <w:basedOn w:val="a"/>
    <w:next w:val="a"/>
    <w:uiPriority w:val="99"/>
    <w:rsid w:val="00744202"/>
    <w:pPr>
      <w:jc w:val="right"/>
    </w:pPr>
  </w:style>
  <w:style w:type="paragraph" w:customStyle="1" w:styleId="af4">
    <w:name w:val="Колонтитул (правый)"/>
    <w:basedOn w:val="af3"/>
    <w:next w:val="a"/>
    <w:uiPriority w:val="99"/>
    <w:rsid w:val="00744202"/>
    <w:pPr>
      <w:jc w:val="both"/>
    </w:pPr>
    <w:rPr>
      <w:sz w:val="16"/>
      <w:szCs w:val="16"/>
    </w:rPr>
  </w:style>
  <w:style w:type="paragraph" w:customStyle="1" w:styleId="af5">
    <w:name w:val="Комментарий пользователя"/>
    <w:basedOn w:val="af"/>
    <w:next w:val="a"/>
    <w:uiPriority w:val="99"/>
    <w:rsid w:val="00744202"/>
    <w:pPr>
      <w:ind w:left="0"/>
      <w:jc w:val="left"/>
    </w:pPr>
    <w:rPr>
      <w:i w:val="0"/>
      <w:iCs w:val="0"/>
      <w:color w:val="000080"/>
    </w:rPr>
  </w:style>
  <w:style w:type="paragraph" w:customStyle="1" w:styleId="af6">
    <w:name w:val="Куда обратиться?"/>
    <w:basedOn w:val="a"/>
    <w:next w:val="a"/>
    <w:uiPriority w:val="99"/>
    <w:rsid w:val="00744202"/>
    <w:pPr>
      <w:jc w:val="both"/>
    </w:pPr>
  </w:style>
  <w:style w:type="paragraph" w:customStyle="1" w:styleId="af7">
    <w:name w:val="Моноширинный"/>
    <w:basedOn w:val="a"/>
    <w:next w:val="a"/>
    <w:uiPriority w:val="99"/>
    <w:rsid w:val="00744202"/>
    <w:pPr>
      <w:jc w:val="both"/>
    </w:pPr>
    <w:rPr>
      <w:rFonts w:ascii="Courier New" w:hAnsi="Courier New" w:cs="Courier New"/>
    </w:rPr>
  </w:style>
  <w:style w:type="character" w:customStyle="1" w:styleId="af8">
    <w:name w:val="Найденные слова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9">
    <w:name w:val="Не вступил в силу"/>
    <w:basedOn w:val="a3"/>
    <w:uiPriority w:val="99"/>
    <w:rsid w:val="00744202"/>
    <w:rPr>
      <w:rFonts w:cs="Times New Roman"/>
      <w:b/>
      <w:bCs/>
      <w:color w:val="008080"/>
    </w:rPr>
  </w:style>
  <w:style w:type="paragraph" w:customStyle="1" w:styleId="afa">
    <w:name w:val="Необходимые документы"/>
    <w:basedOn w:val="a"/>
    <w:next w:val="a"/>
    <w:uiPriority w:val="99"/>
    <w:rsid w:val="00744202"/>
    <w:pPr>
      <w:ind w:left="118"/>
      <w:jc w:val="both"/>
    </w:pPr>
  </w:style>
  <w:style w:type="paragraph" w:customStyle="1" w:styleId="afb">
    <w:name w:val="Нормальный (таблица)"/>
    <w:basedOn w:val="a"/>
    <w:next w:val="a"/>
    <w:uiPriority w:val="99"/>
    <w:rsid w:val="00744202"/>
    <w:pPr>
      <w:jc w:val="both"/>
    </w:pPr>
  </w:style>
  <w:style w:type="paragraph" w:customStyle="1" w:styleId="afc">
    <w:name w:val="Объект"/>
    <w:basedOn w:val="a"/>
    <w:next w:val="a"/>
    <w:uiPriority w:val="99"/>
    <w:rsid w:val="00744202"/>
    <w:pPr>
      <w:jc w:val="both"/>
    </w:pPr>
  </w:style>
  <w:style w:type="paragraph" w:customStyle="1" w:styleId="afd">
    <w:name w:val="Таблицы (моноширинный)"/>
    <w:basedOn w:val="a"/>
    <w:next w:val="a"/>
    <w:rsid w:val="00744202"/>
    <w:pPr>
      <w:jc w:val="both"/>
    </w:pPr>
    <w:rPr>
      <w:rFonts w:ascii="Courier New" w:hAnsi="Courier New" w:cs="Courier New"/>
    </w:rPr>
  </w:style>
  <w:style w:type="paragraph" w:customStyle="1" w:styleId="afe">
    <w:name w:val="Оглавление"/>
    <w:basedOn w:val="afd"/>
    <w:next w:val="a"/>
    <w:uiPriority w:val="99"/>
    <w:rsid w:val="00744202"/>
    <w:pPr>
      <w:ind w:left="140"/>
    </w:pPr>
    <w:rPr>
      <w:rFonts w:ascii="Arial" w:hAnsi="Arial" w:cs="Arial"/>
    </w:rPr>
  </w:style>
  <w:style w:type="character" w:customStyle="1" w:styleId="aff">
    <w:name w:val="Опечатки"/>
    <w:uiPriority w:val="99"/>
    <w:rsid w:val="00744202"/>
    <w:rPr>
      <w:color w:val="FF0000"/>
    </w:rPr>
  </w:style>
  <w:style w:type="paragraph" w:customStyle="1" w:styleId="aff0">
    <w:name w:val="Переменная часть"/>
    <w:basedOn w:val="a8"/>
    <w:next w:val="a"/>
    <w:uiPriority w:val="99"/>
    <w:rsid w:val="00744202"/>
    <w:rPr>
      <w:rFonts w:ascii="Arial" w:hAnsi="Arial" w:cs="Arial"/>
      <w:sz w:val="20"/>
      <w:szCs w:val="20"/>
    </w:rPr>
  </w:style>
  <w:style w:type="paragraph" w:customStyle="1" w:styleId="aff1">
    <w:name w:val="Постоянная часть"/>
    <w:basedOn w:val="a8"/>
    <w:next w:val="a"/>
    <w:uiPriority w:val="99"/>
    <w:rsid w:val="00744202"/>
    <w:rPr>
      <w:rFonts w:ascii="Arial" w:hAnsi="Arial" w:cs="Arial"/>
      <w:sz w:val="22"/>
      <w:szCs w:val="22"/>
    </w:rPr>
  </w:style>
  <w:style w:type="paragraph" w:customStyle="1" w:styleId="aff2">
    <w:name w:val="Прижатый влево"/>
    <w:basedOn w:val="a"/>
    <w:next w:val="a"/>
    <w:uiPriority w:val="99"/>
    <w:rsid w:val="00744202"/>
  </w:style>
  <w:style w:type="paragraph" w:customStyle="1" w:styleId="aff3">
    <w:name w:val="Пример."/>
    <w:basedOn w:val="a"/>
    <w:next w:val="a"/>
    <w:uiPriority w:val="99"/>
    <w:rsid w:val="00744202"/>
    <w:pPr>
      <w:ind w:left="118" w:firstLine="602"/>
      <w:jc w:val="both"/>
    </w:pPr>
  </w:style>
  <w:style w:type="paragraph" w:customStyle="1" w:styleId="aff4">
    <w:name w:val="Примечание."/>
    <w:basedOn w:val="af"/>
    <w:next w:val="a"/>
    <w:uiPriority w:val="99"/>
    <w:rsid w:val="00744202"/>
    <w:pPr>
      <w:ind w:left="0"/>
    </w:pPr>
    <w:rPr>
      <w:i w:val="0"/>
      <w:iCs w:val="0"/>
      <w:color w:val="auto"/>
    </w:rPr>
  </w:style>
  <w:style w:type="character" w:customStyle="1" w:styleId="aff5">
    <w:name w:val="Продолжение ссылки"/>
    <w:basedOn w:val="a4"/>
    <w:uiPriority w:val="99"/>
    <w:rsid w:val="00744202"/>
    <w:rPr>
      <w:rFonts w:cs="Times New Roman"/>
      <w:b/>
      <w:bCs/>
      <w:color w:val="008000"/>
    </w:rPr>
  </w:style>
  <w:style w:type="paragraph" w:customStyle="1" w:styleId="aff6">
    <w:name w:val="Словарная статья"/>
    <w:basedOn w:val="a"/>
    <w:next w:val="a"/>
    <w:uiPriority w:val="99"/>
    <w:rsid w:val="00744202"/>
    <w:pPr>
      <w:ind w:right="118"/>
      <w:jc w:val="both"/>
    </w:pPr>
  </w:style>
  <w:style w:type="character" w:customStyle="1" w:styleId="aff7">
    <w:name w:val="Сравнение редакций"/>
    <w:basedOn w:val="a3"/>
    <w:uiPriority w:val="99"/>
    <w:rsid w:val="00744202"/>
    <w:rPr>
      <w:rFonts w:cs="Times New Roman"/>
      <w:b/>
      <w:bCs/>
      <w:color w:val="000080"/>
    </w:rPr>
  </w:style>
  <w:style w:type="character" w:customStyle="1" w:styleId="aff8">
    <w:name w:val="Сравнение редакций. Добавленный фрагмент"/>
    <w:uiPriority w:val="99"/>
    <w:rsid w:val="00744202"/>
    <w:rPr>
      <w:color w:val="0000FF"/>
    </w:rPr>
  </w:style>
  <w:style w:type="character" w:customStyle="1" w:styleId="aff9">
    <w:name w:val="Сравнение редакций. Удаленный фрагмент"/>
    <w:uiPriority w:val="99"/>
    <w:rsid w:val="00744202"/>
    <w:rPr>
      <w:strike/>
      <w:color w:val="808000"/>
    </w:rPr>
  </w:style>
  <w:style w:type="paragraph" w:customStyle="1" w:styleId="affa">
    <w:name w:val="Текст (справка)"/>
    <w:basedOn w:val="a"/>
    <w:next w:val="a"/>
    <w:uiPriority w:val="99"/>
    <w:rsid w:val="00744202"/>
    <w:pPr>
      <w:ind w:left="170" w:right="170"/>
    </w:pPr>
  </w:style>
  <w:style w:type="paragraph" w:customStyle="1" w:styleId="affb">
    <w:name w:val="Текст в таблице"/>
    <w:basedOn w:val="afb"/>
    <w:next w:val="a"/>
    <w:uiPriority w:val="99"/>
    <w:rsid w:val="00744202"/>
    <w:pPr>
      <w:ind w:firstLine="500"/>
    </w:pPr>
  </w:style>
  <w:style w:type="paragraph" w:customStyle="1" w:styleId="affc">
    <w:name w:val="Технический комментарий"/>
    <w:basedOn w:val="a"/>
    <w:next w:val="a"/>
    <w:uiPriority w:val="99"/>
    <w:rsid w:val="00744202"/>
  </w:style>
  <w:style w:type="character" w:customStyle="1" w:styleId="affd">
    <w:name w:val="Утратил силу"/>
    <w:basedOn w:val="a3"/>
    <w:uiPriority w:val="99"/>
    <w:rsid w:val="00744202"/>
    <w:rPr>
      <w:rFonts w:cs="Times New Roman"/>
      <w:b/>
      <w:bCs/>
      <w:strike/>
      <w:color w:val="808000"/>
    </w:rPr>
  </w:style>
  <w:style w:type="paragraph" w:customStyle="1" w:styleId="affe">
    <w:name w:val="Центрированный (таблица)"/>
    <w:basedOn w:val="afb"/>
    <w:next w:val="a"/>
    <w:uiPriority w:val="99"/>
    <w:rsid w:val="00744202"/>
    <w:pPr>
      <w:jc w:val="center"/>
    </w:pPr>
  </w:style>
  <w:style w:type="paragraph" w:styleId="afff">
    <w:name w:val="Balloon Text"/>
    <w:basedOn w:val="a"/>
    <w:link w:val="afff0"/>
    <w:rsid w:val="004A6155"/>
    <w:rPr>
      <w:rFonts w:ascii="Tahoma" w:hAnsi="Tahoma" w:cs="Tahoma"/>
      <w:sz w:val="16"/>
      <w:szCs w:val="16"/>
    </w:rPr>
  </w:style>
  <w:style w:type="character" w:customStyle="1" w:styleId="afff0">
    <w:name w:val="Текст выноски Знак"/>
    <w:basedOn w:val="a0"/>
    <w:link w:val="afff"/>
    <w:locked/>
    <w:rsid w:val="00744202"/>
    <w:rPr>
      <w:rFonts w:ascii="Tahoma" w:hAnsi="Tahoma" w:cs="Tahoma"/>
      <w:sz w:val="16"/>
      <w:szCs w:val="16"/>
    </w:rPr>
  </w:style>
  <w:style w:type="paragraph" w:styleId="afff1">
    <w:name w:val="header"/>
    <w:basedOn w:val="a"/>
    <w:link w:val="afff2"/>
    <w:uiPriority w:val="99"/>
    <w:rsid w:val="004B4519"/>
    <w:pPr>
      <w:widowControl/>
      <w:tabs>
        <w:tab w:val="center" w:pos="4153"/>
        <w:tab w:val="right" w:pos="8306"/>
      </w:tabs>
      <w:autoSpaceDE/>
      <w:autoSpaceDN/>
      <w:adjustRightInd/>
    </w:pPr>
    <w:rPr>
      <w:rFonts w:ascii="Times New Roman" w:hAnsi="Times New Roman" w:cs="Times New Roman"/>
      <w:sz w:val="28"/>
      <w:szCs w:val="20"/>
    </w:rPr>
  </w:style>
  <w:style w:type="character" w:customStyle="1" w:styleId="afff2">
    <w:name w:val="Верхний колонтитул Знак"/>
    <w:basedOn w:val="a0"/>
    <w:link w:val="afff1"/>
    <w:uiPriority w:val="99"/>
    <w:locked/>
    <w:rsid w:val="004B4519"/>
    <w:rPr>
      <w:rFonts w:cs="Times New Roman"/>
      <w:sz w:val="20"/>
      <w:szCs w:val="20"/>
    </w:rPr>
  </w:style>
  <w:style w:type="character" w:styleId="afff3">
    <w:name w:val="page number"/>
    <w:basedOn w:val="a0"/>
    <w:uiPriority w:val="99"/>
    <w:rsid w:val="004B4519"/>
    <w:rPr>
      <w:rFonts w:cs="Times New Roman"/>
    </w:rPr>
  </w:style>
  <w:style w:type="paragraph" w:customStyle="1" w:styleId="ConsNormal">
    <w:name w:val="ConsNormal"/>
    <w:rsid w:val="008A440E"/>
    <w:pPr>
      <w:widowControl w:val="0"/>
      <w:autoSpaceDE w:val="0"/>
      <w:autoSpaceDN w:val="0"/>
      <w:adjustRightInd w:val="0"/>
      <w:ind w:firstLine="720"/>
    </w:pPr>
    <w:rPr>
      <w:rFonts w:ascii="Courier New" w:hAnsi="Courier New" w:cs="Tahoma"/>
    </w:rPr>
  </w:style>
  <w:style w:type="paragraph" w:styleId="afff4">
    <w:name w:val="No Spacing"/>
    <w:uiPriority w:val="1"/>
    <w:qFormat/>
    <w:rsid w:val="00090FB1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styleId="afff5">
    <w:name w:val="Normal (Web)"/>
    <w:basedOn w:val="a"/>
    <w:uiPriority w:val="99"/>
    <w:semiHidden/>
    <w:unhideWhenUsed/>
    <w:rsid w:val="00392BF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character" w:styleId="afff6">
    <w:name w:val="Strong"/>
    <w:basedOn w:val="a0"/>
    <w:uiPriority w:val="22"/>
    <w:qFormat/>
    <w:locked/>
    <w:rsid w:val="00392BFF"/>
    <w:rPr>
      <w:rFonts w:cs="Times New Roman"/>
      <w:b/>
      <w:bCs/>
    </w:rPr>
  </w:style>
  <w:style w:type="paragraph" w:customStyle="1" w:styleId="ConsPlusNormal">
    <w:name w:val="ConsPlusNormal"/>
    <w:rsid w:val="004E1A00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fff7">
    <w:name w:val="Без интервала Знак Знак"/>
    <w:link w:val="afff8"/>
    <w:locked/>
    <w:rsid w:val="000952AB"/>
    <w:rPr>
      <w:sz w:val="24"/>
    </w:rPr>
  </w:style>
  <w:style w:type="paragraph" w:customStyle="1" w:styleId="afff8">
    <w:name w:val="Без интервала Знак"/>
    <w:link w:val="afff7"/>
    <w:qFormat/>
    <w:rsid w:val="000952AB"/>
    <w:rPr>
      <w:sz w:val="24"/>
      <w:szCs w:val="24"/>
    </w:rPr>
  </w:style>
  <w:style w:type="table" w:styleId="afff9">
    <w:name w:val="Table Grid"/>
    <w:basedOn w:val="a1"/>
    <w:uiPriority w:val="59"/>
    <w:locked/>
    <w:rsid w:val="00370DCC"/>
    <w:rPr>
      <w:rFonts w:ascii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1">
    <w:name w:val="Нет списка1"/>
    <w:next w:val="a2"/>
    <w:uiPriority w:val="99"/>
    <w:semiHidden/>
    <w:unhideWhenUsed/>
    <w:rsid w:val="00BB6793"/>
  </w:style>
  <w:style w:type="character" w:styleId="afffa">
    <w:name w:val="Hyperlink"/>
    <w:uiPriority w:val="99"/>
    <w:semiHidden/>
    <w:unhideWhenUsed/>
    <w:rsid w:val="00BB6793"/>
    <w:rPr>
      <w:rFonts w:ascii="Times New Roman" w:hAnsi="Times New Roman" w:cs="Times New Roman" w:hint="default"/>
      <w:color w:val="0000FF"/>
      <w:u w:val="single"/>
    </w:rPr>
  </w:style>
  <w:style w:type="character" w:styleId="afffb">
    <w:name w:val="FollowedHyperlink"/>
    <w:uiPriority w:val="99"/>
    <w:semiHidden/>
    <w:unhideWhenUsed/>
    <w:rsid w:val="00BB6793"/>
    <w:rPr>
      <w:color w:val="954F72"/>
      <w:u w:val="single"/>
    </w:rPr>
  </w:style>
  <w:style w:type="paragraph" w:styleId="afffc">
    <w:name w:val="Body Text"/>
    <w:basedOn w:val="a"/>
    <w:link w:val="afffd"/>
    <w:unhideWhenUsed/>
    <w:rsid w:val="00BB6793"/>
    <w:pPr>
      <w:widowControl/>
      <w:suppressAutoHyphens/>
      <w:overflowPunct w:val="0"/>
      <w:spacing w:after="120" w:line="276" w:lineRule="auto"/>
    </w:pPr>
    <w:rPr>
      <w:rFonts w:ascii="Calibri" w:hAnsi="Calibri" w:cs="Times New Roman"/>
      <w:sz w:val="22"/>
      <w:szCs w:val="20"/>
    </w:rPr>
  </w:style>
  <w:style w:type="character" w:customStyle="1" w:styleId="afffd">
    <w:name w:val="Основной текст Знак"/>
    <w:basedOn w:val="a0"/>
    <w:link w:val="afffc"/>
    <w:rsid w:val="00BB6793"/>
    <w:rPr>
      <w:rFonts w:ascii="Calibri" w:hAnsi="Calibri"/>
      <w:sz w:val="22"/>
    </w:rPr>
  </w:style>
  <w:style w:type="paragraph" w:styleId="afffe">
    <w:name w:val="List"/>
    <w:basedOn w:val="afffc"/>
    <w:semiHidden/>
    <w:unhideWhenUsed/>
    <w:rsid w:val="00BB6793"/>
  </w:style>
  <w:style w:type="paragraph" w:styleId="affff">
    <w:name w:val="Subtitle"/>
    <w:basedOn w:val="a"/>
    <w:link w:val="affff0"/>
    <w:qFormat/>
    <w:locked/>
    <w:rsid w:val="00BB6793"/>
    <w:pPr>
      <w:widowControl/>
      <w:autoSpaceDE/>
      <w:autoSpaceDN/>
      <w:adjustRightInd/>
      <w:spacing w:after="60"/>
      <w:jc w:val="center"/>
      <w:outlineLvl w:val="1"/>
    </w:pPr>
  </w:style>
  <w:style w:type="character" w:customStyle="1" w:styleId="affff0">
    <w:name w:val="Подзаголовок Знак"/>
    <w:basedOn w:val="a0"/>
    <w:link w:val="affff"/>
    <w:rsid w:val="00BB6793"/>
    <w:rPr>
      <w:rFonts w:ascii="Arial" w:hAnsi="Arial" w:cs="Arial"/>
      <w:sz w:val="24"/>
      <w:szCs w:val="24"/>
    </w:rPr>
  </w:style>
  <w:style w:type="paragraph" w:styleId="affff1">
    <w:name w:val="Title"/>
    <w:basedOn w:val="a"/>
    <w:next w:val="affff"/>
    <w:link w:val="affff2"/>
    <w:qFormat/>
    <w:locked/>
    <w:rsid w:val="00BB6793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  <w:lang w:eastAsia="ar-SA"/>
    </w:rPr>
  </w:style>
  <w:style w:type="character" w:customStyle="1" w:styleId="affff2">
    <w:name w:val="Название Знак"/>
    <w:basedOn w:val="a0"/>
    <w:link w:val="affff1"/>
    <w:rsid w:val="00BB6793"/>
    <w:rPr>
      <w:sz w:val="36"/>
      <w:lang w:eastAsia="ar-SA"/>
    </w:rPr>
  </w:style>
  <w:style w:type="paragraph" w:customStyle="1" w:styleId="affff3">
    <w:name w:val="?????????"/>
    <w:basedOn w:val="a"/>
    <w:next w:val="afffc"/>
    <w:rsid w:val="00BB6793"/>
    <w:pPr>
      <w:keepNext/>
      <w:widowControl/>
      <w:suppressAutoHyphens/>
      <w:overflowPunct w:val="0"/>
      <w:spacing w:before="240" w:after="120" w:line="276" w:lineRule="auto"/>
    </w:pPr>
    <w:rPr>
      <w:rFonts w:cs="Times New Roman"/>
      <w:sz w:val="28"/>
      <w:szCs w:val="20"/>
    </w:rPr>
  </w:style>
  <w:style w:type="paragraph" w:customStyle="1" w:styleId="affff4">
    <w:name w:val="????????"/>
    <w:basedOn w:val="a"/>
    <w:rsid w:val="00BB6793"/>
    <w:pPr>
      <w:widowControl/>
      <w:suppressLineNumbers/>
      <w:suppressAutoHyphens/>
      <w:overflowPunct w:val="0"/>
      <w:spacing w:before="120" w:after="120" w:line="276" w:lineRule="auto"/>
    </w:pPr>
    <w:rPr>
      <w:rFonts w:ascii="Calibri" w:hAnsi="Calibri" w:cs="Times New Roman"/>
      <w:i/>
      <w:szCs w:val="20"/>
    </w:rPr>
  </w:style>
  <w:style w:type="paragraph" w:customStyle="1" w:styleId="12">
    <w:name w:val="?????????1"/>
    <w:basedOn w:val="a"/>
    <w:rsid w:val="00BB6793"/>
    <w:pPr>
      <w:widowControl/>
      <w:suppressLineNumbers/>
      <w:suppressAutoHyphens/>
      <w:overflowPunct w:val="0"/>
      <w:spacing w:after="200" w:line="276" w:lineRule="auto"/>
    </w:pPr>
    <w:rPr>
      <w:rFonts w:ascii="Calibri" w:hAnsi="Calibri" w:cs="Times New Roman"/>
      <w:sz w:val="22"/>
      <w:szCs w:val="20"/>
    </w:rPr>
  </w:style>
  <w:style w:type="paragraph" w:customStyle="1" w:styleId="ConsPlusTitle">
    <w:name w:val="ConsPlusTitl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Calibri" w:hAnsi="Calibri"/>
      <w:b/>
      <w:sz w:val="22"/>
    </w:rPr>
  </w:style>
  <w:style w:type="paragraph" w:customStyle="1" w:styleId="ConsPlusTitlePage">
    <w:name w:val="ConsPlusTitlePage"/>
    <w:rsid w:val="00BB6793"/>
    <w:pPr>
      <w:widowControl w:val="0"/>
      <w:suppressAutoHyphens/>
      <w:overflowPunct w:val="0"/>
      <w:autoSpaceDE w:val="0"/>
      <w:autoSpaceDN w:val="0"/>
      <w:adjustRightInd w:val="0"/>
      <w:spacing w:line="100" w:lineRule="atLeast"/>
    </w:pPr>
    <w:rPr>
      <w:rFonts w:ascii="Tahoma" w:hAnsi="Tahoma"/>
    </w:rPr>
  </w:style>
  <w:style w:type="paragraph" w:customStyle="1" w:styleId="13">
    <w:name w:val="Текст выноски1"/>
    <w:basedOn w:val="a"/>
    <w:rsid w:val="00BB6793"/>
    <w:pPr>
      <w:widowControl/>
      <w:suppressAutoHyphens/>
      <w:overflowPunct w:val="0"/>
      <w:spacing w:line="100" w:lineRule="atLeast"/>
    </w:pPr>
    <w:rPr>
      <w:rFonts w:ascii="Tahoma" w:hAnsi="Tahoma" w:cs="Times New Roman"/>
      <w:sz w:val="16"/>
      <w:szCs w:val="20"/>
    </w:rPr>
  </w:style>
  <w:style w:type="paragraph" w:customStyle="1" w:styleId="31">
    <w:name w:val="Основной текст с отступом 31"/>
    <w:basedOn w:val="a"/>
    <w:rsid w:val="00BB6793"/>
    <w:pPr>
      <w:widowControl/>
      <w:suppressAutoHyphens/>
      <w:overflowPunct w:val="0"/>
      <w:autoSpaceDN/>
      <w:adjustRightInd/>
      <w:spacing w:after="120"/>
      <w:ind w:left="283"/>
    </w:pPr>
    <w:rPr>
      <w:rFonts w:ascii="Times New Roman" w:hAnsi="Times New Roman" w:cs="Times New Roman"/>
      <w:sz w:val="16"/>
      <w:szCs w:val="16"/>
      <w:lang w:eastAsia="ar-SA"/>
    </w:rPr>
  </w:style>
  <w:style w:type="paragraph" w:customStyle="1" w:styleId="14">
    <w:name w:val="Без интервала1"/>
    <w:rsid w:val="00BB6793"/>
    <w:pPr>
      <w:suppressAutoHyphens/>
      <w:overflowPunct w:val="0"/>
      <w:autoSpaceDE w:val="0"/>
      <w:autoSpaceDN w:val="0"/>
      <w:adjustRightInd w:val="0"/>
    </w:pPr>
    <w:rPr>
      <w:rFonts w:ascii="Calibri" w:hAnsi="Calibri"/>
      <w:sz w:val="22"/>
    </w:rPr>
  </w:style>
  <w:style w:type="paragraph" w:customStyle="1" w:styleId="affff5">
    <w:name w:val="Знак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customStyle="1" w:styleId="xl64">
    <w:name w:val="xl64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5">
    <w:name w:val="xl65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  <w:rPr>
      <w:rFonts w:ascii="Times New Roman" w:hAnsi="Times New Roman" w:cs="Times New Roman"/>
    </w:rPr>
  </w:style>
  <w:style w:type="paragraph" w:customStyle="1" w:styleId="xl66">
    <w:name w:val="xl66"/>
    <w:basedOn w:val="a"/>
    <w:rsid w:val="00BB6793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67">
    <w:name w:val="xl67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</w:rPr>
  </w:style>
  <w:style w:type="paragraph" w:customStyle="1" w:styleId="xl68">
    <w:name w:val="xl68"/>
    <w:basedOn w:val="a"/>
    <w:rsid w:val="00BB6793"/>
    <w:pPr>
      <w:widowControl/>
      <w:autoSpaceDE/>
      <w:autoSpaceDN/>
      <w:adjustRightInd/>
      <w:spacing w:before="100" w:beforeAutospacing="1" w:after="100" w:afterAutospacing="1"/>
      <w:ind w:firstLineChars="100" w:firstLine="100"/>
      <w:jc w:val="right"/>
    </w:pPr>
  </w:style>
  <w:style w:type="paragraph" w:customStyle="1" w:styleId="xl69">
    <w:name w:val="xl69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b/>
      <w:bCs/>
    </w:rPr>
  </w:style>
  <w:style w:type="paragraph" w:customStyle="1" w:styleId="xl70">
    <w:name w:val="xl7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1">
    <w:name w:val="xl71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2">
    <w:name w:val="xl72"/>
    <w:basedOn w:val="a"/>
    <w:rsid w:val="00BB6793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74">
    <w:name w:val="xl7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5">
    <w:name w:val="xl7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6">
    <w:name w:val="xl7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7">
    <w:name w:val="xl7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78">
    <w:name w:val="xl7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</w:rPr>
  </w:style>
  <w:style w:type="paragraph" w:customStyle="1" w:styleId="xl79">
    <w:name w:val="xl7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b/>
      <w:bCs/>
      <w:color w:val="000000"/>
      <w:sz w:val="18"/>
      <w:szCs w:val="18"/>
    </w:rPr>
  </w:style>
  <w:style w:type="paragraph" w:customStyle="1" w:styleId="xl80">
    <w:name w:val="xl8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Arial CYR" w:hAnsi="Arial CYR" w:cs="Times New Roman"/>
      <w:color w:val="000000"/>
      <w:sz w:val="18"/>
      <w:szCs w:val="18"/>
    </w:rPr>
  </w:style>
  <w:style w:type="paragraph" w:customStyle="1" w:styleId="xl81">
    <w:name w:val="xl8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2">
    <w:name w:val="xl8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3">
    <w:name w:val="xl8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4">
    <w:name w:val="xl8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5">
    <w:name w:val="xl8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6">
    <w:name w:val="xl8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color w:val="000000"/>
      <w:sz w:val="18"/>
      <w:szCs w:val="18"/>
    </w:rPr>
  </w:style>
  <w:style w:type="paragraph" w:customStyle="1" w:styleId="xl87">
    <w:name w:val="xl8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18"/>
      <w:szCs w:val="18"/>
    </w:rPr>
  </w:style>
  <w:style w:type="paragraph" w:customStyle="1" w:styleId="xl88">
    <w:name w:val="xl8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89">
    <w:name w:val="xl8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0">
    <w:name w:val="xl9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1">
    <w:name w:val="xl9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2">
    <w:name w:val="xl9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3">
    <w:name w:val="xl9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94">
    <w:name w:val="xl9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5">
    <w:name w:val="xl9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6">
    <w:name w:val="xl9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97">
    <w:name w:val="xl97"/>
    <w:basedOn w:val="a"/>
    <w:rsid w:val="00BB6793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98">
    <w:name w:val="xl9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99">
    <w:name w:val="xl9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0">
    <w:name w:val="xl10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1">
    <w:name w:val="xl10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2">
    <w:name w:val="xl10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03">
    <w:name w:val="xl103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4">
    <w:name w:val="xl104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sz w:val="18"/>
      <w:szCs w:val="18"/>
    </w:rPr>
  </w:style>
  <w:style w:type="paragraph" w:customStyle="1" w:styleId="xl105">
    <w:name w:val="xl10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6">
    <w:name w:val="xl106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07">
    <w:name w:val="xl107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8">
    <w:name w:val="xl108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09">
    <w:name w:val="xl109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</w:rPr>
  </w:style>
  <w:style w:type="paragraph" w:customStyle="1" w:styleId="xl110">
    <w:name w:val="xl110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</w:style>
  <w:style w:type="paragraph" w:customStyle="1" w:styleId="xl111">
    <w:name w:val="xl111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2">
    <w:name w:val="xl112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3">
    <w:name w:val="xl113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</w:rPr>
  </w:style>
  <w:style w:type="paragraph" w:customStyle="1" w:styleId="xl114">
    <w:name w:val="xl114"/>
    <w:basedOn w:val="a"/>
    <w:rsid w:val="00BB6793"/>
    <w:pPr>
      <w:widowControl/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xl115">
    <w:name w:val="xl115"/>
    <w:basedOn w:val="a"/>
    <w:rsid w:val="00BB6793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jc w:val="center"/>
    </w:pPr>
    <w:rPr>
      <w:b/>
      <w:bCs/>
    </w:rPr>
  </w:style>
  <w:style w:type="paragraph" w:customStyle="1" w:styleId="ConsNonformat">
    <w:name w:val="ConsNonformat"/>
    <w:rsid w:val="00BB6793"/>
    <w:pPr>
      <w:autoSpaceDE w:val="0"/>
      <w:autoSpaceDN w:val="0"/>
      <w:adjustRightInd w:val="0"/>
      <w:ind w:right="19772"/>
    </w:pPr>
    <w:rPr>
      <w:rFonts w:ascii="Courier New" w:hAnsi="Courier New" w:cs="Courier New"/>
      <w:sz w:val="24"/>
      <w:szCs w:val="24"/>
    </w:rPr>
  </w:style>
  <w:style w:type="character" w:customStyle="1" w:styleId="15">
    <w:name w:val="Основной шрифт абзаца1"/>
    <w:rsid w:val="00BB6793"/>
  </w:style>
  <w:style w:type="character" w:customStyle="1" w:styleId="affff6">
    <w:name w:val="????? ??????? ????"/>
    <w:rsid w:val="00BB6793"/>
    <w:rPr>
      <w:rFonts w:ascii="Tahoma" w:hAnsi="Tahoma" w:cs="Times New Roman" w:hint="default"/>
      <w:sz w:val="16"/>
    </w:rPr>
  </w:style>
  <w:style w:type="table" w:customStyle="1" w:styleId="16">
    <w:name w:val="Сетка таблицы1"/>
    <w:basedOn w:val="a1"/>
    <w:next w:val="afff9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2">
    <w:name w:val="Сетка таблицы3"/>
    <w:basedOn w:val="a1"/>
    <w:uiPriority w:val="5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1">
    <w:name w:val="Сетка таблицы4"/>
    <w:basedOn w:val="a1"/>
    <w:uiPriority w:val="39"/>
    <w:rsid w:val="00BB679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22">
    <w:name w:val="Нет списка2"/>
    <w:next w:val="a2"/>
    <w:semiHidden/>
    <w:rsid w:val="00761D16"/>
  </w:style>
  <w:style w:type="paragraph" w:customStyle="1" w:styleId="17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761D16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table" w:customStyle="1" w:styleId="5">
    <w:name w:val="Сетка таблицы5"/>
    <w:basedOn w:val="a1"/>
    <w:next w:val="afff9"/>
    <w:rsid w:val="00761D1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8">
    <w:name w:val="Знак1 Знак Знак Знак Знак Знак 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1CharChar1CharChar">
    <w:name w:val="Char Char Знак Знак1 Char Char1 Знак Знак Char Char"/>
    <w:basedOn w:val="a"/>
    <w:rsid w:val="00761D16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ffff7">
    <w:name w:val="Body Text Indent"/>
    <w:basedOn w:val="a"/>
    <w:link w:val="affff8"/>
    <w:rsid w:val="00761D16"/>
    <w:pPr>
      <w:autoSpaceDE/>
      <w:autoSpaceDN/>
      <w:adjustRightInd/>
      <w:ind w:hanging="54"/>
      <w:jc w:val="center"/>
    </w:pPr>
    <w:rPr>
      <w:rFonts w:ascii="Times New Roman" w:hAnsi="Times New Roman" w:cs="Times New Roman"/>
      <w:snapToGrid w:val="0"/>
      <w:sz w:val="28"/>
      <w:szCs w:val="20"/>
    </w:rPr>
  </w:style>
  <w:style w:type="character" w:customStyle="1" w:styleId="affff8">
    <w:name w:val="Основной текст с отступом Знак"/>
    <w:basedOn w:val="a0"/>
    <w:link w:val="affff7"/>
    <w:rsid w:val="00761D16"/>
    <w:rPr>
      <w:snapToGrid w:val="0"/>
      <w:sz w:val="28"/>
    </w:rPr>
  </w:style>
  <w:style w:type="paragraph" w:styleId="23">
    <w:name w:val="Body Text 2"/>
    <w:basedOn w:val="a"/>
    <w:link w:val="24"/>
    <w:rsid w:val="00761D16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4">
    <w:name w:val="Основной текст 2 Знак"/>
    <w:basedOn w:val="a0"/>
    <w:link w:val="23"/>
    <w:rsid w:val="00761D16"/>
    <w:rPr>
      <w:snapToGrid w:val="0"/>
      <w:color w:val="000000"/>
      <w:sz w:val="28"/>
    </w:rPr>
  </w:style>
  <w:style w:type="paragraph" w:customStyle="1" w:styleId="ConsPlusNonformat">
    <w:name w:val="ConsPlusNonformat"/>
    <w:rsid w:val="00761D1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f9">
    <w:name w:val="Знак Знак Знак Знак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harCharCharChar">
    <w:name w:val="Char Char Char Char"/>
    <w:basedOn w:val="a"/>
    <w:next w:val="a"/>
    <w:semiHidden/>
    <w:rsid w:val="00761D16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styleId="affffa">
    <w:name w:val="List Paragraph"/>
    <w:basedOn w:val="a"/>
    <w:uiPriority w:val="34"/>
    <w:qFormat/>
    <w:rsid w:val="00004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98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3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26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5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3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18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4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garantf1://8816657.154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7D450D-5C03-497B-A583-243182C78A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1776</TotalTime>
  <Pages>30</Pages>
  <Words>10158</Words>
  <Characters>57902</Characters>
  <Application>Microsoft Office Word</Application>
  <DocSecurity>0</DocSecurity>
  <Lines>482</Lines>
  <Paragraphs>135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Образец</vt:lpstr>
    </vt:vector>
  </TitlesOfParts>
  <Company>НПП "Гарант-Сервис"</Company>
  <LinksUpToDate>false</LinksUpToDate>
  <CharactersWithSpaces>67925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Образец</dc:title>
  <dc:creator>НПП "Гарант-Сервис"</dc:creator>
  <dc:description>Документ экспортирован из системы ГАРАНТ</dc:description>
  <cp:lastModifiedBy>1</cp:lastModifiedBy>
  <cp:revision>164</cp:revision>
  <cp:lastPrinted>2021-11-01T06:53:00Z</cp:lastPrinted>
  <dcterms:created xsi:type="dcterms:W3CDTF">2019-12-17T11:29:00Z</dcterms:created>
  <dcterms:modified xsi:type="dcterms:W3CDTF">2022-02-25T05:48:00Z</dcterms:modified>
</cp:coreProperties>
</file>