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D3F6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9238E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CD3F6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D3F6E" w:rsidRPr="008B4945" w:rsidRDefault="00CD3F6E" w:rsidP="00CD3F6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CD3F6E" w:rsidRPr="008B4945" w:rsidRDefault="00CD3F6E" w:rsidP="00CD3F6E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CD3F6E" w:rsidRPr="008B4945" w:rsidRDefault="00CD3F6E" w:rsidP="00CD3F6E">
      <w:pPr>
        <w:pStyle w:val="FR1"/>
        <w:spacing w:line="240" w:lineRule="auto"/>
        <w:ind w:left="0" w:firstLine="851"/>
        <w:rPr>
          <w:sz w:val="28"/>
          <w:szCs w:val="28"/>
        </w:rPr>
      </w:pPr>
      <w:r w:rsidRPr="008B4945">
        <w:rPr>
          <w:sz w:val="28"/>
          <w:szCs w:val="28"/>
        </w:rPr>
        <w:t>РЕСПУБЛИКИ МОРДОВИЯ</w:t>
      </w:r>
    </w:p>
    <w:p w:rsidR="00CD3F6E" w:rsidRPr="008B4945" w:rsidRDefault="00CD3F6E" w:rsidP="00CD3F6E">
      <w:pPr>
        <w:pStyle w:val="FR1"/>
        <w:spacing w:line="240" w:lineRule="auto"/>
        <w:ind w:left="0" w:firstLine="851"/>
        <w:rPr>
          <w:b w:val="0"/>
          <w:bCs/>
          <w:sz w:val="28"/>
        </w:rPr>
      </w:pPr>
    </w:p>
    <w:p w:rsidR="00CD3F6E" w:rsidRPr="008B4945" w:rsidRDefault="00CD3F6E" w:rsidP="00CD3F6E">
      <w:pPr>
        <w:spacing w:line="252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49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B49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CD3F6E" w:rsidRPr="008B4945" w:rsidRDefault="00CD3F6E" w:rsidP="00CD3F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от  </w:t>
      </w:r>
      <w:r>
        <w:rPr>
          <w:rFonts w:ascii="Times New Roman" w:hAnsi="Times New Roman" w:cs="Times New Roman"/>
          <w:b/>
          <w:sz w:val="28"/>
          <w:szCs w:val="28"/>
        </w:rPr>
        <w:t xml:space="preserve">03 марта </w:t>
      </w:r>
      <w:r w:rsidRPr="008B4945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г.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 № </w:t>
      </w:r>
      <w:r>
        <w:rPr>
          <w:rFonts w:ascii="Times New Roman" w:hAnsi="Times New Roman" w:cs="Times New Roman"/>
          <w:b/>
          <w:sz w:val="28"/>
          <w:szCs w:val="28"/>
        </w:rPr>
        <w:t>65</w:t>
      </w:r>
    </w:p>
    <w:p w:rsidR="00CD3F6E" w:rsidRPr="008B4945" w:rsidRDefault="00CD3F6E" w:rsidP="00CD3F6E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4945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8B4945">
        <w:rPr>
          <w:rFonts w:ascii="Times New Roman" w:hAnsi="Times New Roman" w:cs="Times New Roman"/>
          <w:b/>
          <w:sz w:val="28"/>
          <w:szCs w:val="28"/>
        </w:rPr>
        <w:t>. Торбеево</w:t>
      </w:r>
    </w:p>
    <w:p w:rsidR="00CD3F6E" w:rsidRPr="00512A4B" w:rsidRDefault="00CD3F6E" w:rsidP="00CD3F6E">
      <w:pPr>
        <w:spacing w:after="240" w:line="240" w:lineRule="auto"/>
        <w:ind w:firstLine="851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О возможности заключения концессионного соглашения на представленных в предложении о заключении концессионного соглашения условиях и принятии заявок о готовности к участию в конкурсе на право заключения концессионного соглашения</w:t>
      </w:r>
    </w:p>
    <w:p w:rsidR="00CD3F6E" w:rsidRDefault="00CD3F6E" w:rsidP="00CD3F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Гражданским кодексом Российской Федерации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6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федеральными законами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7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от 07.12.2011 N 416-ФЗ "О водоснабжении и водоотведении"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8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от 6 октября 2003 года N 131-ФЗ "Об общих принципах организации местного самоуправления в Российской Федерации"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Решение Совета депутатов от 13.10.2021г. № 5 </w:t>
      </w:r>
      <w:r w:rsidRPr="00EA372A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A372A">
        <w:rPr>
          <w:rFonts w:ascii="Times New Roman" w:hAnsi="Times New Roman" w:cs="Times New Roman"/>
          <w:bCs/>
          <w:sz w:val="28"/>
          <w:szCs w:val="28"/>
        </w:rPr>
        <w:t>О порядке принятия решений о заключении концессионных соглашений на территории</w:t>
      </w:r>
      <w:proofErr w:type="gramEnd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 планируется закл</w:t>
      </w:r>
      <w:r>
        <w:rPr>
          <w:rFonts w:ascii="Times New Roman" w:hAnsi="Times New Roman" w:cs="Times New Roman"/>
          <w:bCs/>
          <w:sz w:val="28"/>
          <w:szCs w:val="28"/>
        </w:rPr>
        <w:t xml:space="preserve">ючение концессионных соглашений»,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17 п. 8 ст. 33 </w:t>
      </w:r>
      <w:hyperlink r:id="rId9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Устав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proofErr w:type="spellStart"/>
        <w:r>
          <w:rPr>
            <w:rFonts w:ascii="Times New Roman" w:eastAsia="Times New Roman" w:hAnsi="Times New Roman" w:cs="Times New Roman"/>
            <w:sz w:val="28"/>
            <w:szCs w:val="28"/>
          </w:rPr>
          <w:t>Торбеевского</w:t>
        </w:r>
        <w:proofErr w:type="spellEnd"/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 xml:space="preserve">городского 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рассмотрев предложение </w:t>
      </w:r>
      <w:r>
        <w:rPr>
          <w:rFonts w:ascii="Times New Roman" w:eastAsia="Times New Roman" w:hAnsi="Times New Roman" w:cs="Times New Roman"/>
          <w:sz w:val="28"/>
          <w:szCs w:val="28"/>
        </w:rPr>
        <w:t>ИП Лузгина Алексея Геннадьевича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о заключении концессионног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соглашения в отношении объектов водоснабжения и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водоотведения, находящ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18 феврал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я 20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года N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целях организации водоснабжения и водоотведения населения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постановляю:</w:t>
      </w:r>
    </w:p>
    <w:p w:rsidR="00CD3F6E" w:rsidRPr="00512A4B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Признать возможным заключение концессионного соглашения в отношении объект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водоснабжения и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водоотведения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Торбеево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находящ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на представленных в предложении </w:t>
      </w:r>
      <w:r>
        <w:rPr>
          <w:rFonts w:ascii="Times New Roman" w:eastAsia="Times New Roman" w:hAnsi="Times New Roman" w:cs="Times New Roman"/>
          <w:sz w:val="28"/>
          <w:szCs w:val="28"/>
        </w:rPr>
        <w:t>Индивидуального предпринимателя Лузгина Алексея Геннадьевича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) о заключении концессионного соглашения от </w:t>
      </w:r>
      <w:r>
        <w:rPr>
          <w:rFonts w:ascii="Times New Roman" w:eastAsia="Times New Roman" w:hAnsi="Times New Roman" w:cs="Times New Roman"/>
          <w:sz w:val="28"/>
          <w:szCs w:val="28"/>
        </w:rPr>
        <w:t>18 феврал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я 20</w:t>
      </w:r>
      <w:r>
        <w:rPr>
          <w:rFonts w:ascii="Times New Roman" w:eastAsia="Times New Roman" w:hAnsi="Times New Roman" w:cs="Times New Roman"/>
          <w:sz w:val="28"/>
          <w:szCs w:val="28"/>
        </w:rPr>
        <w:t>22 года N 29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условиях.</w:t>
      </w:r>
      <w:proofErr w:type="gramEnd"/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В течение десяти календарных дней со дня принятия настоящего постановления разместить на официальном сайте в информационно-телекоммуникационной сети Интернет для размещения информации о проведении торгов www.torgi.gov.ru,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концедента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0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предложение о заключении концессионного соглашения, поступившее от </w:t>
      </w:r>
      <w:r>
        <w:rPr>
          <w:rFonts w:ascii="Times New Roman" w:eastAsia="Times New Roman" w:hAnsi="Times New Roman" w:cs="Times New Roman"/>
          <w:sz w:val="28"/>
          <w:szCs w:val="28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в целях принятия заявок о готовности к участию в конкурсе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на право заключения концессионного соглашения на условиях, определенных в пункте 1 настоящего постановления предложении о заключении концессионног</w:t>
      </w:r>
      <w:r>
        <w:rPr>
          <w:rFonts w:ascii="Times New Roman" w:eastAsia="Times New Roman" w:hAnsi="Times New Roman" w:cs="Times New Roman"/>
          <w:sz w:val="28"/>
          <w:szCs w:val="28"/>
        </w:rPr>
        <w:t>о соглашения в отношении объектов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частью 4.1 статьи 37 </w:t>
      </w:r>
      <w:hyperlink r:id="rId11" w:anchor="7D20K3" w:history="1">
        <w:r w:rsidRPr="008B4945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Федерального закона от 21.07.2005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 к лицу, выступающему с инициативой заключения концессионного соглашения.</w:t>
      </w:r>
      <w:proofErr w:type="gramEnd"/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. Создать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в составе согласно приложению 1 к настоящему постановлению.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Определить порядок приема и рассмотрения заявок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о готовности к участию в конкурсе на право заключения концессионного соглашения от иных лиц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>, выступающих с инициативой заключения концессионного соглашения, согласно приложению 2 к настоящему постановлению.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. Определить 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согласно приложению 3 к настоящему постановлению.</w:t>
      </w:r>
    </w:p>
    <w:p w:rsidR="00CD3F6E" w:rsidRDefault="00CD3F6E" w:rsidP="00CD3F6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r>
        <w:rPr>
          <w:rFonts w:ascii="Times New Roman" w:eastAsia="Times New Roman" w:hAnsi="Times New Roman" w:cs="Times New Roman"/>
          <w:sz w:val="28"/>
          <w:szCs w:val="28"/>
        </w:rPr>
        <w:t>опубликован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Pr="006B556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6B5564">
        <w:rPr>
          <w:rFonts w:ascii="Times New Roman" w:hAnsi="Times New Roman" w:cs="Times New Roman"/>
          <w:sz w:val="28"/>
          <w:szCs w:val="28"/>
        </w:rPr>
        <w:t xml:space="preserve">  Вестник» и  разместить на официальном сайте органов местного самоуправления </w:t>
      </w:r>
      <w:proofErr w:type="spellStart"/>
      <w:r w:rsidRPr="006B556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564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12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6B5564">
        <w:rPr>
          <w:rFonts w:ascii="Times New Roman" w:hAnsi="Times New Roman" w:cs="Times New Roman"/>
          <w:sz w:val="28"/>
          <w:szCs w:val="28"/>
        </w:rPr>
        <w:t>.</w:t>
      </w:r>
    </w:p>
    <w:p w:rsidR="00CD3F6E" w:rsidRPr="00512A4B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CD3F6E" w:rsidRPr="00197AF5" w:rsidRDefault="00CD3F6E" w:rsidP="00CD3F6E">
      <w:pPr>
        <w:spacing w:after="0" w:line="252" w:lineRule="auto"/>
        <w:ind w:left="360" w:firstLine="85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  <w:r w:rsidRPr="00197AF5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97AF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CD3F6E" w:rsidRPr="00197AF5" w:rsidRDefault="00CD3F6E" w:rsidP="00CD3F6E">
      <w:pPr>
        <w:spacing w:after="0" w:line="252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А.Н. Балашов</w:t>
      </w:r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F6E" w:rsidRDefault="00CD3F6E" w:rsidP="00CD3F6E">
      <w:pPr>
        <w:spacing w:line="252" w:lineRule="auto"/>
        <w:ind w:left="360" w:firstLine="851"/>
        <w:jc w:val="center"/>
        <w:rPr>
          <w:b/>
          <w:bCs/>
          <w:sz w:val="28"/>
          <w:szCs w:val="28"/>
        </w:rPr>
        <w:sectPr w:rsidR="00CD3F6E" w:rsidSect="00484D74">
          <w:footnotePr>
            <w:pos w:val="beneathText"/>
          </w:footnotePr>
          <w:pgSz w:w="11905" w:h="16837"/>
          <w:pgMar w:top="1134" w:right="1134" w:bottom="1134" w:left="1134" w:header="720" w:footer="720" w:gutter="0"/>
          <w:cols w:space="720"/>
          <w:docGrid w:linePitch="360"/>
        </w:sectPr>
      </w:pPr>
    </w:p>
    <w:p w:rsidR="00CD3F6E" w:rsidRPr="00512A4B" w:rsidRDefault="00CD3F6E" w:rsidP="00CD3F6E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 1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марта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 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65</w:t>
      </w:r>
    </w:p>
    <w:p w:rsidR="00CD3F6E" w:rsidRPr="00512A4B" w:rsidRDefault="00CD3F6E" w:rsidP="00CD3F6E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СОСТАВ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CD3F6E" w:rsidRPr="00512A4B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Председатель комиссии:</w:t>
      </w:r>
    </w:p>
    <w:p w:rsidR="00CD3F6E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Демкина С.Г.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- заместитель Главы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</w:p>
    <w:p w:rsidR="00CD3F6E" w:rsidRPr="00512A4B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Заместитель председателя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D3F6E" w:rsidRPr="00512A4B" w:rsidRDefault="00CD3F6E" w:rsidP="00CD3F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Гордеев В.С.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D3F6E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Члены комиссии:</w:t>
      </w:r>
    </w:p>
    <w:p w:rsidR="00CD3F6E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Pr="00512A4B" w:rsidRDefault="00CD3F6E" w:rsidP="00CD3F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Мухаева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М.И. - главный бухгалтер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D3F6E" w:rsidRPr="00512A4B" w:rsidRDefault="00CD3F6E" w:rsidP="00CD3F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Белов И.В. - 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D3F6E" w:rsidRPr="00512A4B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Секретарь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D3F6E" w:rsidRPr="00512A4B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Башаева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ведущий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D3F6E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D3F6E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Pr="00512A4B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Pr="00512A4B" w:rsidRDefault="00CD3F6E" w:rsidP="00CD3F6E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Приложение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 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65</w:t>
      </w:r>
    </w:p>
    <w:p w:rsidR="00CD3F6E" w:rsidRPr="00512A4B" w:rsidRDefault="00CD3F6E" w:rsidP="00CD3F6E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ПОРЯДОК ПРИЕМА И РАССМОТРЕНИЯ ЗАЯВОК </w:t>
      </w:r>
      <w:proofErr w:type="gramStart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О ГОТОВНОСТИ К УЧАСТИЮ В КОНКУРСЕ НА ПРАВО ЗАКЛЮЧЕНИЯ КОНЦЕССИОННОГО СОГЛАШЕНИЯ ОТ ИНЫХ ЛИЦ</w:t>
      </w:r>
      <w:proofErr w:type="gramEnd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, ВЫСТУПАЮЩИХ С ИНИЦИАТИВОЙ ЗАКЛЮЧЕНИЯ КОНЦЕССИОННОГО СОГЛАШЕНИЯ</w:t>
      </w:r>
    </w:p>
    <w:p w:rsidR="00CD3F6E" w:rsidRPr="00512A4B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Заявка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заявка), должна быть представлена в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комиссия), лично заявителем или его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представителем, действующим на основании доверенности, оформленной в соответствии с действующим законодательством Российской Федерации, с помощью почтовой либо электронной связи по адресу: </w:t>
      </w:r>
      <w:r>
        <w:rPr>
          <w:rFonts w:ascii="Times New Roman" w:eastAsia="Times New Roman" w:hAnsi="Times New Roman" w:cs="Times New Roman"/>
          <w:sz w:val="28"/>
          <w:szCs w:val="28"/>
        </w:rPr>
        <w:t>431030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Торбеево, 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К.Маркса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стр. 7б, помещ.2,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N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в рабочие дни с 0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0 час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>о 1</w:t>
      </w:r>
      <w:r>
        <w:rPr>
          <w:rFonts w:ascii="Times New Roman" w:eastAsia="Times New Roman" w:hAnsi="Times New Roman" w:cs="Times New Roman"/>
          <w:sz w:val="28"/>
          <w:szCs w:val="28"/>
        </w:rPr>
        <w:t>7.3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0 час. по местному времени (обеденный перерыв 13.00-14.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0)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электронная почта: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possovettorb</w:t>
      </w:r>
      <w:proofErr w:type="spellEnd"/>
      <w:r w:rsidRPr="001227C0">
        <w:rPr>
          <w:rFonts w:ascii="Times New Roman" w:eastAsia="Times New Roman" w:hAnsi="Times New Roman" w:cs="Times New Roman"/>
          <w:sz w:val="28"/>
          <w:szCs w:val="28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1227C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со следующего рабочего дня после даты размещения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концедента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3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предложения о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заключении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концессионного соглашения, поступившего от </w:t>
      </w:r>
      <w:r>
        <w:rPr>
          <w:rFonts w:ascii="Times New Roman" w:eastAsia="Times New Roman" w:hAnsi="Times New Roman" w:cs="Times New Roman"/>
          <w:sz w:val="28"/>
          <w:szCs w:val="28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(далее - информационное сообщение), до истечения 45-дневного срока с даты размещения информационного сообщения.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2. Представленная в комиссию заявка подлежит регистрации в журнале заявок под порядковым номером с указанием даты и точного времени ее представления (часы и минуты). На копии заявки делается отметка о дате и времени представления заявки с указанием номера этой заявки.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3. Заявка оформляется на русском языке в письменной произвольной форме в двух экземплярах (оригинал и копия), каждый из которых удостоверяется подписью заявителя либо его представителя, действующего на основании доверенности, оформленной в соответствии с действующим законодательством Российской Федерации.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lastRenderedPageBreak/>
        <w:t>4. Все страницы оригинального экземпляра заявки должны быть пронумерованы. Копия заявки должна соответствовать оригиналу заявки по составу документов и материалов.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5. Документы, включенные в оригинал заявки, представляются в прошитом, скрепленном печатью (при ее наличии) и подписью заявителя (либо его уполномоченного представителя) виде с указанием на обороте последнего листа заявки (документов и материалов, составляющих заявку) количества страниц.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6. Все документы и материалы, входящие в состав заявки, должны быть надлежащим образом оформлены и иметь необходимые для их идентификации реквизиты (бланк отправителя, исходящий номер, дату выдачи, должность и подпись подписавшего лица с расшифровкой, печать - в случае ее наличия).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7. Заявка, представленная в комиссию заявителем лично или его представителем по истечении срока представления заявок, установленного в пункте 1 настоящего Порядка, регистрируется в журнале, но возвращается представившему ее заявителю с отметкой об отказе в принятии заявки.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8. Заявки, направленные с помощью почтовой связи, должны поступить в комиссию до истечения срока представления заявок, установленного в пункте 1 настоящего Порядка;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9. При подаче в электронной форме заявка и прилагаемые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</w:t>
      </w:r>
    </w:p>
    <w:p w:rsidR="00CD3F6E" w:rsidRPr="001227C0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Заявки и документы, переданные в комиссию с помощью электронной связи, должны поступить до истечения срока представления заявок, установленного в пункте 1 настоящего Порядка;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CD3F6E" w:rsidRPr="002A482A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Основанием для отказа в приеме документов в электронном виде являются: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  <w:t>- подписание документов несоответствующими электронными подписями;</w:t>
      </w:r>
    </w:p>
    <w:p w:rsidR="00CD3F6E" w:rsidRPr="002A482A" w:rsidRDefault="00CD3F6E" w:rsidP="00CD3F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- недействительный статус сертификатов электронных подписей на документах;</w:t>
      </w:r>
    </w:p>
    <w:p w:rsidR="00CD3F6E" w:rsidRDefault="00CD3F6E" w:rsidP="00CD3F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неподлинность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электронных подписей документов;</w:t>
      </w:r>
    </w:p>
    <w:p w:rsidR="00CD3F6E" w:rsidRDefault="00CD3F6E" w:rsidP="00CD3F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- отсутствие электронной подписи;</w:t>
      </w:r>
    </w:p>
    <w:p w:rsidR="00CD3F6E" w:rsidRDefault="00CD3F6E" w:rsidP="00CD3F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- наличие в электронных документах изъянов, которые не позволяют однозначно истолковать их содержание.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Заявки, переданные в комиссию с помощью факсимильной связи не допускаются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>, а полученные таким образом документы не регистрируются и считаются не поступившими.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11. Комиссия в течение рабочего дня, следующего за днем истечения срока подачи заявок, по адресу: </w:t>
      </w:r>
      <w:r>
        <w:rPr>
          <w:rFonts w:ascii="Times New Roman" w:eastAsia="Times New Roman" w:hAnsi="Times New Roman" w:cs="Times New Roman"/>
          <w:sz w:val="28"/>
          <w:szCs w:val="28"/>
        </w:rPr>
        <w:t>431030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Торбеево, 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К.Маркса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стр. 7б, помещ.2,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N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определяет соответствие заявки требованиям настоящего Порядка и соответствие заявителя требованиям, предъявляемым частью 4.1 статьи 37 </w:t>
      </w:r>
      <w:hyperlink r:id="rId14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к лицу, выступающему с инициативой заключения концессионного соглашения, в том числе: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11.1. Отсутствие решения о ликвидации юридического лица - заявителя (лица, подающего заявку на заключение концессионного соглашения) или о прекращении физическим лицом - заявителем (лицом, подающим заявку на заключение концессионного соглашения) деятельности в качестве индивидуального предпринимателя.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11.2. Отсутствие определения суда о возбуждении производства по делу о банкротстве в отношении лица, выступающего с инициативой заключения концессионного соглашения.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11.3.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 уплате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этих сумм исполненной) за прошедший календарный год, размер которых превышает 25 процентов балансовой стоимости активов лица, по данным бухгалтерской (финансовой) отчетности за последний отчетный период.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11.4. Наличие средств или возможности их получения в размере не менее пяти процентов от объема заявленных концессионером в проекте концессионного соглашения инвестиций.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12. На основании результатов рассмотрения заявок комиссия принимает решение о соответствии заявителя требованиям настоящего Порядка и оформляет это решение протоколом рассмотрения заявок.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13. Указанный в пункте 12 настоящего Порядка протокол подлежит размещению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концедента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5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6E" w:rsidRPr="00512A4B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D3F6E" w:rsidRDefault="00CD3F6E" w:rsidP="00CD3F6E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:rsidR="00CD3F6E" w:rsidRDefault="00CD3F6E" w:rsidP="00CD3F6E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3F6E" w:rsidRDefault="00CD3F6E" w:rsidP="00CD3F6E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D3F6E" w:rsidRPr="00512A4B" w:rsidRDefault="00CD3F6E" w:rsidP="00CD3F6E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3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марта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 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65</w:t>
      </w:r>
      <w:bookmarkStart w:id="0" w:name="_GoBack"/>
      <w:bookmarkEnd w:id="0"/>
    </w:p>
    <w:p w:rsidR="00CD3F6E" w:rsidRPr="00512A4B" w:rsidRDefault="00CD3F6E" w:rsidP="00CD3F6E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CD3F6E" w:rsidRPr="00512A4B" w:rsidRDefault="00CD3F6E" w:rsidP="00CD3F6E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1. Комиссию возглавляет председатель, осуществляющий общую координацию работы комиссии. При отсутствии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председателя комиссии функции председателя комиссии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исполняет заместитель председателя комиссии.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2. Уведомление членов комиссии о месте, дате и времени проведения очередного заседания, оформление протоколов комиссии, передачу протоколов комиссии для размещения на официальном сайте Российской Федерации сети "Интернет" для размещения информации о проведении торгов, определенном Правительством Российской Федерации, осуществление иных организационно-обеспечительных действий осуществляет секретарь комиссии.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3. Правом голоса в комиссии обладают председатель комиссии, заместитель председателя комиссии, члены комиссии (далее совместно именуемые участниками комиссии), каждый из которых имеет один голос.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4. Участники комиссии лично участвуют в заседаниях и подписывают протоколы заседаний комиссии.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5. Комиссия правомочна принимать решения, если на заседании комиссии присутствует не менее пятидесяти процентов общего числа участников комиссии.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6. Решения комиссии принимаются открытым голосованием простым большинством голосов участников комиссии, присутствующих на заседании, и оформляются протоколами комиссии.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7. Порядок приема, вскрытия и рассмотрения заявок о готовности к участию в конкурсе, ведение протокола рассмотрения заявок о готовности к участию в конкурсе осуществляются комиссией в порядке, установленном </w:t>
      </w:r>
      <w:hyperlink r:id="rId16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8. Секретарь комиссии в день подписания протоколов передает такие протоколы для их размещения на официальном сайте Российской Федерации сети "Интернет" для размещения информации о проведении торгов, определенном Правительством Российской Федерации.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lastRenderedPageBreak/>
        <w:t>9. В своей работе комиссия руководствуется настоящим Порядком, </w:t>
      </w:r>
      <w:hyperlink r:id="rId17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 иными нормами действующего законодательства.</w:t>
      </w:r>
    </w:p>
    <w:p w:rsidR="00CD3F6E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10. Решения комиссии могут быть обжалованы заинтересованным лицом в порядке, установленном действующим законодательством. За принятие необоснованных решений члены комиссии несут ответственность в соответствии с действующим законодательством.</w:t>
      </w:r>
    </w:p>
    <w:p w:rsidR="00CD3F6E" w:rsidRPr="00512A4B" w:rsidRDefault="00CD3F6E" w:rsidP="00CD3F6E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D3F6E" w:rsidRPr="008B4945" w:rsidRDefault="00CD3F6E" w:rsidP="00CD3F6E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D3F6E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CD3F6E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CD3F6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CD3F6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76063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316140" TargetMode="External"/><Relationship Id="rId12" Type="http://schemas.openxmlformats.org/officeDocument/2006/relationships/hyperlink" Target="garantF1://8816657.76" TargetMode="External"/><Relationship Id="rId17" Type="http://schemas.openxmlformats.org/officeDocument/2006/relationships/hyperlink" Target="https://docs.cntd.ru/document/90194133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901941331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941331" TargetMode="External"/><Relationship Id="rId11" Type="http://schemas.openxmlformats.org/officeDocument/2006/relationships/hyperlink" Target="https://docs.cntd.ru/document/901941331" TargetMode="External"/><Relationship Id="rId5" Type="http://schemas.openxmlformats.org/officeDocument/2006/relationships/hyperlink" Target="https://docs.cntd.ru/document/9027690" TargetMode="External"/><Relationship Id="rId15" Type="http://schemas.openxmlformats.org/officeDocument/2006/relationships/hyperlink" Target="garantF1://8816657.76" TargetMode="External"/><Relationship Id="rId10" Type="http://schemas.openxmlformats.org/officeDocument/2006/relationships/hyperlink" Target="garantF1://8816657.7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40587074" TargetMode="External"/><Relationship Id="rId14" Type="http://schemas.openxmlformats.org/officeDocument/2006/relationships/hyperlink" Target="https://docs.cntd.ru/document/901941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2372</Words>
  <Characters>13523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2022-03-03T14:01:00Z</cp:lastPrinted>
  <dcterms:created xsi:type="dcterms:W3CDTF">2022-03-03T14:01:00Z</dcterms:created>
  <dcterms:modified xsi:type="dcterms:W3CDTF">2022-03-03T14:01:00Z</dcterms:modified>
</cp:coreProperties>
</file>