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FD71D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DE3E5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FD71D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D71DA" w:rsidRPr="00FD71DA" w:rsidRDefault="00FD71DA" w:rsidP="00FD71D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71DA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 ТОРБЕЕВСКОГО ГОРОДСКОГО ПОСЕЛЕНИЯ </w:t>
      </w:r>
    </w:p>
    <w:p w:rsidR="00FD71DA" w:rsidRPr="00FD71DA" w:rsidRDefault="00FD71DA" w:rsidP="00FD71DA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71DA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FD71DA" w:rsidRPr="00FD71DA" w:rsidRDefault="00FD71DA" w:rsidP="00FD71DA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71DA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FD71DA" w:rsidRPr="00FD71DA" w:rsidRDefault="00FD71DA" w:rsidP="00FD71DA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71DA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D71DA" w:rsidRPr="00FD71DA" w:rsidRDefault="00FD71DA" w:rsidP="00FD71DA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71DA">
        <w:rPr>
          <w:rFonts w:ascii="Times New Roman" w:hAnsi="Times New Roman" w:cs="Times New Roman"/>
          <w:b/>
          <w:bCs/>
          <w:sz w:val="28"/>
          <w:szCs w:val="28"/>
        </w:rPr>
        <w:t>Пятая сессия</w:t>
      </w:r>
    </w:p>
    <w:p w:rsidR="00FD71DA" w:rsidRPr="00FD71DA" w:rsidRDefault="00FD71DA" w:rsidP="00FD71DA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71DA">
        <w:rPr>
          <w:rFonts w:ascii="Times New Roman" w:hAnsi="Times New Roman" w:cs="Times New Roman"/>
          <w:b/>
          <w:bCs/>
          <w:sz w:val="28"/>
          <w:szCs w:val="28"/>
        </w:rPr>
        <w:t>(седьмого созыва)</w:t>
      </w:r>
    </w:p>
    <w:p w:rsidR="00FD71DA" w:rsidRPr="00FD71DA" w:rsidRDefault="00FD71DA" w:rsidP="00FD71DA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FD71DA" w:rsidRPr="00FD71DA" w:rsidRDefault="00FD71DA" w:rsidP="00FD71DA">
      <w:pPr>
        <w:spacing w:after="0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>От 11 марта 2022 г.                                                                        № 24</w:t>
      </w:r>
    </w:p>
    <w:p w:rsidR="00FD71DA" w:rsidRPr="00FD71DA" w:rsidRDefault="00FD71DA" w:rsidP="00FD71D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FD71DA" w:rsidRPr="00FD71DA" w:rsidRDefault="00FD71DA" w:rsidP="00FD71DA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p w:rsidR="00FD71DA" w:rsidRPr="00FD71DA" w:rsidRDefault="00FD71DA" w:rsidP="00FD71DA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D71DA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FD71DA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FD71DA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D71DA" w:rsidRPr="00FD71DA" w:rsidRDefault="00FD71DA" w:rsidP="00FD71DA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FD71DA" w:rsidRPr="00FD71DA" w:rsidRDefault="00FD71DA" w:rsidP="00FD71D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ст. 55 Устава 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приведения Устава 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FD71DA" w:rsidRPr="00FD71DA" w:rsidRDefault="00FD71DA" w:rsidP="00FD71DA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>РЕШИЛ:</w:t>
      </w:r>
    </w:p>
    <w:p w:rsidR="00FD71DA" w:rsidRPr="00FD71DA" w:rsidRDefault="00FD71DA" w:rsidP="00FD71DA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D71DA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146, от 29 апреля 2019г. № 37, от 26 июня 2020г. № 61, от 4 марта 2021г. № 84, от</w:t>
      </w:r>
      <w:proofErr w:type="gramEnd"/>
      <w:r w:rsidRPr="00FD71DA">
        <w:rPr>
          <w:rFonts w:ascii="Times New Roman" w:hAnsi="Times New Roman" w:cs="Times New Roman"/>
          <w:sz w:val="28"/>
          <w:szCs w:val="28"/>
        </w:rPr>
        <w:t xml:space="preserve"> 16 ноября 2021г. № 6), следующие изменения:</w:t>
      </w:r>
    </w:p>
    <w:p w:rsidR="00FD71DA" w:rsidRPr="00FD71DA" w:rsidRDefault="00FD71DA" w:rsidP="00FD71DA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>1) в пункте 37 части 1  статьи 6 слова «</w:t>
      </w:r>
      <w:proofErr w:type="gramStart"/>
      <w:r w:rsidRPr="00FD71DA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FD71DA">
        <w:rPr>
          <w:rFonts w:ascii="Times New Roman" w:hAnsi="Times New Roman" w:cs="Times New Roman"/>
          <w:sz w:val="28"/>
          <w:szCs w:val="28"/>
        </w:rPr>
        <w:t xml:space="preserve">роведение открытого </w:t>
      </w:r>
      <w:r w:rsidRPr="00FD71DA">
        <w:rPr>
          <w:rFonts w:ascii="Times New Roman" w:hAnsi="Times New Roman" w:cs="Times New Roman"/>
          <w:sz w:val="28"/>
          <w:szCs w:val="28"/>
        </w:rPr>
        <w:lastRenderedPageBreak/>
        <w:t>аукциона на право заключить договор о создании искусственного земельного участка» исключить;</w:t>
      </w:r>
    </w:p>
    <w:p w:rsidR="00FD71DA" w:rsidRPr="00FD71DA" w:rsidRDefault="00FD71DA" w:rsidP="00FD71DA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>2) часть 1 статьи 6 дополнить пунктами 22.1 и 22.2 следующего содержания:</w:t>
      </w:r>
    </w:p>
    <w:p w:rsidR="00FD71DA" w:rsidRPr="00FD71DA" w:rsidRDefault="00FD71DA" w:rsidP="00FD71DA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 xml:space="preserve">« 22.1)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 </w:t>
      </w:r>
    </w:p>
    <w:p w:rsidR="00FD71DA" w:rsidRPr="00FD71DA" w:rsidRDefault="00FD71DA" w:rsidP="00FD71DA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>20.2) осуществление мероприятий по лесоустройству в отношении лесов, расположенных на землях населенных пунктов поселения</w:t>
      </w:r>
      <w:proofErr w:type="gramStart"/>
      <w:r w:rsidRPr="00FD71DA">
        <w:rPr>
          <w:rFonts w:ascii="Times New Roman" w:hAnsi="Times New Roman" w:cs="Times New Roman"/>
          <w:sz w:val="28"/>
          <w:szCs w:val="28"/>
        </w:rPr>
        <w:t>;»</w:t>
      </w:r>
      <w:proofErr w:type="gramEnd"/>
    </w:p>
    <w:p w:rsidR="00FD71DA" w:rsidRPr="00FD71DA" w:rsidRDefault="00FD71DA" w:rsidP="00FD71DA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>3) часть 10 статьи 29 изложить в следующей редакции:</w:t>
      </w:r>
    </w:p>
    <w:p w:rsidR="00FD71DA" w:rsidRPr="00FD71DA" w:rsidRDefault="00FD71DA" w:rsidP="00FD71DA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 xml:space="preserve">«7. </w:t>
      </w:r>
      <w:proofErr w:type="gramStart"/>
      <w:r w:rsidRPr="00FD71D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городского поселения не может  быть депутатом Государственной Думы Федерального Собрания Российской Федерации, </w:t>
      </w:r>
      <w:r w:rsidRPr="00FD71D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сенатором</w:t>
      </w:r>
      <w:r w:rsidRPr="00FD71DA">
        <w:rPr>
          <w:rFonts w:ascii="Times New Roman" w:hAnsi="Times New Roman" w:cs="Times New Roman"/>
          <w:sz w:val="28"/>
          <w:szCs w:val="28"/>
        </w:rPr>
        <w:t> Российской Федерации, депутатом законодательных (представительных) органов 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</w:t>
      </w:r>
      <w:r w:rsidRPr="00FD71D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, если иное не предусмотрено федеральными законами</w:t>
      </w:r>
      <w:r w:rsidRPr="00FD71DA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FD71DA" w:rsidRPr="00FD71DA" w:rsidRDefault="00FD71DA" w:rsidP="00FD71DA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D71DA">
        <w:rPr>
          <w:rFonts w:ascii="Times New Roman" w:hAnsi="Times New Roman" w:cs="Times New Roman"/>
          <w:sz w:val="28"/>
          <w:szCs w:val="28"/>
        </w:rPr>
        <w:t xml:space="preserve"> 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«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FD71D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FD71DA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FD71DA">
          <w:rPr>
            <w:rFonts w:ascii="Times New Roman" w:hAnsi="Times New Roman" w:cs="Times New Roman"/>
            <w:sz w:val="28"/>
            <w:szCs w:val="28"/>
          </w:rPr>
          <w:t>.</w:t>
        </w:r>
        <w:r w:rsidRPr="00FD71DA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FD71DA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FD71DA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FD71DA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D71DA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FD71DA">
        <w:rPr>
          <w:rFonts w:ascii="Times New Roman" w:hAnsi="Times New Roman" w:cs="Times New Roman"/>
          <w:sz w:val="28"/>
          <w:szCs w:val="28"/>
        </w:rPr>
        <w:t xml:space="preserve">.. </w:t>
      </w:r>
    </w:p>
    <w:p w:rsidR="00FD71DA" w:rsidRPr="00FD71DA" w:rsidRDefault="00FD71DA" w:rsidP="00FD71DA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</w:p>
    <w:p w:rsidR="00FD71DA" w:rsidRPr="00FD71DA" w:rsidRDefault="00FD71DA" w:rsidP="00FD71DA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FD71DA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Pr="00FD71DA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   </w:t>
      </w:r>
    </w:p>
    <w:p w:rsidR="00FD71DA" w:rsidRPr="00FD71DA" w:rsidRDefault="00FD71DA" w:rsidP="00FD71DA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D71DA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FD71D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FD71DA" w:rsidRPr="00FD71DA" w:rsidRDefault="00FD71DA" w:rsidP="00FD71DA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FD71DA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                                               О.В. </w:t>
      </w:r>
      <w:proofErr w:type="spellStart"/>
      <w:r w:rsidRPr="00FD71DA">
        <w:rPr>
          <w:rFonts w:ascii="Times New Roman" w:hAnsi="Times New Roman" w:cs="Times New Roman"/>
          <w:b/>
          <w:bCs/>
          <w:sz w:val="28"/>
          <w:szCs w:val="28"/>
        </w:rPr>
        <w:t>Сёмина</w:t>
      </w:r>
      <w:proofErr w:type="spellEnd"/>
      <w:r w:rsidRPr="00FD71D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D71DA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  <w:rsid w:val="00FD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Emphasis"/>
    <w:basedOn w:val="a1"/>
    <w:uiPriority w:val="20"/>
    <w:qFormat/>
    <w:rsid w:val="00FD71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Emphasis"/>
    <w:basedOn w:val="a1"/>
    <w:uiPriority w:val="20"/>
    <w:qFormat/>
    <w:rsid w:val="00FD71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2022-03-11T12:05:00Z</cp:lastPrinted>
  <dcterms:created xsi:type="dcterms:W3CDTF">2022-03-11T12:05:00Z</dcterms:created>
  <dcterms:modified xsi:type="dcterms:W3CDTF">2022-03-11T12:05:00Z</dcterms:modified>
</cp:coreProperties>
</file>