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2C01" w:rsidRDefault="00AA2C01" w:rsidP="00AA2C01">
      <w:pPr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>
        <w:rPr>
          <w:rFonts w:ascii="Times New Roman CYR" w:hAnsi="Times New Roman CYR" w:cs="Times New Roman CYR"/>
          <w:sz w:val="16"/>
          <w:szCs w:val="16"/>
        </w:rPr>
        <w:t>Средства массовой информации свободны</w:t>
      </w:r>
    </w:p>
    <w:p w:rsidR="00AA2C01" w:rsidRPr="00282B4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MS Reference Sans Serif" w:hAnsi="MS Reference Sans Serif" w:cs="MS Reference Sans Serif"/>
          <w:i/>
          <w:iCs/>
          <w:sz w:val="96"/>
          <w:szCs w:val="96"/>
        </w:rPr>
      </w:pPr>
      <w:proofErr w:type="spellStart"/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Торбеевский</w:t>
      </w:r>
      <w:proofErr w:type="spellEnd"/>
    </w:p>
    <w:p w:rsidR="00AA2C01" w:rsidRDefault="00AA2C01" w:rsidP="00AA2C01">
      <w:pPr>
        <w:keepNext/>
        <w:widowControl w:val="0"/>
        <w:tabs>
          <w:tab w:val="left" w:pos="0"/>
        </w:tabs>
        <w:autoSpaceDE w:val="0"/>
        <w:autoSpaceDN w:val="0"/>
        <w:adjustRightInd w:val="0"/>
        <w:spacing w:after="0"/>
        <w:jc w:val="center"/>
        <w:rPr>
          <w:rFonts w:ascii="Times New Roman CYR" w:hAnsi="Times New Roman CYR" w:cs="Times New Roman CYR"/>
          <w:sz w:val="16"/>
          <w:szCs w:val="16"/>
        </w:rPr>
      </w:pPr>
      <w:r w:rsidRPr="00282B41">
        <w:rPr>
          <w:rFonts w:ascii="MS Reference Sans Serif" w:hAnsi="MS Reference Sans Serif" w:cs="MS Reference Sans Serif"/>
          <w:i/>
          <w:iCs/>
          <w:sz w:val="96"/>
          <w:szCs w:val="96"/>
        </w:rPr>
        <w:t>вестник</w:t>
      </w:r>
    </w:p>
    <w:p w:rsidR="00AA2C01" w:rsidRPr="00A80B76" w:rsidRDefault="0096074E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21</w:t>
      </w:r>
      <w:r w:rsidR="00AA2C01" w:rsidRPr="00A80B76">
        <w:rPr>
          <w:rFonts w:ascii="Times New Roman CYR" w:hAnsi="Times New Roman CYR" w:cs="Times New Roman CYR"/>
          <w:sz w:val="20"/>
          <w:szCs w:val="20"/>
        </w:rPr>
        <w:t>.</w:t>
      </w:r>
      <w:r w:rsidR="00E34EFF">
        <w:rPr>
          <w:rFonts w:ascii="Times New Roman CYR" w:hAnsi="Times New Roman CYR" w:cs="Times New Roman CYR"/>
          <w:sz w:val="20"/>
          <w:szCs w:val="20"/>
        </w:rPr>
        <w:t>0</w:t>
      </w:r>
      <w:r w:rsidR="00FA5734">
        <w:rPr>
          <w:rFonts w:ascii="Times New Roman CYR" w:hAnsi="Times New Roman CYR" w:cs="Times New Roman CYR"/>
          <w:sz w:val="20"/>
          <w:szCs w:val="20"/>
        </w:rPr>
        <w:t>4</w:t>
      </w:r>
      <w:r w:rsidR="00AD68CF">
        <w:rPr>
          <w:rFonts w:ascii="Times New Roman CYR" w:hAnsi="Times New Roman CYR" w:cs="Times New Roman CYR"/>
          <w:sz w:val="20"/>
          <w:szCs w:val="20"/>
        </w:rPr>
        <w:t>.202</w:t>
      </w:r>
      <w:r w:rsidR="00E34EFF">
        <w:rPr>
          <w:rFonts w:ascii="Times New Roman CYR" w:hAnsi="Times New Roman CYR" w:cs="Times New Roman CYR"/>
          <w:sz w:val="20"/>
          <w:szCs w:val="20"/>
        </w:rPr>
        <w:t>2</w:t>
      </w:r>
    </w:p>
    <w:p w:rsidR="00AA2C01" w:rsidRPr="0025068B" w:rsidRDefault="00763533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№</w:t>
      </w:r>
      <w:r w:rsidR="00522879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 xml:space="preserve"> </w:t>
      </w:r>
      <w:r w:rsidR="0096074E">
        <w:rPr>
          <w:rFonts w:ascii="Times New Roman CYR" w:hAnsi="Times New Roman CYR" w:cs="Times New Roman CYR"/>
          <w:b/>
          <w:bCs/>
          <w:i/>
          <w:iCs/>
          <w:color w:val="FF0000"/>
          <w:sz w:val="20"/>
          <w:szCs w:val="20"/>
        </w:rPr>
        <w:t>23</w:t>
      </w:r>
    </w:p>
    <w:p w:rsidR="00AA2C01" w:rsidRPr="00281BB7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 xml:space="preserve">Газета выходит </w:t>
      </w:r>
    </w:p>
    <w:p w:rsidR="00AA2C01" w:rsidRDefault="00AA2C01" w:rsidP="00AA2C01">
      <w:pPr>
        <w:widowControl w:val="0"/>
        <w:autoSpaceDE w:val="0"/>
        <w:autoSpaceDN w:val="0"/>
        <w:adjustRightInd w:val="0"/>
        <w:spacing w:after="0"/>
        <w:jc w:val="right"/>
        <w:rPr>
          <w:rFonts w:ascii="Times New Roman CYR" w:hAnsi="Times New Roman CYR" w:cs="Times New Roman CYR"/>
          <w:sz w:val="20"/>
          <w:szCs w:val="20"/>
        </w:rPr>
      </w:pPr>
      <w:r w:rsidRPr="00281BB7">
        <w:rPr>
          <w:rFonts w:ascii="Times New Roman CYR" w:hAnsi="Times New Roman CYR" w:cs="Times New Roman CYR"/>
          <w:sz w:val="20"/>
          <w:szCs w:val="20"/>
        </w:rPr>
        <w:t>с ноября  2005г.</w:t>
      </w:r>
    </w:p>
    <w:p w:rsidR="00AA2C01" w:rsidRDefault="00AA2C01" w:rsidP="00EA75E7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i/>
          <w:iCs/>
          <w:sz w:val="18"/>
          <w:szCs w:val="18"/>
        </w:rPr>
      </w:pPr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Учредители: местное самоуправление </w:t>
      </w:r>
      <w:proofErr w:type="spellStart"/>
      <w:r>
        <w:rPr>
          <w:rFonts w:ascii="Times New Roman CYR" w:hAnsi="Times New Roman CYR" w:cs="Times New Roman CYR"/>
          <w:i/>
          <w:iCs/>
          <w:sz w:val="18"/>
          <w:szCs w:val="18"/>
        </w:rPr>
        <w:t>рп</w:t>
      </w:r>
      <w:proofErr w:type="spellEnd"/>
      <w:r>
        <w:rPr>
          <w:rFonts w:ascii="Times New Roman CYR" w:hAnsi="Times New Roman CYR" w:cs="Times New Roman CYR"/>
          <w:i/>
          <w:iCs/>
          <w:sz w:val="18"/>
          <w:szCs w:val="18"/>
        </w:rPr>
        <w:t xml:space="preserve"> Торбеево.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8"/>
          <w:szCs w:val="28"/>
          <w:lang w:eastAsia="ar-SA"/>
        </w:rPr>
      </w:pPr>
      <w:r w:rsidRPr="0096074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t>АДМИНИСТРАЦИЯ ТОРБЕЕВСКОГО ГОРОДСКОГО ПОСЕЛЕНИЯ</w:t>
      </w:r>
      <w:r w:rsidRPr="0096074E">
        <w:rPr>
          <w:rFonts w:ascii="Times New Roman" w:hAnsi="Times New Roman" w:cs="Times New Roman"/>
          <w:b/>
          <w:bCs/>
          <w:sz w:val="28"/>
          <w:szCs w:val="28"/>
          <w:lang w:eastAsia="ar-SA"/>
        </w:rPr>
        <w:br/>
        <w:t xml:space="preserve">ТОРБЕЕВСКОГО МУНИЦИПАЛЬНОГО РАЙОНА </w:t>
      </w:r>
    </w:p>
    <w:p w:rsidR="0096074E" w:rsidRPr="0096074E" w:rsidRDefault="0096074E" w:rsidP="0096074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  <w:r w:rsidRPr="0096074E">
        <w:rPr>
          <w:sz w:val="28"/>
          <w:szCs w:val="28"/>
          <w:lang w:eastAsia="ar-SA"/>
        </w:rPr>
        <w:t>РЕСПУБЛИКИ МОРДОВИЯ</w:t>
      </w:r>
    </w:p>
    <w:p w:rsidR="0096074E" w:rsidRPr="0096074E" w:rsidRDefault="0096074E" w:rsidP="0096074E">
      <w:pPr>
        <w:pStyle w:val="FR1"/>
        <w:spacing w:line="240" w:lineRule="auto"/>
        <w:ind w:left="0"/>
        <w:rPr>
          <w:bCs/>
          <w:sz w:val="28"/>
          <w:szCs w:val="28"/>
          <w:lang w:eastAsia="ar-SA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  <w:r w:rsidRPr="0096074E">
        <w:rPr>
          <w:rFonts w:ascii="Times New Roman" w:hAnsi="Times New Roman" w:cs="Times New Roman"/>
          <w:b/>
          <w:sz w:val="28"/>
          <w:szCs w:val="28"/>
          <w:lang w:eastAsia="ar-SA"/>
        </w:rPr>
        <w:t>ПОСТАНОВЛЕНИЕ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bCs/>
          <w:sz w:val="28"/>
          <w:szCs w:val="28"/>
          <w:lang w:eastAsia="ar-SA"/>
        </w:rPr>
      </w:pPr>
    </w:p>
    <w:p w:rsidR="0096074E" w:rsidRPr="0096074E" w:rsidRDefault="0096074E" w:rsidP="0096074E">
      <w:pPr>
        <w:snapToGrid w:val="0"/>
        <w:rPr>
          <w:rFonts w:ascii="Times New Roman" w:hAnsi="Times New Roman" w:cs="Times New Roman"/>
          <w:b/>
          <w:sz w:val="28"/>
          <w:szCs w:val="28"/>
          <w:lang w:eastAsia="zh-CN"/>
        </w:rPr>
      </w:pPr>
      <w:r w:rsidRPr="0096074E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96074E">
        <w:rPr>
          <w:rFonts w:ascii="Times New Roman" w:hAnsi="Times New Roman" w:cs="Times New Roman"/>
          <w:b/>
          <w:sz w:val="28"/>
          <w:szCs w:val="28"/>
          <w:lang w:eastAsia="ar-SA"/>
        </w:rPr>
        <w:t>«21» апреля 2022 г.</w:t>
      </w:r>
      <w:r w:rsidRPr="0096074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                    №  139</w:t>
      </w:r>
    </w:p>
    <w:p w:rsidR="0096074E" w:rsidRPr="0096074E" w:rsidRDefault="0096074E" w:rsidP="0096074E">
      <w:pPr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  <w:proofErr w:type="spellStart"/>
      <w:r w:rsidRPr="0096074E">
        <w:rPr>
          <w:rFonts w:ascii="Times New Roman" w:hAnsi="Times New Roman" w:cs="Times New Roman"/>
          <w:b/>
          <w:sz w:val="28"/>
          <w:szCs w:val="28"/>
        </w:rPr>
        <w:t>рп</w:t>
      </w:r>
      <w:proofErr w:type="spellEnd"/>
      <w:r w:rsidRPr="0096074E">
        <w:rPr>
          <w:rFonts w:ascii="Times New Roman" w:hAnsi="Times New Roman" w:cs="Times New Roman"/>
          <w:b/>
          <w:sz w:val="28"/>
          <w:szCs w:val="28"/>
        </w:rPr>
        <w:t xml:space="preserve"> Торбеево</w:t>
      </w:r>
    </w:p>
    <w:p w:rsidR="0096074E" w:rsidRPr="0096074E" w:rsidRDefault="0096074E" w:rsidP="0096074E">
      <w:pPr>
        <w:snapToGrid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074E" w:rsidRPr="0096074E" w:rsidRDefault="0096074E" w:rsidP="0096074E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96074E">
        <w:rPr>
          <w:rFonts w:ascii="Times New Roman" w:hAnsi="Times New Roman" w:cs="Times New Roman"/>
          <w:b/>
          <w:bCs/>
          <w:sz w:val="28"/>
          <w:szCs w:val="28"/>
        </w:rPr>
        <w:t xml:space="preserve">О  заключении концессионного соглашения в отношении объектов водоснабжения и водоотведения </w:t>
      </w:r>
      <w:proofErr w:type="spellStart"/>
      <w:r w:rsidRPr="0096074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sz w:val="28"/>
          <w:szCs w:val="28"/>
        </w:rPr>
        <w:t xml:space="preserve"> городского поселения</w:t>
      </w:r>
    </w:p>
    <w:p w:rsidR="0096074E" w:rsidRPr="0096074E" w:rsidRDefault="0096074E" w:rsidP="0096074E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proofErr w:type="spellStart"/>
      <w:r w:rsidRPr="0096074E">
        <w:rPr>
          <w:rFonts w:ascii="Times New Roman" w:hAnsi="Times New Roman" w:cs="Times New Roman"/>
          <w:b/>
          <w:bCs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sz w:val="28"/>
          <w:szCs w:val="28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autoSpaceDE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96074E" w:rsidRPr="0096074E" w:rsidRDefault="0096074E" w:rsidP="0096074E">
      <w:pPr>
        <w:tabs>
          <w:tab w:val="left" w:pos="5411"/>
        </w:tabs>
        <w:jc w:val="both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6"/>
          <w:szCs w:val="26"/>
        </w:rPr>
        <w:t xml:space="preserve">         </w:t>
      </w:r>
      <w:proofErr w:type="gramStart"/>
      <w:r w:rsidRPr="0096074E">
        <w:rPr>
          <w:rFonts w:ascii="Times New Roman" w:hAnsi="Times New Roman" w:cs="Times New Roman"/>
          <w:sz w:val="28"/>
          <w:szCs w:val="28"/>
        </w:rPr>
        <w:t>В соответствии  со статьей  22  ч. 1 п. 4,  статьей 22 ч. 3, статьей 37  ч. 4.10 п. 1 , статьей 37 ч. 4.11 Федерального закона от 21 июля 2005г. № 115-ФЗ «О концессионных соглашениях»,  Федеральным законом от 06.10.2003 г. № 131-ФЗ «Об общих принципах  организации местного самоуправления  в Российской Федерации»,  Решением Совета депутатов от 13.10.2021г. № 5 «О порядке принятия решений о</w:t>
      </w:r>
      <w:proofErr w:type="gramEnd"/>
      <w:r w:rsidRPr="0096074E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6074E">
        <w:rPr>
          <w:rFonts w:ascii="Times New Roman" w:hAnsi="Times New Roman" w:cs="Times New Roman"/>
          <w:sz w:val="28"/>
          <w:szCs w:val="28"/>
        </w:rPr>
        <w:t xml:space="preserve">заключении концессионных соглашений на территории 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 и порядке формирования перечня объектов, в отношении которых планируется заключение концессионных соглашений», руководствуясь </w:t>
      </w:r>
      <w:r w:rsidRPr="0096074E">
        <w:rPr>
          <w:rFonts w:ascii="Times New Roman" w:hAnsi="Times New Roman" w:cs="Times New Roman"/>
          <w:sz w:val="28"/>
          <w:szCs w:val="28"/>
        </w:rPr>
        <w:lastRenderedPageBreak/>
        <w:t xml:space="preserve">ст. 6 Устава 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городского поселения  администрация 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  <w:proofErr w:type="gramEnd"/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8"/>
          <w:szCs w:val="28"/>
        </w:rPr>
        <w:t>ПОСТАНОВЛЯЕТ: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8"/>
          <w:szCs w:val="28"/>
          <w:lang w:eastAsia="ar-SA"/>
        </w:rPr>
      </w:pPr>
      <w:r w:rsidRPr="0096074E">
        <w:rPr>
          <w:rFonts w:ascii="Times New Roman" w:hAnsi="Times New Roman" w:cs="Times New Roman"/>
          <w:sz w:val="28"/>
          <w:szCs w:val="28"/>
          <w:lang w:eastAsia="ar-SA"/>
        </w:rPr>
        <w:t xml:space="preserve">1. Заключить концессионное соглашение с Индивидуальным предпринимателем Лузгиным Алексеем Геннадьевичем (далее – Концессионер) в отношении объектов водоснабжения и водоотведения </w:t>
      </w:r>
      <w:proofErr w:type="spellStart"/>
      <w:r w:rsidRPr="0096074E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  <w:lang w:eastAsia="ar-SA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sz w:val="28"/>
          <w:szCs w:val="28"/>
          <w:lang w:eastAsia="ar-SA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  <w:lang w:eastAsia="ar-SA"/>
        </w:rPr>
        <w:t xml:space="preserve"> муниципального района Республики Мордовия без проведения конкурса.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  <w:lang w:eastAsia="zh-CN"/>
        </w:rPr>
      </w:pPr>
      <w:r w:rsidRPr="0096074E">
        <w:rPr>
          <w:rFonts w:ascii="Times New Roman" w:hAnsi="Times New Roman" w:cs="Times New Roman"/>
          <w:bCs/>
          <w:sz w:val="28"/>
          <w:szCs w:val="28"/>
        </w:rPr>
        <w:t>2. Утвердить условия концессионного соглашения в соответствии с проектом концессионного соглашения согласно приложению к настоящему постановлению (далее – концессионное соглашение).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74E">
        <w:rPr>
          <w:rFonts w:ascii="Times New Roman" w:hAnsi="Times New Roman" w:cs="Times New Roman"/>
          <w:bCs/>
          <w:sz w:val="28"/>
          <w:szCs w:val="28"/>
        </w:rPr>
        <w:t xml:space="preserve">3. В течение 5 рабочих дней после принятия данного постановления Администрация </w:t>
      </w:r>
      <w:proofErr w:type="spellStart"/>
      <w:r w:rsidRPr="0096074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bCs/>
          <w:sz w:val="28"/>
          <w:szCs w:val="28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bCs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bCs/>
          <w:sz w:val="28"/>
          <w:szCs w:val="28"/>
        </w:rPr>
        <w:t xml:space="preserve"> муниципального района Республики Мордовия (далее – </w:t>
      </w:r>
      <w:proofErr w:type="spellStart"/>
      <w:r w:rsidRPr="0096074E">
        <w:rPr>
          <w:rFonts w:ascii="Times New Roman" w:hAnsi="Times New Roman" w:cs="Times New Roman"/>
          <w:bCs/>
          <w:sz w:val="28"/>
          <w:szCs w:val="28"/>
        </w:rPr>
        <w:t>Концедент</w:t>
      </w:r>
      <w:proofErr w:type="spellEnd"/>
      <w:r w:rsidRPr="0096074E">
        <w:rPr>
          <w:rFonts w:ascii="Times New Roman" w:hAnsi="Times New Roman" w:cs="Times New Roman"/>
          <w:bCs/>
          <w:sz w:val="28"/>
          <w:szCs w:val="28"/>
        </w:rPr>
        <w:t>) направляет Концессионеру проект концессионного соглашения для подписания этого соглашения. Срок подписания концессионного соглашения Концессионером составляет 5 рабочих дней.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96074E">
        <w:rPr>
          <w:rFonts w:ascii="Times New Roman" w:hAnsi="Times New Roman" w:cs="Times New Roman"/>
          <w:bCs/>
          <w:sz w:val="28"/>
          <w:szCs w:val="28"/>
        </w:rPr>
        <w:t>4. Установить, что Концессионер должен соответствовать следующим требованиям:</w:t>
      </w:r>
    </w:p>
    <w:p w:rsidR="0096074E" w:rsidRPr="0096074E" w:rsidRDefault="0096074E" w:rsidP="0096074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6074E">
        <w:rPr>
          <w:sz w:val="28"/>
          <w:szCs w:val="28"/>
        </w:rPr>
        <w:t>1) отсутствие решения о ликвидации Концессионера;</w:t>
      </w:r>
    </w:p>
    <w:p w:rsidR="0096074E" w:rsidRPr="0096074E" w:rsidRDefault="0096074E" w:rsidP="0096074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6074E">
        <w:rPr>
          <w:sz w:val="28"/>
          <w:szCs w:val="28"/>
        </w:rPr>
        <w:t>2) отсутствие определения суда о возбуждении производства по делу о банкротстве в отношении Концессионера;</w:t>
      </w:r>
    </w:p>
    <w:p w:rsidR="0096074E" w:rsidRPr="0096074E" w:rsidRDefault="0096074E" w:rsidP="0096074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proofErr w:type="gramStart"/>
      <w:r w:rsidRPr="0096074E">
        <w:rPr>
          <w:sz w:val="28"/>
          <w:szCs w:val="28"/>
        </w:rPr>
        <w:t>3) отсутствие недоимки по налогам, сборам, задолженности по иным обязательным платежам в бюджеты бюджетной системы Российской Федерации (за исключением сумм, на которые предоставлены отсрочка, рассрочка, инвестиционный налоговый кредит в соответствии с </w:t>
      </w:r>
      <w:hyperlink r:id="rId6" w:anchor="/document/10900200/entry/1" w:history="1">
        <w:r w:rsidRPr="0096074E">
          <w:rPr>
            <w:rStyle w:val="aa"/>
            <w:szCs w:val="28"/>
          </w:rPr>
          <w:t>законодательством</w:t>
        </w:r>
      </w:hyperlink>
      <w:r w:rsidRPr="0096074E">
        <w:rPr>
          <w:sz w:val="28"/>
          <w:szCs w:val="28"/>
        </w:rPr>
        <w:t> Российской Федерации о налогах и сборах, которые реструктурированы в соответствии с законодательством Российской Федерации, по которым имеется вступившее в законную силу решение суда о признании обязанности лица по</w:t>
      </w:r>
      <w:proofErr w:type="gramEnd"/>
      <w:r w:rsidRPr="0096074E">
        <w:rPr>
          <w:sz w:val="28"/>
          <w:szCs w:val="28"/>
        </w:rPr>
        <w:t xml:space="preserve"> уплате этих сумм исполненной) за прошедший календарный год, размер которых превышает двадцать пять процентов балансовой стоимости активов лица, по данным бухгалтерской (финансовой) отчетности за последний отчетный период;</w:t>
      </w:r>
    </w:p>
    <w:p w:rsidR="0096074E" w:rsidRPr="0096074E" w:rsidRDefault="0096074E" w:rsidP="0096074E">
      <w:pPr>
        <w:pStyle w:val="s1"/>
        <w:spacing w:before="0" w:beforeAutospacing="0" w:after="0" w:afterAutospacing="0"/>
        <w:jc w:val="both"/>
        <w:rPr>
          <w:sz w:val="28"/>
          <w:szCs w:val="28"/>
        </w:rPr>
      </w:pPr>
      <w:r w:rsidRPr="0096074E">
        <w:rPr>
          <w:sz w:val="28"/>
          <w:szCs w:val="28"/>
        </w:rPr>
        <w:t>4) наличие средств или возможности их получения в размере не менее пяти процентов от объема заявленных в проекте концессионного соглашения инвестиций (предельного размера расходов на создание и (или) реконструкцию объекта концессионного соглашения, которые предполагает осуществить Концессионером, на каждый год срока действия </w:t>
      </w:r>
      <w:r w:rsidRPr="0096074E">
        <w:rPr>
          <w:rStyle w:val="aff8"/>
          <w:i w:val="0"/>
          <w:iCs w:val="0"/>
          <w:sz w:val="28"/>
          <w:szCs w:val="28"/>
        </w:rPr>
        <w:t>концессионного</w:t>
      </w:r>
      <w:r w:rsidRPr="0096074E">
        <w:rPr>
          <w:sz w:val="28"/>
          <w:szCs w:val="28"/>
        </w:rPr>
        <w:t> </w:t>
      </w:r>
      <w:r w:rsidRPr="0096074E">
        <w:rPr>
          <w:rStyle w:val="aff8"/>
          <w:i w:val="0"/>
          <w:iCs w:val="0"/>
          <w:sz w:val="28"/>
          <w:szCs w:val="28"/>
        </w:rPr>
        <w:t>соглашения</w:t>
      </w:r>
      <w:r w:rsidRPr="0096074E">
        <w:rPr>
          <w:sz w:val="28"/>
          <w:szCs w:val="28"/>
        </w:rPr>
        <w:t>).</w:t>
      </w:r>
    </w:p>
    <w:p w:rsidR="0096074E" w:rsidRPr="0096074E" w:rsidRDefault="0096074E" w:rsidP="0096074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6"/>
          <w:szCs w:val="26"/>
        </w:rPr>
      </w:pPr>
      <w:r w:rsidRPr="0096074E">
        <w:rPr>
          <w:rFonts w:ascii="Times New Roman" w:hAnsi="Times New Roman" w:cs="Times New Roman"/>
          <w:sz w:val="28"/>
          <w:szCs w:val="28"/>
        </w:rPr>
        <w:t>5. Контроль  над исполнением  настоящего постановления оставляю за собой.</w:t>
      </w:r>
      <w:r w:rsidRPr="0096074E">
        <w:rPr>
          <w:rFonts w:ascii="Times New Roman" w:hAnsi="Times New Roman" w:cs="Times New Roman"/>
          <w:sz w:val="26"/>
          <w:szCs w:val="26"/>
        </w:rPr>
        <w:t xml:space="preserve">  </w:t>
      </w:r>
    </w:p>
    <w:p w:rsidR="0096074E" w:rsidRPr="0096074E" w:rsidRDefault="0096074E" w:rsidP="0096074E">
      <w:pPr>
        <w:jc w:val="both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8"/>
          <w:szCs w:val="28"/>
        </w:rPr>
        <w:lastRenderedPageBreak/>
        <w:t xml:space="preserve">        6.</w:t>
      </w:r>
      <w:r w:rsidRPr="0096074E">
        <w:rPr>
          <w:rFonts w:ascii="Times New Roman" w:hAnsi="Times New Roman" w:cs="Times New Roman"/>
          <w:sz w:val="26"/>
          <w:szCs w:val="26"/>
        </w:rPr>
        <w:t xml:space="preserve"> </w:t>
      </w:r>
      <w:r w:rsidRPr="0096074E">
        <w:rPr>
          <w:rFonts w:ascii="Times New Roman" w:hAnsi="Times New Roman" w:cs="Times New Roman"/>
          <w:sz w:val="28"/>
          <w:szCs w:val="28"/>
        </w:rPr>
        <w:t>Настоящее постановление вступает в силу со дня его опубликования в информационном бюллетене «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Торбеевский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 Вестник» и  разместить на официальном сайте органов местного самоуправления </w:t>
      </w: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муниципального района в сети "Интернет" по адресу: </w:t>
      </w:r>
      <w:hyperlink r:id="rId7" w:history="1">
        <w:proofErr w:type="spellStart"/>
        <w:r w:rsidRPr="0096074E">
          <w:rPr>
            <w:rStyle w:val="aa"/>
            <w:rFonts w:ascii="Times New Roman" w:hAnsi="Times New Roman" w:cs="Times New Roman"/>
            <w:szCs w:val="28"/>
            <w:lang w:val="en-US"/>
          </w:rPr>
          <w:t>torbeevo</w:t>
        </w:r>
        <w:proofErr w:type="spellEnd"/>
        <w:r w:rsidRPr="0096074E">
          <w:rPr>
            <w:rStyle w:val="aa"/>
            <w:rFonts w:ascii="Times New Roman" w:hAnsi="Times New Roman" w:cs="Times New Roman"/>
            <w:szCs w:val="28"/>
          </w:rPr>
          <w:t>.</w:t>
        </w:r>
        <w:r w:rsidRPr="0096074E">
          <w:rPr>
            <w:rStyle w:val="aa"/>
            <w:rFonts w:ascii="Times New Roman" w:hAnsi="Times New Roman" w:cs="Times New Roman"/>
            <w:szCs w:val="28"/>
            <w:lang w:val="en-US"/>
          </w:rPr>
          <w:t>e</w:t>
        </w:r>
        <w:r w:rsidRPr="0096074E">
          <w:rPr>
            <w:rStyle w:val="aa"/>
            <w:rFonts w:ascii="Times New Roman" w:hAnsi="Times New Roman" w:cs="Times New Roman"/>
            <w:szCs w:val="28"/>
          </w:rPr>
          <w:t>-</w:t>
        </w:r>
        <w:proofErr w:type="spellStart"/>
        <w:r w:rsidRPr="0096074E">
          <w:rPr>
            <w:rStyle w:val="aa"/>
            <w:rFonts w:ascii="Times New Roman" w:hAnsi="Times New Roman" w:cs="Times New Roman"/>
            <w:szCs w:val="28"/>
            <w:lang w:val="en-US"/>
          </w:rPr>
          <w:t>mordovia</w:t>
        </w:r>
        <w:proofErr w:type="spellEnd"/>
        <w:r w:rsidRPr="0096074E">
          <w:rPr>
            <w:rStyle w:val="aa"/>
            <w:rFonts w:ascii="Times New Roman" w:hAnsi="Times New Roman" w:cs="Times New Roman"/>
            <w:szCs w:val="28"/>
          </w:rPr>
          <w:t>.</w:t>
        </w:r>
        <w:proofErr w:type="spellStart"/>
        <w:r w:rsidRPr="0096074E">
          <w:rPr>
            <w:rStyle w:val="aa"/>
            <w:rFonts w:ascii="Times New Roman" w:hAnsi="Times New Roman" w:cs="Times New Roman"/>
            <w:szCs w:val="28"/>
          </w:rPr>
          <w:t>ru</w:t>
        </w:r>
        <w:proofErr w:type="spellEnd"/>
      </w:hyperlink>
      <w:r w:rsidRPr="0096074E">
        <w:rPr>
          <w:rFonts w:ascii="Times New Roman" w:hAnsi="Times New Roman" w:cs="Times New Roman"/>
          <w:sz w:val="28"/>
          <w:szCs w:val="28"/>
        </w:rPr>
        <w:t>.</w:t>
      </w:r>
    </w:p>
    <w:p w:rsidR="0096074E" w:rsidRPr="0096074E" w:rsidRDefault="0096074E" w:rsidP="0096074E">
      <w:pPr>
        <w:shd w:val="clear" w:color="auto" w:fill="FFFFFF"/>
        <w:ind w:firstLine="567"/>
        <w:jc w:val="both"/>
        <w:rPr>
          <w:rFonts w:ascii="Times New Roman" w:hAnsi="Times New Roman" w:cs="Times New Roman"/>
          <w:sz w:val="26"/>
          <w:szCs w:val="26"/>
        </w:rPr>
      </w:pPr>
    </w:p>
    <w:tbl>
      <w:tblPr>
        <w:tblW w:w="10170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4998"/>
        <w:gridCol w:w="5172"/>
      </w:tblGrid>
      <w:tr w:rsidR="0096074E" w:rsidRPr="0096074E" w:rsidTr="0096074E">
        <w:trPr>
          <w:tblHeader/>
        </w:trPr>
        <w:tc>
          <w:tcPr>
            <w:tcW w:w="4997" w:type="dxa"/>
            <w:hideMark/>
          </w:tcPr>
          <w:p w:rsidR="0096074E" w:rsidRPr="0096074E" w:rsidRDefault="0096074E">
            <w:pPr>
              <w:pStyle w:val="afa"/>
              <w:snapToGrid w:val="0"/>
              <w:rPr>
                <w:b/>
                <w:sz w:val="28"/>
                <w:szCs w:val="28"/>
              </w:rPr>
            </w:pPr>
            <w:r w:rsidRPr="0096074E">
              <w:rPr>
                <w:b/>
                <w:sz w:val="28"/>
                <w:szCs w:val="28"/>
              </w:rPr>
              <w:t xml:space="preserve">Глава  администрации </w:t>
            </w:r>
          </w:p>
          <w:p w:rsidR="0096074E" w:rsidRPr="0096074E" w:rsidRDefault="0096074E">
            <w:pPr>
              <w:pStyle w:val="afa"/>
              <w:rPr>
                <w:b/>
                <w:sz w:val="28"/>
                <w:szCs w:val="28"/>
              </w:rPr>
            </w:pPr>
            <w:proofErr w:type="spellStart"/>
            <w:r w:rsidRPr="0096074E">
              <w:rPr>
                <w:b/>
                <w:sz w:val="28"/>
                <w:szCs w:val="28"/>
              </w:rPr>
              <w:t>Торбеевского</w:t>
            </w:r>
            <w:proofErr w:type="spellEnd"/>
            <w:r w:rsidRPr="0096074E">
              <w:rPr>
                <w:b/>
                <w:sz w:val="28"/>
                <w:szCs w:val="28"/>
              </w:rPr>
              <w:t xml:space="preserve"> городского поселения </w:t>
            </w:r>
          </w:p>
        </w:tc>
        <w:tc>
          <w:tcPr>
            <w:tcW w:w="5170" w:type="dxa"/>
          </w:tcPr>
          <w:p w:rsidR="0096074E" w:rsidRPr="0096074E" w:rsidRDefault="0096074E">
            <w:pPr>
              <w:pStyle w:val="afa"/>
              <w:snapToGrid w:val="0"/>
              <w:jc w:val="right"/>
              <w:rPr>
                <w:b/>
                <w:sz w:val="28"/>
                <w:szCs w:val="28"/>
              </w:rPr>
            </w:pPr>
          </w:p>
          <w:p w:rsidR="0096074E" w:rsidRPr="0096074E" w:rsidRDefault="0096074E">
            <w:pPr>
              <w:pStyle w:val="afa"/>
              <w:jc w:val="center"/>
              <w:rPr>
                <w:b/>
                <w:sz w:val="28"/>
                <w:szCs w:val="28"/>
              </w:rPr>
            </w:pPr>
            <w:r w:rsidRPr="0096074E">
              <w:rPr>
                <w:b/>
                <w:sz w:val="28"/>
                <w:szCs w:val="28"/>
              </w:rPr>
              <w:t xml:space="preserve">                                      А.Н. Балашов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  <w:lang w:eastAsia="zh-CN"/>
        </w:rPr>
      </w:pPr>
      <w:r w:rsidRPr="0096074E">
        <w:rPr>
          <w:rFonts w:ascii="Times New Roman" w:hAnsi="Times New Roman" w:cs="Times New Roman"/>
          <w:sz w:val="28"/>
          <w:szCs w:val="28"/>
        </w:rPr>
        <w:t xml:space="preserve"> </w:t>
      </w: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8"/>
          <w:szCs w:val="28"/>
        </w:rPr>
        <w:lastRenderedPageBreak/>
        <w:t>Приложение 1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8"/>
          <w:szCs w:val="28"/>
        </w:rPr>
        <w:t>к Постановлению администрации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  <w:proofErr w:type="spellStart"/>
      <w:r w:rsidRPr="0096074E">
        <w:rPr>
          <w:rFonts w:ascii="Times New Roman" w:hAnsi="Times New Roman" w:cs="Times New Roman"/>
          <w:sz w:val="28"/>
          <w:szCs w:val="28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8"/>
          <w:szCs w:val="28"/>
        </w:rPr>
        <w:t xml:space="preserve"> городского поселения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  <w:r w:rsidRPr="0096074E">
        <w:rPr>
          <w:rFonts w:ascii="Times New Roman" w:hAnsi="Times New Roman" w:cs="Times New Roman"/>
          <w:sz w:val="28"/>
          <w:szCs w:val="28"/>
        </w:rPr>
        <w:t xml:space="preserve">От «21» апреля 2022г. № 139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right="23" w:firstLine="0"/>
        <w:rPr>
          <w:b/>
          <w:bCs/>
          <w:color w:val="000000"/>
          <w:lang w:val="ru-RU" w:eastAsia="ru-RU" w:bidi="ru-RU"/>
        </w:rPr>
      </w:pPr>
      <w:r w:rsidRPr="0096074E">
        <w:rPr>
          <w:b/>
          <w:bCs/>
          <w:color w:val="000000"/>
          <w:lang w:eastAsia="ru-RU" w:bidi="ru-RU"/>
        </w:rPr>
        <w:t>КОНЦЕССИОННОЕ СО</w:t>
      </w:r>
      <w:r w:rsidRPr="0096074E">
        <w:rPr>
          <w:b/>
          <w:bCs/>
        </w:rPr>
        <w:t>Г</w:t>
      </w:r>
      <w:r w:rsidRPr="0096074E">
        <w:rPr>
          <w:b/>
          <w:bCs/>
          <w:color w:val="000000"/>
          <w:lang w:eastAsia="ru-RU" w:bidi="ru-RU"/>
        </w:rPr>
        <w:t>ЛАШЕНИЕ</w:t>
      </w:r>
      <w:r w:rsidRPr="0096074E">
        <w:rPr>
          <w:color w:val="000000"/>
          <w:lang w:eastAsia="ru-RU" w:bidi="ru-RU"/>
        </w:rPr>
        <w:br/>
      </w:r>
      <w:r w:rsidRPr="0096074E">
        <w:rPr>
          <w:b/>
          <w:bCs/>
          <w:color w:val="000000"/>
          <w:lang w:eastAsia="ru-RU" w:bidi="ru-RU"/>
        </w:rPr>
        <w:t>в отношении объектов</w:t>
      </w:r>
      <w:r w:rsidRPr="0096074E">
        <w:rPr>
          <w:b/>
          <w:bCs/>
          <w:color w:val="000000"/>
          <w:lang w:val="ru-RU" w:eastAsia="ru-RU" w:bidi="ru-RU"/>
        </w:rPr>
        <w:t xml:space="preserve"> холодного</w:t>
      </w:r>
      <w:r w:rsidRPr="0096074E">
        <w:rPr>
          <w:b/>
          <w:bCs/>
          <w:color w:val="000000"/>
          <w:lang w:eastAsia="ru-RU" w:bidi="ru-RU"/>
        </w:rPr>
        <w:t xml:space="preserve"> водоснабжения</w:t>
      </w:r>
      <w:r w:rsidRPr="0096074E">
        <w:rPr>
          <w:b/>
          <w:bCs/>
          <w:color w:val="000000"/>
          <w:lang w:val="ru-RU" w:eastAsia="ru-RU" w:bidi="ru-RU"/>
        </w:rPr>
        <w:t xml:space="preserve"> и</w:t>
      </w:r>
      <w:r w:rsidRPr="0096074E">
        <w:rPr>
          <w:b/>
          <w:bCs/>
          <w:color w:val="000000"/>
          <w:lang w:eastAsia="ru-RU" w:bidi="ru-RU"/>
        </w:rPr>
        <w:t xml:space="preserve"> </w:t>
      </w:r>
      <w:r w:rsidRPr="0096074E">
        <w:rPr>
          <w:b/>
          <w:bCs/>
          <w:color w:val="000000"/>
          <w:lang w:val="ru-RU" w:eastAsia="ru-RU" w:bidi="ru-RU"/>
        </w:rPr>
        <w:t xml:space="preserve">водоотведения, </w:t>
      </w: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right="23" w:firstLine="0"/>
        <w:rPr>
          <w:b/>
          <w:bCs/>
          <w:color w:val="000000"/>
          <w:lang w:val="ru-RU" w:eastAsia="ru-RU" w:bidi="ru-RU"/>
        </w:rPr>
      </w:pPr>
      <w:r w:rsidRPr="0096074E">
        <w:rPr>
          <w:b/>
          <w:bCs/>
          <w:color w:val="000000"/>
          <w:lang w:eastAsia="ru-RU" w:bidi="ru-RU"/>
        </w:rPr>
        <w:t>находящихся в собственности</w:t>
      </w:r>
      <w:r w:rsidRPr="0096074E">
        <w:rPr>
          <w:b/>
          <w:bCs/>
          <w:color w:val="000000"/>
          <w:lang w:val="ru-RU" w:eastAsia="ru-RU" w:bidi="ru-RU"/>
        </w:rPr>
        <w:t xml:space="preserve"> </w:t>
      </w:r>
      <w:proofErr w:type="spellStart"/>
      <w:r w:rsidRPr="0096074E">
        <w:rPr>
          <w:b/>
          <w:bCs/>
          <w:color w:val="000000"/>
          <w:lang w:val="ru-RU" w:eastAsia="ru-RU" w:bidi="ru-RU"/>
        </w:rPr>
        <w:t>Торбеевского</w:t>
      </w:r>
      <w:proofErr w:type="spellEnd"/>
      <w:r w:rsidRPr="0096074E">
        <w:rPr>
          <w:b/>
          <w:bCs/>
          <w:color w:val="000000"/>
          <w:lang w:val="ru-RU" w:eastAsia="ru-RU" w:bidi="ru-RU"/>
        </w:rPr>
        <w:t xml:space="preserve"> городского поселения </w:t>
      </w: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right="23" w:firstLine="0"/>
      </w:pPr>
      <w:proofErr w:type="spellStart"/>
      <w:r w:rsidRPr="0096074E">
        <w:rPr>
          <w:b/>
          <w:bCs/>
          <w:color w:val="000000"/>
          <w:lang w:val="ru-RU" w:eastAsia="ru-RU" w:bidi="ru-RU"/>
        </w:rPr>
        <w:t>Торбеевского</w:t>
      </w:r>
      <w:proofErr w:type="spellEnd"/>
      <w:r w:rsidRPr="0096074E">
        <w:rPr>
          <w:b/>
          <w:bCs/>
          <w:color w:val="000000"/>
          <w:lang w:val="ru-RU" w:eastAsia="ru-RU" w:bidi="ru-RU"/>
        </w:rPr>
        <w:t xml:space="preserve">  муниципального района 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4994"/>
          <w:tab w:val="left" w:leader="underscore" w:pos="5512"/>
          <w:tab w:val="left" w:leader="underscore" w:pos="7206"/>
        </w:tabs>
        <w:spacing w:after="0" w:line="240" w:lineRule="auto"/>
        <w:ind w:firstLine="760"/>
        <w:jc w:val="both"/>
        <w:rPr>
          <w:color w:val="000000"/>
          <w:lang w:val="ru-RU" w:eastAsia="ru-RU" w:bidi="ru-RU"/>
        </w:rPr>
      </w:pPr>
    </w:p>
    <w:p w:rsidR="0096074E" w:rsidRPr="0096074E" w:rsidRDefault="0096074E" w:rsidP="0096074E">
      <w:pPr>
        <w:pStyle w:val="23"/>
        <w:shd w:val="clear" w:color="auto" w:fill="auto"/>
        <w:tabs>
          <w:tab w:val="left" w:pos="4994"/>
          <w:tab w:val="left" w:leader="underscore" w:pos="5512"/>
          <w:tab w:val="left" w:leader="underscore" w:pos="7206"/>
        </w:tabs>
        <w:spacing w:after="0" w:line="240" w:lineRule="auto"/>
        <w:ind w:firstLine="760"/>
        <w:jc w:val="both"/>
      </w:pPr>
      <w:proofErr w:type="spellStart"/>
      <w:r w:rsidRPr="0096074E">
        <w:rPr>
          <w:color w:val="000000"/>
          <w:lang w:val="ru-RU" w:eastAsia="ru-RU" w:bidi="ru-RU"/>
        </w:rPr>
        <w:t>р.п</w:t>
      </w:r>
      <w:proofErr w:type="spellEnd"/>
      <w:r w:rsidRPr="0096074E">
        <w:rPr>
          <w:color w:val="000000"/>
          <w:lang w:val="ru-RU" w:eastAsia="ru-RU" w:bidi="ru-RU"/>
        </w:rPr>
        <w:t xml:space="preserve">. Торбеево,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4994"/>
          <w:tab w:val="left" w:leader="underscore" w:pos="5512"/>
          <w:tab w:val="left" w:leader="underscore" w:pos="7206"/>
        </w:tabs>
        <w:spacing w:after="0" w:line="240" w:lineRule="auto"/>
        <w:ind w:firstLine="760"/>
        <w:jc w:val="both"/>
      </w:pPr>
      <w:proofErr w:type="spellStart"/>
      <w:r w:rsidRPr="0096074E">
        <w:rPr>
          <w:color w:val="000000"/>
          <w:lang w:val="ru-RU" w:eastAsia="ru-RU" w:bidi="ru-RU"/>
        </w:rPr>
        <w:t>Торбеевского</w:t>
      </w:r>
      <w:proofErr w:type="spellEnd"/>
      <w:r w:rsidRPr="0096074E">
        <w:rPr>
          <w:color w:val="000000"/>
          <w:lang w:val="ru-RU" w:eastAsia="ru-RU" w:bidi="ru-RU"/>
        </w:rPr>
        <w:t xml:space="preserve">  муниципального района</w:t>
      </w:r>
      <w:r w:rsidRPr="0096074E">
        <w:rPr>
          <w:color w:val="000000"/>
          <w:lang w:eastAsia="ru-RU" w:bidi="ru-RU"/>
        </w:rPr>
        <w:t xml:space="preserve">                          «___» _________ 202</w:t>
      </w:r>
      <w:r w:rsidRPr="0096074E">
        <w:rPr>
          <w:color w:val="000000"/>
          <w:lang w:val="ru-RU" w:eastAsia="ru-RU" w:bidi="ru-RU"/>
        </w:rPr>
        <w:t>2</w:t>
      </w:r>
      <w:r w:rsidRPr="0096074E">
        <w:rPr>
          <w:color w:val="000000"/>
          <w:lang w:eastAsia="ru-RU" w:bidi="ru-RU"/>
        </w:rPr>
        <w:t xml:space="preserve"> года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leader="underscore" w:pos="9043"/>
          <w:tab w:val="left" w:leader="underscore" w:pos="9835"/>
        </w:tabs>
        <w:spacing w:after="0" w:line="240" w:lineRule="auto"/>
        <w:ind w:firstLine="760"/>
        <w:jc w:val="both"/>
        <w:rPr>
          <w:color w:val="000000"/>
          <w:lang w:eastAsia="ru-RU" w:bidi="ru-RU"/>
        </w:rPr>
      </w:pPr>
    </w:p>
    <w:p w:rsidR="0096074E" w:rsidRPr="0096074E" w:rsidRDefault="0096074E" w:rsidP="0096074E">
      <w:pPr>
        <w:pStyle w:val="aff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val="x-none" w:eastAsia="ru-RU" w:bidi="ru-RU"/>
        </w:rPr>
        <w:t xml:space="preserve"> </w:t>
      </w:r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Администрация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муниципального района Республики Мордовия,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в лице   Главы администрации Балашова Александра Николаевича, действующего на основании Устава, именуемая в дальнейшем  «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Концедент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», с одной стороны, </w:t>
      </w:r>
    </w:p>
    <w:p w:rsidR="0096074E" w:rsidRPr="0096074E" w:rsidRDefault="0096074E" w:rsidP="0096074E">
      <w:pPr>
        <w:pStyle w:val="aff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</w:pPr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Индивидуальный предприниматель Лузгин Алексей Геннадьевич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, действующий на основании </w:t>
      </w:r>
      <w:r w:rsidRPr="0096074E">
        <w:rPr>
          <w:rFonts w:ascii="Times New Roman" w:hAnsi="Times New Roman" w:cs="Times New Roman"/>
          <w:color w:val="000000"/>
        </w:rPr>
        <w:t xml:space="preserve"> </w:t>
      </w:r>
      <w:r w:rsidRPr="0096074E">
        <w:rPr>
          <w:rFonts w:ascii="Times New Roman" w:hAnsi="Times New Roman" w:cs="Times New Roman"/>
        </w:rPr>
        <w:t>свидетельства  о государственной регистрации физического лица в качестве индивидуального предпринимателя серия 13 N001421754 от 15 апреля 2015 года ОГРНИП 315130800000479</w:t>
      </w:r>
      <w:r w:rsidRPr="0096074E">
        <w:rPr>
          <w:rFonts w:ascii="Times New Roman" w:hAnsi="Times New Roman" w:cs="Times New Roman"/>
          <w:color w:val="000000"/>
        </w:rPr>
        <w:t xml:space="preserve"> ИНН 132102059834</w:t>
      </w:r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, 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именуемый  в дальнейшем «Концессионер», с другой стороны, и</w:t>
      </w:r>
      <w:r w:rsidRPr="0096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</w:t>
      </w:r>
    </w:p>
    <w:p w:rsidR="0096074E" w:rsidRPr="0096074E" w:rsidRDefault="0096074E" w:rsidP="0096074E">
      <w:pPr>
        <w:pStyle w:val="aff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Республика Мордовия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в лице Главы Республики Мордовия 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Здунова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Артёма Алексеевича, именуемая в дальнейшем «Субъект Российской Федерации», в связи с тем, что Субъект Российской Федерации является третьей стороной соглашения, вместе именуемые Сторонами, в соответствии с решением 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Концедента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о заключении настоящего</w:t>
      </w:r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Соглашения</w:t>
      </w:r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без проведения конкурса в случаях, предусмотренных </w:t>
      </w:r>
      <w:hyperlink r:id="rId8" w:history="1">
        <w:r w:rsidRPr="0096074E">
          <w:rPr>
            <w:rStyle w:val="ac"/>
            <w:rFonts w:ascii="Times New Roman" w:hAnsi="Times New Roman" w:cs="Times New Roman"/>
            <w:sz w:val="24"/>
            <w:szCs w:val="24"/>
            <w:highlight w:val="white"/>
            <w:lang w:eastAsia="ru-RU"/>
          </w:rPr>
          <w:t>статьей 37</w:t>
        </w:r>
      </w:hyperlink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Федерального закона «O концессионных соглашениях»  от «____» ___________ 2022 г. № _____ заключили настоящее Соглашение о</w:t>
      </w:r>
      <w:proofErr w:type="gram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</w:t>
      </w:r>
      <w:proofErr w:type="gram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нижеследующем</w:t>
      </w:r>
      <w:proofErr w:type="gram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.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sz w:val="24"/>
          <w:szCs w:val="24"/>
          <w:lang w:eastAsia="ru-RU" w:bidi="ru-RU"/>
        </w:rPr>
      </w:pPr>
    </w:p>
    <w:p w:rsidR="0096074E" w:rsidRPr="0096074E" w:rsidRDefault="0096074E" w:rsidP="0096074E">
      <w:pPr>
        <w:pStyle w:val="23"/>
        <w:numPr>
          <w:ilvl w:val="0"/>
          <w:numId w:val="4"/>
        </w:numPr>
        <w:shd w:val="clear" w:color="auto" w:fill="auto"/>
        <w:spacing w:after="248" w:line="240" w:lineRule="auto"/>
        <w:ind w:left="0" w:firstLine="567"/>
        <w:contextualSpacing/>
      </w:pPr>
      <w:r w:rsidRPr="0096074E">
        <w:rPr>
          <w:sz w:val="24"/>
          <w:szCs w:val="24"/>
        </w:rPr>
        <w:t xml:space="preserve"> Предмет Соглашения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1.1. Концессионер обязуется за свой счет и/или за счет привлеченных средств  реконструировать имущество, указанное в разделе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II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Соглашения, права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собственности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на которое принадлежит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городскому поселению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осуществлять его эксплуатацию и обслуживание, а также деятельность по оказанию услуг холодного водоснабжения, водоотведения потребителям с использованием объекта Соглашения и иного имущества, а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обязуется предоставить Концессионеру на срок, установленный настоящим Соглашением, права владения и пользования объектом Соглашения, для осуществления указанной деятельности.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23"/>
        <w:numPr>
          <w:ilvl w:val="0"/>
          <w:numId w:val="4"/>
        </w:numPr>
        <w:shd w:val="clear" w:color="auto" w:fill="auto"/>
        <w:tabs>
          <w:tab w:val="left" w:pos="567"/>
        </w:tabs>
        <w:spacing w:after="252" w:line="240" w:lineRule="auto"/>
        <w:ind w:left="0" w:firstLine="567"/>
        <w:contextualSpacing/>
      </w:pPr>
      <w:r w:rsidRPr="0096074E">
        <w:rPr>
          <w:sz w:val="24"/>
          <w:szCs w:val="24"/>
        </w:rPr>
        <w:t>Объект Соглашения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2.1. Объектом Соглашения являются объекты централизованных систем холодного водоснабжения и водоотведения, а так же иное имущество, принадлежащее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Торбеевскому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городскому поселению 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(далее –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>Объект соглашения), указанные в Приложении №1 к настоящему Соглашению и предназначенные для оказания услуг по холодному водоснабжению и водоотведению потребителей, подлежащие реконструкции Концессионером.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 2.2. Сведения о составе и описании, в том числе технико-экономические показатели объекта Соглашения и имущества приведены в приложении № 1.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2.3. Объект Соглашения, подлежащий реконструкции, принадлежит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на праве собственности. Копии документов, удостоверяющих (устанавливающих) право собственности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на объект соглашения приводятся в Приложении № 2.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2.4.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гарантирует, что на момент заключения настоящего Соглашения объект Соглашения свободен от прав третьих лиц и иных ограничений прав собственности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на указанный объект.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ConsPlusNonformat"/>
        <w:numPr>
          <w:ilvl w:val="0"/>
          <w:numId w:val="4"/>
        </w:numPr>
        <w:ind w:left="0" w:firstLine="567"/>
        <w:contextualSpacing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Порядок передачи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 объектов имущества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3.1.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обязуется передать Концессионеру, а Концессионер обязуется принять объект Соглашения, а также права владения и пользования указанным объектом в срок, установленный в разделе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Обязанность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по передаче объекта Соглашения считается исполненной после принятия объекта Концессионером и подписания Сторонами акта приема-передачи.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передает Концессионеру по перечню согласно приложению № 2 копии документов, относящиеся к передаваемому объекту Соглашения необходимые для исполнения настоящего Соглашения, одновременно с передачей соответствующего объекта.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В случае выявления Концессионером необходимости передачи иных документов, не указанных в приложении № 2 к настоящему Соглашению, необходимые документы должны быть переданы не позднее 5 (пяти) рабочих дней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соответствующего запроса Концессионера.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3.2.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обязан предоставить Концессионеру, а Концессионер обязан принять во временное владение и пользование имущество, которое предназначено для использования по общему назначению с объектом Соглашения (далее имущество), в целях осуществления Концессионером деятельности, указанной в пункте 1.1 настоящего Соглашения.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3.3.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гарантирует, что он является собственником имущества, права владения и пользования которым передаются Концессионеру в соответствии с настоящим Соглашением.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3.4. Сроки владения и пользования Концессионером имуществом, которое предназначено для использования по общему назначению с объектом Соглашения, не могут превышать срок действия настоящего Соглашения.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3.5. Права Концессионера на владение и пользование имуществом, которое предназначено для использования по общему назначению с объектом Соглашения подлежат государственной регистрации в порядке, предусмотренном настоящим Соглашением.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3.6. Стороны вправе внести уточнение в описание недвижимого имущества, указанного в Приложении № 1 к настоящему Соглашению, в случае уточнения характеристик соответствующих объектов при государственной регистрации прав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на указанное имущество. 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3.7. Стороны обязуются осуществить действия, необходимые для государственной регистрации прав Концессионера на владение и пользование недвижимым имуществом, входящим в состав объекта Соглашения и имущества, в том числе подготовить комплекты документов для государственной регистрации соответствующих актов приема-передачи.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в отношении зарегистрированных объектов недвижимости: в течени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с даты подписания соответствующих актов приема-передачи.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в отношении незарегистрированных объектов недвижимости, указанных в Приложении 1: одновременно с регистрацией прав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3.8. Государственная регистрация прав, указанных в пункте 8 настоящего Соглашения, осуществляется за счет Концессионера.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23"/>
        <w:numPr>
          <w:ilvl w:val="0"/>
          <w:numId w:val="4"/>
        </w:numPr>
        <w:shd w:val="clear" w:color="auto" w:fill="auto"/>
        <w:tabs>
          <w:tab w:val="left" w:pos="0"/>
        </w:tabs>
        <w:spacing w:after="257" w:line="240" w:lineRule="auto"/>
        <w:ind w:left="0" w:firstLine="567"/>
      </w:pPr>
      <w:r w:rsidRPr="0096074E">
        <w:rPr>
          <w:sz w:val="24"/>
          <w:szCs w:val="24"/>
        </w:rPr>
        <w:t>Реконструкция Объекта Соглашения</w:t>
      </w:r>
    </w:p>
    <w:p w:rsidR="0096074E" w:rsidRPr="0096074E" w:rsidRDefault="0096074E" w:rsidP="0096074E">
      <w:pPr>
        <w:pStyle w:val="ConsPlusNonformat"/>
        <w:tabs>
          <w:tab w:val="left" w:pos="-360"/>
        </w:tabs>
        <w:ind w:firstLine="51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4.1. Реконструкция, эксплуатация и обслуживание Объекта осуществляется с момента подписания актов приема-передачи. 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4.2. Предельный размер расходов на реконструкцию объекта Соглашения, осуществляемых в течение всего срока действия Соглашения Концессионером, определяется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согласно Приложения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№ 4 к настоящему соглашению. 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4.3. Завершение Концессионером работ по реконструкции объекта Соглашения оформляется подписываемым Сторонами документом об исполнении Концессионером своих обязательств по реконструкции объекта Соглашения, указанным в Приложении №9.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4.4. Мероприятия по реконструкции объекта Соглашения указаны в приложении № 4 к настоящему Соглашению.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4.5. С учетом положений настоящего соглашения Концессионер своими силами получает все согласования, необходимые ему для осуществления реконструкции объекта соглашения.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4.6. Объем и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источники, привлекаемые Концессионером в целях реконструкции объекта Соглашения определяются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в соответствии с инвестиционными программами Концессионера в порядке, установленном законодательством Российской Федерации в сфере регулирования  цен (тарифов) и подлежат возмещению путем включения в утверждаемую инвестиционную программу.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При прекращении действия Соглашения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обеспечивает возврат Концессионеру инвестированного капитала  в течение 3 (трех) месяцев.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  <w:lang w:val="en-US"/>
        </w:rPr>
        <w:t>V</w:t>
      </w:r>
      <w:r w:rsidRPr="0096074E">
        <w:rPr>
          <w:rFonts w:ascii="Times New Roman" w:hAnsi="Times New Roman" w:cs="Times New Roman"/>
          <w:sz w:val="24"/>
          <w:szCs w:val="24"/>
        </w:rPr>
        <w:t>. Порядок предоставления Концессионеру земельных участков</w:t>
      </w:r>
    </w:p>
    <w:p w:rsidR="0096074E" w:rsidRPr="0096074E" w:rsidRDefault="0096074E" w:rsidP="0096074E">
      <w:pPr>
        <w:widowControl w:val="0"/>
        <w:autoSpaceDE w:val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pStyle w:val="pboth"/>
        <w:spacing w:before="0" w:beforeAutospacing="0" w:after="0" w:afterAutospacing="0"/>
        <w:ind w:firstLine="720"/>
        <w:jc w:val="both"/>
        <w:textAlignment w:val="baseline"/>
        <w:rPr>
          <w:color w:val="000000"/>
        </w:rPr>
      </w:pPr>
      <w:r w:rsidRPr="0096074E">
        <w:t xml:space="preserve">5.1. </w:t>
      </w:r>
      <w:proofErr w:type="gramStart"/>
      <w:r w:rsidRPr="0096074E">
        <w:rPr>
          <w:color w:val="000000"/>
        </w:rPr>
        <w:t>Земельные участки, на которых располагаются объекты концессионного соглашения, необходимые для осуществления концессионером деятельности, предусмотренной настоящим Соглашением,  предоставляются концессионеру в аренду  или на ином законном основании в соответствии с законодательством Российской Федерации о недрах на срок, который устанавливается настоящим Соглашением в соответствии с земельным, лесным, водным законодательством, законодательством Российской Федерации о недрах и не может превышать срок действия настоящего Соглашения.</w:t>
      </w:r>
      <w:proofErr w:type="gramEnd"/>
    </w:p>
    <w:p w:rsidR="0096074E" w:rsidRPr="0096074E" w:rsidRDefault="0096074E" w:rsidP="0096074E">
      <w:pPr>
        <w:pStyle w:val="pboth"/>
        <w:spacing w:before="0" w:beforeAutospacing="0" w:after="0" w:afterAutospacing="0"/>
        <w:ind w:firstLine="720"/>
        <w:jc w:val="both"/>
        <w:textAlignment w:val="baseline"/>
        <w:rPr>
          <w:color w:val="000000"/>
        </w:rPr>
      </w:pPr>
      <w:r w:rsidRPr="0096074E">
        <w:rPr>
          <w:color w:val="000000"/>
        </w:rPr>
        <w:t>5.2.  Договор аренды земельного участка должен быть заключен с концессионером не позднее чем через 60 (шестьдесят) рабочих дней со дня подписания настоящего Соглашения.</w:t>
      </w:r>
    </w:p>
    <w:p w:rsidR="0096074E" w:rsidRPr="0096074E" w:rsidRDefault="0096074E" w:rsidP="0096074E">
      <w:pPr>
        <w:pStyle w:val="pboth"/>
        <w:spacing w:before="0" w:beforeAutospacing="0" w:after="0" w:afterAutospacing="0"/>
        <w:jc w:val="both"/>
        <w:textAlignment w:val="baseline"/>
        <w:rPr>
          <w:color w:val="000000"/>
        </w:rPr>
      </w:pPr>
      <w:r w:rsidRPr="0096074E">
        <w:rPr>
          <w:color w:val="000000"/>
        </w:rPr>
        <w:t xml:space="preserve"> </w:t>
      </w:r>
      <w:r w:rsidRPr="0096074E">
        <w:rPr>
          <w:color w:val="000000"/>
        </w:rPr>
        <w:tab/>
        <w:t>5.3. Использование концессионером предоставленных ему земельных участков, осуществляется в соответствии с земельным, лесным, водным законодательством, законодательством Российской Федерации о недрах.</w:t>
      </w:r>
    </w:p>
    <w:p w:rsidR="0096074E" w:rsidRPr="0096074E" w:rsidRDefault="0096074E" w:rsidP="0096074E">
      <w:pPr>
        <w:ind w:firstLine="567"/>
        <w:jc w:val="both"/>
        <w:textAlignment w:val="baseline"/>
        <w:rPr>
          <w:rFonts w:ascii="Times New Roman" w:hAnsi="Times New Roman" w:cs="Times New Roman"/>
          <w:color w:val="000000"/>
          <w:sz w:val="24"/>
          <w:szCs w:val="24"/>
        </w:rPr>
      </w:pPr>
      <w:bookmarkStart w:id="0" w:name="100337"/>
      <w:bookmarkStart w:id="1" w:name="100106"/>
      <w:bookmarkEnd w:id="0"/>
      <w:bookmarkEnd w:id="1"/>
      <w:r w:rsidRPr="0096074E">
        <w:rPr>
          <w:rFonts w:ascii="Times New Roman" w:hAnsi="Times New Roman" w:cs="Times New Roman"/>
          <w:color w:val="000000"/>
          <w:sz w:val="24"/>
          <w:szCs w:val="24"/>
        </w:rPr>
        <w:t>5.4. Концессионер не вправе передавать свои права по договору аренды  земельного участка другим лицам и сдавать земельный участок в субаренду, если иное не предусмотрено договором аренды земельного участка.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bookmarkStart w:id="2" w:name="100376"/>
      <w:bookmarkStart w:id="3" w:name="100107"/>
      <w:bookmarkEnd w:id="2"/>
      <w:bookmarkEnd w:id="3"/>
      <w:r w:rsidRPr="0096074E">
        <w:rPr>
          <w:rFonts w:ascii="Times New Roman" w:hAnsi="Times New Roman" w:cs="Times New Roman"/>
          <w:sz w:val="24"/>
          <w:szCs w:val="24"/>
        </w:rPr>
        <w:t>5.5. Прекращение настоящего Соглашения является основанием для прекращения права использования соответствующими земельными участками.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5.6.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Ставка арендной платы за пользование земельными участками рассчитывается согласно Решения Совета депутатов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 от 17 февраля 2022 года № 19 «Об утверждении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Порядка определения размера арендной платы, а также  порядка,  условий  и сроков  внесения арендной платы за земельные участки, находящиеся в собственности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Торбеевского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муниципального района Республики Мордовия, и предоставленные в аренду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без торгов» в размере 0,7% от кадастровой стоимости земельного участка.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5.7. Концессионер обязан за свой счет осуществить мероприятия по подготовке территории для целей реконструкции объекта Соглашения.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5.7.1.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Все временные сооружения должны быть возведены Концессионером или привлеченными им третьими лицами, на которых такими лицами обеспечивается содержание и охрана строительной площадки, ограждение мест производства работ, охрана материалов, оборудования, строительной техники и другого имущества и строящихся сооружений, необходимых для выполнения работ по реконструкции.</w:t>
      </w:r>
      <w:proofErr w:type="gramEnd"/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5.7.2. Для подготовки территории, необходимой для реконструкции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обеспечивает на земельных участках следующие действия: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выдает Концессионеру разрешительные документы на производство земляных работ и на вырубку зеленых насаждений в соответствии с действующими на соответствующей территории нормативными правовыми актами;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обеспечивает предоставление технических условий на подключение (технологическое присоединение) к электрическим сетям, объектам водоснабжения в рамках своих полномочий.</w:t>
      </w:r>
    </w:p>
    <w:p w:rsidR="0096074E" w:rsidRPr="0096074E" w:rsidRDefault="0096074E" w:rsidP="0096074E">
      <w:pPr>
        <w:pStyle w:val="aff"/>
        <w:spacing w:after="0" w:line="240" w:lineRule="auto"/>
        <w:jc w:val="both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VI. Владение, пользование и распоряжение объектами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имущества,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предоставляемыми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6.1.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передачи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Объекта Концессионного соглашения до даты прекращения действия настоящего Концессионного соглашения Концессионер должен обеспечить непрерывную круглогодичную деятельность Объекта в соответствии с настоящим Концессионным соглашением, требованиями законодательства Российской Федерации и правилами об эксплуатации и техническом обслуживании Объекта, разрабатываемыми Концессионером, и не прекращать (не приостанавливать) эту деятельность без согласия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6.2. Концессионер не имеет права передавать объект Соглашения и имущество в пользование третьим лицам.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6.3. Передача Концессионером в залог или отчуждение объекта Соглашения не допускается.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6.4. Доходы, полученные Концессионером в результате осуществления деятельности по настоящему Соглашению, являются собственностью Концессионера.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6.5. Недвижимое и движимое имущество, которое создано Концессионером при осуществлении деятельности, предусмотренной настоящим Соглашением, не входящее в состав передаваемого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 по настоящему Соглашению имущества, является собственностью Концессионера. Концессионер возводит Недвижимое имущество после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согласования с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6.6. Риск случайной гибели или случайного повреждения Объекта Соглашения и имущества несет Концессионер в период с момента передачи Объекта Соглашения и имущества Концессионеру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на основании акта приема-передачи Объекта Соглашения, акта приема-передачи имущества до момента возврата Объекта Соглашения и имущества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Концессионером на основании соответствующих актов приема-передачи.222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VII. Порядок передачи 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Концессионером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объектов имущества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7.1. Передача Концессионером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объектов, указанных в Приложение № 1 настоящего Соглашения, осуществляется по акту приема-передачи, подписываемому Сторонами.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7.2. Концессионер передаёт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документы, относящиеся к передаваемому объекту Соглашения необходимые для исполнения настоящего Соглашения. 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7.3. Обязанность Концессионера по передаче объекта Соглашения считается исполненной с момента подписания Сторонами акта приема-передачи.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обязан подписать акт приема-передачи Объекта Соглашения и Имущества в срок не позднее 10 (десяти) рабочих дней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его получения или направить мотивированные замечания. 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VIII. Порядок осуществления Концессионером деятельности, 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t>предусмотренной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Соглашением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8.1. В соответствии с настоящим Соглашением Концессионер обязан на условиях, предусмотренных настоящим Соглашением, осуществлять деятельность, указанную в пункте 1.1 раздела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Соглашения, и не прекращать (не приостанавливать) эту деятельность, за исключением случаев, установленных законодательством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8.2. Регулирование тарифов на оказываемые услуги осуществляется в соответствии с методом индексации установленных тарифов.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8.3.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Значения долгосрочных параметров регулирования деятельности Концессионера (долгосрочные параметры государственного регулирования цен (тарифов) в сфере водоснабжения и водоотведения), определенные в соответствии с нормативными правовыми актами Российской Федерации в сфере водоснабжения и водоотведения, согласованные с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>органами исполнительной власти, осуществляющими регулирование соответствующих цен (тарифов), указаны в</w:t>
      </w:r>
      <w:r w:rsidRPr="0096074E">
        <w:rPr>
          <w:rFonts w:ascii="Times New Roman" w:hAnsi="Times New Roman" w:cs="Times New Roman"/>
          <w:sz w:val="24"/>
          <w:szCs w:val="24"/>
          <w:highlight w:val="white"/>
        </w:rPr>
        <w:t xml:space="preserve"> Приложении № 5 </w:t>
      </w:r>
      <w:r w:rsidRPr="0096074E">
        <w:rPr>
          <w:rFonts w:ascii="Times New Roman" w:hAnsi="Times New Roman" w:cs="Times New Roman"/>
          <w:sz w:val="24"/>
          <w:szCs w:val="24"/>
        </w:rPr>
        <w:t>к настоящему Соглашению.</w:t>
      </w:r>
      <w:proofErr w:type="gramEnd"/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Объем валовой выручки, получаемой концессионером в рамках реализации Соглашения, в том числе на каждый год срока действия Соглашения, устанавливается на основе долгосрочных параметров регулирования деятельности Концессионера согласн</w:t>
      </w:r>
      <w:r w:rsidRPr="0096074E">
        <w:rPr>
          <w:rFonts w:ascii="Times New Roman" w:hAnsi="Times New Roman" w:cs="Times New Roman"/>
          <w:sz w:val="24"/>
          <w:szCs w:val="24"/>
          <w:highlight w:val="white"/>
        </w:rPr>
        <w:t xml:space="preserve">о Приложению № 5 </w:t>
      </w:r>
      <w:r w:rsidRPr="0096074E">
        <w:rPr>
          <w:rFonts w:ascii="Times New Roman" w:hAnsi="Times New Roman" w:cs="Times New Roman"/>
          <w:sz w:val="24"/>
          <w:szCs w:val="24"/>
        </w:rPr>
        <w:t>к настоящему Соглашению в соответствии с основами ценообразования в сфере водоснабжения и водоотведения.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8.4. Концессионер предоставляет в качестве обеспечения исполнения обязательств по настоящему Соглашению — безотзывную банковскую гарантию. Безотзывная банковская гарантия должна быть непередаваемой и соответствовать утвержденным Правительством Российской Федерации требованиям к таким гарантиям. Величина безотзывной банковской гарантии составляет 0,5 % от общего размера обязательств Концессионера по его расходам на реконструкцию объекта концессионного соглашения, составляющего ______ руб. Размер безотзывной банковской гарантии составляет ____ руб. на каждый год действия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bookmarkStart w:id="4" w:name="P1055"/>
      <w:bookmarkEnd w:id="4"/>
      <w:r w:rsidRPr="0096074E">
        <w:rPr>
          <w:rFonts w:ascii="Times New Roman" w:hAnsi="Times New Roman" w:cs="Times New Roman"/>
          <w:sz w:val="24"/>
          <w:szCs w:val="24"/>
        </w:rPr>
        <w:t>IX. Сроки, предусмотренные настоящим Соглашением</w:t>
      </w:r>
    </w:p>
    <w:p w:rsidR="0096074E" w:rsidRPr="0096074E" w:rsidRDefault="0096074E" w:rsidP="0096074E">
      <w:pPr>
        <w:widowControl w:val="0"/>
        <w:autoSpaceDE w:val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9.1. Настоящее Соглашение вступает в силу со дня его подписания всеми Сторонами (Далее – дата заключения концессионного соглашения) и действует 10 (Десять) лет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заключения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концессионного соглашения (далее – Срок действия концессионного соглашения).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9.2. Реконструкция, ввод в эксплуатацию и передача объекта Соглашения осуществляется в период действия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9.3. Срок передачи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 объекта Соглашения, а также прав владения и пользования данным объектом Концессионеру – не позднее 1 (одного) месяца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подписания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9.4. Срок использования (эксплуатации) Концессионером объекта Соглашения и имущества –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передачи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 объекта Соглашения и имущества (отдельных объектов) соответственно по последний срок действия настоящего Соглашения, если иное не предусмотрено настоящим Соглашением.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9.5. Срок осуществления Концессионером деятельности, указанной в пункте 1.1 настоящего Соглашения, -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передачи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Концессионеру Имущества по последний день срока действия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9.6. Срок передачи Концессионером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объекта Соглашения и имущества по окончании их использования (эксплуатации) – последний день срока действия настоящего Соглашения, если иное не предусмотрено настоящим Соглашением.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9.7. В случае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если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допустил просрочку исполнения своих обязательств, что сделало невозможным исполнение обязательств Концессионером в установленные в настоящем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>Разделе сроки, сроки выполнения обязательств Концессионером, указанные в настоящем Разделе продлеваются на период такой просрочки. Сроки выполнения обязательств Концессионера, указанные в настоящем Разделе Соглашения, также продлеваются на период, в которых исполнение соответствующих обязательств было невозможно в связи с объективными обстоятельствами, независящими от Сторон, в том числе в связи с обстоятельствами непреодолимой силы.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X. Плата по Соглашению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10.1. Концессионная плата Соглашением не предусматривается.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XI. Права и обязанности</w:t>
      </w:r>
      <w:r w:rsidRPr="0096074E">
        <w:rPr>
          <w:rFonts w:ascii="Times New Roman" w:hAnsi="Times New Roman" w:cs="Times New Roman"/>
          <w:b/>
          <w:bCs/>
          <w:color w:val="000000"/>
          <w:sz w:val="26"/>
          <w:szCs w:val="26"/>
          <w:shd w:val="clear" w:color="auto" w:fill="FFFFFF"/>
        </w:rPr>
        <w:t> </w:t>
      </w:r>
      <w:r w:rsidRPr="0096074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концессионера, </w:t>
      </w:r>
      <w:proofErr w:type="spellStart"/>
      <w:r w:rsidRPr="0096074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>концедента</w:t>
      </w:r>
      <w:proofErr w:type="spellEnd"/>
      <w:r w:rsidRPr="0096074E">
        <w:rPr>
          <w:rFonts w:ascii="Times New Roman" w:hAnsi="Times New Roman" w:cs="Times New Roman"/>
          <w:bCs/>
          <w:color w:val="000000"/>
          <w:sz w:val="24"/>
          <w:szCs w:val="24"/>
          <w:shd w:val="clear" w:color="auto" w:fill="FFFFFF"/>
        </w:rPr>
        <w:t xml:space="preserve"> и субъекта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  <w:lang w:eastAsia="ru-RU"/>
        </w:rPr>
        <w:t xml:space="preserve">11.1. </w:t>
      </w:r>
      <w:r w:rsidRPr="0096074E">
        <w:rPr>
          <w:rFonts w:ascii="Times New Roman" w:hAnsi="Times New Roman" w:cs="Times New Roman"/>
          <w:sz w:val="24"/>
          <w:szCs w:val="24"/>
        </w:rPr>
        <w:t>Концессионер обязан: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за свой счет реконструировать объект Соглашения в сроки, указанные в разделе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за свой счет осуществить мероприятия по подготовке территории  для целей реконструкции объекта Соглашения.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- достигнуть плановых значений показателей деятельности Концессионера, указанных в приложении № 3.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обеспечить ввод в эксплуатацию объекта Соглашения в порядке, установленном законодательством Российской Федерации, в сроки, установленные настоящим Соглашением.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приступить к использованию (эксплуатации) объекта Соглашения, объектов, входящих в состав объекта Соглашения в срок, указанный в Разделе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Соглашения.</w:t>
      </w:r>
    </w:p>
    <w:p w:rsidR="0096074E" w:rsidRPr="0096074E" w:rsidRDefault="0096074E" w:rsidP="0096074E">
      <w:pPr>
        <w:widowControl w:val="0"/>
        <w:autoSpaceDE w:val="0"/>
        <w:jc w:val="both"/>
        <w:rPr>
          <w:rFonts w:ascii="Times New Roman" w:hAnsi="Times New Roman" w:cs="Times New Roman"/>
          <w:sz w:val="20"/>
          <w:szCs w:val="20"/>
        </w:rPr>
      </w:pPr>
      <w:r w:rsidRPr="0096074E">
        <w:rPr>
          <w:rFonts w:ascii="Times New Roman" w:hAnsi="Times New Roman" w:cs="Times New Roman"/>
          <w:sz w:val="24"/>
          <w:szCs w:val="24"/>
        </w:rPr>
        <w:t>Концессионер обязан использовать (эксплуатировать) объект Соглашения и имущество в установленном настоящим Соглашением порядке в целях осуществления деятельности, указанной в пункте 1.1.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поддерживать объект Соглашения и имущество в исправном состоянии, производить за свой счет текущий и капитальный ремонт, нести расходы на содержание объекта Соглашения и имущества.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96074E">
        <w:rPr>
          <w:rFonts w:ascii="Times New Roman" w:hAnsi="Times New Roman" w:cs="Times New Roman"/>
          <w:sz w:val="24"/>
          <w:szCs w:val="24"/>
          <w:lang w:eastAsia="ru-RU"/>
        </w:rPr>
        <w:t xml:space="preserve">- учитывать объект Соглашения и иное передаваемое </w:t>
      </w:r>
      <w:proofErr w:type="spellStart"/>
      <w:r w:rsidRPr="0096074E">
        <w:rPr>
          <w:rFonts w:ascii="Times New Roman" w:hAnsi="Times New Roman" w:cs="Times New Roman"/>
          <w:sz w:val="24"/>
          <w:szCs w:val="24"/>
          <w:lang w:eastAsia="ru-RU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  <w:lang w:eastAsia="ru-RU"/>
        </w:rPr>
        <w:t xml:space="preserve"> Концессионеру по настоящему Соглашению имущество на своем балансе, отдельно от своего имущества.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в отношении объекта Соглашения и имущества вести самостоятельный учет и производится начисление амортизации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таких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объекта и имущества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передать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, а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обязан принять реконструированный объект Соглашения в срок, установленный в Разделе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IX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Соглашения. Передаваемый Концессионером объект Соглашения должен быть пригодным для осуществления деятельности, указанной в пункте 1.1 настоящего Соглашения.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- 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о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существить в рамках законодательства Российской Федерации уступку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, новацию или иную передачу всех договоров, заключенных Концессионером для целей исполнения настоящего Концессионного соглашения;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осуществлять деятельность по использованию (эксплуатации) объекта Соглашения в соответствии с требованиями, установленными законодательством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осуществлять деятельность, указанную в пункте 1.1 раздела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6074E">
        <w:rPr>
          <w:rFonts w:ascii="Times New Roman" w:hAnsi="Times New Roman" w:cs="Times New Roman"/>
          <w:sz w:val="24"/>
          <w:szCs w:val="24"/>
        </w:rPr>
        <w:t xml:space="preserve">   настоящего Соглашения, в течени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10 лет с момента подписания данного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заключить с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ресурсоснабжающими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организациями договоры поставки энергетических ресурсов, потребляемых при исполнении концессионного соглашения, а также оплачивать указанные энергетические ресурсы.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- предоставлять потребителям установленные федеральными законами, законами субъекта Российской Федерации, нормативными правовыми актами органов местного самоуправления льготы, в том числе льготы по оплате товаров, работ и услуг.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осуществлять регулируемый вид деятельности в соответствии с требованиями, установленными законодательством Российской Федерации, включая: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а) требования к передаче имущественных и иных прав, необходимых для создания Объекта Соглашения;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б) требования к обеспечению аварийно-спасательных работ на объекте Соглашения и имуществе;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в) гарантии беспрепятственного доступа на объект Соглашения и к имуществу представителей органов, обеспечивающих надзор и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деятельностью по созданию объекта Соглашения и эксплуатации объекта Соглашения и имущества.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осуществлять регулируемый вид деятельности в течение срока, указанного в Разделе IX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при осуществлении деятельности, указанной в пункте 1.1 настоящего Соглашения, осуществлять оказание услуг по регулируемым ценам (тарифам) и (или) в соответствии с установленными надбавками к ценам (тарифам).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предоставить обеспечение исполнения обязательств - банковскую гарантию, в соответствии с пунктом 4 статьи 42 Федерального Закона 115-ФЗ от 21.07.2005 г. «О Концессионных соглашениях». Банковская гарантия должна быть непередаваемой и соответствовать утвержденным Правительством Российской Федерации требованиям к таким гарантиям. Величина банковской гарантии составляет 0,5 % от предельного размера обязательств Концессионера по его расходам на реконструкцию объекта концессионного соглашения.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получить все необходимые для осуществления вида деятельности, предусмотренного п. 1.1 настоящего Соглашения лицензии на пользование недрами и иные разрешительные документы.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- обеспечить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беспрепятственный доступ на объект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- уплатить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соответствующий бюджет неустойку в виде штрафа в случае неисполнения или ненадлежащего исполнения Концессионером обязательств, установленных настоящим Соглашением, в том числе в случае нарушения сроков исполнения указанных обязательств, в размере 1/300 ставки рефинансирования установленной Центральным банком Российской Федерации, действующей в момент обнаружения нарушения исполнения обязательств от суммы инвестиций (вложений), указанных в приложении № 4 к настоящему Соглашению за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соответствующий период за каждый день просрочки</w:t>
      </w:r>
    </w:p>
    <w:p w:rsidR="0096074E" w:rsidRPr="0096074E" w:rsidRDefault="0096074E" w:rsidP="0096074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bookmarkStart w:id="5" w:name="P388"/>
      <w:bookmarkEnd w:id="5"/>
      <w:r w:rsidRPr="0096074E">
        <w:rPr>
          <w:rFonts w:ascii="Times New Roman" w:hAnsi="Times New Roman" w:cs="Times New Roman"/>
          <w:sz w:val="24"/>
          <w:szCs w:val="24"/>
        </w:rPr>
        <w:t>11.2.Концессионер вправе:</w:t>
      </w:r>
    </w:p>
    <w:p w:rsidR="0096074E" w:rsidRPr="0096074E" w:rsidRDefault="0096074E" w:rsidP="0096074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 привлекать к выполнению работ по реконструкции объекта Соглашения третьих лиц, за действия которых он отвечает, как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свои собственные.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При обнаружении Концессионером независящих от Сторон обстоятельств, делающих невозможным реконструкцию и ввод в эксплуатацию объекта Соглашения в сроки, установленные настоящим Соглашением, и (или) использование (эксплуатацию) объекта Соглашения, Концессионер обязуется немедленно уведомить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 указанных обстоятельствах в целях согласования дальнейших действий Сторон по исполнению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исполнять настоящее Соглашение, включая осуществление деятельности, указанной в пункте 1.1 раздела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I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Соглашения, своими силами и (или) с привлечением других лиц. При этом Концессионер несет ответственность за действия других лиц как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за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свои собственные.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а возмещение убытков, возникших в результате неисполнения или ненадлежащего исполнения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обязательств по настоящему Соглашению.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Возмещение указанных убытков производится в соответствии с действующим законодательством.</w:t>
      </w:r>
    </w:p>
    <w:p w:rsidR="0096074E" w:rsidRPr="0096074E" w:rsidRDefault="0096074E" w:rsidP="0096074E">
      <w:pPr>
        <w:pStyle w:val="ConsPlusNonformat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11.3.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обязан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 :</w:t>
      </w:r>
      <w:proofErr w:type="gramEnd"/>
    </w:p>
    <w:p w:rsidR="0096074E" w:rsidRPr="0096074E" w:rsidRDefault="0096074E" w:rsidP="0096074E">
      <w:pPr>
        <w:pStyle w:val="pt-a-000046"/>
        <w:spacing w:before="0" w:beforeAutospacing="0" w:after="0" w:afterAutospacing="0"/>
        <w:ind w:firstLine="540"/>
        <w:jc w:val="both"/>
        <w:rPr>
          <w:color w:val="000000"/>
        </w:rPr>
      </w:pPr>
      <w:r w:rsidRPr="0096074E">
        <w:rPr>
          <w:rStyle w:val="pt-a0-000022"/>
          <w:rFonts w:eastAsia="Calibri"/>
        </w:rPr>
        <w:t>-  в течение 10 (десять) календарных дней с момента получения соответствующего запроса концессионера оказывает содействие в рамках своих полномочий по подготовке необходимых документов для оформления подъездов к земельным участкам, на которых предполагается реконструкция объекта соглашения.</w:t>
      </w:r>
    </w:p>
    <w:p w:rsidR="0096074E" w:rsidRPr="0096074E" w:rsidRDefault="0096074E" w:rsidP="0096074E">
      <w:pPr>
        <w:pStyle w:val="pt-a-000046"/>
        <w:spacing w:before="0" w:beforeAutospacing="0" w:after="0" w:afterAutospacing="0"/>
        <w:ind w:firstLine="540"/>
        <w:jc w:val="both"/>
        <w:rPr>
          <w:color w:val="000000"/>
        </w:rPr>
      </w:pPr>
      <w:r w:rsidRPr="0096074E">
        <w:rPr>
          <w:rStyle w:val="pt-a0-000022"/>
          <w:rFonts w:eastAsia="Calibri"/>
        </w:rPr>
        <w:t>-  оказывает содействие в получении технических условий на присоединение/увеличение ранее присоединенной мощности/нагрузки по воде в объемах, необходимых для эксплуатации и реконструкции объекта соглашения, а также в получении всех необходимых разрешений на производство работ (в случае, если действующим законодательством предусмотрено получение таких разрешений).</w:t>
      </w:r>
    </w:p>
    <w:p w:rsidR="0096074E" w:rsidRPr="0096074E" w:rsidRDefault="0096074E" w:rsidP="0096074E">
      <w:pPr>
        <w:pStyle w:val="ConsPlusNonformat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в течение 5 (пяти) рабочих дней с момента получения от Концессионера письменного уведомления об окончании работ по реконструкции Объекта Соглашения с участием Концессионера осмотреть объект Соглашения и принять работы по реконструкции объекта Соглашения. </w:t>
      </w:r>
    </w:p>
    <w:p w:rsidR="0096074E" w:rsidRPr="0096074E" w:rsidRDefault="0096074E" w:rsidP="0096074E">
      <w:pPr>
        <w:pStyle w:val="ConsPlusNonformat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- обеспечить Концессионеру необходимые условия для выполнения работ по реконструкции объекта Соглашения, в том числе принять необходимые меры по обеспечению свободного доступа Концессионера и уполномоченных им лиц к объекту Соглашения. За несоблюдение сроков выполнения работ по реконструкции Концессионер несет ответственность в соответствии с законодательством Российской Федерации и настоящим соглашением.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- предоставить Концессионеру права владения и пользования объектом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lastRenderedPageBreak/>
        <w:t>- рассматривать требования Концессионера по изменению существенных условий концессионного соглашения в случае, если реализация концессионного соглашения стала невозможной в установленные в нем сроки в результате возникновения обстоятельств непреодолимой силы, в случаях существенного изменения обстоятельств, из которых стороны исходили при заключении концессионного соглашения, а также в случае, если вступившими в законную силу решениями суда или федерального антимонопольного органа установлена невозможность исполнения концессионером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или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установленных концессионным соглашением обязатель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ств всл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>едствие решений, действий (бездействия) государственных органов, органов местного самоуправления и (или) их должностных лиц.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11.4.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имеет право: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-  запрашивать у Концессионера, а Концессионер обязан предоставить информацию об исполнении Концессионером обязательств, предусмотренных настоящим Соглашением.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Предоставление указанной информации Концессионером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осуществляется в рамках единой системы отчетности, определяемой федеральными органами исполнительной власти в соответствии с законодательством Российской Федерации в сфере регулирования цен (тарифов).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-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н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>а возмещение убытков, возникших в результате неисполнения или ненадлежащего исполнения Концессионером обязательств по настоящему Соглашению.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6" w:name="dst319"/>
      <w:bookmarkEnd w:id="6"/>
      <w:r w:rsidRPr="0096074E">
        <w:rPr>
          <w:rFonts w:ascii="Times New Roman" w:hAnsi="Times New Roman" w:cs="Times New Roman"/>
          <w:color w:val="000000"/>
          <w:sz w:val="24"/>
          <w:szCs w:val="24"/>
        </w:rPr>
        <w:t>11.5. Обязанности субъекта: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7" w:name="dst320"/>
      <w:bookmarkEnd w:id="7"/>
      <w:proofErr w:type="gramStart"/>
      <w:r w:rsidRPr="0096074E">
        <w:rPr>
          <w:rFonts w:ascii="Times New Roman" w:hAnsi="Times New Roman" w:cs="Times New Roman"/>
          <w:color w:val="000000"/>
          <w:sz w:val="24"/>
          <w:szCs w:val="24"/>
        </w:rPr>
        <w:t>- установление тарифов в соответствии с долгосрочными параметрами регулирования деятельности концессионера и методом регулирования тарифов, установленных концессионным соглашением, за исключением случаев, если соответствующими полномочиями в области регулирования цен (тарифов) наделен в соответствии с требованиями законодательства Российской Федерации и законом субъекта Российской Федерации, участвующего в концессионном соглашении, орган местного самоуправления поселения или городского округа;</w:t>
      </w:r>
      <w:proofErr w:type="gramEnd"/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8" w:name="dst321"/>
      <w:bookmarkEnd w:id="8"/>
      <w:proofErr w:type="gramStart"/>
      <w:r w:rsidRPr="0096074E">
        <w:rPr>
          <w:rFonts w:ascii="Times New Roman" w:hAnsi="Times New Roman" w:cs="Times New Roman"/>
          <w:color w:val="000000"/>
          <w:sz w:val="24"/>
          <w:szCs w:val="24"/>
        </w:rPr>
        <w:t>- утверждение инвестиционных программ концессионера в соответствии с установленными концессионным соглашением заданием и мероприятиями, плановыми показателями деятельности концессионера, предельным уровнем расходов на создание и (или) реконструкцию объекта концессионного соглашения, за исключением случаев, если соответствующими полномочиями наделен в соответствии с требованиями законодательства Российской Федерации и законом субъекта Российской Федерации, участвующего в концессионном соглашении, орган местного самоуправления поселения или городского округа;</w:t>
      </w:r>
      <w:proofErr w:type="gramEnd"/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9" w:name="dst322"/>
      <w:bookmarkEnd w:id="9"/>
      <w:proofErr w:type="gramStart"/>
      <w:r w:rsidRPr="0096074E">
        <w:rPr>
          <w:rFonts w:ascii="Times New Roman" w:hAnsi="Times New Roman" w:cs="Times New Roman"/>
          <w:color w:val="000000"/>
          <w:sz w:val="24"/>
          <w:szCs w:val="24"/>
        </w:rPr>
        <w:t>- возмещение недополученных доходов, экономически обоснованных расходов концессионера, подлежащих возмещению за счет средств бюджета субъекта Российской Федерации, участвующего в концессионном соглашении в соответствии с нормативными правовыми актами Российской Федерации, в том числе в случае принятия органом исполнительной власти субъекта Российской Федерации, участвующего в концессионном соглашении, в области государственного регулирования тарифов решения об изменении долгосрочных тарифов и необходимой валовой выручки концессионера, рассчитанных</w:t>
      </w:r>
      <w:proofErr w:type="gramEnd"/>
      <w:r w:rsidRPr="0096074E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proofErr w:type="gramStart"/>
      <w:r w:rsidRPr="0096074E">
        <w:rPr>
          <w:rFonts w:ascii="Times New Roman" w:hAnsi="Times New Roman" w:cs="Times New Roman"/>
          <w:color w:val="000000"/>
          <w:sz w:val="24"/>
          <w:szCs w:val="24"/>
        </w:rPr>
        <w:t xml:space="preserve">на </w:t>
      </w:r>
      <w:r w:rsidRPr="0096074E">
        <w:rPr>
          <w:rFonts w:ascii="Times New Roman" w:hAnsi="Times New Roman" w:cs="Times New Roman"/>
          <w:color w:val="000000"/>
          <w:sz w:val="24"/>
          <w:szCs w:val="24"/>
        </w:rPr>
        <w:lastRenderedPageBreak/>
        <w:t>основе долгосрочных параметров регулирования деятельности концессионера и предусмотренных концессионным соглашением в соответствии с основами ценообразования в водоснабжения, водоотведения, и (или) долгосрочных параметров регулирования деятельности концессионера, установленных органом исполнительной власти в области государственного регулирования тарифов субъекта Российской Федерации, участвующего в концессионном соглашении, и  решения об установлении тарифов концессионера на основе долгосрочных параметров регулирования деятельности концессионера, отличных от долгосрочных параметров регулирования</w:t>
      </w:r>
      <w:proofErr w:type="gramEnd"/>
      <w:r w:rsidRPr="0096074E">
        <w:rPr>
          <w:rFonts w:ascii="Times New Roman" w:hAnsi="Times New Roman" w:cs="Times New Roman"/>
          <w:color w:val="000000"/>
          <w:sz w:val="24"/>
          <w:szCs w:val="24"/>
        </w:rPr>
        <w:t xml:space="preserve"> деятельности концессионера, установленных либо согласованных органом исполнительной власти в области государственного регулирования тарифов субъекта Российской Федерации, участвующего в концессионном соглашении, в соответствии с настоящим Федеральным законом. Согласование долгосрочных параметров регулирования деятельности концессионера осуществляется в порядке, установленном Правительством Российской Федерации в соответствии с настоящим Федеральным законом;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0" w:name="dst323"/>
      <w:bookmarkEnd w:id="10"/>
      <w:r w:rsidRPr="0096074E">
        <w:rPr>
          <w:rFonts w:ascii="Times New Roman" w:hAnsi="Times New Roman" w:cs="Times New Roman"/>
          <w:color w:val="000000"/>
          <w:sz w:val="24"/>
          <w:szCs w:val="24"/>
        </w:rPr>
        <w:t>- иные обязанности, устанавливаемые нормативными правовыми актами субъекта Российской Федерации, участвующего в концессионном соглашении.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1" w:name="dst324"/>
      <w:bookmarkEnd w:id="11"/>
      <w:r w:rsidRPr="0096074E">
        <w:rPr>
          <w:rFonts w:ascii="Times New Roman" w:hAnsi="Times New Roman" w:cs="Times New Roman"/>
          <w:color w:val="000000"/>
          <w:sz w:val="24"/>
          <w:szCs w:val="24"/>
        </w:rPr>
        <w:t>11.6. Субъект имеет право: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2" w:name="dst325"/>
      <w:bookmarkEnd w:id="12"/>
      <w:r w:rsidRPr="0096074E">
        <w:rPr>
          <w:rFonts w:ascii="Times New Roman" w:hAnsi="Times New Roman" w:cs="Times New Roman"/>
          <w:color w:val="000000"/>
          <w:sz w:val="24"/>
          <w:szCs w:val="24"/>
        </w:rPr>
        <w:t>- на предоставление концессионеру государственных гарантий субъекта Российской Федерации, участвующего в концессионном соглашении;</w:t>
      </w:r>
    </w:p>
    <w:p w:rsidR="0096074E" w:rsidRPr="0096074E" w:rsidRDefault="0096074E" w:rsidP="0096074E">
      <w:pPr>
        <w:shd w:val="clear" w:color="auto" w:fill="FFFFFF"/>
        <w:ind w:firstLine="54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bookmarkStart w:id="13" w:name="dst326"/>
      <w:bookmarkEnd w:id="13"/>
      <w:r w:rsidRPr="0096074E">
        <w:rPr>
          <w:rFonts w:ascii="Times New Roman" w:hAnsi="Times New Roman" w:cs="Times New Roman"/>
          <w:color w:val="000000"/>
          <w:sz w:val="24"/>
          <w:szCs w:val="24"/>
        </w:rPr>
        <w:t>-  иные права, устанавливаемые нормативными правовыми актами субъекта Российской Федерации, участвующего в концессионном соглашении.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  <w:highlight w:val="magenta"/>
        </w:rPr>
      </w:pPr>
      <w:r w:rsidRPr="0096074E">
        <w:rPr>
          <w:rFonts w:ascii="Times New Roman" w:hAnsi="Times New Roman" w:cs="Times New Roman"/>
          <w:sz w:val="24"/>
          <w:szCs w:val="24"/>
        </w:rPr>
        <w:t>Стороны обязаны своевременно предоставлять друг другу информацию, необходимую для исполнения обязанностей, предусмотренных настоящим Соглашением, и незамедлительно уведомлять друг друга о наступлении существенных событий, способных повлиять на надлежащее исполнение указанных обязанностей.</w:t>
      </w:r>
    </w:p>
    <w:p w:rsidR="0096074E" w:rsidRPr="0096074E" w:rsidRDefault="0096074E" w:rsidP="0096074E">
      <w:pPr>
        <w:widowControl w:val="0"/>
        <w:autoSpaceDE w:val="0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XII. Исключительные права на результаты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интеллектуальной деятельности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12.1. Концессионеру принадлежат исключительные права на все результаты интеллектуальной деятельности, полученные Концессионером за свой счет при исполнении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XIII. Порядок осуществления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контроля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за соблюдением Концессионером условий настоящего Соглашения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13.1.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осуществляет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соблюдением Концессионером условий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>настоящего Соглашения, в том числе обязательств по осуществлению деятельности, указанной в пункте 1.1 настоящего Соглашения, обязательств по использованию (эксплуатации) объекта Соглашения и имущества в соответствии с целями, установленными настоящим Соглашением, а также сроков исполнения обязательств.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13.2.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не вправе вмешиваться в осуществление хозяйственной деятельности Концессионера.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13.3. При обнаружении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ходе осуществления контроля за деятельностью Концессионера нарушений, которые могут существенно повлиять на соблюдение Концессионером условий настоящего Соглашения,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сообщить об этом Концессионеру в течение 3 (трех) календарных дней со дня обнаружения указанных нарушений. 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XIV. Ответственность Сторон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14.1. За неисполнение или ненадлежащее исполнение обязательств по настоящему Соглашению Стороны несут ответственность, предусмотренную законодательством Российской Федерации и настоящим Соглашением.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bookmarkStart w:id="14" w:name="Par1"/>
      <w:bookmarkEnd w:id="14"/>
      <w:r w:rsidRPr="0096074E">
        <w:rPr>
          <w:rFonts w:ascii="Times New Roman" w:hAnsi="Times New Roman" w:cs="Times New Roman"/>
          <w:sz w:val="24"/>
          <w:szCs w:val="24"/>
        </w:rPr>
        <w:t>14.2. Концессионер несет ответственность за обеспечение того, чтобы Объект Концессионного соглашения соответствовал требованиям настоящего Концессионного соглашения и законодательства Российской Федерации в течение срока действия Концессионного соглашения, и должен устранять дефекты, обнаруженные на Объекте Концессионного соглашения, за собственный счет.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В случае обнаружения какого-либо дефекта на Объекте Концессионного соглашения одной Стороной она обязана уведомить об этом другую Сторону в 1-дневный срок после такого обнаружения.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14.3. Концессионер несет ответственность перед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за допущенное при реконструкции Объекта Соглашения нарушение требований, установленных настоящим Соглашением, требований технических регламентов, проектной документации, иных обязательных требований к качеству Объекта Соглашения.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14.4. В случае нарушения требований, указанных в </w:t>
      </w:r>
      <w:hyperlink r:id="rId9" w:anchor="Par1" w:history="1">
        <w:r w:rsidRPr="0096074E">
          <w:rPr>
            <w:rStyle w:val="aa"/>
            <w:rFonts w:ascii="Times New Roman" w:hAnsi="Times New Roman" w:cs="Times New Roman"/>
            <w:color w:val="000000"/>
            <w:sz w:val="24"/>
            <w:szCs w:val="24"/>
          </w:rPr>
          <w:t xml:space="preserve">пункте </w:t>
        </w:r>
      </w:hyperlink>
      <w:r w:rsidRPr="0096074E">
        <w:rPr>
          <w:rStyle w:val="aa"/>
          <w:rFonts w:ascii="Times New Roman" w:hAnsi="Times New Roman" w:cs="Times New Roman"/>
          <w:color w:val="000000"/>
          <w:sz w:val="24"/>
          <w:szCs w:val="24"/>
        </w:rPr>
        <w:t>14.</w:t>
      </w:r>
      <w:r w:rsidRPr="0096074E">
        <w:rPr>
          <w:rFonts w:ascii="Times New Roman" w:hAnsi="Times New Roman" w:cs="Times New Roman"/>
          <w:sz w:val="24"/>
          <w:szCs w:val="24"/>
        </w:rPr>
        <w:t xml:space="preserve">2. раздела </w:t>
      </w:r>
      <w:r w:rsidRPr="0096074E">
        <w:rPr>
          <w:rFonts w:ascii="Times New Roman" w:hAnsi="Times New Roman" w:cs="Times New Roman"/>
          <w:sz w:val="24"/>
          <w:szCs w:val="24"/>
          <w:lang w:val="en-US"/>
        </w:rPr>
        <w:t>XIII</w:t>
      </w:r>
      <w:r w:rsidRPr="0096074E">
        <w:rPr>
          <w:rFonts w:ascii="Times New Roman" w:hAnsi="Times New Roman" w:cs="Times New Roman"/>
          <w:sz w:val="24"/>
          <w:szCs w:val="24"/>
        </w:rPr>
        <w:t xml:space="preserve"> настоящего Соглашения,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в течение 2 дней с даты обнаружения нарушения направить Концессионеру в письменной форме требование безвозмездно устранить обнаруженное нарушение с указанием пункта настоящего Соглашения и (или) документа, требования которых нарушены. В указанном требовании устанавливается срок для устранения нарушения.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14.5.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вправе потребовать от Концессионера возмещения причиненных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убытков, вызванных нарушением Концессионером требований, указанных в пункте 14.2 настоящего раздела, если эти нарушения не были устранены Концессионером в срок, определенный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требовании об устранении нарушений.</w:t>
      </w:r>
    </w:p>
    <w:p w:rsidR="0096074E" w:rsidRPr="0096074E" w:rsidRDefault="0096074E" w:rsidP="0096074E">
      <w:pPr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14.6. Концессионер несет перед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ответственность за качество работ по реконструкции Объекта Концессионного соглашения в течен</w:t>
      </w:r>
      <w:r w:rsidRPr="0096074E">
        <w:rPr>
          <w:rFonts w:ascii="Times New Roman" w:hAnsi="Times New Roman" w:cs="Times New Roman"/>
          <w:sz w:val="24"/>
          <w:szCs w:val="24"/>
          <w:highlight w:val="white"/>
        </w:rPr>
        <w:t>ие 3 л</w:t>
      </w:r>
      <w:r w:rsidRPr="0096074E">
        <w:rPr>
          <w:rFonts w:ascii="Times New Roman" w:hAnsi="Times New Roman" w:cs="Times New Roman"/>
          <w:sz w:val="24"/>
          <w:szCs w:val="24"/>
        </w:rPr>
        <w:t xml:space="preserve">ет со дня передачи Объекта Концессионного соглашения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XV. Порядок взаимодействия Сторон при наступлении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обстоятельств непреодолимой силы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15.1. Сторона, не исполнившая или исполнившая ненадлежащим образом свои обязательства по настоящему Соглашению, несет ответственность, предусмотренную законодательством Российской Федерации и настоящим Соглашением, если не докажет, что надлежащее исполнение обязательств по настоящему Соглашению оказалось невозможным вследствие наступления обстоятельств непреодолимой силы.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15.2. Сторона, нарушившая условия настоящего Соглашения в результате наступления обстоятельств непреодолимой силы, обязана: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а) в письменной форме уведомить другую сторону о наступлении указанных обстоятельств не позднее 10 (десяти) рабочих дней с даты их наступления и представить необходимые документальные подтверждения;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б) в письменной форме уведомить другую сторону о возобновлении исполнения своих обязательств, предусмотренных настоящим Соглашением.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15.3.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Стороны обязаны предпринять все разумные меры для устранения последствий, причиненных наступлением обстоятельств непреодолимой силы, послуживших препятствием к исполнению или надлежащему исполнению обязательств, предусмотренных настоящим Соглашением, а также до устранения этих последствий предпринять в течение 60 (шестидесяти) календарных дней необходимые меры, направленные на обеспечение надлежащего осуществления Концессионером деятельности, указанной в пункте 1.1 настоящего Соглашения.</w:t>
      </w:r>
      <w:proofErr w:type="gramEnd"/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15.4. В случае невозможности исполнения настоящего Соглашения, вызванной обстоятельствами непреодолимой силы, длящимися более 60 (шестидесяти) календарных дней, Концессионер вправе потребовать расторжения настоящего Соглашения по решению суда в порядке, предусмотренном настоящим Соглашением.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XVI. Изменение Соглашения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16.1. Настоящее Соглашение может быть изменено в соответствии с законодательством.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16.2. Изменение настоящего Соглашения осуществляется в письменной форме.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16.3. Условия настоящего Соглашения, определенные на основании решения о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заключении настоящего Соглашения и конкурсного предложения, могут быть изменены по соглашению Сторон настоящего Соглашения на основании решения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(соответствующего органа местного самоуправления) об изменении существенных условий настоящего Соглашения, а также в иных случаях, предусмотренных Федеральным законом «О концессионных соглашениях».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16.4. Решение об изменении существенных условий настоящего Соглашения должно быть принято в течени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30 (тридцати) календарных дней с даты получения соответствующего требования Концессионера.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В случае, если изменение существенных условий настоящего Соглашения потребует согласования антимонопольного органа, то решение об изменении существенных условий должно быть принято в течени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и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10 дней с даты получения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такого согласования.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16.5. В целях внесения изменений в условия настоящего Соглашения одна из Сторон направляет другой стороне соответствующее предложение с обоснованием предлагаемых изменений. В течение 10 (десяти) календарных дней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 даты получения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указанного предложения Сторона, получившая предложение, рассматривает его и направляет другой стороне уведомление о согласии с внесением изменений или мотивированный отказ от внесения изменений в условия настоящего Соглашения.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t>Соглашение об изменении условий настоящего Соглашения должно быть подписано Сторонами не позднее 5 (пяти) рабочих дней с даты получения всех необходимых согласований и принятия необходимых решений, в случае, если получение согласований или принятие решений не требуется, то такое соглашение должно быть подписано не позднее 5 (пяти) рабочих дней с даты получения от соответствующей Стороны уведомления о согласии с предложенными изменениями.</w:t>
      </w:r>
      <w:proofErr w:type="gramEnd"/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16.6. Изменение условий настоящего Соглашения осуществляется по согласованию с антимонопольным органом в случаях, предусмотренных Федеральным законом «О концессионных соглашениях». Согласие антимонопольного органа получается в порядке и на условиях, утверждаемых Правительством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16.7. Изменение значений долгосрочных параметров регулирования деятельности Концессионера, осуществляется по предварительному согласованию с органом исполнительной власти или органом местного самоуправления, осуществляющим регулирование цен (тарифов) в соответствии с законодательством Российской Федерации в сфере регулирования цен (тарифов), получаемому в порядке, утверждаемом Правительством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16.8. В случае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если принятые федеральные законы и (или) иные нормативные правовые акты Российской Федерации, субъектов Российской Федерации, органов местного самоуправления приводят к увеличению совокупной налоговой нагрузки на Концессионера или ухудшению положения Концессионера таким образом, что он в значительной степени лишается того, на что был вправе рассчитывать при заключении настоящего Соглашения, в том числе устанавливают режим запретов и ограничений в отношении Концессионера,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ухудшающих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его положение,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вправе увеличить срок настоящего Соглашения с согласия Концессионера. По требованию Концессионера,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обязан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рассмотреть требование Концессионера по изменению условий настоящего Соглашения в установленные сроки.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>16.9. Требования к качеству и потребительским свойствам Объекта Соглашения изменению не подлежат.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16.10.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В случае необходимости изменения долгосрочных параметров регулирования деятельности Концессионера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обязан осуществить необходимые действия для получения согласования уполномоченного органа, осуществляющего регулирование цен (тарифов) в сфере  водоснабжения и водоотведения, в срок не позднее 10 (календарных дней) с момента направления Концессионеру уведомления о согласии с изменением настоящего Соглашения или получения аналогичного согласия от Концессионера, в случае, если предложение об изменении настоящего Соглашения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исходило от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16.11.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осуществляет действия, направленные на получение согласия антимонопольного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органа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на изменение условий настоящего Соглашения в случаях и порядке, определенных Правительством Российской Федерации, в течение 10 (десяти) календарных дней с момента направления Концессионеру уведомления о согласии с изменением настоящего Соглашения или получения аналогичного согласия от Концессионера, в случае, если предложение об изменении настоящего Соглашения исходило от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XVII. Прекращение Соглашения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17.1. Настоящее Соглашение прекращается: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а) по истечении срока действия;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б) по соглашению Сторон;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в) на основании судебного решения о его досрочном расторжении;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г) по инициативе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случаях, предусмотренных п.15.4 настоящего Соглашения.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17.2. В случае прекращения настоящего Соглашения по истечении срока действия настоящего Соглашения Концессионер передает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объект Соглашения и имущество. Передача объекта Соглашения и имущества осуществляется по подписываемому сторонами акту приема-передачи.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17.3. Прекращение настоящего Соглашения по соглашению сторон во внесудебном порядке осуществляется в следующем порядке:</w:t>
      </w:r>
    </w:p>
    <w:p w:rsidR="0096074E" w:rsidRPr="0096074E" w:rsidRDefault="0096074E" w:rsidP="0096074E">
      <w:pPr>
        <w:tabs>
          <w:tab w:val="left" w:pos="426"/>
        </w:tabs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Сторона, инициирующая достижение соглашения о прекращении настоящего Соглашения, направляет другой Стороне письменное предложение о соглашении, которое должно содержать обоснование и предложения, требующие согласия второй Стороны.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17.4. При следующих существенных нарушениях Концессионером условий настоящего Соглашения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имеет право расторгнуть соглашение в одностороннем порядке: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а) нарушение установленных настоящим Соглашением сроков реконструкции объекта Соглашения по вине Концессионера;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>б) использование (эксплуатация) объекта Соглашения и имущества в целях, не установленных настоящим Соглашением, нарушение установленного настоящим Соглашением порядка использования (эксплуатации) объекта Соглашения;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в) приводящее к причинению значительного ущерба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Концеденту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, неисполнение Концессионером обязательств по осуществлению деятельности, предусмотренной настоящим соглашением;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г) прекращение или приостановление Концессионером деятельности, предусмотренной настоящим соглашением, без согласия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, за исключением случаев, предусмотренных частью 3.7 статьи 13 Федерального закона «О концессионных соглашениях», а также положениями иных нормативных правовых актов;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д) неисполнение Концессионером обязательств, по предоставлению гражданам и другим потребителям услуг по водоснабжению и водоотведению.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17.5.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Настоящее Соглашение может быть расторгнуто по требованию одной из Сторон в случае невозможности исполнения Концессионером или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установленных Соглашением обязательств, если она вызвана обстоятельствам, за которые ни одна из сторон не отвечает (за исключением случая, если вступившими в законную силу решениями суда или федерального антимонопольного органа установлена невозможность исполнения Концессионером или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установленных Концессионным соглашением обязательств вследствие решений, действий (бездействия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>) государственных органов, органов местного самоуправления и (или) их должностных лиц), в том числе в связи с действиями третьих лиц, изданием нормативных правовых актов, действием обстоятельств непреодолимой силы.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17.6. Настоящее соглашение может быть расторгнуто в других случаях, предусмотренных действующим законодательством.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XVIII. Гарантии осуществления Концессионером деятельности,</w:t>
      </w: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t>предусмотренной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Соглашением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18.1. Республиканская служба по тарифам Республики Мордовия устанавливает тарифы исходя из объёма определенных настоящим Соглашением инвестиций и сроков их осуществления, долгосрочных параметров регулирования, указанных в Приложении № 3, в рамках действующего законодательства.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18.2. Установление, изменение, корректировка регулируемых тарифов на оказываемые Концессионером услуги осуществляется по правилам, действующим на момент заключения настоящего Соглашения и предусмотренным федеральными законами, иными нормативными правовыми актами Российской Федерации, законами субъекта Российской Федерации, иными нормативно правовыми актами субъекта Российской Федерации, правовыми актами органов местного самоуправления.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По соглашению Сторон и по согласованию в порядке, утверждаемым Правительством </w:t>
      </w:r>
      <w:r w:rsidRPr="0096074E">
        <w:rPr>
          <w:rFonts w:ascii="Times New Roman" w:hAnsi="Times New Roman" w:cs="Times New Roman"/>
          <w:sz w:val="24"/>
          <w:szCs w:val="24"/>
        </w:rPr>
        <w:lastRenderedPageBreak/>
        <w:t>Российской Федерации в сфере водоснабжения, с органами исполнительной власти или органом местного самоуправления, осуществляющим регулирование тарифов в соответствии с законодательством Российской Федерации в сфере регулирования тарифов,  установление, изменение, корректировка регулируемых тарифов на реализуемые Концессионером услуги осуществляются до конца срока действия настоящего Соглашения по правилам, действующим на момент соответственно установления, изменения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, корректировки тарифов и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предусмотренным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федеральными законами, иными нормативными правовыми актами Российской Федерации, законами субъекта Российской Федерации, иными актами органов местного самоуправления.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18.3.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Порядок возмещения фактически понесенных расходов концессионера, подлежащих возмещению в соответствии с нормативно правовыми актами Российской Федерации в сфере  холодного водоснабжения и водоотведения,  не возмещенных ему на момент окончания срока действия концессионного соглашения, в случае, если выполнение работ, оказание услуг осуществляются по регулируемым ценам (тарифам) и (или) с учетом установленных надбавок определяется в соответствии с Приложением № 8 к настоящему соглашению.  </w:t>
      </w:r>
      <w:proofErr w:type="gramEnd"/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XIX. Разрешение споров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19.1. Споры и разногласия между Сторонами по настоящему Соглашению или в связи с ним разрешаются путем переговоров.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В случае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не достижения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согласия в результате проведенных переговоров Сторона, заявляющая о существовании спора или разногласий по настоящему Соглашению, направляет другой стороне письменную претензию, ответ на которую должен быть представлен заявителю в течение 10 (десяти) рабочих дней со дня ее получения.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В случае неисполнения или ненадлежащего исполнения какой-либо из Сторон своего обязательства по настоящему Соглашению другая сторона направляет ей предупреждение в письменной форме о необходимости исполнения такого обязательства в разумный срок, указанный в соответствующем предупреждении. В случае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,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если неисполнение соответствующего обязательства является основанием для изменения или расторжения настоящего Соглашения, такой разумный срок для устранения нарушения не может составлять менее 30 (тридцати) календарных дней с даты получения соответствующей Стороной предупреждения.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19.2. Требование об изменении или о досрочном расторжении настоящего Соглашения может быть заявлено в суд другой Стороной настоящего Соглашения только в случае, если в указанный срок такое обязательство не было исполнено надлежащим образом.</w:t>
      </w:r>
    </w:p>
    <w:p w:rsidR="0096074E" w:rsidRPr="0096074E" w:rsidRDefault="0096074E" w:rsidP="0096074E">
      <w:pPr>
        <w:widowControl w:val="0"/>
        <w:autoSpaceDE w:val="0"/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19.3. В случае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не достижения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Сторонами согласия, споры, возникшие между Сторонами, разрешаются в соответствии с законодательством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XX. Размещение информации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20.1. Настоящее Соглашение, за исключением сведений, составляющих коммерческую тайну, подлежит размещению (опубликованию) на официальном сайте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информационно-телекоммуникационной сети «Интернет» или в случае отсутствия у муниципального образования официального сайта в информационно-телекоммуникационной сети «Интернет» – официальном сайте соответствующего субъекта Российской Федерации.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20.2. 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 xml:space="preserve">Акт о результатах контроля подлежит размещению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Концедентом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течение 5 (пяти) рабочих дней со дня составления указанного акта на официальном сайте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в сети Интернет, в случае отсутствия у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официального сайта в сети Интернет - на официальном сайте субъекта Российской Федерации, в границах которого расположено такое муниципальное образование, в сети Интернет.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Доступ к указанному акту обеспечивается в течение срока действия настоящего Соглашения и после дня окончания его срока действия в течение 3 лет.</w:t>
      </w:r>
    </w:p>
    <w:p w:rsidR="0096074E" w:rsidRPr="0096074E" w:rsidRDefault="0096074E" w:rsidP="0096074E">
      <w:pPr>
        <w:widowControl w:val="0"/>
        <w:autoSpaceDE w:val="0"/>
        <w:ind w:firstLine="540"/>
        <w:jc w:val="both"/>
        <w:rPr>
          <w:rFonts w:ascii="Times New Roman" w:hAnsi="Times New Roman" w:cs="Times New Roman"/>
          <w:sz w:val="16"/>
          <w:szCs w:val="16"/>
        </w:rPr>
      </w:pPr>
    </w:p>
    <w:p w:rsidR="0096074E" w:rsidRPr="0096074E" w:rsidRDefault="0096074E" w:rsidP="0096074E">
      <w:pPr>
        <w:widowControl w:val="0"/>
        <w:autoSpaceDE w:val="0"/>
        <w:ind w:firstLine="540"/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XXI. Заключительные положения</w:t>
      </w:r>
    </w:p>
    <w:p w:rsidR="0096074E" w:rsidRPr="0096074E" w:rsidRDefault="0096074E" w:rsidP="0096074E">
      <w:pPr>
        <w:widowControl w:val="0"/>
        <w:autoSpaceDE w:val="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21.1. Сторона, изменившая свое местонахождение и (или) реквизиты, обязана сообщить об этом другой стороне в течение 5 (пяти) календарных дней со дня этого изменения.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21.2. Настоящее Соглашение составлено в 4 экземплярах, имеющих равную юридическую силу, из них 1 экземпляр - для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Концедента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, 1 экземпляр - для Концессионера, 1– для субъекта Российской Федерации, 1 – для органа, осуществляющего государственную регистрацию.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21.3. Все приложения и дополнительные соглашения к настоящему Соглашению,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заключенные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как при подписании настоящего Соглашения, так и после вступления в силу настоящего Соглашения, являются его неотъемлемой частью. Указанные приложения и дополнительные соглашения подписываются уполномоченными представителями Сторон.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21.4. Неотъемлемой частью настоящего Соглашения являются следующие приложения: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Приложение № 1 – Полный состав объектов концессионного соглашения; 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 2 – Перечень документов, относящихся к передаваемому объекту Соглашения и имуществу, подлежащие передачи Концессионеру;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 3 – Плановые значения показателей деятельности концессионера;</w:t>
      </w:r>
    </w:p>
    <w:p w:rsidR="0096074E" w:rsidRPr="0096074E" w:rsidRDefault="0096074E" w:rsidP="0096074E">
      <w:pPr>
        <w:widowControl w:val="0"/>
        <w:tabs>
          <w:tab w:val="left" w:pos="0"/>
        </w:tabs>
        <w:autoSpaceDE w:val="0"/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 4 - Задание и основные мероприятия, предельный размер расходов на реконструкцию объекта Соглашения;</w:t>
      </w:r>
    </w:p>
    <w:p w:rsidR="0096074E" w:rsidRPr="0096074E" w:rsidRDefault="0096074E" w:rsidP="0096074E">
      <w:pPr>
        <w:tabs>
          <w:tab w:val="left" w:pos="0"/>
        </w:tabs>
        <w:ind w:firstLine="54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 5 – Значения долгосрочных параметров регулирования деятельности Концессионера, определенные в соответствии с нормативными правовыми актами Российской Федерации в сфере холодного водоснабжения, водоотведения, согласованные с органами исполнительной власти, осуществляющими регулирование соответствующих цен (тарифов);</w:t>
      </w:r>
    </w:p>
    <w:p w:rsidR="0096074E" w:rsidRPr="0096074E" w:rsidRDefault="0096074E" w:rsidP="0096074E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 6 - Акт приема-передачи.</w:t>
      </w:r>
    </w:p>
    <w:p w:rsidR="0096074E" w:rsidRPr="0096074E" w:rsidRDefault="0096074E" w:rsidP="0096074E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№7 - Объем валовой выручки, получаемой концессионером  в рамках реализации концессионного соглашения;</w:t>
      </w:r>
    </w:p>
    <w:p w:rsidR="0096074E" w:rsidRPr="0096074E" w:rsidRDefault="0096074E" w:rsidP="0096074E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8 - Порядок возмещения расходов концессионера, в соответствии с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пп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>. 5 п. 1 ст. 42 Федерального закона № 115-ФЗ «О концессионных соглашениях» от 21.07.2005 г.</w:t>
      </w:r>
    </w:p>
    <w:p w:rsidR="0096074E" w:rsidRPr="0096074E" w:rsidRDefault="0096074E" w:rsidP="0096074E">
      <w:pPr>
        <w:tabs>
          <w:tab w:val="left" w:pos="0"/>
        </w:tabs>
        <w:ind w:firstLine="540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№9 – Форма акта приемки выполненных работ.</w:t>
      </w:r>
    </w:p>
    <w:p w:rsidR="0096074E" w:rsidRPr="0096074E" w:rsidRDefault="0096074E" w:rsidP="0096074E">
      <w:pPr>
        <w:ind w:firstLine="539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Приложение №10 –</w:t>
      </w:r>
      <w:r w:rsidRPr="0096074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96074E">
        <w:rPr>
          <w:rFonts w:ascii="Times New Roman" w:hAnsi="Times New Roman" w:cs="Times New Roman"/>
          <w:sz w:val="24"/>
          <w:szCs w:val="24"/>
        </w:rPr>
        <w:t>Перечень и описание земельных участков, находящихся в муниципальной собственности, подлежащих передаче концессионеру.</w:t>
      </w:r>
    </w:p>
    <w:p w:rsidR="0096074E" w:rsidRPr="0096074E" w:rsidRDefault="0096074E" w:rsidP="0096074E">
      <w:pPr>
        <w:ind w:firstLine="539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21.5. В отношении Концессионера на момент подписания соглашения не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возбуждено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каких либо процессов, исков, судебных разбирательств, споров или следствия, ожидающих решения или потенциальных. В каком </w:t>
      </w:r>
      <w:proofErr w:type="gramStart"/>
      <w:r w:rsidRPr="0096074E">
        <w:rPr>
          <w:rFonts w:ascii="Times New Roman" w:hAnsi="Times New Roman" w:cs="Times New Roman"/>
          <w:sz w:val="24"/>
          <w:szCs w:val="24"/>
        </w:rPr>
        <w:t>–л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>ибо суде или ином судебном или другом органе, исход которых приведет или может привести невозможности исполнения Концессионером обязательств по Концессионному соглашению.</w:t>
      </w:r>
    </w:p>
    <w:p w:rsidR="0096074E" w:rsidRPr="0096074E" w:rsidRDefault="0096074E" w:rsidP="0096074E">
      <w:pPr>
        <w:ind w:firstLine="539"/>
        <w:jc w:val="both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21.6. Концессионером на момент подписания соглашения не нарушены приказы, предписания, судебных запретов или указов какого-либо суда или предписаний Государственных органов, имеющих юридически обязательную силу, которые создают риск невозможности исполнения Концессионером обязательств по Концессионному соглашению</w:t>
      </w:r>
    </w:p>
    <w:p w:rsidR="0096074E" w:rsidRPr="0096074E" w:rsidRDefault="0096074E" w:rsidP="0096074E">
      <w:pPr>
        <w:pStyle w:val="ConsPlusNonformat"/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pStyle w:val="ConsPlusNonformat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XX</w:t>
      </w:r>
      <w:r w:rsidRPr="0096074E">
        <w:rPr>
          <w:rFonts w:ascii="Times New Roman" w:hAnsi="Times New Roman" w:cs="Times New Roman"/>
          <w:sz w:val="24"/>
          <w:szCs w:val="24"/>
          <w:lang w:eastAsia="ru-RU"/>
        </w:rPr>
        <w:t>I</w:t>
      </w:r>
      <w:r w:rsidRPr="0096074E">
        <w:rPr>
          <w:rFonts w:ascii="Times New Roman" w:hAnsi="Times New Roman" w:cs="Times New Roman"/>
          <w:sz w:val="24"/>
          <w:szCs w:val="24"/>
        </w:rPr>
        <w:t>I. Адреса и реквизиты Сторон</w:t>
      </w: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left="720" w:firstLine="0"/>
        <w:jc w:val="left"/>
        <w:rPr>
          <w:lang w:val="ru-RU"/>
        </w:rPr>
      </w:pPr>
      <w:proofErr w:type="spellStart"/>
      <w:r w:rsidRPr="0096074E">
        <w:t>Концедент</w:t>
      </w:r>
      <w:proofErr w:type="spellEnd"/>
      <w:r w:rsidRPr="0096074E">
        <w:t xml:space="preserve">: </w:t>
      </w: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left="720" w:firstLine="0"/>
        <w:jc w:val="left"/>
        <w:rPr>
          <w:lang w:val="ru-RU"/>
        </w:rPr>
      </w:pPr>
      <w:r w:rsidRPr="0096074E">
        <w:t xml:space="preserve">Концессионер: </w:t>
      </w:r>
    </w:p>
    <w:p w:rsidR="0096074E" w:rsidRPr="0096074E" w:rsidRDefault="0096074E" w:rsidP="0096074E">
      <w:pPr>
        <w:shd w:val="clear" w:color="auto" w:fill="FFFFFF"/>
        <w:spacing w:before="120" w:after="120"/>
        <w:contextualSpacing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8"/>
          <w:szCs w:val="28"/>
        </w:rPr>
        <w:t xml:space="preserve">       </w:t>
      </w:r>
      <w:r w:rsidRPr="0096074E">
        <w:rPr>
          <w:rFonts w:ascii="Times New Roman" w:hAnsi="Times New Roman" w:cs="Times New Roman"/>
          <w:sz w:val="26"/>
          <w:szCs w:val="26"/>
        </w:rPr>
        <w:t xml:space="preserve">  Субъект Российской Федерации: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284"/>
        </w:tabs>
        <w:spacing w:after="270" w:line="240" w:lineRule="auto"/>
        <w:ind w:left="540" w:firstLine="0"/>
        <w:rPr>
          <w:b/>
        </w:rPr>
      </w:pPr>
      <w:r w:rsidRPr="0096074E">
        <w:rPr>
          <w:b/>
        </w:rPr>
        <w:t>Подписи сторон</w:t>
      </w:r>
    </w:p>
    <w:tbl>
      <w:tblPr>
        <w:tblW w:w="11115" w:type="dxa"/>
        <w:tblLayout w:type="fixed"/>
        <w:tblLook w:val="04A0" w:firstRow="1" w:lastRow="0" w:firstColumn="1" w:lastColumn="0" w:noHBand="0" w:noVBand="1"/>
      </w:tblPr>
      <w:tblGrid>
        <w:gridCol w:w="3929"/>
        <w:gridCol w:w="3106"/>
        <w:gridCol w:w="4080"/>
      </w:tblGrid>
      <w:tr w:rsidR="0096074E" w:rsidRPr="0096074E" w:rsidTr="0096074E">
        <w:trPr>
          <w:trHeight w:val="2076"/>
        </w:trPr>
        <w:tc>
          <w:tcPr>
            <w:tcW w:w="3931" w:type="dxa"/>
            <w:hideMark/>
          </w:tcPr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rStyle w:val="28"/>
              </w:rPr>
              <w:t>«</w:t>
            </w:r>
            <w:proofErr w:type="spellStart"/>
            <w:r w:rsidRPr="0096074E">
              <w:rPr>
                <w:rStyle w:val="28"/>
              </w:rPr>
              <w:t>Концедент</w:t>
            </w:r>
            <w:proofErr w:type="spellEnd"/>
            <w:r w:rsidRPr="0096074E">
              <w:rPr>
                <w:rStyle w:val="28"/>
              </w:rPr>
              <w:t>»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rStyle w:val="28"/>
              </w:rPr>
              <w:t xml:space="preserve">Глава администрации </w:t>
            </w:r>
            <w:proofErr w:type="spellStart"/>
            <w:r w:rsidRPr="0096074E">
              <w:rPr>
                <w:rStyle w:val="28"/>
              </w:rPr>
              <w:t>Торбеевского</w:t>
            </w:r>
            <w:proofErr w:type="spellEnd"/>
            <w:r w:rsidRPr="0096074E">
              <w:rPr>
                <w:rStyle w:val="28"/>
              </w:rPr>
              <w:t xml:space="preserve"> городского поселения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0" w:line="240" w:lineRule="auto"/>
              <w:ind w:firstLine="0"/>
              <w:jc w:val="left"/>
              <w:rPr>
                <w:rStyle w:val="28"/>
              </w:rPr>
            </w:pPr>
            <w:r w:rsidRPr="0096074E">
              <w:rPr>
                <w:rStyle w:val="28"/>
              </w:rPr>
              <w:t>_________А.Н. Балашов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0" w:line="240" w:lineRule="auto"/>
              <w:ind w:firstLine="0"/>
              <w:jc w:val="left"/>
            </w:pPr>
            <w:proofErr w:type="spellStart"/>
            <w:r w:rsidRPr="0096074E">
              <w:rPr>
                <w:b/>
                <w:sz w:val="24"/>
                <w:szCs w:val="24"/>
                <w:lang w:eastAsia="ru-RU"/>
              </w:rPr>
              <w:t>м.п</w:t>
            </w:r>
            <w:proofErr w:type="spellEnd"/>
            <w:r w:rsidRPr="0096074E">
              <w:rPr>
                <w:b/>
                <w:sz w:val="24"/>
                <w:szCs w:val="24"/>
                <w:lang w:eastAsia="ru-RU"/>
              </w:rPr>
              <w:t>.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b/>
                <w:sz w:val="24"/>
                <w:szCs w:val="24"/>
                <w:lang w:val="ru-RU" w:eastAsia="ru-RU"/>
              </w:rPr>
              <w:t>"__" ___________ 2022 г.</w:t>
            </w:r>
          </w:p>
        </w:tc>
        <w:tc>
          <w:tcPr>
            <w:tcW w:w="3107" w:type="dxa"/>
            <w:hideMark/>
          </w:tcPr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rStyle w:val="28"/>
              </w:rPr>
              <w:t>«Концессионер»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rStyle w:val="28"/>
              </w:rPr>
              <w:t>Индивидуальный предприниматель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rStyle w:val="28"/>
              </w:rPr>
              <w:t>_________А.Г. Лузгин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b/>
                <w:sz w:val="24"/>
                <w:szCs w:val="24"/>
                <w:lang w:val="ru-RU" w:eastAsia="ru-RU"/>
              </w:rPr>
              <w:t>"__" ___________ 2022 г.</w:t>
            </w:r>
          </w:p>
        </w:tc>
        <w:tc>
          <w:tcPr>
            <w:tcW w:w="4081" w:type="dxa"/>
          </w:tcPr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  <w:rPr>
                <w:rStyle w:val="28"/>
              </w:rPr>
            </w:pPr>
            <w:r w:rsidRPr="0096074E">
              <w:rPr>
                <w:rStyle w:val="28"/>
              </w:rPr>
              <w:t>«Субъект Российской Федерации»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  <w:rPr>
                <w:sz w:val="24"/>
                <w:szCs w:val="24"/>
                <w:lang w:eastAsia="ru-RU"/>
              </w:rPr>
            </w:pPr>
            <w:r w:rsidRPr="0096074E">
              <w:rPr>
                <w:b/>
                <w:sz w:val="24"/>
                <w:szCs w:val="24"/>
                <w:lang w:eastAsia="ru-RU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sz w:val="20"/>
                <w:szCs w:val="20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pStyle w:val="23"/>
              <w:shd w:val="clear" w:color="auto" w:fill="auto"/>
              <w:tabs>
                <w:tab w:val="left" w:pos="284"/>
              </w:tabs>
              <w:spacing w:after="270" w:line="240" w:lineRule="auto"/>
              <w:ind w:firstLine="0"/>
              <w:jc w:val="left"/>
            </w:pPr>
            <w:r w:rsidRPr="0096074E">
              <w:rPr>
                <w:b/>
                <w:sz w:val="24"/>
                <w:szCs w:val="24"/>
                <w:lang w:val="ru-RU" w:eastAsia="ru-RU"/>
              </w:rPr>
              <w:t>"__" ___________ 2022 г.</w:t>
            </w:r>
            <w:r w:rsidRPr="0096074E">
              <w:rPr>
                <w:lang w:val="ru-RU" w:eastAsia="en-US"/>
              </w:rPr>
              <w:t xml:space="preserve"> </w:t>
            </w:r>
          </w:p>
        </w:tc>
      </w:tr>
    </w:tbl>
    <w:p w:rsidR="0096074E" w:rsidRPr="0096074E" w:rsidRDefault="0096074E" w:rsidP="0096074E">
      <w:pPr>
        <w:pStyle w:val="23"/>
        <w:shd w:val="clear" w:color="auto" w:fill="auto"/>
        <w:tabs>
          <w:tab w:val="left" w:pos="851"/>
          <w:tab w:val="left" w:pos="1560"/>
        </w:tabs>
        <w:spacing w:after="0" w:line="240" w:lineRule="auto"/>
        <w:ind w:firstLine="0"/>
        <w:jc w:val="both"/>
      </w:pPr>
    </w:p>
    <w:p w:rsidR="0096074E" w:rsidRPr="0096074E" w:rsidRDefault="0096074E" w:rsidP="0096074E">
      <w:pPr>
        <w:rPr>
          <w:rFonts w:ascii="Times New Roman" w:hAnsi="Times New Roman" w:cs="Times New Roman"/>
        </w:rPr>
        <w:sectPr w:rsidR="0096074E" w:rsidRPr="0096074E">
          <w:pgSz w:w="11906" w:h="16838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tabs>
          <w:tab w:val="left" w:pos="1276"/>
        </w:tabs>
        <w:ind w:left="10620"/>
        <w:jc w:val="right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lastRenderedPageBreak/>
        <w:t>Приложение № 1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color w:val="000000"/>
          <w:lang w:bidi="ru-RU"/>
        </w:rPr>
      </w:pPr>
      <w:r w:rsidRPr="0096074E"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       к Концессионному соглашению </w:t>
      </w:r>
      <w:r w:rsidRPr="0096074E">
        <w:rPr>
          <w:rFonts w:ascii="Times New Roman" w:hAnsi="Times New Roman" w:cs="Times New Roman"/>
          <w:color w:val="000000"/>
          <w:lang w:bidi="ru-RU"/>
        </w:rPr>
        <w:t xml:space="preserve"> в отношении объектов 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color w:val="000000"/>
          <w:lang w:bidi="ru-RU"/>
        </w:rPr>
      </w:pPr>
      <w:r w:rsidRPr="0096074E">
        <w:rPr>
          <w:rFonts w:ascii="Times New Roman" w:hAnsi="Times New Roman" w:cs="Times New Roman"/>
          <w:color w:val="000000"/>
          <w:lang w:bidi="ru-RU"/>
        </w:rPr>
        <w:t xml:space="preserve">                                                                                                                               водоснабжения, водоотведения </w:t>
      </w:r>
      <w:proofErr w:type="gramStart"/>
      <w:r w:rsidRPr="0096074E">
        <w:rPr>
          <w:rFonts w:ascii="Times New Roman" w:hAnsi="Times New Roman" w:cs="Times New Roman"/>
          <w:color w:val="000000"/>
          <w:lang w:bidi="ru-RU"/>
        </w:rPr>
        <w:t>находящихся</w:t>
      </w:r>
      <w:proofErr w:type="gramEnd"/>
      <w:r w:rsidRPr="0096074E">
        <w:rPr>
          <w:rFonts w:ascii="Times New Roman" w:hAnsi="Times New Roman" w:cs="Times New Roman"/>
          <w:color w:val="000000"/>
          <w:lang w:bidi="ru-RU"/>
        </w:rPr>
        <w:t xml:space="preserve"> в собственности</w:t>
      </w:r>
      <w:r w:rsidRPr="0096074E">
        <w:rPr>
          <w:rFonts w:ascii="Times New Roman" w:hAnsi="Times New Roman" w:cs="Times New Roman"/>
          <w:color w:val="000000"/>
          <w:lang w:bidi="ru-RU"/>
        </w:rPr>
        <w:br/>
        <w:t xml:space="preserve">                                                                                                                                    </w:t>
      </w:r>
      <w:proofErr w:type="spellStart"/>
      <w:r w:rsidRPr="0096074E">
        <w:rPr>
          <w:rFonts w:ascii="Times New Roman" w:hAnsi="Times New Roman" w:cs="Times New Roman"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color w:val="000000"/>
          <w:lang w:bidi="ru-RU"/>
        </w:rPr>
        <w:t xml:space="preserve"> городского поселения  </w:t>
      </w:r>
      <w:proofErr w:type="spellStart"/>
      <w:r w:rsidRPr="0096074E">
        <w:rPr>
          <w:rFonts w:ascii="Times New Roman" w:hAnsi="Times New Roman" w:cs="Times New Roman"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color w:val="000000"/>
          <w:lang w:bidi="ru-RU"/>
        </w:rPr>
        <w:t xml:space="preserve"> муниципального 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lang w:eastAsia="zh-CN"/>
        </w:rPr>
      </w:pPr>
      <w:r w:rsidRPr="0096074E">
        <w:rPr>
          <w:rFonts w:ascii="Times New Roman" w:hAnsi="Times New Roman" w:cs="Times New Roman"/>
          <w:color w:val="000000"/>
          <w:lang w:bidi="ru-RU"/>
        </w:rPr>
        <w:t xml:space="preserve">                                                                    района Республики Мордовия</w:t>
      </w:r>
    </w:p>
    <w:p w:rsidR="0096074E" w:rsidRPr="0096074E" w:rsidRDefault="0096074E" w:rsidP="0096074E">
      <w:pPr>
        <w:tabs>
          <w:tab w:val="left" w:pos="1276"/>
        </w:tabs>
        <w:ind w:left="10620"/>
        <w:jc w:val="right"/>
        <w:rPr>
          <w:rFonts w:ascii="Times New Roman" w:hAnsi="Times New Roman" w:cs="Times New Roman"/>
          <w:sz w:val="2"/>
          <w:szCs w:val="2"/>
        </w:rPr>
      </w:pPr>
      <w:r w:rsidRPr="0096074E">
        <w:rPr>
          <w:rFonts w:ascii="Times New Roman" w:hAnsi="Times New Roman" w:cs="Times New Roman"/>
        </w:rPr>
        <w:t xml:space="preserve">  _____от «_____» _____________2022 г.</w:t>
      </w:r>
    </w:p>
    <w:p w:rsidR="0096074E" w:rsidRPr="0096074E" w:rsidRDefault="0096074E" w:rsidP="0096074E">
      <w:pPr>
        <w:pStyle w:val="4"/>
        <w:shd w:val="clear" w:color="auto" w:fill="auto"/>
        <w:spacing w:line="240" w:lineRule="auto"/>
        <w:ind w:left="160"/>
        <w:rPr>
          <w:sz w:val="2"/>
          <w:szCs w:val="2"/>
        </w:rPr>
      </w:pPr>
    </w:p>
    <w:p w:rsidR="0096074E" w:rsidRPr="0096074E" w:rsidRDefault="0096074E" w:rsidP="0096074E">
      <w:pPr>
        <w:tabs>
          <w:tab w:val="left" w:pos="1276"/>
        </w:tabs>
        <w:jc w:val="center"/>
        <w:rPr>
          <w:rFonts w:ascii="Times New Roman" w:hAnsi="Times New Roman" w:cs="Times New Roman"/>
          <w:sz w:val="20"/>
          <w:szCs w:val="20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Полный состав объектов концессионного соглашения</w:t>
      </w:r>
    </w:p>
    <w:p w:rsidR="0096074E" w:rsidRPr="0096074E" w:rsidRDefault="0096074E" w:rsidP="0096074E">
      <w:pPr>
        <w:tabs>
          <w:tab w:val="left" w:pos="1276"/>
        </w:tabs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sz w:val="26"/>
          <w:szCs w:val="26"/>
        </w:rPr>
      </w:pPr>
      <w:r w:rsidRPr="0096074E">
        <w:rPr>
          <w:rFonts w:ascii="Times New Roman" w:hAnsi="Times New Roman" w:cs="Times New Roman"/>
          <w:sz w:val="26"/>
          <w:szCs w:val="26"/>
        </w:rPr>
        <w:t>Наименование адреса Объекта Соглашения</w:t>
      </w: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6"/>
          <w:szCs w:val="26"/>
        </w:rPr>
      </w:pPr>
      <w:r w:rsidRPr="0096074E">
        <w:rPr>
          <w:rFonts w:ascii="Times New Roman" w:hAnsi="Times New Roman" w:cs="Times New Roman"/>
          <w:b/>
          <w:bCs/>
          <w:sz w:val="26"/>
          <w:szCs w:val="26"/>
        </w:rPr>
        <w:t xml:space="preserve">Республика Мордовия, </w:t>
      </w:r>
      <w:proofErr w:type="spellStart"/>
      <w:r w:rsidRPr="0096074E">
        <w:rPr>
          <w:rFonts w:ascii="Times New Roman" w:hAnsi="Times New Roman" w:cs="Times New Roman"/>
          <w:b/>
          <w:bCs/>
          <w:sz w:val="26"/>
          <w:szCs w:val="26"/>
        </w:rPr>
        <w:t>Торбеевский</w:t>
      </w:r>
      <w:proofErr w:type="spellEnd"/>
      <w:r w:rsidRPr="0096074E">
        <w:rPr>
          <w:rFonts w:ascii="Times New Roman" w:hAnsi="Times New Roman" w:cs="Times New Roman"/>
          <w:b/>
          <w:bCs/>
          <w:sz w:val="26"/>
          <w:szCs w:val="26"/>
        </w:rPr>
        <w:t xml:space="preserve"> район, </w:t>
      </w:r>
      <w:proofErr w:type="spellStart"/>
      <w:r w:rsidRPr="0096074E">
        <w:rPr>
          <w:rFonts w:ascii="Times New Roman" w:hAnsi="Times New Roman" w:cs="Times New Roman"/>
          <w:b/>
          <w:bCs/>
          <w:sz w:val="26"/>
          <w:szCs w:val="26"/>
        </w:rPr>
        <w:t>рп</w:t>
      </w:r>
      <w:proofErr w:type="spellEnd"/>
      <w:r w:rsidRPr="0096074E">
        <w:rPr>
          <w:rFonts w:ascii="Times New Roman" w:hAnsi="Times New Roman" w:cs="Times New Roman"/>
          <w:b/>
          <w:bCs/>
          <w:sz w:val="26"/>
          <w:szCs w:val="26"/>
        </w:rPr>
        <w:t>. Торбеево</w:t>
      </w: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074E">
        <w:rPr>
          <w:rFonts w:ascii="Times New Roman" w:hAnsi="Times New Roman" w:cs="Times New Roman"/>
          <w:b/>
          <w:bCs/>
          <w:sz w:val="24"/>
          <w:szCs w:val="24"/>
        </w:rPr>
        <w:t>Водопроводные сети</w:t>
      </w:r>
    </w:p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5370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00" w:firstRow="0" w:lastRow="0" w:firstColumn="0" w:lastColumn="0" w:noHBand="1" w:noVBand="1"/>
      </w:tblPr>
      <w:tblGrid>
        <w:gridCol w:w="390"/>
        <w:gridCol w:w="1562"/>
        <w:gridCol w:w="1640"/>
        <w:gridCol w:w="2281"/>
        <w:gridCol w:w="1730"/>
        <w:gridCol w:w="1728"/>
        <w:gridCol w:w="1688"/>
        <w:gridCol w:w="1733"/>
        <w:gridCol w:w="1370"/>
        <w:gridCol w:w="1248"/>
      </w:tblGrid>
      <w:tr w:rsidR="0096074E" w:rsidRPr="0096074E" w:rsidTr="0096074E">
        <w:trPr>
          <w:trHeight w:val="529"/>
        </w:trPr>
        <w:tc>
          <w:tcPr>
            <w:tcW w:w="39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56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Наименование объекта (по ЕГРН)</w:t>
            </w:r>
          </w:p>
        </w:tc>
        <w:tc>
          <w:tcPr>
            <w:tcW w:w="5651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  <w:tc>
          <w:tcPr>
            <w:tcW w:w="514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Данные ЕГРН</w:t>
            </w:r>
          </w:p>
        </w:tc>
        <w:tc>
          <w:tcPr>
            <w:tcW w:w="2618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Иные характеристики</w:t>
            </w:r>
          </w:p>
        </w:tc>
      </w:tr>
      <w:tr w:rsidR="0096074E" w:rsidRPr="0096074E" w:rsidTr="0096074E">
        <w:trPr>
          <w:trHeight w:val="1035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Общая протяженность,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Адрес (местоположение) недвижимого имущества,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Год строительства (реконструкции)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Номер и дата государственной регистрации права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Собственник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Кадастровый (условный) номер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Балансовая стоимость, тыс. руб.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Степень  физического износа, %</w:t>
            </w:r>
          </w:p>
        </w:tc>
      </w:tr>
      <w:tr w:rsidR="0096074E" w:rsidRPr="0096074E" w:rsidTr="0096074E">
        <w:trPr>
          <w:trHeight w:val="149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4259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РМ,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Торбеево, ул. Энергетиков, д.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Жукулуг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13ГА 88414 от 10.07.2014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13:21:0000000:154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1785036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одноквартирного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 м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Демократическая д 14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622289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Наружные водопроводные сети к микрорайону индивидуального строительства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815 м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Есенина,  Демократическая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622256 от 24.04.2012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13:08:0000000:139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143,6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3 – й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мкр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д 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622258 от 24.04.2012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13:21:0101005:666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Сеть водоснабжения к 32 квартирному жилому дому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улСпортивная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, д. 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622282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2 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.Д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емократическая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д 15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622287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13:21:0101004:799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 холодной воды девяносто квартирного жилого дома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20,2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Спортивная, д. 2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622285 от 25.04.2012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13:21:0101004:766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0148799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13:21:0219002:490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500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0148790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13:21:0204001:1395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Сети водоснабжения  ул.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Шичкина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. Торбеево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479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Шичкина</w:t>
            </w:r>
            <w:proofErr w:type="spell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2014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 883409 от 10.07.2014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13:21:0101030:216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11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Водопроводные сети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29397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7-13/065/2019-3 от 30.01.2019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13:21:0101010:75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Водопроводная сеть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3813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№5-13/038/2019-3 от 21.06.2019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13:21:0000000:355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водопроводные сети 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2859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ул. Зеленая, ул. Первомайская, ул. Строительная, ул. Полевая, ул. Ушакова</w:t>
            </w:r>
            <w:proofErr w:type="gramEnd"/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2015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9-13/066/2021-1 от 17.03.2021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13:21:0101006:489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527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район рабочий поселок  Торбеево улица Молодежная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13:21:0101003:514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(второй комплекс)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2308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1892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13:21:0000000:395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16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трубопроводного транспорта - водопроводная сеть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(второй комплекс)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2308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1892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13:21:0000000:394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2731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300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0148799 от 21.06.2016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13:21:0000000:490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295005,00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</w:tr>
      <w:tr w:rsidR="0096074E" w:rsidRPr="0096074E" w:rsidTr="0096074E">
        <w:trPr>
          <w:trHeight w:val="1320"/>
        </w:trPr>
        <w:tc>
          <w:tcPr>
            <w:tcW w:w="39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</w:t>
            </w:r>
          </w:p>
        </w:tc>
        <w:tc>
          <w:tcPr>
            <w:tcW w:w="156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Водопроводная сеть водозаборного узла ул. Железнодорожная</w:t>
            </w:r>
          </w:p>
        </w:tc>
        <w:tc>
          <w:tcPr>
            <w:tcW w:w="16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437,0</w:t>
            </w:r>
          </w:p>
        </w:tc>
        <w:tc>
          <w:tcPr>
            <w:tcW w:w="228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 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муниципальный район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</w:t>
            </w:r>
          </w:p>
        </w:tc>
        <w:tc>
          <w:tcPr>
            <w:tcW w:w="17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2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02.10.2020</w:t>
            </w:r>
          </w:p>
        </w:tc>
        <w:tc>
          <w:tcPr>
            <w:tcW w:w="168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13:21:0000000:403</w:t>
            </w:r>
          </w:p>
        </w:tc>
        <w:tc>
          <w:tcPr>
            <w:tcW w:w="137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18"/>
          <w:szCs w:val="18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  <w:r w:rsidRPr="0096074E">
        <w:rPr>
          <w:rFonts w:ascii="Times New Roman" w:hAnsi="Times New Roman" w:cs="Times New Roman"/>
          <w:b/>
          <w:bCs/>
          <w:sz w:val="24"/>
          <w:szCs w:val="24"/>
        </w:rPr>
        <w:t>Водозабор</w:t>
      </w:r>
    </w:p>
    <w:tbl>
      <w:tblPr>
        <w:tblW w:w="154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6"/>
        <w:gridCol w:w="1127"/>
        <w:gridCol w:w="1109"/>
        <w:gridCol w:w="1134"/>
        <w:gridCol w:w="1134"/>
        <w:gridCol w:w="992"/>
        <w:gridCol w:w="992"/>
        <w:gridCol w:w="1134"/>
        <w:gridCol w:w="966"/>
        <w:gridCol w:w="1134"/>
        <w:gridCol w:w="1984"/>
        <w:gridCol w:w="1559"/>
        <w:gridCol w:w="709"/>
        <w:gridCol w:w="880"/>
      </w:tblGrid>
      <w:tr w:rsidR="0096074E" w:rsidRPr="0096074E" w:rsidTr="0096074E">
        <w:trPr>
          <w:trHeight w:val="540"/>
        </w:trPr>
        <w:tc>
          <w:tcPr>
            <w:tcW w:w="56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/п</w:t>
            </w:r>
          </w:p>
        </w:tc>
        <w:tc>
          <w:tcPr>
            <w:tcW w:w="112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Наименование объекта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Адрес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Расчетный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водоотбор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, м</w:t>
            </w:r>
            <w:r w:rsidRPr="0096074E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3</w:t>
            </w: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сут</w:t>
            </w:r>
            <w:proofErr w:type="spellEnd"/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Техническое состояние объекта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Мощность объекта на дату передачи</w:t>
            </w:r>
          </w:p>
        </w:tc>
        <w:tc>
          <w:tcPr>
            <w:tcW w:w="9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Год ввода в эксплуатацию существующего объекта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Срок эксплуатации объекта</w:t>
            </w:r>
          </w:p>
        </w:tc>
        <w:tc>
          <w:tcPr>
            <w:tcW w:w="2100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о регистрации права</w:t>
            </w: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собственник</w:t>
            </w:r>
          </w:p>
        </w:tc>
        <w:tc>
          <w:tcPr>
            <w:tcW w:w="15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Кадастровый (условный) номер</w:t>
            </w:r>
          </w:p>
        </w:tc>
        <w:tc>
          <w:tcPr>
            <w:tcW w:w="7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площадь</w:t>
            </w:r>
          </w:p>
        </w:tc>
        <w:tc>
          <w:tcPr>
            <w:tcW w:w="8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Износ %</w:t>
            </w:r>
          </w:p>
        </w:tc>
      </w:tr>
      <w:tr w:rsidR="0096074E" w:rsidRPr="0096074E" w:rsidTr="0096074E">
        <w:trPr>
          <w:trHeight w:val="453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323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074E" w:rsidRPr="0096074E" w:rsidTr="0096074E">
        <w:trPr>
          <w:trHeight w:val="234"/>
        </w:trPr>
        <w:tc>
          <w:tcPr>
            <w:tcW w:w="56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2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№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дата</w:t>
            </w: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5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7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96074E" w:rsidRPr="0096074E" w:rsidTr="0096074E">
        <w:trPr>
          <w:trHeight w:val="83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Скважина №51789</w:t>
            </w:r>
          </w:p>
        </w:tc>
        <w:tc>
          <w:tcPr>
            <w:tcW w:w="1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Водозабор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Ул. Луговая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ЭЦВ 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8-25-160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13:21:0101007:770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155,3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Скважина №51790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8-40-150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13:21:0101007:769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6,2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Скважина №51791</w:t>
            </w:r>
          </w:p>
        </w:tc>
        <w:tc>
          <w:tcPr>
            <w:tcW w:w="1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516,0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8-25-160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13/065/2020-1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13:21:0101007:771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5,9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837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№1907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Торбеево,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spellEnd"/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Макарова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205,0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ЭЦВ 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10-65-150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0-13/036/2019\3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28.01.2019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13:21:0101026: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14,5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5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№71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ул. Водная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1954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28.01.2019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13:21:0101001:82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28,1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09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№72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Торбеево,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ул. Водная,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258,1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10-65-150 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2002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29.01.2019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13:21:0101001:71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7,8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</w:tr>
      <w:tr w:rsidR="0096074E" w:rsidRPr="0096074E" w:rsidTr="0096074E">
        <w:trPr>
          <w:trHeight w:val="148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№2291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.П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ролетарская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171,0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8-13/038/2019-2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13:21:0101030:178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7,9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№2110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. Торбеево, 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ул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.С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ельхозтехники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281,0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1-13/065/2019-3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13:21:0101026:13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16,0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200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№1086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Ул. Сельхозтехники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1971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1-13/065/2019-3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30.01.2019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13:21:0101026:12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6,1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8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11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Скважина б/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н</w:t>
            </w:r>
            <w:proofErr w:type="gramEnd"/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д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.Ж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укулуг</w:t>
            </w:r>
            <w:proofErr w:type="spellEnd"/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6-16-150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1986 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13/065/2020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20.10.2020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13:21:0212002:252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8,5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848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12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Артезианская скважина № 3270 с павильоном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0150902 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13:21:0101002:163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Артезианская скважина № 3064 с павильоно</w:t>
            </w: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0150906 от 21.06.201</w:t>
            </w: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13:21:0101002:167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14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Артезианская скважина № 3272 с павильоном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0148800от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13:21:0101002:164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15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Артезианская скважина № 55227 с павильоном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0148800от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13:21:0101002:155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16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Артезианская скважина № 59037 с павильоном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0148787от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13:21:0101002:173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10,54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17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Водонапорная башня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1983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30 лет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0148788от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13:21:0101002:160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13,30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  <w:tr w:rsidR="0096074E" w:rsidRPr="0096074E" w:rsidTr="0096074E">
        <w:trPr>
          <w:trHeight w:val="1032"/>
        </w:trPr>
        <w:tc>
          <w:tcPr>
            <w:tcW w:w="5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18</w:t>
            </w:r>
          </w:p>
        </w:tc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Газоснабжение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топочной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здания водозабора</w:t>
            </w:r>
          </w:p>
        </w:tc>
        <w:tc>
          <w:tcPr>
            <w:tcW w:w="11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hd w:val="clear" w:color="auto" w:fill="FFFFFF"/>
              <w:ind w:hanging="2000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 Торбеево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удовл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ЭЦВ</w:t>
            </w:r>
          </w:p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6-16-140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Свидетельство № 0148797от 21.06.2016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21.06.2016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color w:val="000000"/>
                <w:sz w:val="18"/>
                <w:szCs w:val="18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13:21:0101000:153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500пм</w:t>
            </w:r>
          </w:p>
        </w:tc>
        <w:tc>
          <w:tcPr>
            <w:tcW w:w="8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jc w:val="right"/>
              <w:rPr>
                <w:rFonts w:ascii="Times New Roman" w:hAnsi="Times New Roman" w:cs="Times New Roman"/>
                <w:sz w:val="18"/>
                <w:szCs w:val="18"/>
                <w:highlight w:val="yellow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</w:rPr>
              <w:t>90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</w:rPr>
      </w:pPr>
      <w:r w:rsidRPr="0096074E">
        <w:rPr>
          <w:rFonts w:ascii="Times New Roman" w:hAnsi="Times New Roman" w:cs="Times New Roman"/>
          <w:b/>
          <w:bCs/>
          <w:sz w:val="24"/>
          <w:szCs w:val="24"/>
        </w:rPr>
        <w:t>Объекты  водоотведения</w:t>
      </w:r>
    </w:p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18"/>
          <w:szCs w:val="18"/>
        </w:rPr>
      </w:pPr>
    </w:p>
    <w:tbl>
      <w:tblPr>
        <w:tblW w:w="15370" w:type="dxa"/>
        <w:tblInd w:w="4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600" w:firstRow="0" w:lastRow="0" w:firstColumn="0" w:lastColumn="0" w:noHBand="1" w:noVBand="1"/>
      </w:tblPr>
      <w:tblGrid>
        <w:gridCol w:w="391"/>
        <w:gridCol w:w="1613"/>
        <w:gridCol w:w="1643"/>
        <w:gridCol w:w="2253"/>
        <w:gridCol w:w="1734"/>
        <w:gridCol w:w="1732"/>
        <w:gridCol w:w="1666"/>
        <w:gridCol w:w="1717"/>
        <w:gridCol w:w="1373"/>
        <w:gridCol w:w="1248"/>
      </w:tblGrid>
      <w:tr w:rsidR="0096074E" w:rsidRPr="0096074E" w:rsidTr="0096074E">
        <w:trPr>
          <w:trHeight w:val="270"/>
        </w:trPr>
        <w:tc>
          <w:tcPr>
            <w:tcW w:w="39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/п</w:t>
            </w:r>
          </w:p>
        </w:tc>
        <w:tc>
          <w:tcPr>
            <w:tcW w:w="161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Наименование объекта (по ЕГРН)</w:t>
            </w:r>
          </w:p>
        </w:tc>
        <w:tc>
          <w:tcPr>
            <w:tcW w:w="563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Технические характеристики</w:t>
            </w:r>
          </w:p>
        </w:tc>
        <w:tc>
          <w:tcPr>
            <w:tcW w:w="511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 Данные ЕГРН</w:t>
            </w:r>
          </w:p>
        </w:tc>
        <w:tc>
          <w:tcPr>
            <w:tcW w:w="262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Иные характеристики</w:t>
            </w:r>
          </w:p>
        </w:tc>
      </w:tr>
      <w:tr w:rsidR="0096074E" w:rsidRPr="0096074E" w:rsidTr="0096074E">
        <w:trPr>
          <w:trHeight w:val="789"/>
        </w:trPr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Общая протяженность,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 xml:space="preserve">Адрес (местоположение) недвижимого имущества,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м</w:t>
            </w:r>
            <w:proofErr w:type="gramEnd"/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Год строительства (реконструкции)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Номер и дата государственной регистрации права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Собственник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eastAsia="Arial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Кадастровый (условный) номер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Балансовая стоимость, тыс. руб.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b/>
                <w:sz w:val="18"/>
                <w:szCs w:val="18"/>
                <w:lang w:eastAsia="en-US"/>
              </w:rPr>
              <w:t>Степень физического износа, %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Сеть канализации к 32 квартирному жилому дому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76,1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</w:t>
            </w:r>
            <w:proofErr w:type="spellStart"/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ул</w:t>
            </w:r>
            <w:proofErr w:type="spellEnd"/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Спортивная, д. 5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1983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13ГА 622281 от 25.04.2012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13:21:0101004:783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Сооружение - Канализационные сети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4846,0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1985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13/036/2019-3 от 29.01.2019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13:21:0101010:74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канализации - сооружение канализации 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361,0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 микрорайон 3-й - ул. Лермонтова 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13/065/2021-3 от 12.10.2020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13:21:0101005:716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3930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23.09.2020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13:21:0000000:399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8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1883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23.09.2020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13:21:0000000:400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1677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28.09.2020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сооружение </w:t>
            </w:r>
            <w:proofErr w:type="gram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канализации-канализационная</w:t>
            </w:r>
            <w:proofErr w:type="gram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напорная сеть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2572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 13/065/2021-1 от 24.09.2020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13:21:0000000:402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8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Канализационная  насосная станция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49,1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№130652019-3от 30.01.2019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13:21:0101014:130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825556,0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Двухэтажное здание очистных сооружений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404,7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№01150904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13:21:0000000:127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1706607,76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10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Станция водоочистки (нерабочее состояние)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415,8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1991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№01150903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13:21:0000000:128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1753416,13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11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Хлораторная</w:t>
            </w:r>
            <w:proofErr w:type="spellEnd"/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78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№01150901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13:21:0000000:114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328923,06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12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ЦРП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35,6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№0148796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</w:t>
            </w: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13:21:0000000:144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150124,13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lastRenderedPageBreak/>
              <w:t>13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Канализационные очистные сооружения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39,786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№0150905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13:21:0000000:61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2638,68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14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Газоснабжение топочной здания насосной канализационной станции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600,0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№01148789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13:21:0219002:493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15321,8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  <w:tr w:rsidR="0096074E" w:rsidRPr="0096074E" w:rsidTr="0096074E">
        <w:trPr>
          <w:trHeight w:val="1490"/>
        </w:trPr>
        <w:tc>
          <w:tcPr>
            <w:tcW w:w="3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15</w:t>
            </w:r>
          </w:p>
        </w:tc>
        <w:tc>
          <w:tcPr>
            <w:tcW w:w="16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tcMar>
              <w:top w:w="0" w:type="dxa"/>
              <w:left w:w="40" w:type="dxa"/>
              <w:bottom w:w="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Канализационная  насосная станция</w:t>
            </w:r>
          </w:p>
        </w:tc>
        <w:tc>
          <w:tcPr>
            <w:tcW w:w="164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69,4</w:t>
            </w:r>
          </w:p>
        </w:tc>
        <w:tc>
          <w:tcPr>
            <w:tcW w:w="225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Республика Мордовия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Торбеево</w:t>
            </w:r>
          </w:p>
        </w:tc>
        <w:tc>
          <w:tcPr>
            <w:tcW w:w="17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1986</w:t>
            </w:r>
          </w:p>
        </w:tc>
        <w:tc>
          <w:tcPr>
            <w:tcW w:w="17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№0148798 от 21.06.2016</w:t>
            </w:r>
          </w:p>
        </w:tc>
        <w:tc>
          <w:tcPr>
            <w:tcW w:w="166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Торбеевское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городское поселение </w:t>
            </w:r>
            <w:proofErr w:type="spellStart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 xml:space="preserve"> муниципального района Республики Мордовия</w:t>
            </w:r>
          </w:p>
        </w:tc>
        <w:tc>
          <w:tcPr>
            <w:tcW w:w="171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40" w:type="dxa"/>
              <w:left w:w="40" w:type="dxa"/>
              <w:bottom w:w="40" w:type="dxa"/>
              <w:right w:w="40" w:type="dxa"/>
            </w:tcMar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13:21:0000002:168</w:t>
            </w:r>
          </w:p>
        </w:tc>
        <w:tc>
          <w:tcPr>
            <w:tcW w:w="13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0</w:t>
            </w:r>
          </w:p>
        </w:tc>
        <w:tc>
          <w:tcPr>
            <w:tcW w:w="124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sz w:val="18"/>
                <w:szCs w:val="18"/>
                <w:lang w:eastAsia="en-US"/>
              </w:rPr>
            </w:pPr>
            <w:r w:rsidRPr="0096074E">
              <w:rPr>
                <w:rFonts w:ascii="Times New Roman" w:hAnsi="Times New Roman" w:cs="Times New Roman"/>
                <w:sz w:val="18"/>
                <w:szCs w:val="18"/>
                <w:lang w:eastAsia="en-US"/>
              </w:rPr>
              <w:t>90</w:t>
            </w:r>
          </w:p>
        </w:tc>
      </w:tr>
    </w:tbl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18"/>
          <w:szCs w:val="18"/>
          <w:lang w:eastAsia="zh-CN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tbl>
      <w:tblPr>
        <w:tblW w:w="16208" w:type="dxa"/>
        <w:tblLook w:val="04A0" w:firstRow="1" w:lastRow="0" w:firstColumn="1" w:lastColumn="0" w:noHBand="0" w:noVBand="1"/>
      </w:tblPr>
      <w:tblGrid>
        <w:gridCol w:w="5071"/>
        <w:gridCol w:w="5563"/>
        <w:gridCol w:w="5574"/>
      </w:tblGrid>
      <w:tr w:rsidR="0096074E" w:rsidRPr="0096074E" w:rsidTr="0096074E">
        <w:trPr>
          <w:trHeight w:val="2535"/>
        </w:trPr>
        <w:tc>
          <w:tcPr>
            <w:tcW w:w="5071" w:type="dxa"/>
          </w:tcPr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right="460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63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Концессионер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Индивидуальный предприниматель                         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_________________А.Г. Лузгин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74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6074E" w:rsidRPr="0096074E" w:rsidRDefault="0096074E" w:rsidP="0096074E">
      <w:pPr>
        <w:widowContro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96074E" w:rsidRPr="0096074E" w:rsidRDefault="0096074E" w:rsidP="0096074E">
      <w:pPr>
        <w:tabs>
          <w:tab w:val="center" w:pos="1418"/>
        </w:tabs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b/>
          <w:sz w:val="18"/>
          <w:szCs w:val="18"/>
        </w:rPr>
        <w:sectPr w:rsidR="0096074E" w:rsidRPr="0096074E">
          <w:pgSz w:w="16838" w:h="11906" w:orient="landscape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tabs>
          <w:tab w:val="center" w:pos="1418"/>
        </w:tabs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lastRenderedPageBreak/>
        <w:t>Приложение № 2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    к  Концессионному соглашению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color w:val="000000"/>
          <w:sz w:val="18"/>
          <w:szCs w:val="18"/>
          <w:lang w:val="ru-RU" w:eastAsia="ru-RU" w:bidi="ru-RU"/>
        </w:rPr>
      </w:pPr>
      <w:r w:rsidRPr="0096074E">
        <w:rPr>
          <w:b/>
          <w:color w:val="000000"/>
          <w:sz w:val="18"/>
          <w:szCs w:val="18"/>
          <w:lang w:eastAsia="ru-RU" w:bidi="ru-RU"/>
        </w:rPr>
        <w:t xml:space="preserve">                                                                                                                                          в отношении объектов водоснабжения,</w:t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водоотведения</w:t>
      </w:r>
      <w:r w:rsidRPr="0096074E">
        <w:rPr>
          <w:b/>
          <w:color w:val="000000"/>
          <w:sz w:val="18"/>
          <w:szCs w:val="18"/>
          <w:lang w:eastAsia="ru-RU" w:bidi="ru-RU"/>
        </w:rPr>
        <w:t xml:space="preserve"> находящихся в собственности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color w:val="000000"/>
          <w:sz w:val="18"/>
          <w:szCs w:val="18"/>
          <w:lang w:val="ru-RU" w:eastAsia="ru-RU" w:bidi="ru-RU"/>
        </w:rPr>
      </w:pPr>
      <w:proofErr w:type="spellStart"/>
      <w:r w:rsidRPr="0096074E">
        <w:rPr>
          <w:b/>
          <w:color w:val="000000"/>
          <w:sz w:val="18"/>
          <w:szCs w:val="18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городского поселения</w:t>
      </w:r>
      <w:r w:rsidRPr="0096074E">
        <w:rPr>
          <w:b/>
          <w:color w:val="000000"/>
          <w:sz w:val="18"/>
          <w:szCs w:val="18"/>
          <w:lang w:eastAsia="ru-RU" w:bidi="ru-RU"/>
        </w:rPr>
        <w:br/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                                                                                                                                      </w:t>
      </w:r>
      <w:proofErr w:type="spellStart"/>
      <w:r w:rsidRPr="0096074E">
        <w:rPr>
          <w:b/>
          <w:color w:val="000000"/>
          <w:sz w:val="18"/>
          <w:szCs w:val="18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муниципального района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sz w:val="24"/>
          <w:szCs w:val="24"/>
          <w:lang w:val="ru-RU"/>
        </w:rPr>
      </w:pPr>
      <w:r w:rsidRPr="0096074E">
        <w:rPr>
          <w:b/>
          <w:color w:val="000000"/>
          <w:sz w:val="18"/>
          <w:szCs w:val="18"/>
          <w:lang w:val="ru-RU" w:eastAsia="ru-RU" w:bidi="ru-RU"/>
        </w:rPr>
        <w:t>Республики Мордовия</w:t>
      </w:r>
      <w:r w:rsidRPr="0096074E">
        <w:rPr>
          <w:sz w:val="24"/>
          <w:szCs w:val="24"/>
        </w:rPr>
        <w:t xml:space="preserve"> 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pStyle w:val="afc"/>
        <w:shd w:val="clear" w:color="auto" w:fill="auto"/>
        <w:spacing w:line="240" w:lineRule="auto"/>
        <w:rPr>
          <w:sz w:val="24"/>
          <w:szCs w:val="24"/>
        </w:rPr>
      </w:pPr>
    </w:p>
    <w:p w:rsidR="0096074E" w:rsidRPr="0096074E" w:rsidRDefault="0096074E" w:rsidP="0096074E">
      <w:pPr>
        <w:ind w:left="10490" w:right="-19"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0"/>
          <w:szCs w:val="20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Перечень документов, относящихся к передаваемому объекту Соглашения и имуществу,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 xml:space="preserve"> подлежащие передачи Концессионеру</w:t>
      </w:r>
      <w:r w:rsidRPr="0096074E">
        <w:rPr>
          <w:rFonts w:ascii="Times New Roman" w:hAnsi="Times New Roman" w:cs="Times New Roman"/>
          <w:sz w:val="24"/>
          <w:szCs w:val="24"/>
        </w:rPr>
        <w:t>.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numPr>
          <w:ilvl w:val="0"/>
          <w:numId w:val="6"/>
        </w:numPr>
        <w:suppressAutoHyphens/>
        <w:spacing w:after="80" w:line="240" w:lineRule="auto"/>
        <w:contextualSpacing/>
        <w:jc w:val="both"/>
        <w:rPr>
          <w:rFonts w:ascii="Times New Roman" w:hAnsi="Times New Roman" w:cs="Times New Roman"/>
          <w:sz w:val="20"/>
          <w:szCs w:val="20"/>
        </w:rPr>
      </w:pPr>
      <w:r w:rsidRPr="0096074E">
        <w:rPr>
          <w:rFonts w:ascii="Times New Roman" w:hAnsi="Times New Roman" w:cs="Times New Roman"/>
          <w:sz w:val="24"/>
          <w:szCs w:val="24"/>
        </w:rPr>
        <w:t>Свидетельства о государственной регистрации прав собственности на недвижимое имущество, либо выписки из реестра недвижимого имущества</w:t>
      </w:r>
    </w:p>
    <w:p w:rsidR="0096074E" w:rsidRPr="0096074E" w:rsidRDefault="0096074E" w:rsidP="0096074E">
      <w:pPr>
        <w:numPr>
          <w:ilvl w:val="0"/>
          <w:numId w:val="6"/>
        </w:numPr>
        <w:suppressAutoHyphens/>
        <w:spacing w:after="80" w:line="240" w:lineRule="auto"/>
        <w:contextualSpacing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Кадастровые и технические паспорта (планы) на объекты недвижимого имущества и технические паспорта на сооружения и оборудование.</w:t>
      </w:r>
    </w:p>
    <w:p w:rsidR="0096074E" w:rsidRPr="0096074E" w:rsidRDefault="0096074E" w:rsidP="0096074E">
      <w:pPr>
        <w:numPr>
          <w:ilvl w:val="0"/>
          <w:numId w:val="6"/>
        </w:numPr>
        <w:suppressAutoHyphens/>
        <w:spacing w:after="80" w:line="240" w:lineRule="auto"/>
        <w:contextualSpacing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>Иные документы, необходимость передачи которых будет согласована Сторонами или указана в требовании Концессионера.</w:t>
      </w:r>
    </w:p>
    <w:p w:rsidR="0096074E" w:rsidRPr="0096074E" w:rsidRDefault="0096074E" w:rsidP="0096074E">
      <w:pPr>
        <w:spacing w:after="80"/>
        <w:ind w:left="705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tbl>
      <w:tblPr>
        <w:tblW w:w="9480" w:type="dxa"/>
        <w:tblInd w:w="696" w:type="dxa"/>
        <w:tblLayout w:type="fixed"/>
        <w:tblLook w:val="04A0" w:firstRow="1" w:lastRow="0" w:firstColumn="1" w:lastColumn="0" w:noHBand="0" w:noVBand="1"/>
      </w:tblPr>
      <w:tblGrid>
        <w:gridCol w:w="3524"/>
        <w:gridCol w:w="2411"/>
        <w:gridCol w:w="3545"/>
      </w:tblGrid>
      <w:tr w:rsidR="0096074E" w:rsidRPr="0096074E" w:rsidTr="0096074E">
        <w:trPr>
          <w:trHeight w:val="4892"/>
        </w:trPr>
        <w:tc>
          <w:tcPr>
            <w:tcW w:w="3523" w:type="dxa"/>
          </w:tcPr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right="317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2410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Концессионер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_______А.Г. Лузгин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 2022 г.</w:t>
            </w:r>
          </w:p>
        </w:tc>
        <w:tc>
          <w:tcPr>
            <w:tcW w:w="3544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Субъект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Российской</w:t>
            </w:r>
            <w:proofErr w:type="gram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"/>
          <w:szCs w:val="2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pStyle w:val="23"/>
        <w:shd w:val="clear" w:color="auto" w:fill="auto"/>
        <w:spacing w:after="42" w:line="240" w:lineRule="auto"/>
        <w:ind w:firstLine="0"/>
        <w:rPr>
          <w:sz w:val="2"/>
          <w:szCs w:val="2"/>
          <w:lang w:val="ru-RU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b/>
          <w:sz w:val="18"/>
          <w:szCs w:val="18"/>
        </w:rPr>
        <w:sectPr w:rsidR="0096074E" w:rsidRPr="0096074E">
          <w:pgSz w:w="11906" w:h="16838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6074E" w:rsidRPr="0096074E" w:rsidRDefault="0096074E" w:rsidP="0096074E">
      <w:pPr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6074E" w:rsidRPr="0096074E" w:rsidRDefault="0096074E" w:rsidP="0096074E">
      <w:pPr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</w:p>
    <w:p w:rsidR="0096074E" w:rsidRPr="0096074E" w:rsidRDefault="0096074E" w:rsidP="0096074E">
      <w:pPr>
        <w:ind w:right="-19"/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t xml:space="preserve">Приложение № 3                                                                                                                                                                     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t xml:space="preserve">  к Концессионному соглашению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color w:val="000000"/>
          <w:sz w:val="18"/>
          <w:szCs w:val="18"/>
          <w:lang w:val="ru-RU" w:eastAsia="ru-RU" w:bidi="ru-RU"/>
        </w:rPr>
      </w:pPr>
      <w:r w:rsidRPr="0096074E">
        <w:rPr>
          <w:b/>
          <w:color w:val="000000"/>
          <w:sz w:val="18"/>
          <w:szCs w:val="18"/>
          <w:lang w:eastAsia="ru-RU" w:bidi="ru-RU"/>
        </w:rPr>
        <w:t xml:space="preserve">                                                                                                                                           в отношении объектов водоснабжения,</w:t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водоотведения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sz w:val="24"/>
          <w:szCs w:val="24"/>
          <w:lang w:val="ru-RU"/>
        </w:rPr>
      </w:pPr>
      <w:r w:rsidRPr="0096074E">
        <w:rPr>
          <w:b/>
          <w:color w:val="000000"/>
          <w:sz w:val="18"/>
          <w:szCs w:val="18"/>
          <w:lang w:eastAsia="ru-RU" w:bidi="ru-RU"/>
        </w:rPr>
        <w:t xml:space="preserve"> находящихся в собственности</w:t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</w:t>
      </w:r>
      <w:r w:rsidRPr="0096074E">
        <w:rPr>
          <w:b/>
          <w:color w:val="000000"/>
          <w:sz w:val="18"/>
          <w:szCs w:val="18"/>
          <w:lang w:eastAsia="ru-RU" w:bidi="ru-RU"/>
        </w:rPr>
        <w:br/>
        <w:t xml:space="preserve">                                                                                                                                      </w:t>
      </w:r>
      <w:proofErr w:type="spellStart"/>
      <w:r w:rsidRPr="0096074E">
        <w:rPr>
          <w:b/>
          <w:color w:val="000000"/>
          <w:sz w:val="18"/>
          <w:szCs w:val="18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муниципального района Республики Мордовия</w:t>
      </w:r>
      <w:r w:rsidRPr="0096074E">
        <w:rPr>
          <w:sz w:val="24"/>
          <w:szCs w:val="24"/>
        </w:rPr>
        <w:t xml:space="preserve">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sz w:val="18"/>
          <w:szCs w:val="18"/>
          <w:lang w:val="ru-RU"/>
        </w:rPr>
      </w:pPr>
      <w:r w:rsidRPr="0096074E">
        <w:rPr>
          <w:sz w:val="24"/>
          <w:szCs w:val="24"/>
        </w:rPr>
        <w:t xml:space="preserve">  </w:t>
      </w:r>
      <w:r w:rsidRPr="0096074E">
        <w:rPr>
          <w:sz w:val="18"/>
          <w:szCs w:val="18"/>
        </w:rPr>
        <w:t>_____от «_____» _____________2022 г.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96074E">
        <w:rPr>
          <w:rFonts w:ascii="Times New Roman" w:hAnsi="Times New Roman" w:cs="Times New Roman"/>
          <w:b/>
          <w:bCs/>
          <w:sz w:val="24"/>
          <w:szCs w:val="24"/>
        </w:rPr>
        <w:t>Плановые значения показателей деятельности концессионера</w:t>
      </w:r>
    </w:p>
    <w:tbl>
      <w:tblPr>
        <w:tblW w:w="15180" w:type="dxa"/>
        <w:tblInd w:w="534" w:type="dxa"/>
        <w:tblLayout w:type="fixed"/>
        <w:tblLook w:val="04A0" w:firstRow="1" w:lastRow="0" w:firstColumn="1" w:lastColumn="0" w:noHBand="0" w:noVBand="1"/>
      </w:tblPr>
      <w:tblGrid>
        <w:gridCol w:w="689"/>
        <w:gridCol w:w="1523"/>
        <w:gridCol w:w="4027"/>
        <w:gridCol w:w="850"/>
        <w:gridCol w:w="730"/>
        <w:gridCol w:w="10"/>
        <w:gridCol w:w="91"/>
        <w:gridCol w:w="10"/>
        <w:gridCol w:w="730"/>
        <w:gridCol w:w="110"/>
        <w:gridCol w:w="10"/>
        <w:gridCol w:w="699"/>
        <w:gridCol w:w="10"/>
        <w:gridCol w:w="21"/>
        <w:gridCol w:w="678"/>
        <w:gridCol w:w="10"/>
        <w:gridCol w:w="21"/>
        <w:gridCol w:w="677"/>
        <w:gridCol w:w="10"/>
        <w:gridCol w:w="22"/>
        <w:gridCol w:w="677"/>
        <w:gridCol w:w="10"/>
        <w:gridCol w:w="21"/>
        <w:gridCol w:w="678"/>
        <w:gridCol w:w="10"/>
        <w:gridCol w:w="21"/>
        <w:gridCol w:w="678"/>
        <w:gridCol w:w="10"/>
        <w:gridCol w:w="21"/>
        <w:gridCol w:w="677"/>
        <w:gridCol w:w="10"/>
        <w:gridCol w:w="22"/>
        <w:gridCol w:w="687"/>
        <w:gridCol w:w="9"/>
        <w:gridCol w:w="12"/>
        <w:gridCol w:w="12"/>
        <w:gridCol w:w="666"/>
        <w:gridCol w:w="10"/>
        <w:gridCol w:w="10"/>
        <w:gridCol w:w="11"/>
      </w:tblGrid>
      <w:tr w:rsidR="0096074E" w:rsidRPr="0096074E" w:rsidTr="0096074E">
        <w:trPr>
          <w:gridAfter w:val="1"/>
          <w:wAfter w:w="11" w:type="dxa"/>
          <w:trHeight w:hRule="exact" w:val="552"/>
        </w:trPr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  <w:color w:val="000000"/>
              </w:rPr>
              <w:t>/п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Наименование показателя</w: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Данные, используемые для установления показателя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Ед</w:t>
            </w:r>
            <w:proofErr w:type="gram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.и</w:t>
            </w:r>
            <w:proofErr w:type="gramEnd"/>
            <w:r w:rsidRPr="0096074E">
              <w:rPr>
                <w:rFonts w:ascii="Times New Roman" w:hAnsi="Times New Roman" w:cs="Times New Roman"/>
                <w:b/>
                <w:color w:val="000000"/>
              </w:rPr>
              <w:t>зм</w:t>
            </w:r>
            <w:proofErr w:type="spellEnd"/>
            <w:r w:rsidRPr="0096074E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8080" w:type="dxa"/>
            <w:gridSpan w:val="3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Значение показателя на каждый год срока действия Соглашения</w:t>
            </w:r>
          </w:p>
        </w:tc>
      </w:tr>
      <w:tr w:rsidR="0096074E" w:rsidRPr="0096074E" w:rsidTr="0096074E">
        <w:trPr>
          <w:trHeight w:hRule="exact" w:val="300"/>
        </w:trPr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ind w:firstLine="20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2</w:t>
            </w:r>
          </w:p>
        </w:tc>
        <w:tc>
          <w:tcPr>
            <w:tcW w:w="4026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730" w:type="dxa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841" w:type="dxa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850" w:type="dxa"/>
            <w:gridSpan w:val="5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7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9</w:t>
            </w:r>
          </w:p>
        </w:tc>
        <w:tc>
          <w:tcPr>
            <w:tcW w:w="708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708" w:type="dxa"/>
            <w:gridSpan w:val="3"/>
            <w:tcBorders>
              <w:top w:val="nil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709" w:type="dxa"/>
            <w:gridSpan w:val="5"/>
            <w:tcBorders>
              <w:top w:val="nil"/>
              <w:left w:val="single" w:sz="8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15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284"/>
        </w:trPr>
        <w:tc>
          <w:tcPr>
            <w:tcW w:w="68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  <w:r w:rsidRPr="0096074E">
              <w:rPr>
                <w:rFonts w:ascii="Times New Roman" w:hAnsi="Times New Roman" w:cs="Times New Roman"/>
                <w:color w:val="000000"/>
              </w:rPr>
              <w:t>Показатели надежности</w:t>
            </w:r>
          </w:p>
        </w:tc>
        <w:tc>
          <w:tcPr>
            <w:tcW w:w="4026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tabs>
                <w:tab w:val="center" w:pos="2089"/>
              </w:tabs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ab/>
            </w:r>
            <w:r w:rsidRPr="0096074E">
              <w:rPr>
                <w:rFonts w:ascii="Times New Roman" w:hAnsi="Times New Roman" w:cs="Times New Roman"/>
                <w:color w:val="000000"/>
              </w:rPr>
              <w:t>Количество прекращений подачи холодного водоснабжения, технологических нарушений на водопроводных сетях на 1 км</w:t>
            </w:r>
          </w:p>
        </w:tc>
        <w:tc>
          <w:tcPr>
            <w:tcW w:w="850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год /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км</w:t>
            </w:r>
            <w:proofErr w:type="gramEnd"/>
          </w:p>
        </w:tc>
        <w:tc>
          <w:tcPr>
            <w:tcW w:w="841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85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2023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2024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</w:t>
            </w:r>
            <w:r w:rsidRPr="0096074E"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2026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2027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2028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2029</w:t>
            </w:r>
          </w:p>
        </w:tc>
        <w:tc>
          <w:tcPr>
            <w:tcW w:w="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2030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highlight w:val="white"/>
              </w:rPr>
              <w:t>2031</w:t>
            </w:r>
          </w:p>
        </w:tc>
        <w:tc>
          <w:tcPr>
            <w:tcW w:w="709" w:type="dxa"/>
            <w:gridSpan w:val="5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2032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821"/>
        </w:trPr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41" w:type="dxa"/>
            <w:gridSpan w:val="4"/>
            <w:tcBorders>
              <w:top w:val="nil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nil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nil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5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2842"/>
        </w:trPr>
        <w:tc>
          <w:tcPr>
            <w:tcW w:w="688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Показатели качества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проб питьевой воды, подаваемой с источников водоснабжения в распределительную водопроводную сеть, не соответствующих установленным требованиям п. 3.5. табл. 4, п. 3.3. табл. 1 и п. 3.6. табл. 5 СанПиН 2.1.4.1074-01,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%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2638"/>
        </w:trPr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проб питьевой воды в распределительной водопроводной сети, не соответствующих установленным требованиям п. 3.5. табл. 4, п. 3.3. табл. 1 и п. 3.6. табл. 5 СанПиН 2.1.4.1074-01 , в общем объеме проб, отобранных по результатам производственного контроля качества питьевой воды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1199"/>
        </w:trPr>
        <w:tc>
          <w:tcPr>
            <w:tcW w:w="688" w:type="dxa"/>
            <w:tcBorders>
              <w:top w:val="single" w:sz="8" w:space="0" w:color="000000"/>
              <w:left w:val="single" w:sz="8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Показатели энергетической эффективности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потерь воды в централизованных системах водоснабжения при транспортировке в общем объеме воды, поданной в водопроводную сеть</w:t>
            </w:r>
          </w:p>
        </w:tc>
        <w:tc>
          <w:tcPr>
            <w:tcW w:w="850" w:type="dxa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841" w:type="dxa"/>
            <w:gridSpan w:val="4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17,21</w:t>
            </w:r>
          </w:p>
        </w:tc>
        <w:tc>
          <w:tcPr>
            <w:tcW w:w="850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8" w:type="dxa"/>
            <w:gridSpan w:val="3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2"/>
            <w:tcBorders>
              <w:top w:val="single" w:sz="8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5"/>
            <w:tcBorders>
              <w:top w:val="single" w:sz="8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17,21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1145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snapToGrid w:val="0"/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Удельный расход электроэнергии  на подъем 1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куб.м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</w:rPr>
              <w:t xml:space="preserve">. воды, отпускаемой с  источников водозабора 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кВт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/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1,38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1145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tabs>
                <w:tab w:val="left" w:pos="854"/>
              </w:tabs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показатели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Объем полезного отпуска питьевой воды в году, предшествующем первому году действия концессионного соглашения, а также прогноз объема полезного отпуска питьевой воды на каждый год срока действия концессионного соглашения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 м3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252,0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1145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Цены на энергетические ресурсы в году, предшествующем первому году действия концессионного соглашения, а также прогнозные индексы цен на энергетические ресурсы на каждый год срока действия концессионного соглашения, выраженные в рублях на единицу энергетического ресурса: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Руб./</w:t>
            </w:r>
            <w:proofErr w:type="spellStart"/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кВт</w:t>
            </w:r>
            <w:proofErr w:type="gramStart"/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.ч</w:t>
            </w:r>
            <w:proofErr w:type="spellEnd"/>
            <w:proofErr w:type="gramEnd"/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8,76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9,10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9,37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9,65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9,94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10,24</w:t>
            </w:r>
          </w:p>
          <w:p w:rsidR="0096074E" w:rsidRPr="0096074E" w:rsidRDefault="0096074E">
            <w:pPr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10,54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10,86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11,19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11,52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11,87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1408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Величина неподконтрольных расходов, определенная в соответствии с основами ценообразования в сфере водоснабжения, утв. Правительством РФ, за исключением расходов на энергетические ресурсы, арендной платы и налога на прибыль организаций***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ind w:left="24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</w:t>
            </w:r>
          </w:p>
          <w:p w:rsidR="0096074E" w:rsidRPr="0096074E" w:rsidRDefault="0096074E">
            <w:pPr>
              <w:widowControl w:val="0"/>
              <w:suppressAutoHyphens/>
              <w:ind w:left="24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руб.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148,01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167,71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172,16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185,56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195,18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195,07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213,31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201,64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211,87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208,60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211,02</w:t>
            </w: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6074E" w:rsidRPr="0096074E" w:rsidTr="0096074E">
        <w:trPr>
          <w:gridAfter w:val="2"/>
          <w:wAfter w:w="21" w:type="dxa"/>
          <w:trHeight w:hRule="exact" w:val="1408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Предельный (максимальный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)р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ост НВВ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концедента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 от осуществления регулируемых видов деятельности, рассчитанной на каждый год в соответствии с нормативными правовыми актами РФ по отношению к предыдущему году на срок действия концессионного соглашения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%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113,31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97,13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101,05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103,29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105,24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103,74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104,97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103,02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100,18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100,36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6074E" w:rsidRPr="0096074E" w:rsidTr="0096074E">
        <w:trPr>
          <w:gridAfter w:val="2"/>
          <w:wAfter w:w="21" w:type="dxa"/>
          <w:trHeight w:hRule="exact" w:val="274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ИПЦ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>%</w:t>
            </w: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4,3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274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Амортизация основных средств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тыс.</w:t>
            </w: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proofErr w:type="spellStart"/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руб</w:t>
            </w:r>
            <w:proofErr w:type="spellEnd"/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50,28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</w:tr>
      <w:tr w:rsidR="0096074E" w:rsidRPr="0096074E" w:rsidTr="0096074E">
        <w:trPr>
          <w:gridAfter w:val="2"/>
          <w:wAfter w:w="21" w:type="dxa"/>
          <w:trHeight w:hRule="exact" w:val="866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 эффективности операционных расходов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841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bCs/>
                <w:color w:val="000000"/>
                <w:lang w:bidi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5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1,0</w:t>
            </w:r>
          </w:p>
        </w:tc>
      </w:tr>
      <w:tr w:rsidR="0096074E" w:rsidRPr="0096074E" w:rsidTr="0096074E">
        <w:trPr>
          <w:gridAfter w:val="1"/>
          <w:wAfter w:w="11" w:type="dxa"/>
          <w:trHeight w:val="372"/>
        </w:trPr>
        <w:tc>
          <w:tcPr>
            <w:tcW w:w="15167" w:type="dxa"/>
            <w:gridSpan w:val="39"/>
            <w:tcBorders>
              <w:top w:val="nil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Водоотведение</w:t>
            </w:r>
          </w:p>
        </w:tc>
      </w:tr>
      <w:tr w:rsidR="0096074E" w:rsidRPr="0096074E" w:rsidTr="0096074E">
        <w:trPr>
          <w:gridAfter w:val="1"/>
          <w:wAfter w:w="11" w:type="dxa"/>
          <w:trHeight w:hRule="exact" w:val="771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  <w:color w:val="000000"/>
              </w:rPr>
              <w:t>/п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Наименование показателя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Данные, используемые для установления показателя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Ед</w:t>
            </w:r>
            <w:proofErr w:type="gramStart"/>
            <w:r w:rsidRPr="0096074E">
              <w:rPr>
                <w:rFonts w:ascii="Times New Roman" w:hAnsi="Times New Roman" w:cs="Times New Roman"/>
                <w:b/>
                <w:color w:val="000000"/>
              </w:rPr>
              <w:t>.и</w:t>
            </w:r>
            <w:proofErr w:type="gramEnd"/>
            <w:r w:rsidRPr="0096074E">
              <w:rPr>
                <w:rFonts w:ascii="Times New Roman" w:hAnsi="Times New Roman" w:cs="Times New Roman"/>
                <w:b/>
                <w:color w:val="000000"/>
              </w:rPr>
              <w:t>зм</w:t>
            </w:r>
            <w:proofErr w:type="spellEnd"/>
            <w:r w:rsidRPr="0096074E">
              <w:rPr>
                <w:rFonts w:ascii="Times New Roman" w:hAnsi="Times New Roman" w:cs="Times New Roman"/>
                <w:b/>
                <w:color w:val="000000"/>
              </w:rPr>
              <w:t>.</w:t>
            </w:r>
          </w:p>
        </w:tc>
        <w:tc>
          <w:tcPr>
            <w:tcW w:w="8080" w:type="dxa"/>
            <w:gridSpan w:val="3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Значение показателя на каждый год срока действия Соглашения</w:t>
            </w:r>
          </w:p>
        </w:tc>
      </w:tr>
      <w:tr w:rsidR="0096074E" w:rsidRPr="0096074E" w:rsidTr="0096074E">
        <w:trPr>
          <w:gridAfter w:val="1"/>
          <w:wAfter w:w="11" w:type="dxa"/>
          <w:trHeight w:hRule="exact" w:val="300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3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4</w:t>
            </w:r>
          </w:p>
        </w:tc>
        <w:tc>
          <w:tcPr>
            <w:tcW w:w="740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5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6</w:t>
            </w:r>
          </w:p>
        </w:tc>
        <w:tc>
          <w:tcPr>
            <w:tcW w:w="850" w:type="dxa"/>
            <w:gridSpan w:val="5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11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12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13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14</w:t>
            </w:r>
          </w:p>
        </w:tc>
        <w:tc>
          <w:tcPr>
            <w:tcW w:w="69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</w:rPr>
              <w:t>15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276"/>
        </w:trPr>
        <w:tc>
          <w:tcPr>
            <w:tcW w:w="6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  <w:r w:rsidRPr="0096074E">
              <w:rPr>
                <w:rFonts w:ascii="Times New Roman" w:hAnsi="Times New Roman" w:cs="Times New Roman"/>
                <w:color w:val="000000"/>
              </w:rPr>
              <w:t>Показатели надежности</w:t>
            </w:r>
          </w:p>
        </w:tc>
        <w:tc>
          <w:tcPr>
            <w:tcW w:w="4026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tabs>
                <w:tab w:val="center" w:pos="2089"/>
              </w:tabs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ab/>
            </w:r>
            <w:r w:rsidRPr="0096074E">
              <w:rPr>
                <w:rFonts w:ascii="Times New Roman" w:hAnsi="Times New Roman" w:cs="Times New Roman"/>
                <w:color w:val="000000"/>
              </w:rPr>
              <w:t>Количество технологических нарушений, отключений  на сетях водоотведения на 1 км</w:t>
            </w:r>
          </w:p>
        </w:tc>
        <w:tc>
          <w:tcPr>
            <w:tcW w:w="850" w:type="dxa"/>
            <w:vMerge w:val="restar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highlight w:val="white"/>
              </w:rPr>
              <w:t> 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год /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км</w:t>
            </w:r>
            <w:proofErr w:type="gramEnd"/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2022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2024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2025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2029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2030</w:t>
            </w:r>
          </w:p>
        </w:tc>
        <w:tc>
          <w:tcPr>
            <w:tcW w:w="72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2031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2032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145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759"/>
        </w:trPr>
        <w:tc>
          <w:tcPr>
            <w:tcW w:w="688" w:type="dxa"/>
            <w:vMerge w:val="restart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Показатели качества</w:t>
            </w:r>
          </w:p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проб сточных вод, не соответствующих установленным нормативам допустимых сбросов, лимитам на сбросы, для системы централизованной общесплавной (бытовой) системы водоотведения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val="en-US"/>
              </w:rPr>
              <w:t>%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827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проб сточных вод, не соответствующих установленным нормативам допустимых сбросов, лимитам на сбросы, для системы централизованной ливневой системы водоотведения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807"/>
        </w:trPr>
        <w:tc>
          <w:tcPr>
            <w:tcW w:w="300" w:type="dxa"/>
            <w:vMerge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Доля сточных вод, не подвергающихся очистке, в общем объеме сточных вод, сбрасываемых в централизованные общесплавные или бытовые системы водоотведения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%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728" w:type="dxa"/>
            <w:gridSpan w:val="4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  <w:tc>
          <w:tcPr>
            <w:tcW w:w="690" w:type="dxa"/>
            <w:gridSpan w:val="3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2281"/>
        </w:trPr>
        <w:tc>
          <w:tcPr>
            <w:tcW w:w="688" w:type="dxa"/>
            <w:tcBorders>
              <w:top w:val="nil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152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Показатели энергетической эффективности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кВт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.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/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м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0,29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547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4</w:t>
            </w:r>
          </w:p>
        </w:tc>
        <w:tc>
          <w:tcPr>
            <w:tcW w:w="1523" w:type="dxa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показатели</w:t>
            </w: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общий (годовой) объем сточных вод,  подвергающихся очистке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 м3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129,00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978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Цены на энергетические ресурсы в году, предшествующем первому году действия концессионного соглашения, а также прогнозные индексы цен на энергетические ресурсы на каждый год срока действия концессионного соглашения, выраженные в рублях на единицу энергетического ресурса: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Руб./</w:t>
            </w:r>
            <w:proofErr w:type="spellStart"/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кВт</w:t>
            </w:r>
            <w:proofErr w:type="gramStart"/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.ч</w:t>
            </w:r>
            <w:proofErr w:type="spellEnd"/>
            <w:proofErr w:type="gramEnd"/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  <w:t>8,46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8,78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9,05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9,32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9,60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9,88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10,18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10,49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10,80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eastAsia="Tahoma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eastAsia="Tahoma" w:hAnsi="Times New Roman" w:cs="Times New Roman"/>
                <w:color w:val="000000"/>
                <w:lang w:bidi="ru-RU"/>
              </w:rPr>
              <w:t>11,12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11,46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1856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Величина неподконтрольных расходов, определенная в соответствии с основами ценообразования в сфере водоснабжения, утв. Правительством РФ, за исключением расходов на энергетические ресурсы, арендной платы и налога на прибыль организаций***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ind w:left="24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</w:t>
            </w:r>
          </w:p>
          <w:p w:rsidR="0096074E" w:rsidRPr="0096074E" w:rsidRDefault="0096074E">
            <w:pPr>
              <w:widowControl w:val="0"/>
              <w:suppressAutoHyphens/>
              <w:ind w:left="24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руб.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56,09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58,24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59,97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61,74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63,57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65,46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67,39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69,39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71,45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73,56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75,74</w:t>
            </w: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6074E" w:rsidRPr="0096074E" w:rsidTr="0096074E">
        <w:trPr>
          <w:gridAfter w:val="3"/>
          <w:wAfter w:w="31" w:type="dxa"/>
          <w:trHeight w:hRule="exact" w:val="1841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7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Предельный (максимальный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)р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ост НВВ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концедента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 от осуществления регулируемых видов деятельности, рассчитанной на каждый год в соответствии с нормативными правовыми актами РФ по отношению к предыдущему году на срок действия концессионного соглашения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%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-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103,02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102,96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102,96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413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ИПЦ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  <w:r w:rsidRPr="0096074E"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  <w:t>%</w:t>
            </w: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4,3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nil"/>
            </w:tcBorders>
            <w:shd w:val="clear" w:color="auto" w:fill="FFFFFF"/>
            <w:vAlign w:val="bottom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4,0</w:t>
            </w:r>
          </w:p>
        </w:tc>
      </w:tr>
      <w:tr w:rsidR="0096074E" w:rsidRPr="0096074E" w:rsidTr="0096074E">
        <w:trPr>
          <w:gridAfter w:val="3"/>
          <w:wAfter w:w="31" w:type="dxa"/>
          <w:trHeight w:hRule="exact" w:val="413"/>
        </w:trPr>
        <w:tc>
          <w:tcPr>
            <w:tcW w:w="688" w:type="dxa"/>
            <w:tcBorders>
              <w:top w:val="single" w:sz="4" w:space="0" w:color="auto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snapToGrid w:val="0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300" w:type="dxa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4026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 эффективности операционных расходов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831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850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bCs/>
                <w:color w:val="000000"/>
                <w:lang w:bidi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Cs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9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08" w:type="dxa"/>
            <w:gridSpan w:val="3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752" w:type="dxa"/>
            <w:gridSpan w:val="6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1,0</w:t>
            </w:r>
          </w:p>
        </w:tc>
        <w:tc>
          <w:tcPr>
            <w:tcW w:w="666" w:type="dxa"/>
            <w:tcBorders>
              <w:top w:val="single" w:sz="4" w:space="0" w:color="000000"/>
              <w:left w:val="single" w:sz="4" w:space="0" w:color="auto"/>
              <w:bottom w:val="single" w:sz="8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1,0</w:t>
            </w: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tbl>
      <w:tblPr>
        <w:tblpPr w:leftFromText="180" w:rightFromText="180" w:vertAnchor="text" w:horzAnchor="margin" w:tblpXSpec="center" w:tblpY="-31"/>
        <w:tblW w:w="15615" w:type="dxa"/>
        <w:tblLayout w:type="fixed"/>
        <w:tblLook w:val="04A0" w:firstRow="1" w:lastRow="0" w:firstColumn="1" w:lastColumn="0" w:noHBand="0" w:noVBand="1"/>
      </w:tblPr>
      <w:tblGrid>
        <w:gridCol w:w="4451"/>
        <w:gridCol w:w="5578"/>
        <w:gridCol w:w="5586"/>
      </w:tblGrid>
      <w:tr w:rsidR="0096074E" w:rsidRPr="0096074E" w:rsidTr="0096074E">
        <w:trPr>
          <w:trHeight w:val="2754"/>
        </w:trPr>
        <w:tc>
          <w:tcPr>
            <w:tcW w:w="4450" w:type="dxa"/>
          </w:tcPr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78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_________________А.Г. Лузгин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86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b/>
          <w:bCs/>
          <w:sz w:val="24"/>
          <w:szCs w:val="24"/>
          <w:lang w:eastAsia="zh-CN"/>
        </w:rPr>
      </w:pPr>
    </w:p>
    <w:p w:rsidR="0096074E" w:rsidRPr="0096074E" w:rsidRDefault="0096074E" w:rsidP="0096074E">
      <w:pPr>
        <w:pageBreakBefore/>
        <w:tabs>
          <w:tab w:val="left" w:pos="1276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lastRenderedPageBreak/>
        <w:t xml:space="preserve"> Приложение № 4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b/>
          <w:sz w:val="18"/>
          <w:szCs w:val="18"/>
        </w:rPr>
      </w:pPr>
      <w:r w:rsidRPr="0096074E">
        <w:rPr>
          <w:rFonts w:ascii="Times New Roman" w:hAnsi="Times New Roman" w:cs="Times New Roman"/>
          <w:b/>
          <w:sz w:val="18"/>
          <w:szCs w:val="18"/>
        </w:rPr>
        <w:t xml:space="preserve">                                                                                                                                                              к Концессионному соглашению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color w:val="000000"/>
          <w:sz w:val="18"/>
          <w:szCs w:val="18"/>
          <w:lang w:val="ru-RU" w:eastAsia="ru-RU" w:bidi="ru-RU"/>
        </w:rPr>
      </w:pPr>
      <w:r w:rsidRPr="0096074E">
        <w:rPr>
          <w:b/>
          <w:color w:val="000000"/>
          <w:sz w:val="18"/>
          <w:szCs w:val="18"/>
          <w:lang w:eastAsia="ru-RU" w:bidi="ru-RU"/>
        </w:rPr>
        <w:t xml:space="preserve">                                                                                                                                           в отношении объектов водоснабжения,</w:t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водоотведения, </w:t>
      </w:r>
      <w:r w:rsidRPr="0096074E">
        <w:rPr>
          <w:b/>
          <w:color w:val="000000"/>
          <w:sz w:val="18"/>
          <w:szCs w:val="18"/>
          <w:lang w:eastAsia="ru-RU" w:bidi="ru-RU"/>
        </w:rPr>
        <w:t xml:space="preserve"> находящихся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color w:val="000000"/>
          <w:sz w:val="18"/>
          <w:szCs w:val="18"/>
          <w:lang w:val="ru-RU" w:eastAsia="ru-RU" w:bidi="ru-RU"/>
        </w:rPr>
      </w:pPr>
      <w:r w:rsidRPr="0096074E">
        <w:rPr>
          <w:b/>
          <w:color w:val="000000"/>
          <w:sz w:val="18"/>
          <w:szCs w:val="18"/>
          <w:lang w:eastAsia="ru-RU" w:bidi="ru-RU"/>
        </w:rPr>
        <w:t xml:space="preserve"> в собственности</w:t>
      </w:r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</w:t>
      </w:r>
      <w:proofErr w:type="spellStart"/>
      <w:r w:rsidRPr="0096074E">
        <w:rPr>
          <w:b/>
          <w:color w:val="000000"/>
          <w:sz w:val="18"/>
          <w:szCs w:val="18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городского поселения</w:t>
      </w:r>
      <w:r w:rsidRPr="0096074E">
        <w:rPr>
          <w:b/>
          <w:color w:val="000000"/>
          <w:sz w:val="18"/>
          <w:szCs w:val="18"/>
          <w:lang w:eastAsia="ru-RU" w:bidi="ru-RU"/>
        </w:rPr>
        <w:br/>
        <w:t xml:space="preserve">                                                                                                                                      </w:t>
      </w:r>
      <w:proofErr w:type="spellStart"/>
      <w:r w:rsidRPr="0096074E">
        <w:rPr>
          <w:b/>
          <w:color w:val="000000"/>
          <w:sz w:val="18"/>
          <w:szCs w:val="18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18"/>
          <w:szCs w:val="18"/>
          <w:lang w:val="ru-RU" w:eastAsia="ru-RU" w:bidi="ru-RU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18"/>
          <w:szCs w:val="18"/>
        </w:rPr>
      </w:pPr>
    </w:p>
    <w:p w:rsidR="0096074E" w:rsidRPr="0096074E" w:rsidRDefault="0096074E" w:rsidP="0096074E">
      <w:pPr>
        <w:tabs>
          <w:tab w:val="left" w:pos="1276"/>
        </w:tabs>
        <w:ind w:left="10620"/>
        <w:jc w:val="right"/>
        <w:rPr>
          <w:rFonts w:ascii="Times New Roman" w:hAnsi="Times New Roman" w:cs="Times New Roman"/>
          <w:sz w:val="2"/>
          <w:szCs w:val="2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  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Задание и основные мероприятия, предельный размер расходов на реконструкцию объекта Соглашения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0"/>
          <w:szCs w:val="20"/>
        </w:rPr>
      </w:pP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firstLine="860"/>
        <w:jc w:val="both"/>
        <w:rPr>
          <w:sz w:val="24"/>
          <w:szCs w:val="24"/>
        </w:rPr>
      </w:pPr>
      <w:r w:rsidRPr="0096074E">
        <w:rPr>
          <w:sz w:val="24"/>
          <w:szCs w:val="24"/>
        </w:rPr>
        <w:t xml:space="preserve">Настоящее задание сформировано </w:t>
      </w:r>
      <w:r w:rsidRPr="0096074E">
        <w:rPr>
          <w:sz w:val="24"/>
          <w:szCs w:val="24"/>
          <w:lang w:val="ru-RU"/>
        </w:rPr>
        <w:t xml:space="preserve">на основании схем водоснабжения и водоотведения городского поселения  Торбеево </w:t>
      </w:r>
      <w:proofErr w:type="spellStart"/>
      <w:r w:rsidRPr="0096074E">
        <w:rPr>
          <w:sz w:val="24"/>
          <w:szCs w:val="24"/>
          <w:lang w:val="ru-RU"/>
        </w:rPr>
        <w:t>Торбеевского</w:t>
      </w:r>
      <w:proofErr w:type="spellEnd"/>
      <w:r w:rsidRPr="0096074E">
        <w:rPr>
          <w:sz w:val="24"/>
          <w:szCs w:val="24"/>
          <w:lang w:val="ru-RU"/>
        </w:rPr>
        <w:t xml:space="preserve"> муниципального района Республики Мордовия </w:t>
      </w:r>
      <w:r w:rsidRPr="0096074E">
        <w:rPr>
          <w:sz w:val="24"/>
          <w:szCs w:val="24"/>
        </w:rPr>
        <w:t>с целью обеспечения бесперебойного, надежного и безопасного водоснабжения</w:t>
      </w:r>
      <w:r w:rsidRPr="0096074E">
        <w:rPr>
          <w:sz w:val="24"/>
          <w:szCs w:val="24"/>
          <w:lang w:val="ru-RU"/>
        </w:rPr>
        <w:t xml:space="preserve"> и водоотведения</w:t>
      </w:r>
      <w:r w:rsidRPr="0096074E">
        <w:rPr>
          <w:sz w:val="24"/>
          <w:szCs w:val="24"/>
        </w:rPr>
        <w:t xml:space="preserve"> потребителей муниципального образования —</w:t>
      </w:r>
      <w:r w:rsidRPr="0096074E">
        <w:rPr>
          <w:sz w:val="24"/>
          <w:szCs w:val="24"/>
          <w:lang w:val="ru-RU"/>
        </w:rPr>
        <w:t xml:space="preserve"> </w:t>
      </w:r>
      <w:proofErr w:type="spellStart"/>
      <w:r w:rsidRPr="0096074E">
        <w:rPr>
          <w:sz w:val="24"/>
          <w:szCs w:val="24"/>
          <w:lang w:val="ru-RU"/>
        </w:rPr>
        <w:t>Торбеевский</w:t>
      </w:r>
      <w:proofErr w:type="spellEnd"/>
      <w:r w:rsidRPr="0096074E">
        <w:rPr>
          <w:sz w:val="24"/>
          <w:szCs w:val="24"/>
          <w:lang w:val="ru-RU"/>
        </w:rPr>
        <w:t xml:space="preserve"> муниципальный район Республики Мордовия</w:t>
      </w:r>
      <w:r w:rsidRPr="0096074E">
        <w:rPr>
          <w:sz w:val="24"/>
          <w:szCs w:val="24"/>
        </w:rPr>
        <w:t>.</w:t>
      </w:r>
    </w:p>
    <w:p w:rsidR="0096074E" w:rsidRPr="0096074E" w:rsidRDefault="0096074E" w:rsidP="0096074E">
      <w:pPr>
        <w:pStyle w:val="23"/>
        <w:shd w:val="clear" w:color="auto" w:fill="auto"/>
        <w:spacing w:after="0" w:line="240" w:lineRule="auto"/>
        <w:ind w:firstLine="860"/>
        <w:jc w:val="both"/>
      </w:pPr>
    </w:p>
    <w:tbl>
      <w:tblPr>
        <w:tblW w:w="16260" w:type="dxa"/>
        <w:jc w:val="center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715"/>
        <w:gridCol w:w="5439"/>
        <w:gridCol w:w="3561"/>
        <w:gridCol w:w="1710"/>
        <w:gridCol w:w="2708"/>
        <w:gridCol w:w="2127"/>
      </w:tblGrid>
      <w:tr w:rsidR="0096074E" w:rsidRPr="0096074E" w:rsidTr="0096074E">
        <w:trPr>
          <w:trHeight w:hRule="exact" w:val="638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pacing w:after="60"/>
              <w:ind w:left="16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№</w:t>
            </w:r>
          </w:p>
          <w:p w:rsidR="0096074E" w:rsidRPr="0096074E" w:rsidRDefault="0096074E">
            <w:pPr>
              <w:widowControl w:val="0"/>
              <w:suppressAutoHyphens/>
              <w:spacing w:before="60"/>
              <w:ind w:left="160"/>
              <w:rPr>
                <w:rFonts w:ascii="Times New Roman" w:hAnsi="Times New Roman" w:cs="Times New Roman"/>
                <w:b/>
                <w:lang w:eastAsia="zh-CN"/>
              </w:rPr>
            </w:pPr>
            <w:proofErr w:type="gramStart"/>
            <w:r w:rsidRPr="0096074E">
              <w:rPr>
                <w:rFonts w:ascii="Times New Roman" w:hAnsi="Times New Roman" w:cs="Times New Roman"/>
                <w:b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</w:rPr>
              <w:t>/п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Виды работ по реконструкции объекта концессионного соглашения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 xml:space="preserve">                                 Характеристика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 xml:space="preserve">Год ввода </w:t>
            </w:r>
            <w:proofErr w:type="gramStart"/>
            <w:r w:rsidRPr="0096074E">
              <w:rPr>
                <w:rFonts w:ascii="Times New Roman" w:hAnsi="Times New Roman" w:cs="Times New Roman"/>
                <w:b/>
              </w:rPr>
              <w:t>в</w:t>
            </w:r>
            <w:proofErr w:type="gramEnd"/>
          </w:p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эксплуатацию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Затраты на производство работ, рублей в ценах, соответствующих 2021 году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</w:tcPr>
          <w:p w:rsidR="0096074E" w:rsidRPr="0096074E" w:rsidRDefault="0096074E">
            <w:pPr>
              <w:widowControl w:val="0"/>
              <w:outlineLvl w:val="0"/>
              <w:rPr>
                <w:rFonts w:ascii="Times New Roman" w:hAnsi="Times New Roman" w:cs="Times New Roman"/>
                <w:b/>
                <w:lang w:eastAsia="zh-CN"/>
              </w:rPr>
            </w:pPr>
          </w:p>
          <w:p w:rsidR="0096074E" w:rsidRPr="0096074E" w:rsidRDefault="0096074E">
            <w:pPr>
              <w:widowControl w:val="0"/>
              <w:suppressAutoHyphens/>
              <w:outlineLvl w:val="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Достигаемый эффект</w:t>
            </w:r>
          </w:p>
        </w:tc>
      </w:tr>
      <w:tr w:rsidR="0096074E" w:rsidRPr="0096074E" w:rsidTr="0096074E">
        <w:trPr>
          <w:trHeight w:val="313"/>
          <w:jc w:val="center"/>
        </w:trPr>
        <w:tc>
          <w:tcPr>
            <w:tcW w:w="16260" w:type="dxa"/>
            <w:gridSpan w:val="6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Водоснабжение</w:t>
            </w:r>
          </w:p>
        </w:tc>
      </w:tr>
      <w:tr w:rsidR="0096074E" w:rsidRPr="0096074E" w:rsidTr="0096074E">
        <w:trPr>
          <w:trHeight w:hRule="exact" w:val="1014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участка водопроводной сети в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 городском поселении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 района (по ул. Ленина протяженностью 0,245 км, диаметром 63 мм)  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Восстановление эксплуатационного состояния водопроводной сети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highlight w:val="white"/>
              </w:rPr>
            </w:pPr>
          </w:p>
          <w:p w:rsidR="0096074E" w:rsidRPr="0096074E" w:rsidRDefault="0096074E">
            <w:pPr>
              <w:tabs>
                <w:tab w:val="left" w:pos="1253"/>
              </w:tabs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ab/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01.07.2022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</w:p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290 тыс.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руб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 (с НДС)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sz w:val="16"/>
                <w:szCs w:val="16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hRule="exact" w:val="1016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</w:t>
            </w:r>
            <w:r w:rsidRPr="0096074E">
              <w:rPr>
                <w:rFonts w:ascii="Times New Roman" w:hAnsi="Times New Roman" w:cs="Times New Roman"/>
              </w:rPr>
              <w:t xml:space="preserve">водяных колодцев 25 </w:t>
            </w:r>
            <w:proofErr w:type="spellStart"/>
            <w:proofErr w:type="gramStart"/>
            <w:r w:rsidRPr="0096074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Восстановление эксплуатационного состояния водопроводной сети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01.07.2022 по 01.10.2031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1 230,57 тыс. руб. (с НДС)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hRule="exact" w:val="1018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Замена насосов марки ЭЦВ 6-65-140, ЭЦВ 8-40-150, ЭЦВ 6-16-190,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Восстановление эксплуатационного состояния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01.07.2022 по 01.10.2031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1010,00 тыс. руб. (с НДС)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val="757"/>
          <w:jc w:val="center"/>
        </w:trPr>
        <w:tc>
          <w:tcPr>
            <w:tcW w:w="715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43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участка водопроводной сети в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 сельском поселении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 района (по ул. Советская, протяженностью 1,2 км, диаметром 63 </w:t>
            </w:r>
            <w:r w:rsidRPr="0096074E">
              <w:rPr>
                <w:rFonts w:ascii="Times New Roman" w:hAnsi="Times New Roman" w:cs="Times New Roman"/>
                <w:highlight w:val="white"/>
              </w:rPr>
              <w:lastRenderedPageBreak/>
              <w:t xml:space="preserve">мм)  </w:t>
            </w:r>
          </w:p>
        </w:tc>
        <w:tc>
          <w:tcPr>
            <w:tcW w:w="3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lastRenderedPageBreak/>
              <w:t xml:space="preserve">Восстановление эксплуатационного состояния водопроводной сети </w:t>
            </w:r>
          </w:p>
        </w:tc>
        <w:tc>
          <w:tcPr>
            <w:tcW w:w="171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01.10.2024</w:t>
            </w:r>
          </w:p>
        </w:tc>
        <w:tc>
          <w:tcPr>
            <w:tcW w:w="270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784,97 тыс. руб. (с НДС)</w:t>
            </w:r>
          </w:p>
        </w:tc>
        <w:tc>
          <w:tcPr>
            <w:tcW w:w="2127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 xml:space="preserve">энергосбережение и повышению энергетической эффективности, в том числе по снижению потерь воды при </w:t>
            </w:r>
            <w:r w:rsidRPr="0096074E">
              <w:rPr>
                <w:rFonts w:ascii="Times New Roman" w:hAnsi="Times New Roman" w:cs="Times New Roman"/>
                <w:sz w:val="16"/>
                <w:szCs w:val="16"/>
              </w:rPr>
              <w:lastRenderedPageBreak/>
              <w:t>транспортировке</w:t>
            </w:r>
          </w:p>
        </w:tc>
      </w:tr>
      <w:tr w:rsidR="0096074E" w:rsidRPr="0096074E" w:rsidTr="0096074E">
        <w:trPr>
          <w:trHeight w:hRule="exact" w:val="92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lastRenderedPageBreak/>
              <w:t>5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участка водопроводной сети </w:t>
            </w:r>
            <w:r w:rsidRPr="0096074E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городском поселении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района</w:t>
            </w:r>
            <w:r w:rsidRPr="0096074E">
              <w:rPr>
                <w:rFonts w:ascii="Times New Roman" w:hAnsi="Times New Roman" w:cs="Times New Roman"/>
                <w:highlight w:val="white"/>
              </w:rPr>
              <w:t xml:space="preserve"> (по ул.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Девятаева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, протяженностью 0,300 км, диаметром 63 мм)  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ab/>
              <w:t xml:space="preserve">Восстановление эксплуатационного состояния водопроводной сети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01.10.2026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325,0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hRule="exact" w:val="101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участка водопроводной </w:t>
            </w:r>
            <w:r w:rsidRPr="0096074E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городском поселении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района</w:t>
            </w:r>
            <w:r w:rsidRPr="0096074E">
              <w:rPr>
                <w:rFonts w:ascii="Times New Roman" w:hAnsi="Times New Roman" w:cs="Times New Roman"/>
                <w:highlight w:val="white"/>
              </w:rPr>
              <w:t xml:space="preserve"> (по </w:t>
            </w:r>
            <w:proofErr w:type="spellStart"/>
            <w:r w:rsidRPr="0096074E">
              <w:rPr>
                <w:rFonts w:ascii="Times New Roman" w:hAnsi="Times New Roman" w:cs="Times New Roman"/>
                <w:highlight w:val="white"/>
              </w:rPr>
              <w:t>ул</w:t>
            </w:r>
            <w:proofErr w:type="gramStart"/>
            <w:r w:rsidRPr="0096074E">
              <w:rPr>
                <w:rFonts w:ascii="Times New Roman" w:hAnsi="Times New Roman" w:cs="Times New Roman"/>
                <w:highlight w:val="white"/>
              </w:rPr>
              <w:t>.М</w:t>
            </w:r>
            <w:proofErr w:type="gramEnd"/>
            <w:r w:rsidRPr="0096074E">
              <w:rPr>
                <w:rFonts w:ascii="Times New Roman" w:hAnsi="Times New Roman" w:cs="Times New Roman"/>
                <w:highlight w:val="white"/>
              </w:rPr>
              <w:t>ира</w:t>
            </w:r>
            <w:proofErr w:type="spellEnd"/>
            <w:r w:rsidRPr="0096074E">
              <w:rPr>
                <w:rFonts w:ascii="Times New Roman" w:hAnsi="Times New Roman" w:cs="Times New Roman"/>
                <w:highlight w:val="white"/>
              </w:rPr>
              <w:t xml:space="preserve">, протяженностью 1,2 км, диаметром 63 мм)  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Восстановление эксплуатационного состояния водопроводной сети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01.10.2028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1500,0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hRule="exact" w:val="10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Реконструкция участка водопроводной сети </w:t>
            </w:r>
            <w:r w:rsidRPr="0096074E">
              <w:rPr>
                <w:rFonts w:ascii="Times New Roman" w:hAnsi="Times New Roman" w:cs="Times New Roman"/>
              </w:rPr>
              <w:t xml:space="preserve">в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городском поселении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района</w:t>
            </w:r>
            <w:r w:rsidRPr="0096074E">
              <w:rPr>
                <w:rFonts w:ascii="Times New Roman" w:hAnsi="Times New Roman" w:cs="Times New Roman"/>
                <w:highlight w:val="white"/>
              </w:rPr>
              <w:t xml:space="preserve"> (по ул. Рабочая, протяженностью 0,700 км, диаметром 63 мм)  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 xml:space="preserve">Восстановление эксплуатационного состояния водопроводной сети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01.10.2030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680,0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эффективности, в том числе по снижению потерь воды при транспортировке</w:t>
            </w:r>
          </w:p>
        </w:tc>
      </w:tr>
      <w:tr w:rsidR="0096074E" w:rsidRPr="0096074E" w:rsidTr="0096074E">
        <w:trPr>
          <w:trHeight w:hRule="exact" w:val="422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highlight w:val="yellow"/>
                <w:lang w:eastAsia="zh-CN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highlight w:val="white"/>
              </w:rPr>
              <w:t>Итого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highlight w:val="white"/>
              </w:rPr>
              <w:t>5821,46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  <w:tr w:rsidR="0096074E" w:rsidRPr="0096074E" w:rsidTr="0096074E">
        <w:trPr>
          <w:trHeight w:val="422"/>
          <w:jc w:val="center"/>
        </w:trPr>
        <w:tc>
          <w:tcPr>
            <w:tcW w:w="16260" w:type="dxa"/>
            <w:gridSpan w:val="6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highlight w:val="white"/>
              </w:rPr>
              <w:t>Водоотведение</w:t>
            </w:r>
          </w:p>
        </w:tc>
      </w:tr>
      <w:tr w:rsidR="0096074E" w:rsidRPr="0096074E" w:rsidTr="0096074E">
        <w:trPr>
          <w:trHeight w:hRule="exact" w:val="697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Замена насосов на КНС в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Торбеевском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городском  поселении марки СД - 160/10- 10 </w:t>
            </w:r>
            <w:proofErr w:type="spellStart"/>
            <w:proofErr w:type="gramStart"/>
            <w:r w:rsidRPr="0096074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  <w:r w:rsidRPr="0096074E">
              <w:rPr>
                <w:rFonts w:ascii="Times New Roman" w:hAnsi="Times New Roman" w:cs="Times New Roman"/>
              </w:rPr>
              <w:t xml:space="preserve">, СМ150-125-315-4 -10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шт</w:t>
            </w:r>
            <w:proofErr w:type="spellEnd"/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Восстановление эксплуатационного состояния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01.07.2022 по 01.10.2031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outlineLvl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1464,14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</w:t>
            </w:r>
          </w:p>
        </w:tc>
      </w:tr>
      <w:tr w:rsidR="0096074E" w:rsidRPr="0096074E" w:rsidTr="0096074E">
        <w:trPr>
          <w:trHeight w:hRule="exact" w:val="643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Ревизия и ремонт канализационных колодцев 15 </w:t>
            </w:r>
            <w:proofErr w:type="spellStart"/>
            <w:proofErr w:type="gramStart"/>
            <w:r w:rsidRPr="0096074E">
              <w:rPr>
                <w:rFonts w:ascii="Times New Roman" w:hAnsi="Times New Roman" w:cs="Times New Roman"/>
              </w:rPr>
              <w:t>шт</w:t>
            </w:r>
            <w:proofErr w:type="spellEnd"/>
            <w:proofErr w:type="gramEnd"/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Восстановление эксплуатационного состояния сетей водоотведения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01.07.2022 по 01.10.2031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738,35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</w:t>
            </w:r>
          </w:p>
        </w:tc>
      </w:tr>
      <w:tr w:rsidR="0096074E" w:rsidRPr="0096074E" w:rsidTr="0096074E">
        <w:trPr>
          <w:trHeight w:hRule="exact" w:val="640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Замена задвижек КНС  ø500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Восстановление эксплуатационного состояния </w:t>
            </w: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01.10.2023</w:t>
            </w:r>
          </w:p>
        </w:tc>
        <w:tc>
          <w:tcPr>
            <w:tcW w:w="2708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highlight w:val="white"/>
              </w:rPr>
              <w:t>210,0</w:t>
            </w:r>
            <w:r w:rsidRPr="0096074E">
              <w:rPr>
                <w:rFonts w:ascii="Times New Roman" w:hAnsi="Times New Roman" w:cs="Times New Roman"/>
              </w:rPr>
              <w:t xml:space="preserve"> тыс. руб. (с НДС)</w:t>
            </w:r>
          </w:p>
        </w:tc>
        <w:tc>
          <w:tcPr>
            <w:tcW w:w="2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sz w:val="16"/>
                <w:szCs w:val="16"/>
              </w:rPr>
              <w:t>энергосбережение и повышению энергетической эффективности</w:t>
            </w:r>
          </w:p>
        </w:tc>
      </w:tr>
      <w:tr w:rsidR="0096074E" w:rsidRPr="0096074E" w:rsidTr="0096074E">
        <w:trPr>
          <w:trHeight w:hRule="exact" w:val="3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highlight w:val="white"/>
              </w:rPr>
              <w:t>Итого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2412,49 тыс. руб. (с НДС)</w:t>
            </w:r>
          </w:p>
        </w:tc>
      </w:tr>
      <w:tr w:rsidR="0096074E" w:rsidRPr="0096074E" w:rsidTr="0096074E">
        <w:trPr>
          <w:trHeight w:hRule="exact" w:val="346"/>
          <w:jc w:val="center"/>
        </w:trPr>
        <w:tc>
          <w:tcPr>
            <w:tcW w:w="715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highlight w:val="yellow"/>
                <w:lang w:eastAsia="zh-CN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highlight w:val="white"/>
              </w:rPr>
              <w:t>Всего</w:t>
            </w:r>
          </w:p>
        </w:tc>
        <w:tc>
          <w:tcPr>
            <w:tcW w:w="3561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4835" w:type="dxa"/>
            <w:gridSpan w:val="2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8233,95</w:t>
            </w:r>
            <w:r w:rsidRPr="0096074E">
              <w:rPr>
                <w:rFonts w:ascii="Times New Roman" w:hAnsi="Times New Roman" w:cs="Times New Roman"/>
              </w:rPr>
              <w:t xml:space="preserve"> </w:t>
            </w:r>
            <w:r w:rsidRPr="0096074E">
              <w:rPr>
                <w:rFonts w:ascii="Times New Roman" w:hAnsi="Times New Roman" w:cs="Times New Roman"/>
                <w:b/>
              </w:rPr>
              <w:t>тыс. руб. (с НДС)</w:t>
            </w:r>
          </w:p>
        </w:tc>
      </w:tr>
      <w:tr w:rsidR="0096074E" w:rsidRPr="0096074E" w:rsidTr="0096074E">
        <w:trPr>
          <w:trHeight w:hRule="exact" w:val="691"/>
          <w:jc w:val="center"/>
        </w:trPr>
        <w:tc>
          <w:tcPr>
            <w:tcW w:w="71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ind w:left="160"/>
              <w:rPr>
                <w:rFonts w:ascii="Times New Roman" w:hAnsi="Times New Roman" w:cs="Times New Roman"/>
                <w:highlight w:val="yellow"/>
                <w:lang w:eastAsia="zh-CN"/>
              </w:rPr>
            </w:pPr>
          </w:p>
        </w:tc>
        <w:tc>
          <w:tcPr>
            <w:tcW w:w="5439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3561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171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highlight w:val="white"/>
                <w:lang w:eastAsia="zh-CN"/>
              </w:rPr>
            </w:pPr>
          </w:p>
        </w:tc>
        <w:tc>
          <w:tcPr>
            <w:tcW w:w="48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vanish/>
          <w:sz w:val="20"/>
          <w:szCs w:val="20"/>
          <w:lang w:eastAsia="zh-CN"/>
        </w:rPr>
      </w:pPr>
    </w:p>
    <w:tbl>
      <w:tblPr>
        <w:tblpPr w:leftFromText="180" w:rightFromText="180" w:vertAnchor="text" w:horzAnchor="margin" w:tblpXSpec="center" w:tblpY="176"/>
        <w:tblW w:w="15735" w:type="dxa"/>
        <w:tblLayout w:type="fixed"/>
        <w:tblLook w:val="04A0" w:firstRow="1" w:lastRow="0" w:firstColumn="1" w:lastColumn="0" w:noHBand="0" w:noVBand="1"/>
      </w:tblPr>
      <w:tblGrid>
        <w:gridCol w:w="4485"/>
        <w:gridCol w:w="5230"/>
        <w:gridCol w:w="6020"/>
      </w:tblGrid>
      <w:tr w:rsidR="0096074E" w:rsidRPr="0096074E" w:rsidTr="0096074E">
        <w:trPr>
          <w:trHeight w:val="2639"/>
        </w:trPr>
        <w:tc>
          <w:tcPr>
            <w:tcW w:w="4484" w:type="dxa"/>
          </w:tcPr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right="29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гордского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230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Индивидуальный предприниматель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_________________А.Г. Лузгин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6020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 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vanish/>
          <w:sz w:val="20"/>
          <w:szCs w:val="20"/>
          <w:lang w:eastAsia="zh-CN"/>
        </w:rPr>
      </w:pP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>Приложение № 5</w:t>
      </w:r>
    </w:p>
    <w:p w:rsidR="0096074E" w:rsidRPr="0096074E" w:rsidRDefault="0096074E" w:rsidP="0096074E">
      <w:pPr>
        <w:tabs>
          <w:tab w:val="left" w:pos="1276"/>
        </w:tabs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</w:r>
      <w:r w:rsidRPr="0096074E">
        <w:rPr>
          <w:rFonts w:ascii="Times New Roman" w:hAnsi="Times New Roman" w:cs="Times New Roman"/>
          <w:b/>
        </w:rPr>
        <w:tab/>
        <w:t>к Концессионному соглашению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left="10801" w:right="23" w:firstLine="0"/>
        <w:jc w:val="right"/>
        <w:rPr>
          <w:b/>
          <w:color w:val="000000"/>
          <w:sz w:val="20"/>
          <w:szCs w:val="20"/>
          <w:lang w:val="ru-RU" w:eastAsia="ru-RU" w:bidi="ru-RU"/>
        </w:rPr>
      </w:pPr>
      <w:r w:rsidRPr="0096074E">
        <w:rPr>
          <w:b/>
          <w:color w:val="000000"/>
          <w:sz w:val="20"/>
          <w:szCs w:val="20"/>
          <w:lang w:eastAsia="ru-RU" w:bidi="ru-RU"/>
        </w:rPr>
        <w:t xml:space="preserve">в отношении объектов водоснабжения, </w:t>
      </w:r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водоотведения </w:t>
      </w:r>
      <w:r w:rsidRPr="0096074E">
        <w:rPr>
          <w:b/>
          <w:color w:val="000000"/>
          <w:sz w:val="20"/>
          <w:szCs w:val="20"/>
          <w:lang w:eastAsia="ru-RU" w:bidi="ru-RU"/>
        </w:rPr>
        <w:t>находящихся в</w:t>
      </w:r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 </w:t>
      </w:r>
      <w:r w:rsidRPr="0096074E">
        <w:rPr>
          <w:b/>
          <w:color w:val="000000"/>
          <w:sz w:val="20"/>
          <w:szCs w:val="20"/>
          <w:lang w:eastAsia="ru-RU" w:bidi="ru-RU"/>
        </w:rPr>
        <w:t>собственности</w:t>
      </w:r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     </w:t>
      </w:r>
      <w:proofErr w:type="spellStart"/>
      <w:r w:rsidRPr="0096074E">
        <w:rPr>
          <w:b/>
          <w:color w:val="000000"/>
          <w:sz w:val="20"/>
          <w:szCs w:val="20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 городского поселения     </w:t>
      </w:r>
      <w:proofErr w:type="spellStart"/>
      <w:r w:rsidRPr="0096074E">
        <w:rPr>
          <w:b/>
          <w:color w:val="000000"/>
          <w:sz w:val="20"/>
          <w:szCs w:val="20"/>
          <w:lang w:val="ru-RU" w:eastAsia="ru-RU" w:bidi="ru-RU"/>
        </w:rPr>
        <w:t>Торбеевского</w:t>
      </w:r>
      <w:proofErr w:type="spellEnd"/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 муниципального района Республики     Мордовия    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left="10801" w:right="23" w:firstLine="0"/>
        <w:jc w:val="right"/>
        <w:rPr>
          <w:b/>
          <w:sz w:val="20"/>
          <w:szCs w:val="20"/>
        </w:rPr>
      </w:pPr>
      <w:r w:rsidRPr="0096074E">
        <w:rPr>
          <w:b/>
          <w:color w:val="000000"/>
          <w:sz w:val="20"/>
          <w:szCs w:val="20"/>
          <w:lang w:val="ru-RU" w:eastAsia="ru-RU" w:bidi="ru-RU"/>
        </w:rPr>
        <w:t xml:space="preserve">                                                                                   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lastRenderedPageBreak/>
        <w:t>Значения долгосрочных параметров регулирования деятельности</w:t>
      </w:r>
      <w:r w:rsidRPr="0096074E">
        <w:rPr>
          <w:rFonts w:ascii="Times New Roman" w:hAnsi="Times New Roman" w:cs="Times New Roman"/>
        </w:rPr>
        <w:t xml:space="preserve"> </w:t>
      </w:r>
      <w:r w:rsidRPr="0096074E">
        <w:rPr>
          <w:rFonts w:ascii="Times New Roman" w:hAnsi="Times New Roman" w:cs="Times New Roman"/>
          <w:b/>
          <w:sz w:val="24"/>
          <w:szCs w:val="24"/>
        </w:rPr>
        <w:t>Концессионера, определенные в соответствии с нормативными правовыми актами Российской Федерации в сфере холодного водоснабжения, водоотведения, согласованные с органами исполнительной власти, осуществляющими регулирование соответствующих цен (тарифов).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Долгосрочные параметры регулирования тарифов в сфере холодного водоснабжения.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sz w:val="20"/>
          <w:szCs w:val="20"/>
          <w:lang w:eastAsia="zh-CN"/>
        </w:rPr>
      </w:pPr>
    </w:p>
    <w:tbl>
      <w:tblPr>
        <w:tblW w:w="15165" w:type="dxa"/>
        <w:tblInd w:w="10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857"/>
        <w:gridCol w:w="4002"/>
        <w:gridCol w:w="1001"/>
        <w:gridCol w:w="859"/>
        <w:gridCol w:w="1001"/>
        <w:gridCol w:w="859"/>
        <w:gridCol w:w="858"/>
        <w:gridCol w:w="896"/>
        <w:gridCol w:w="105"/>
        <w:gridCol w:w="746"/>
        <w:gridCol w:w="850"/>
        <w:gridCol w:w="851"/>
        <w:gridCol w:w="850"/>
        <w:gridCol w:w="579"/>
        <w:gridCol w:w="130"/>
        <w:gridCol w:w="721"/>
      </w:tblGrid>
      <w:tr w:rsidR="0096074E" w:rsidRPr="0096074E" w:rsidTr="0096074E">
        <w:trPr>
          <w:trHeight w:hRule="exact" w:val="336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/п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Показатели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single" w:sz="4" w:space="0" w:color="auto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Ед. изм.</w:t>
            </w:r>
          </w:p>
        </w:tc>
        <w:tc>
          <w:tcPr>
            <w:tcW w:w="9305" w:type="dxa"/>
            <w:gridSpan w:val="13"/>
            <w:tcBorders>
              <w:top w:val="single" w:sz="4" w:space="0" w:color="000000"/>
              <w:left w:val="single" w:sz="4" w:space="0" w:color="auto"/>
              <w:bottom w:val="nil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Предельные максимальные значения</w:t>
            </w:r>
          </w:p>
        </w:tc>
      </w:tr>
      <w:tr w:rsidR="0096074E" w:rsidRPr="0096074E" w:rsidTr="0096074E">
        <w:trPr>
          <w:trHeight w:hRule="exact" w:val="268"/>
        </w:trPr>
        <w:tc>
          <w:tcPr>
            <w:tcW w:w="858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4004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1001" w:type="dxa"/>
            <w:tcBorders>
              <w:top w:val="nil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2022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2026</w:t>
            </w:r>
          </w:p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2030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2031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2032</w:t>
            </w:r>
          </w:p>
        </w:tc>
      </w:tr>
      <w:tr w:rsidR="0096074E" w:rsidRPr="0096074E" w:rsidTr="0096074E">
        <w:trPr>
          <w:trHeight w:hRule="exact" w:val="241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Базовый уровень операционных расходов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 руб.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6239,20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</w:tr>
      <w:tr w:rsidR="0096074E" w:rsidRPr="0096074E" w:rsidTr="0096074E">
        <w:trPr>
          <w:trHeight w:hRule="exact" w:val="294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2.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Нормативный уровень прибыли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%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8,96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4,0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14,22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6,63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0,95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0,00</w:t>
            </w:r>
          </w:p>
        </w:tc>
      </w:tr>
      <w:tr w:rsidR="0096074E" w:rsidRPr="0096074E" w:rsidTr="0096074E">
        <w:trPr>
          <w:trHeight w:hRule="exact" w:val="223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3.</w:t>
            </w:r>
          </w:p>
        </w:tc>
        <w:tc>
          <w:tcPr>
            <w:tcW w:w="14310" w:type="dxa"/>
            <w:gridSpan w:val="15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Показатели энергосбережения и энергетической эффективности</w:t>
            </w:r>
          </w:p>
        </w:tc>
      </w:tr>
      <w:tr w:rsidR="0096074E" w:rsidRPr="0096074E" w:rsidTr="0096074E">
        <w:trPr>
          <w:trHeight w:hRule="exact" w:val="519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3.1.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Потери воды на каждый год действия концессионного соглашения с учетом ежегодных темпов снижения объема потерь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%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nil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17,21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17,21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6074E" w:rsidRPr="0096074E" w:rsidTr="0096074E">
        <w:trPr>
          <w:trHeight w:hRule="exact" w:val="575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3.2.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Удельный расход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эл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.э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нергии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 на единицу полезного отпуска воды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кВт*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ч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/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мЗ</w:t>
            </w:r>
            <w:proofErr w:type="spellEnd"/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1,38</w:t>
            </w:r>
          </w:p>
        </w:tc>
      </w:tr>
      <w:tr w:rsidR="0096074E" w:rsidRPr="0096074E" w:rsidTr="0096074E">
        <w:trPr>
          <w:trHeight w:hRule="exact" w:val="705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4.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 регулирования тарифов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9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индексации 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709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721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96074E" w:rsidRPr="0096074E" w:rsidRDefault="0096074E">
            <w:pPr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метод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индексации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</w:p>
        </w:tc>
      </w:tr>
      <w:tr w:rsidR="0096074E" w:rsidRPr="0096074E" w:rsidTr="0096074E">
        <w:trPr>
          <w:trHeight w:val="455"/>
        </w:trPr>
        <w:tc>
          <w:tcPr>
            <w:tcW w:w="15168" w:type="dxa"/>
            <w:gridSpan w:val="1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</w:tc>
      </w:tr>
      <w:tr w:rsidR="0096074E" w:rsidRPr="0096074E" w:rsidTr="0096074E">
        <w:trPr>
          <w:trHeight w:val="455"/>
        </w:trPr>
        <w:tc>
          <w:tcPr>
            <w:tcW w:w="15168" w:type="dxa"/>
            <w:gridSpan w:val="16"/>
            <w:shd w:val="clear" w:color="auto" w:fill="FFFFFF"/>
          </w:tcPr>
          <w:p w:rsidR="0096074E" w:rsidRPr="0096074E" w:rsidRDefault="0096074E">
            <w:pPr>
              <w:widowControl w:val="0"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</w:tc>
      </w:tr>
      <w:tr w:rsidR="0096074E" w:rsidRPr="0096074E" w:rsidTr="0096074E">
        <w:trPr>
          <w:trHeight w:val="455"/>
        </w:trPr>
        <w:tc>
          <w:tcPr>
            <w:tcW w:w="15168" w:type="dxa"/>
            <w:gridSpan w:val="16"/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</w:p>
        </w:tc>
      </w:tr>
      <w:tr w:rsidR="0096074E" w:rsidRPr="0096074E" w:rsidTr="0096074E">
        <w:trPr>
          <w:trHeight w:val="455"/>
        </w:trPr>
        <w:tc>
          <w:tcPr>
            <w:tcW w:w="15168" w:type="dxa"/>
            <w:gridSpan w:val="16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Долгосрочные параметры регулирования тарифов в сфере водоотведения</w:t>
            </w:r>
          </w:p>
        </w:tc>
      </w:tr>
      <w:tr w:rsidR="0096074E" w:rsidRPr="0096074E" w:rsidTr="0096074E">
        <w:trPr>
          <w:trHeight w:hRule="exact" w:val="267"/>
        </w:trPr>
        <w:tc>
          <w:tcPr>
            <w:tcW w:w="858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/п</w:t>
            </w:r>
          </w:p>
        </w:tc>
        <w:tc>
          <w:tcPr>
            <w:tcW w:w="4004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Показатели</w:t>
            </w:r>
          </w:p>
        </w:tc>
        <w:tc>
          <w:tcPr>
            <w:tcW w:w="1001" w:type="dxa"/>
            <w:vMerge w:val="restart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Ед. изм.</w:t>
            </w:r>
          </w:p>
        </w:tc>
        <w:tc>
          <w:tcPr>
            <w:tcW w:w="9305" w:type="dxa"/>
            <w:gridSpan w:val="13"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single" w:sz="4" w:space="0" w:color="000000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b/>
                <w:color w:val="000000"/>
                <w:lang w:bidi="ru-RU"/>
              </w:rPr>
            </w:pPr>
            <w:r w:rsidRPr="0096074E">
              <w:rPr>
                <w:rFonts w:ascii="Times New Roman" w:hAnsi="Times New Roman" w:cs="Times New Roman"/>
                <w:b/>
                <w:color w:val="000000"/>
                <w:lang w:bidi="ru-RU"/>
              </w:rPr>
              <w:t>Предельные максимальные значения</w:t>
            </w:r>
          </w:p>
        </w:tc>
      </w:tr>
      <w:tr w:rsidR="0096074E" w:rsidRPr="0096074E" w:rsidTr="0096074E">
        <w:trPr>
          <w:trHeight w:hRule="exact" w:val="288"/>
        </w:trPr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300" w:type="dxa"/>
            <w:vMerge/>
            <w:tcBorders>
              <w:top w:val="single" w:sz="4" w:space="0" w:color="auto"/>
              <w:left w:val="single" w:sz="4" w:space="0" w:color="000000"/>
              <w:bottom w:val="single" w:sz="4" w:space="0" w:color="auto"/>
              <w:right w:val="nil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2022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2023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2024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2025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2026</w:t>
            </w:r>
          </w:p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2027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2028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2030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2031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b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</w:rPr>
              <w:t>2032</w:t>
            </w:r>
          </w:p>
        </w:tc>
      </w:tr>
      <w:tr w:rsidR="0096074E" w:rsidRPr="0096074E" w:rsidTr="0096074E">
        <w:trPr>
          <w:trHeight w:hRule="exact" w:val="289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1.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Базовый уровень операционных расходов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ind w:left="24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тыс. руб.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5335,04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-</w:t>
            </w:r>
          </w:p>
        </w:tc>
      </w:tr>
      <w:tr w:rsidR="0096074E" w:rsidRPr="0096074E" w:rsidTr="0096074E">
        <w:trPr>
          <w:trHeight w:hRule="exact" w:val="304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bottom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2.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Нормативный уровень прибыли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%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0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6074E" w:rsidRPr="0096074E" w:rsidRDefault="0096074E">
            <w:pPr>
              <w:widowControl w:val="0"/>
              <w:suppressAutoHyphens/>
              <w:snapToGrid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</w:t>
            </w:r>
          </w:p>
        </w:tc>
      </w:tr>
      <w:tr w:rsidR="0096074E" w:rsidRPr="0096074E" w:rsidTr="0096074E">
        <w:trPr>
          <w:trHeight w:hRule="exact" w:val="765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3.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Удельный расход электрической энергии, потребляемой в технологическом процессе транспортировки сточных вод, на единицу объема транспортируемых сточных вод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кВт*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ч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/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мЗ</w:t>
            </w:r>
            <w:proofErr w:type="spellEnd"/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0,29</w:t>
            </w:r>
          </w:p>
        </w:tc>
      </w:tr>
      <w:tr w:rsidR="0096074E" w:rsidRPr="0096074E" w:rsidTr="0096074E">
        <w:trPr>
          <w:trHeight w:hRule="exact" w:val="764"/>
        </w:trPr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4.</w:t>
            </w:r>
          </w:p>
        </w:tc>
        <w:tc>
          <w:tcPr>
            <w:tcW w:w="4004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 регулирования тарифов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</w:tcPr>
          <w:p w:rsidR="0096074E" w:rsidRPr="0096074E" w:rsidRDefault="0096074E">
            <w:pPr>
              <w:widowControl w:val="0"/>
              <w:suppressAutoHyphens/>
              <w:snapToGrid w:val="0"/>
              <w:rPr>
                <w:rFonts w:ascii="Times New Roman" w:eastAsia="Tahoma" w:hAnsi="Times New Roman" w:cs="Times New Roman"/>
                <w:b/>
                <w:bCs/>
                <w:color w:val="000000"/>
                <w:lang w:bidi="ru-RU"/>
              </w:rPr>
            </w:pP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100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9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8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1001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 xml:space="preserve">индексации </w:t>
            </w:r>
            <w:r w:rsidRPr="0096074E">
              <w:rPr>
                <w:rFonts w:ascii="Times New Roman" w:hAnsi="Times New Roman" w:cs="Times New Roman"/>
                <w:color w:val="000000"/>
                <w:vertAlign w:val="superscript"/>
                <w:lang w:bidi="ru-RU"/>
              </w:rPr>
              <w:t>1</w:t>
            </w:r>
          </w:p>
        </w:tc>
        <w:tc>
          <w:tcPr>
            <w:tcW w:w="746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nil"/>
            </w:tcBorders>
            <w:shd w:val="clear" w:color="auto" w:fill="FFFFFF"/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579" w:type="dxa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widowControl w:val="0"/>
              <w:jc w:val="center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lang w:bidi="ru-RU"/>
              </w:rPr>
              <w:t>индексации</w:t>
            </w:r>
          </w:p>
        </w:tc>
        <w:tc>
          <w:tcPr>
            <w:tcW w:w="851" w:type="dxa"/>
            <w:gridSpan w:val="2"/>
            <w:tcBorders>
              <w:top w:val="single" w:sz="4" w:space="0" w:color="000000"/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  <w:hideMark/>
          </w:tcPr>
          <w:p w:rsidR="0096074E" w:rsidRPr="0096074E" w:rsidRDefault="0096074E">
            <w:pPr>
              <w:widowControl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метод</w:t>
            </w:r>
          </w:p>
          <w:p w:rsidR="0096074E" w:rsidRPr="0096074E" w:rsidRDefault="0096074E">
            <w:pPr>
              <w:widowControl w:val="0"/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индексации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vanish/>
          <w:sz w:val="20"/>
          <w:szCs w:val="20"/>
          <w:lang w:eastAsia="zh-CN"/>
        </w:rPr>
      </w:pPr>
    </w:p>
    <w:tbl>
      <w:tblPr>
        <w:tblpPr w:leftFromText="180" w:rightFromText="180" w:vertAnchor="text" w:horzAnchor="margin" w:tblpXSpec="center" w:tblpY="571"/>
        <w:tblW w:w="14775" w:type="dxa"/>
        <w:tblLayout w:type="fixed"/>
        <w:tblLook w:val="04A0" w:firstRow="1" w:lastRow="0" w:firstColumn="1" w:lastColumn="0" w:noHBand="0" w:noVBand="1"/>
      </w:tblPr>
      <w:tblGrid>
        <w:gridCol w:w="4212"/>
        <w:gridCol w:w="5278"/>
        <w:gridCol w:w="5285"/>
      </w:tblGrid>
      <w:tr w:rsidR="0096074E" w:rsidRPr="0096074E" w:rsidTr="0096074E">
        <w:trPr>
          <w:trHeight w:val="3314"/>
        </w:trPr>
        <w:tc>
          <w:tcPr>
            <w:tcW w:w="4211" w:type="dxa"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278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        _________________А.Г. Лузгин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2022г.</w:t>
            </w:r>
          </w:p>
        </w:tc>
        <w:tc>
          <w:tcPr>
            <w:tcW w:w="5285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vanish/>
        </w:rPr>
        <w:sectPr w:rsidR="0096074E" w:rsidRPr="0096074E">
          <w:pgSz w:w="16838" w:h="11906" w:orient="landscape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rPr>
          <w:rFonts w:ascii="Times New Roman" w:hAnsi="Times New Roman" w:cs="Times New Roman"/>
          <w:vanish/>
          <w:sz w:val="20"/>
          <w:szCs w:val="20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4"/>
          <w:szCs w:val="24"/>
        </w:rPr>
        <w:sectPr w:rsidR="0096074E" w:rsidRPr="0096074E">
          <w:type w:val="continuous"/>
          <w:pgSz w:w="16838" w:h="11906" w:orient="landscape"/>
          <w:pgMar w:top="357" w:right="820" w:bottom="284" w:left="357" w:header="720" w:footer="6" w:gutter="0"/>
          <w:cols w:space="720"/>
        </w:sectPr>
      </w:pPr>
    </w:p>
    <w:p w:rsidR="0096074E" w:rsidRPr="0096074E" w:rsidRDefault="0096074E" w:rsidP="0096074E">
      <w:pPr>
        <w:pageBreakBefore/>
        <w:jc w:val="right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6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>к Концессионному соглашению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     в отношении объектов водоснабжения, водоотведения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</w:t>
      </w: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находящихся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в собственности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городского поселения</w:t>
      </w:r>
      <w:r w:rsidRPr="0096074E">
        <w:rPr>
          <w:rFonts w:ascii="Times New Roman" w:hAnsi="Times New Roman" w:cs="Times New Roman"/>
          <w:b/>
          <w:color w:val="000000"/>
          <w:lang w:bidi="ru-RU"/>
        </w:rPr>
        <w:br/>
        <w:t xml:space="preserve">                                                                                                                                                   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sz w:val="20"/>
          <w:szCs w:val="20"/>
        </w:rPr>
      </w:pPr>
    </w:p>
    <w:p w:rsidR="0096074E" w:rsidRPr="0096074E" w:rsidRDefault="0096074E" w:rsidP="0096074E">
      <w:pPr>
        <w:ind w:firstLine="567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АКТ ПРИЕМА-ПЕРЕДАЧИ </w:t>
      </w:r>
    </w:p>
    <w:p w:rsidR="0096074E" w:rsidRPr="0096074E" w:rsidRDefault="0096074E" w:rsidP="0096074E">
      <w:pPr>
        <w:ind w:firstLine="709"/>
        <w:jc w:val="both"/>
        <w:rPr>
          <w:rFonts w:ascii="Times New Roman" w:hAnsi="Times New Roman" w:cs="Times New Roman"/>
          <w:sz w:val="16"/>
          <w:szCs w:val="16"/>
        </w:rPr>
      </w:pPr>
    </w:p>
    <w:p w:rsidR="0096074E" w:rsidRPr="0096074E" w:rsidRDefault="0096074E" w:rsidP="0096074E">
      <w:pPr>
        <w:ind w:firstLine="709"/>
        <w:jc w:val="both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  <w:lang w:val="x-none"/>
        </w:rPr>
        <w:t xml:space="preserve">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Торбеево</w:t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ab/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ab/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ab/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ab/>
      </w:r>
      <w:r w:rsidRPr="0096074E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</w:t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>«____»__________202</w:t>
      </w:r>
      <w:r w:rsidRPr="0096074E">
        <w:rPr>
          <w:rFonts w:ascii="Times New Roman" w:hAnsi="Times New Roman" w:cs="Times New Roman"/>
          <w:sz w:val="24"/>
          <w:szCs w:val="24"/>
        </w:rPr>
        <w:t>2</w:t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 xml:space="preserve"> г.</w:t>
      </w:r>
    </w:p>
    <w:p w:rsidR="0096074E" w:rsidRPr="0096074E" w:rsidRDefault="0096074E" w:rsidP="0096074E">
      <w:pPr>
        <w:ind w:firstLine="70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96074E" w:rsidRPr="0096074E" w:rsidRDefault="0096074E" w:rsidP="0096074E">
      <w:pPr>
        <w:pStyle w:val="aff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Администрация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муниципального района Республики Мордовия,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 в лице   Главы администрации Балашова Александра Николаевича, действующего на основании Устава, именуемая в дальнейшем  «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Концедент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», с одной стороны, </w:t>
      </w:r>
    </w:p>
    <w:p w:rsidR="0096074E" w:rsidRPr="0096074E" w:rsidRDefault="0096074E" w:rsidP="0096074E">
      <w:pPr>
        <w:pStyle w:val="aff"/>
        <w:tabs>
          <w:tab w:val="left" w:leader="underscore" w:pos="9043"/>
          <w:tab w:val="left" w:leader="underscore" w:pos="9835"/>
        </w:tabs>
        <w:spacing w:after="0" w:line="240" w:lineRule="auto"/>
        <w:ind w:firstLine="567"/>
        <w:contextualSpacing/>
        <w:jc w:val="both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</w:pPr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>Индивидуальный предприниматель Лузгин Алексей Геннадьевич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, действующий на основании </w:t>
      </w:r>
      <w:r w:rsidRPr="0096074E">
        <w:rPr>
          <w:rFonts w:ascii="Times New Roman" w:hAnsi="Times New Roman" w:cs="Times New Roman"/>
          <w:color w:val="000000"/>
        </w:rPr>
        <w:t xml:space="preserve"> </w:t>
      </w:r>
      <w:r w:rsidRPr="0096074E">
        <w:rPr>
          <w:rFonts w:ascii="Times New Roman" w:hAnsi="Times New Roman" w:cs="Times New Roman"/>
        </w:rPr>
        <w:t>свидетельства  о государственной регистрации физического лица в качестве индивидуального предпринимателя серия 13 N001421754 от 15 апреля 2015 года ОГРНИП 315130800000479</w:t>
      </w:r>
      <w:r w:rsidRPr="0096074E">
        <w:rPr>
          <w:rFonts w:ascii="Times New Roman" w:hAnsi="Times New Roman" w:cs="Times New Roman"/>
          <w:color w:val="000000"/>
        </w:rPr>
        <w:t xml:space="preserve"> ИНН 132102059834</w:t>
      </w:r>
      <w:r w:rsidRPr="0096074E">
        <w:rPr>
          <w:rFonts w:ascii="Times New Roman" w:eastAsia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 xml:space="preserve">, 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eastAsia="ru-RU" w:bidi="ru-RU"/>
        </w:rPr>
        <w:t>именуемый  в дальнейшем «Концессионер», с другой стороны, и</w:t>
      </w:r>
      <w:r w:rsidRPr="0096074E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highlight w:val="white"/>
          <w:lang w:eastAsia="ru-RU" w:bidi="ru-RU"/>
        </w:rPr>
        <w:t xml:space="preserve"> </w:t>
      </w:r>
    </w:p>
    <w:p w:rsidR="0096074E" w:rsidRPr="0096074E" w:rsidRDefault="0096074E" w:rsidP="0096074E">
      <w:pPr>
        <w:spacing w:after="120"/>
        <w:ind w:firstLine="567"/>
        <w:jc w:val="both"/>
        <w:rPr>
          <w:rFonts w:ascii="Times New Roman" w:eastAsia="Times New Roman" w:hAnsi="Times New Roman" w:cs="Times New Roman"/>
          <w:sz w:val="20"/>
          <w:szCs w:val="20"/>
          <w:lang w:eastAsia="zh-CN"/>
        </w:rPr>
      </w:pPr>
      <w:proofErr w:type="gramStart"/>
      <w:r w:rsidRPr="0096074E">
        <w:rPr>
          <w:rFonts w:ascii="Times New Roman" w:hAnsi="Times New Roman" w:cs="Times New Roman"/>
          <w:b/>
          <w:bCs/>
          <w:color w:val="000000"/>
          <w:sz w:val="24"/>
          <w:szCs w:val="24"/>
          <w:highlight w:val="white"/>
          <w:lang w:bidi="ru-RU"/>
        </w:rPr>
        <w:t>Республика Мордовия</w:t>
      </w:r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 xml:space="preserve"> в лице Главы Республики Мордовия 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>Здунова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 xml:space="preserve"> Артёма Алексеевича, именуемая в дальнейшем «Субъект Российской Федерации», в связи с тем, что Субъект Российской Федерации является третьей стороной соглашения, вместе именуемые Сторонами, в соответствии с решением </w:t>
      </w:r>
      <w:proofErr w:type="spellStart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>Концедента</w:t>
      </w:r>
      <w:proofErr w:type="spellEnd"/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 xml:space="preserve"> о заключении настоящего Соглашения без проведения конкурса в случаях, предусмотренных </w:t>
      </w:r>
      <w:hyperlink r:id="rId10" w:history="1">
        <w:r w:rsidRPr="0096074E">
          <w:rPr>
            <w:rStyle w:val="ac"/>
            <w:rFonts w:ascii="Times New Roman" w:eastAsia="Corbel" w:hAnsi="Times New Roman" w:cs="Times New Roman"/>
            <w:sz w:val="24"/>
            <w:szCs w:val="24"/>
            <w:highlight w:val="white"/>
          </w:rPr>
          <w:t>статьей 37</w:t>
        </w:r>
      </w:hyperlink>
      <w:r w:rsidRPr="0096074E">
        <w:rPr>
          <w:rFonts w:ascii="Times New Roman" w:hAnsi="Times New Roman" w:cs="Times New Roman"/>
          <w:color w:val="000000"/>
          <w:sz w:val="24"/>
          <w:szCs w:val="24"/>
          <w:highlight w:val="white"/>
          <w:lang w:bidi="ru-RU"/>
        </w:rPr>
        <w:t xml:space="preserve"> Федерального закона «O концессионных соглашениях»  от «____» ___________ 2022 г. № _____ </w:t>
      </w:r>
      <w:r w:rsidRPr="0096074E">
        <w:rPr>
          <w:rFonts w:ascii="Times New Roman" w:hAnsi="Times New Roman" w:cs="Times New Roman"/>
          <w:sz w:val="24"/>
          <w:szCs w:val="24"/>
        </w:rPr>
        <w:t>подписанием настоящего акта подтверждают</w:t>
      </w:r>
      <w:proofErr w:type="gramEnd"/>
      <w:r w:rsidRPr="0096074E">
        <w:rPr>
          <w:rFonts w:ascii="Times New Roman" w:hAnsi="Times New Roman" w:cs="Times New Roman"/>
          <w:sz w:val="24"/>
          <w:szCs w:val="24"/>
        </w:rPr>
        <w:t xml:space="preserve"> следующее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Концедент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передал, а Концессионер принял следующее имущество, входящее в состав Объекта Соглашения/Имущества:</w:t>
      </w:r>
    </w:p>
    <w:p w:rsidR="0096074E" w:rsidRPr="0096074E" w:rsidRDefault="0096074E" w:rsidP="0096074E">
      <w:pPr>
        <w:pStyle w:val="ab"/>
        <w:spacing w:after="0" w:line="240" w:lineRule="auto"/>
        <w:ind w:left="709"/>
        <w:jc w:val="both"/>
        <w:rPr>
          <w:rFonts w:ascii="Times New Roman" w:hAnsi="Times New Roman"/>
          <w:szCs w:val="24"/>
        </w:rPr>
      </w:pPr>
      <w:r w:rsidRPr="0096074E">
        <w:rPr>
          <w:rFonts w:ascii="Times New Roman" w:hAnsi="Times New Roman"/>
          <w:szCs w:val="24"/>
        </w:rPr>
        <w:t>________________________________________________________________________________________________________________________________</w:t>
      </w:r>
    </w:p>
    <w:p w:rsidR="0096074E" w:rsidRPr="0096074E" w:rsidRDefault="0096074E" w:rsidP="0096074E">
      <w:pPr>
        <w:pStyle w:val="ab"/>
        <w:spacing w:after="0" w:line="240" w:lineRule="auto"/>
        <w:ind w:left="709"/>
        <w:jc w:val="both"/>
        <w:rPr>
          <w:rFonts w:ascii="Times New Roman" w:hAnsi="Times New Roman"/>
        </w:rPr>
      </w:pPr>
      <w:r w:rsidRPr="0096074E">
        <w:rPr>
          <w:rFonts w:ascii="Times New Roman" w:hAnsi="Times New Roman"/>
          <w:szCs w:val="24"/>
        </w:rPr>
        <w:t>Настоящий акт составлен в 4 экземплярах, по одному экземпляру для каждой из Сторон и один – для органа, осуществляющего государственную регистрацию.</w:t>
      </w:r>
    </w:p>
    <w:p w:rsidR="0096074E" w:rsidRPr="0096074E" w:rsidRDefault="0096074E" w:rsidP="0096074E">
      <w:pPr>
        <w:rPr>
          <w:rFonts w:ascii="Times New Roman" w:hAnsi="Times New Roman" w:cs="Times New Roman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379"/>
        <w:gridCol w:w="3379"/>
        <w:gridCol w:w="3379"/>
      </w:tblGrid>
      <w:tr w:rsidR="0096074E" w:rsidRPr="0096074E" w:rsidTr="0096074E">
        <w:tc>
          <w:tcPr>
            <w:tcW w:w="5446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_____________ А.Н. Балашов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«_____» ________________2022 г.           </w:t>
            </w:r>
          </w:p>
        </w:tc>
        <w:tc>
          <w:tcPr>
            <w:tcW w:w="5447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_______________ А.Г. Лузгин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________________2022 г.</w:t>
            </w:r>
          </w:p>
        </w:tc>
        <w:tc>
          <w:tcPr>
            <w:tcW w:w="5447" w:type="dxa"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Субъект Российской Федерации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 xml:space="preserve">______________ А. 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________________2022 г.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sz w:val="20"/>
          <w:szCs w:val="20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sz w:val="24"/>
          <w:szCs w:val="24"/>
        </w:rPr>
        <w:sectPr w:rsidR="0096074E" w:rsidRPr="0096074E">
          <w:pgSz w:w="11906" w:h="16838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pageBreakBefore/>
        <w:jc w:val="right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sz w:val="24"/>
          <w:szCs w:val="24"/>
        </w:rPr>
        <w:lastRenderedPageBreak/>
        <w:t xml:space="preserve">Приложение № 7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>к Концессионному соглашению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     в отношении объектов водоснабжения, водоотведения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</w:t>
      </w: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находящихся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в собственности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</w:t>
      </w:r>
      <w:proofErr w:type="spellEnd"/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ого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городского поселения</w:t>
      </w:r>
      <w:r w:rsidRPr="0096074E">
        <w:rPr>
          <w:rFonts w:ascii="Times New Roman" w:hAnsi="Times New Roman" w:cs="Times New Roman"/>
          <w:b/>
          <w:color w:val="000000"/>
          <w:lang w:bidi="ru-RU"/>
        </w:rPr>
        <w:br/>
        <w:t xml:space="preserve">                                                                                                                                                   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sz w:val="20"/>
          <w:szCs w:val="20"/>
        </w:rPr>
      </w:pPr>
    </w:p>
    <w:p w:rsidR="0096074E" w:rsidRPr="0096074E" w:rsidRDefault="0096074E" w:rsidP="0096074E">
      <w:pPr>
        <w:rPr>
          <w:rFonts w:ascii="Times New Roman" w:hAnsi="Times New Roman" w:cs="Times New Roman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Объем валовой выручки, получаемой концессионером  в рамках реализации концессионного соглашения</w:t>
      </w:r>
    </w:p>
    <w:p w:rsidR="0096074E" w:rsidRPr="0096074E" w:rsidRDefault="0096074E" w:rsidP="0096074E">
      <w:pPr>
        <w:rPr>
          <w:rFonts w:ascii="Times New Roman" w:hAnsi="Times New Roman" w:cs="Times New Roman"/>
          <w:sz w:val="20"/>
          <w:szCs w:val="20"/>
        </w:rPr>
      </w:pPr>
    </w:p>
    <w:tbl>
      <w:tblPr>
        <w:tblW w:w="14175" w:type="dxa"/>
        <w:tblInd w:w="1242" w:type="dxa"/>
        <w:tblLook w:val="04A0" w:firstRow="1" w:lastRow="0" w:firstColumn="1" w:lastColumn="0" w:noHBand="0" w:noVBand="1"/>
      </w:tblPr>
      <w:tblGrid>
        <w:gridCol w:w="1826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120"/>
        <w:gridCol w:w="1277"/>
        <w:gridCol w:w="1041"/>
      </w:tblGrid>
      <w:tr w:rsidR="0096074E" w:rsidRPr="0096074E" w:rsidTr="0096074E">
        <w:trPr>
          <w:trHeight w:val="288"/>
        </w:trPr>
        <w:tc>
          <w:tcPr>
            <w:tcW w:w="182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>Вид деятельности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2022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2023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2024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2025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2026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2027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2028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2029 год </w:t>
            </w:r>
          </w:p>
        </w:tc>
        <w:tc>
          <w:tcPr>
            <w:tcW w:w="11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2030 год </w:t>
            </w:r>
          </w:p>
        </w:tc>
        <w:tc>
          <w:tcPr>
            <w:tcW w:w="127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 xml:space="preserve">2031 год 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>2032</w:t>
            </w:r>
          </w:p>
        </w:tc>
      </w:tr>
      <w:tr w:rsidR="0096074E" w:rsidRPr="0096074E" w:rsidTr="0096074E">
        <w:trPr>
          <w:trHeight w:val="288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bCs/>
                <w:color w:val="000000"/>
              </w:rPr>
            </w:pPr>
          </w:p>
        </w:tc>
        <w:tc>
          <w:tcPr>
            <w:tcW w:w="12349" w:type="dxa"/>
            <w:gridSpan w:val="11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suppressAutoHyphens/>
              <w:jc w:val="center"/>
              <w:rPr>
                <w:rFonts w:ascii="Times New Roman" w:hAnsi="Times New Roman" w:cs="Times New Roman"/>
                <w:b/>
                <w:bCs/>
                <w:color w:val="000000"/>
              </w:rPr>
            </w:pPr>
            <w:r w:rsidRPr="0096074E">
              <w:rPr>
                <w:rFonts w:ascii="Times New Roman" w:hAnsi="Times New Roman" w:cs="Times New Roman"/>
                <w:b/>
                <w:bCs/>
                <w:color w:val="000000"/>
              </w:rPr>
              <w:t>тыс. руб.</w:t>
            </w:r>
          </w:p>
        </w:tc>
      </w:tr>
      <w:tr w:rsidR="0096074E" w:rsidRPr="0096074E" w:rsidTr="0096074E">
        <w:trPr>
          <w:trHeight w:val="288"/>
        </w:trPr>
        <w:tc>
          <w:tcPr>
            <w:tcW w:w="1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ХВС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9 998,89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10 194,66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10 572,16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10 816,72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11 054,77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11 380,87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11 716,66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12 062,44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12 418,49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12 785,14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13296,54</w:t>
            </w:r>
          </w:p>
        </w:tc>
      </w:tr>
      <w:tr w:rsidR="0096074E" w:rsidRPr="0096074E" w:rsidTr="0096074E">
        <w:trPr>
          <w:trHeight w:val="288"/>
        </w:trPr>
        <w:tc>
          <w:tcPr>
            <w:tcW w:w="182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ВО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5 702,17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5 814,03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6 043,65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6 282,53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6 408,47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6 537,08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6 790,56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7 059,51</w:t>
            </w:r>
          </w:p>
        </w:tc>
        <w:tc>
          <w:tcPr>
            <w:tcW w:w="11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7 202,26</w:t>
            </w:r>
          </w:p>
        </w:tc>
        <w:tc>
          <w:tcPr>
            <w:tcW w:w="127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7 415,62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7712,24</w:t>
            </w: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sz w:val="20"/>
          <w:szCs w:val="20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</w:rPr>
      </w:pPr>
    </w:p>
    <w:p w:rsidR="0096074E" w:rsidRPr="0096074E" w:rsidRDefault="0096074E" w:rsidP="0096074E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XSpec="center" w:tblpY="10"/>
        <w:tblW w:w="0" w:type="auto"/>
        <w:tblLook w:val="04A0" w:firstRow="1" w:lastRow="0" w:firstColumn="1" w:lastColumn="0" w:noHBand="0" w:noVBand="1"/>
      </w:tblPr>
      <w:tblGrid>
        <w:gridCol w:w="4989"/>
        <w:gridCol w:w="4957"/>
        <w:gridCol w:w="4957"/>
      </w:tblGrid>
      <w:tr w:rsidR="0096074E" w:rsidRPr="0096074E" w:rsidTr="0096074E">
        <w:trPr>
          <w:trHeight w:val="2723"/>
        </w:trPr>
        <w:tc>
          <w:tcPr>
            <w:tcW w:w="4989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lastRenderedPageBreak/>
              <w:t>Концедент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_________________________ А.Н. Балашов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«_____» ________________2022 г.           </w:t>
            </w:r>
          </w:p>
        </w:tc>
        <w:tc>
          <w:tcPr>
            <w:tcW w:w="4957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___________________ А.Г. Лузгин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________________2022 г.</w:t>
            </w:r>
          </w:p>
        </w:tc>
        <w:tc>
          <w:tcPr>
            <w:tcW w:w="4957" w:type="dxa"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___________________ А. 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________________2022 г.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6074E" w:rsidRPr="0096074E" w:rsidRDefault="0096074E">
            <w:pPr>
              <w:suppressAutoHyphens/>
              <w:jc w:val="both"/>
              <w:rPr>
                <w:rFonts w:ascii="Times New Roman" w:hAnsi="Times New Roman" w:cs="Times New Roman"/>
                <w:lang w:eastAsia="zh-CN"/>
              </w:rPr>
            </w:pPr>
          </w:p>
        </w:tc>
      </w:tr>
    </w:tbl>
    <w:p w:rsidR="0096074E" w:rsidRPr="0096074E" w:rsidRDefault="0096074E" w:rsidP="0096074E">
      <w:pPr>
        <w:rPr>
          <w:rFonts w:ascii="Times New Roman" w:hAnsi="Times New Roman" w:cs="Times New Roman"/>
          <w:sz w:val="20"/>
          <w:szCs w:val="20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  <w:b/>
        </w:rPr>
        <w:sectPr w:rsidR="0096074E" w:rsidRPr="0096074E">
          <w:pgSz w:w="16838" w:h="11906" w:orient="landscape"/>
          <w:pgMar w:top="1134" w:right="851" w:bottom="1134" w:left="1134" w:header="720" w:footer="6" w:gutter="0"/>
          <w:cols w:space="720"/>
        </w:sectPr>
      </w:pP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noProof/>
        </w:rPr>
        <w:lastRenderedPageBreak/>
        <mc:AlternateContent>
          <mc:Choice Requires="wps">
            <w:drawing>
              <wp:anchor distT="0" distB="0" distL="0" distR="0" simplePos="0" relativeHeight="251658240" behindDoc="0" locked="0" layoutInCell="1" allowOverlap="1" wp14:anchorId="5503F605" wp14:editId="14020E70">
                <wp:simplePos x="0" y="0"/>
                <wp:positionH relativeFrom="page">
                  <wp:posOffset>3485515</wp:posOffset>
                </wp:positionH>
                <wp:positionV relativeFrom="page">
                  <wp:posOffset>868045</wp:posOffset>
                </wp:positionV>
                <wp:extent cx="26670" cy="158115"/>
                <wp:effectExtent l="8890" t="1270" r="2540" b="2540"/>
                <wp:wrapSquare wrapText="largest"/>
                <wp:docPr id="1" name="Поле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6670" cy="158115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96074E" w:rsidRDefault="0096074E" w:rsidP="0096074E">
                            <w:pPr>
                              <w:spacing w:line="260" w:lineRule="exact"/>
                            </w:pPr>
                          </w:p>
                        </w:txbxContent>
                      </wps:txbx>
                      <wps:bodyPr rot="0" vert="horz" wrap="square" lIns="6350" tIns="6350" rIns="6350" bIns="635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Поле 1" o:spid="_x0000_s1026" type="#_x0000_t202" style="position:absolute;left:0;text-align:left;margin-left:274.45pt;margin-top:68.35pt;width:2.1pt;height:12.45pt;z-index:251658240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pag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" stroked="f">
                <v:fill opacity="0"/>
                <v:textbox inset=".5pt,.5pt,.5pt,.5pt">
                  <w:txbxContent>
                    <w:p w:rsidR="0096074E" w:rsidRDefault="0096074E" w:rsidP="0096074E">
                      <w:pPr>
                        <w:spacing w:line="260" w:lineRule="exact"/>
                      </w:pPr>
                    </w:p>
                  </w:txbxContent>
                </v:textbox>
                <w10:wrap type="square" side="largest" anchorx="page" anchory="page"/>
              </v:shape>
            </w:pict>
          </mc:Fallback>
        </mc:AlternateContent>
      </w:r>
      <w:r w:rsidRPr="0096074E">
        <w:rPr>
          <w:rFonts w:ascii="Times New Roman" w:hAnsi="Times New Roman" w:cs="Times New Roman"/>
          <w:b/>
        </w:rPr>
        <w:t xml:space="preserve">Приложение №8             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</w:rPr>
        <w:t>к Концессионному соглашению</w:t>
      </w: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lang w:eastAsia="zh-CN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в отношении объектов водоснабжения, находящихся </w:t>
      </w: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в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собственности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муниципального района                                                                                                                                          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ind w:left="567"/>
        <w:jc w:val="right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ind w:left="567"/>
        <w:jc w:val="center"/>
        <w:rPr>
          <w:rFonts w:ascii="Times New Roman" w:hAnsi="Times New Roman" w:cs="Times New Roman"/>
          <w:b/>
          <w:color w:val="000000"/>
          <w:sz w:val="20"/>
          <w:szCs w:val="20"/>
          <w:lang w:bidi="ru-RU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Порядок возмещения расходов концессионера,</w:t>
      </w:r>
    </w:p>
    <w:p w:rsidR="0096074E" w:rsidRPr="0096074E" w:rsidRDefault="0096074E" w:rsidP="0096074E">
      <w:pPr>
        <w:tabs>
          <w:tab w:val="left" w:pos="0"/>
        </w:tabs>
        <w:ind w:left="567" w:firstLine="567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 xml:space="preserve">в соответствии с </w:t>
      </w:r>
      <w:proofErr w:type="spellStart"/>
      <w:r w:rsidRPr="0096074E">
        <w:rPr>
          <w:rFonts w:ascii="Times New Roman" w:hAnsi="Times New Roman" w:cs="Times New Roman"/>
          <w:b/>
          <w:sz w:val="24"/>
          <w:szCs w:val="24"/>
        </w:rPr>
        <w:t>пп</w:t>
      </w:r>
      <w:proofErr w:type="spellEnd"/>
      <w:r w:rsidRPr="0096074E">
        <w:rPr>
          <w:rFonts w:ascii="Times New Roman" w:hAnsi="Times New Roman" w:cs="Times New Roman"/>
          <w:b/>
          <w:sz w:val="24"/>
          <w:szCs w:val="24"/>
        </w:rPr>
        <w:t>. 5 п. 1 ст. 42 Федерального закона № 115-ФЗ «О концессионных соглашениях» от 21.07.2005 г.</w:t>
      </w:r>
    </w:p>
    <w:p w:rsidR="0096074E" w:rsidRPr="0096074E" w:rsidRDefault="0096074E" w:rsidP="0096074E">
      <w:pPr>
        <w:widowControl w:val="0"/>
        <w:spacing w:after="160"/>
        <w:ind w:left="567"/>
        <w:jc w:val="both"/>
        <w:rPr>
          <w:rFonts w:ascii="Times New Roman" w:hAnsi="Times New Roman" w:cs="Times New Roman"/>
          <w:spacing w:val="-1"/>
          <w:sz w:val="20"/>
          <w:szCs w:val="20"/>
        </w:rPr>
      </w:pP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  <w:lang w:eastAsia="zh-CN"/>
        </w:rPr>
      </w:pPr>
      <w:r w:rsidRPr="0096074E">
        <w:rPr>
          <w:rFonts w:ascii="Times New Roman" w:hAnsi="Times New Roman" w:cs="Times New Roman"/>
        </w:rPr>
        <w:t xml:space="preserve">1. Возмещение расходов Концессионера осуществляется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 xml:space="preserve"> в случае не возмещения ему на момент окончания срока действия концессионного соглашения за счет выручки от реализации выполненных работ, оказанных услуг по регулируемым ценам (тарифам) с учетом установленных надбавок к ценам (тарифам). При этом</w:t>
      </w:r>
      <w:proofErr w:type="gramStart"/>
      <w:r w:rsidRPr="0096074E">
        <w:rPr>
          <w:rFonts w:ascii="Times New Roman" w:hAnsi="Times New Roman" w:cs="Times New Roman"/>
        </w:rPr>
        <w:t>,</w:t>
      </w:r>
      <w:proofErr w:type="gramEnd"/>
      <w:r w:rsidRPr="0096074E">
        <w:rPr>
          <w:rFonts w:ascii="Times New Roman" w:hAnsi="Times New Roman" w:cs="Times New Roman"/>
        </w:rPr>
        <w:t xml:space="preserve"> в случае если указанные расходы подлежали возмещению Концессионеру за счет выручки от реализации выполненных работ, оказанных услуг по регулируемым ценам (тарифам) с учетом установленных надбавок к ценам (тарифам), однако в результате действий (бездействия) Третьей стороны не были учтены в составе регулируемых цен (тарифов), либо подлежат возмещению Концессионеру за период до даты расторжения концессионного соглашения в соответствии с правовыми актами в сфере </w:t>
      </w:r>
      <w:proofErr w:type="spellStart"/>
      <w:r w:rsidRPr="0096074E">
        <w:rPr>
          <w:rFonts w:ascii="Times New Roman" w:hAnsi="Times New Roman" w:cs="Times New Roman"/>
        </w:rPr>
        <w:t>водоснбжения</w:t>
      </w:r>
      <w:proofErr w:type="spellEnd"/>
      <w:r w:rsidRPr="0096074E">
        <w:rPr>
          <w:rFonts w:ascii="Times New Roman" w:hAnsi="Times New Roman" w:cs="Times New Roman"/>
        </w:rPr>
        <w:t xml:space="preserve">, то расходы в указанной части не подлежат возмещению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>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При этом должен соблюдаться следующий порядок: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1.1. Концессионер в течение 5 (пяти) рабочих дней с момента окончания срока действия </w:t>
      </w:r>
      <w:r w:rsidRPr="0096074E">
        <w:rPr>
          <w:rFonts w:ascii="Times New Roman" w:hAnsi="Times New Roman" w:cs="Times New Roman"/>
        </w:rPr>
        <w:br/>
        <w:t>настоящего Соглашения направляет Концессионеру экономически обоснованное и</w:t>
      </w:r>
      <w:r w:rsidRPr="0096074E">
        <w:rPr>
          <w:rFonts w:ascii="Times New Roman" w:hAnsi="Times New Roman" w:cs="Times New Roman"/>
        </w:rPr>
        <w:br/>
        <w:t xml:space="preserve">документально подтвержденное требование о возмещении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 xml:space="preserve"> расходов</w:t>
      </w:r>
      <w:r w:rsidRPr="0096074E">
        <w:rPr>
          <w:rFonts w:ascii="Times New Roman" w:hAnsi="Times New Roman" w:cs="Times New Roman"/>
        </w:rPr>
        <w:br/>
        <w:t>Концессионера.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1.2. </w:t>
      </w:r>
      <w:proofErr w:type="spellStart"/>
      <w:r w:rsidRPr="0096074E">
        <w:rPr>
          <w:rFonts w:ascii="Times New Roman" w:hAnsi="Times New Roman" w:cs="Times New Roman"/>
        </w:rPr>
        <w:t>Концедент</w:t>
      </w:r>
      <w:proofErr w:type="spellEnd"/>
      <w:r w:rsidRPr="0096074E">
        <w:rPr>
          <w:rFonts w:ascii="Times New Roman" w:hAnsi="Times New Roman" w:cs="Times New Roman"/>
        </w:rPr>
        <w:t xml:space="preserve"> в течение 30  рабочих дней с момента получения требования</w:t>
      </w:r>
      <w:r w:rsidRPr="0096074E">
        <w:rPr>
          <w:rFonts w:ascii="Times New Roman" w:hAnsi="Times New Roman" w:cs="Times New Roman"/>
        </w:rPr>
        <w:br/>
        <w:t>Концессионера направляет Концессионеру уведомление с указанием на одно из</w:t>
      </w:r>
      <w:r w:rsidRPr="0096074E">
        <w:rPr>
          <w:rFonts w:ascii="Times New Roman" w:hAnsi="Times New Roman" w:cs="Times New Roman"/>
        </w:rPr>
        <w:br/>
        <w:t xml:space="preserve">следующих решений </w:t>
      </w:r>
      <w:proofErr w:type="spellStart"/>
      <w:r w:rsidRPr="0096074E">
        <w:rPr>
          <w:rFonts w:ascii="Times New Roman" w:hAnsi="Times New Roman" w:cs="Times New Roman"/>
        </w:rPr>
        <w:t>Концедента</w:t>
      </w:r>
      <w:proofErr w:type="spellEnd"/>
      <w:r w:rsidRPr="0096074E">
        <w:rPr>
          <w:rFonts w:ascii="Times New Roman" w:hAnsi="Times New Roman" w:cs="Times New Roman"/>
        </w:rPr>
        <w:t>: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о полной компенсации расходов Концессионера;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о частичной компенсации расходов Концессионера;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об отказе в компенсации расходов Концессионера.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Уведомление о частичной компенсации расходов Концессионера либо об отказе в компенсации расходов Концессионера должно быть мотивированным.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1.3. В   случае   принятия   решения   о   частичной   компенсации   расходов</w:t>
      </w:r>
      <w:r w:rsidRPr="0096074E">
        <w:rPr>
          <w:rFonts w:ascii="Times New Roman" w:hAnsi="Times New Roman" w:cs="Times New Roman"/>
        </w:rPr>
        <w:br/>
        <w:t>Концессионера или об отказе в компенсации таких расходов, разногласия Сторон</w:t>
      </w:r>
      <w:r w:rsidRPr="0096074E">
        <w:rPr>
          <w:rFonts w:ascii="Times New Roman" w:hAnsi="Times New Roman" w:cs="Times New Roman"/>
        </w:rPr>
        <w:br/>
      </w:r>
      <w:r w:rsidRPr="0096074E">
        <w:rPr>
          <w:rFonts w:ascii="Times New Roman" w:hAnsi="Times New Roman" w:cs="Times New Roman"/>
        </w:rPr>
        <w:lastRenderedPageBreak/>
        <w:t xml:space="preserve">решаются путем проведения совместных совещаний </w:t>
      </w:r>
      <w:proofErr w:type="spellStart"/>
      <w:r w:rsidRPr="0096074E">
        <w:rPr>
          <w:rFonts w:ascii="Times New Roman" w:hAnsi="Times New Roman" w:cs="Times New Roman"/>
        </w:rPr>
        <w:t>Концедента</w:t>
      </w:r>
      <w:proofErr w:type="spellEnd"/>
      <w:r w:rsidRPr="0096074E">
        <w:rPr>
          <w:rFonts w:ascii="Times New Roman" w:hAnsi="Times New Roman" w:cs="Times New Roman"/>
        </w:rPr>
        <w:t xml:space="preserve"> и Концессионера в</w:t>
      </w:r>
      <w:r w:rsidRPr="0096074E">
        <w:rPr>
          <w:rFonts w:ascii="Times New Roman" w:hAnsi="Times New Roman" w:cs="Times New Roman"/>
        </w:rPr>
        <w:br/>
        <w:t xml:space="preserve">течение  30   (тридцати)  рабочих дней  </w:t>
      </w:r>
      <w:proofErr w:type="gramStart"/>
      <w:r w:rsidRPr="0096074E">
        <w:rPr>
          <w:rFonts w:ascii="Times New Roman" w:hAnsi="Times New Roman" w:cs="Times New Roman"/>
        </w:rPr>
        <w:t>с  даты  принятия</w:t>
      </w:r>
      <w:proofErr w:type="gramEnd"/>
      <w:r w:rsidRPr="0096074E">
        <w:rPr>
          <w:rFonts w:ascii="Times New Roman" w:hAnsi="Times New Roman" w:cs="Times New Roman"/>
        </w:rPr>
        <w:t xml:space="preserve"> решения  </w:t>
      </w:r>
      <w:proofErr w:type="spellStart"/>
      <w:r w:rsidRPr="0096074E">
        <w:rPr>
          <w:rFonts w:ascii="Times New Roman" w:hAnsi="Times New Roman" w:cs="Times New Roman"/>
        </w:rPr>
        <w:t>Концедента</w:t>
      </w:r>
      <w:proofErr w:type="spellEnd"/>
      <w:r w:rsidRPr="0096074E">
        <w:rPr>
          <w:rFonts w:ascii="Times New Roman" w:hAnsi="Times New Roman" w:cs="Times New Roman"/>
        </w:rPr>
        <w:t>,</w:t>
      </w:r>
      <w:r w:rsidRPr="0096074E">
        <w:rPr>
          <w:rFonts w:ascii="Times New Roman" w:hAnsi="Times New Roman" w:cs="Times New Roman"/>
        </w:rPr>
        <w:br/>
        <w:t>указанного в пункте 1.2. настоящего Приложения.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1.4. В случае </w:t>
      </w:r>
      <w:proofErr w:type="spellStart"/>
      <w:r w:rsidRPr="0096074E">
        <w:rPr>
          <w:rFonts w:ascii="Times New Roman" w:hAnsi="Times New Roman" w:cs="Times New Roman"/>
        </w:rPr>
        <w:t>недостижения</w:t>
      </w:r>
      <w:proofErr w:type="spellEnd"/>
      <w:r w:rsidRPr="0096074E">
        <w:rPr>
          <w:rFonts w:ascii="Times New Roman" w:hAnsi="Times New Roman" w:cs="Times New Roman"/>
        </w:rPr>
        <w:t xml:space="preserve"> взаимного согласия в ходе совместных совещаний</w:t>
      </w:r>
      <w:r w:rsidRPr="0096074E">
        <w:rPr>
          <w:rFonts w:ascii="Times New Roman" w:hAnsi="Times New Roman" w:cs="Times New Roman"/>
        </w:rPr>
        <w:br/>
        <w:t>спор подлежит разрешению в судебном порядке.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1.5. </w:t>
      </w:r>
      <w:proofErr w:type="spellStart"/>
      <w:r w:rsidRPr="0096074E">
        <w:rPr>
          <w:rFonts w:ascii="Times New Roman" w:hAnsi="Times New Roman" w:cs="Times New Roman"/>
        </w:rPr>
        <w:t>Концедент</w:t>
      </w:r>
      <w:proofErr w:type="spellEnd"/>
      <w:r w:rsidRPr="0096074E">
        <w:rPr>
          <w:rFonts w:ascii="Times New Roman" w:hAnsi="Times New Roman" w:cs="Times New Roman"/>
        </w:rPr>
        <w:t xml:space="preserve"> обязуется обеспечить компенсацию расходов Концессионера за</w:t>
      </w:r>
      <w:r w:rsidRPr="0096074E">
        <w:rPr>
          <w:rFonts w:ascii="Times New Roman" w:hAnsi="Times New Roman" w:cs="Times New Roman"/>
        </w:rPr>
        <w:br/>
        <w:t>счет средств бюджета муниципального образования в срок не позднее трех лет с</w:t>
      </w:r>
      <w:r w:rsidRPr="0096074E">
        <w:rPr>
          <w:rFonts w:ascii="Times New Roman" w:hAnsi="Times New Roman" w:cs="Times New Roman"/>
        </w:rPr>
        <w:br/>
        <w:t>момента окончания срока действия настоящего Соглашения путем принятия соответствующего правового акта, предусматривающего бюджетные ассигнования на возмещение Концессионеру</w:t>
      </w:r>
      <w:r w:rsidRPr="0096074E">
        <w:rPr>
          <w:rFonts w:ascii="Times New Roman" w:hAnsi="Times New Roman" w:cs="Times New Roman"/>
        </w:rPr>
        <w:br/>
        <w:t>расходов в согласованном Сторонами размере.</w:t>
      </w:r>
    </w:p>
    <w:p w:rsidR="0096074E" w:rsidRPr="0096074E" w:rsidRDefault="0096074E" w:rsidP="0096074E">
      <w:pPr>
        <w:widowControl w:val="0"/>
        <w:ind w:left="567" w:firstLine="539"/>
        <w:jc w:val="center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ind w:left="567" w:firstLine="539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Порядок </w:t>
      </w:r>
    </w:p>
    <w:p w:rsidR="0096074E" w:rsidRPr="0096074E" w:rsidRDefault="0096074E" w:rsidP="0096074E">
      <w:pPr>
        <w:widowControl w:val="0"/>
        <w:ind w:left="567" w:firstLine="539"/>
        <w:jc w:val="center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возмещения расходов Концессионера при досрочном расторжении концессионного соглашения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proofErr w:type="gramStart"/>
      <w:r w:rsidRPr="0096074E">
        <w:rPr>
          <w:rFonts w:ascii="Times New Roman" w:hAnsi="Times New Roman" w:cs="Times New Roman"/>
        </w:rPr>
        <w:t xml:space="preserve">При досрочном расторжении Концессионного соглашения по основаниям, предусмотренным Концессионным соглашением, Концессионер вправе потребовать от </w:t>
      </w:r>
      <w:proofErr w:type="spellStart"/>
      <w:r w:rsidRPr="0096074E">
        <w:rPr>
          <w:rFonts w:ascii="Times New Roman" w:hAnsi="Times New Roman" w:cs="Times New Roman"/>
        </w:rPr>
        <w:t>Концедента</w:t>
      </w:r>
      <w:proofErr w:type="spellEnd"/>
      <w:r w:rsidRPr="0096074E">
        <w:rPr>
          <w:rFonts w:ascii="Times New Roman" w:hAnsi="Times New Roman" w:cs="Times New Roman"/>
        </w:rPr>
        <w:t xml:space="preserve"> возмещения документально подтвержденных расходов концессионера на реконструкцию объекта концессионного соглашения, привлечение и обслуживание инвестиций на реконструкцию объекта концессионного соглашения, а также расходов Концессионера, связанных с оказанием услуг Концессионера по регулируемым ценам и подлежащих возмещению Концессионеру в порядке, предусмотренном Концессионным соглашением, но не возмещенных ему на</w:t>
      </w:r>
      <w:proofErr w:type="gramEnd"/>
      <w:r w:rsidRPr="0096074E">
        <w:rPr>
          <w:rFonts w:ascii="Times New Roman" w:hAnsi="Times New Roman" w:cs="Times New Roman"/>
        </w:rPr>
        <w:t xml:space="preserve"> момент прекращения Концессионного соглашения.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 xml:space="preserve">Размер расходов Концессионера, подлежащих возмещению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 xml:space="preserve"> при досрочном расторжении концессионного соглашения по основанию, предусмотренному Концессионным соглашением, рассчитывается по следующей формуле: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В=</w:t>
      </w:r>
      <w:proofErr w:type="spellStart"/>
      <w:r w:rsidRPr="0096074E">
        <w:rPr>
          <w:rFonts w:ascii="Times New Roman" w:hAnsi="Times New Roman" w:cs="Times New Roman"/>
        </w:rPr>
        <w:t>ОИф+ЭРТБОф-Дф</w:t>
      </w:r>
      <w:proofErr w:type="spellEnd"/>
      <w:r w:rsidRPr="0096074E">
        <w:rPr>
          <w:rFonts w:ascii="Times New Roman" w:hAnsi="Times New Roman" w:cs="Times New Roman"/>
        </w:rPr>
        <w:t>, где: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proofErr w:type="spellStart"/>
      <w:r w:rsidRPr="0096074E">
        <w:rPr>
          <w:rFonts w:ascii="Times New Roman" w:hAnsi="Times New Roman" w:cs="Times New Roman"/>
        </w:rPr>
        <w:t>ОИф</w:t>
      </w:r>
      <w:proofErr w:type="spellEnd"/>
      <w:r w:rsidRPr="0096074E">
        <w:rPr>
          <w:rFonts w:ascii="Times New Roman" w:hAnsi="Times New Roman" w:cs="Times New Roman"/>
        </w:rPr>
        <w:t xml:space="preserve"> - фактически произведенные, документально подтвержденные инвестиционные расходы Концессионера, включая расходы, связанные с привлечением и обслуживанием заемных средств;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proofErr w:type="spellStart"/>
      <w:r w:rsidRPr="0096074E">
        <w:rPr>
          <w:rFonts w:ascii="Times New Roman" w:hAnsi="Times New Roman" w:cs="Times New Roman"/>
        </w:rPr>
        <w:t>ЭРТБОф</w:t>
      </w:r>
      <w:proofErr w:type="spellEnd"/>
      <w:r w:rsidRPr="0096074E">
        <w:rPr>
          <w:rFonts w:ascii="Times New Roman" w:hAnsi="Times New Roman" w:cs="Times New Roman"/>
        </w:rPr>
        <w:t xml:space="preserve"> - фактически произведенные, документально подтвержденные совокупные эксплуатационные расходы Концессионера за весь период эксплуатации объекта концессионного соглашения до даты расторжения концессионного соглашения, включая расходы, связанные с привлечением и обслуживанием заемных средств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proofErr w:type="spellStart"/>
      <w:r w:rsidRPr="0096074E">
        <w:rPr>
          <w:rFonts w:ascii="Times New Roman" w:hAnsi="Times New Roman" w:cs="Times New Roman"/>
        </w:rPr>
        <w:t>Дф</w:t>
      </w:r>
      <w:proofErr w:type="spellEnd"/>
      <w:r w:rsidRPr="0096074E">
        <w:rPr>
          <w:rFonts w:ascii="Times New Roman" w:hAnsi="Times New Roman" w:cs="Times New Roman"/>
        </w:rPr>
        <w:t xml:space="preserve"> - фактически полученные Концессионером или подлежащие получению на дату расторжения концессионного </w:t>
      </w:r>
      <w:proofErr w:type="gramStart"/>
      <w:r w:rsidRPr="0096074E">
        <w:rPr>
          <w:rFonts w:ascii="Times New Roman" w:hAnsi="Times New Roman" w:cs="Times New Roman"/>
        </w:rPr>
        <w:t>соглашения</w:t>
      </w:r>
      <w:proofErr w:type="gramEnd"/>
      <w:r w:rsidRPr="0096074E">
        <w:rPr>
          <w:rFonts w:ascii="Times New Roman" w:hAnsi="Times New Roman" w:cs="Times New Roman"/>
        </w:rPr>
        <w:t xml:space="preserve"> документально подтвержденные доходы от эксплуатации объекта концессионного соглашения в виде выручки от оказания услуг Концессионера по регулируемым тарифам.</w:t>
      </w:r>
    </w:p>
    <w:p w:rsidR="0096074E" w:rsidRPr="0096074E" w:rsidRDefault="0096074E" w:rsidP="0096074E">
      <w:pPr>
        <w:widowControl w:val="0"/>
        <w:ind w:left="567" w:firstLine="539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lastRenderedPageBreak/>
        <w:t xml:space="preserve">Возмещение расходов производится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 xml:space="preserve"> за счет средств бюджета Республики Мордовия или иных привлеченных </w:t>
      </w:r>
      <w:proofErr w:type="spellStart"/>
      <w:r w:rsidRPr="0096074E">
        <w:rPr>
          <w:rFonts w:ascii="Times New Roman" w:hAnsi="Times New Roman" w:cs="Times New Roman"/>
        </w:rPr>
        <w:t>концедентом</w:t>
      </w:r>
      <w:proofErr w:type="spellEnd"/>
      <w:r w:rsidRPr="0096074E">
        <w:rPr>
          <w:rFonts w:ascii="Times New Roman" w:hAnsi="Times New Roman" w:cs="Times New Roman"/>
        </w:rPr>
        <w:t xml:space="preserve"> сре</w:t>
      </w:r>
      <w:proofErr w:type="gramStart"/>
      <w:r w:rsidRPr="0096074E">
        <w:rPr>
          <w:rFonts w:ascii="Times New Roman" w:hAnsi="Times New Roman" w:cs="Times New Roman"/>
        </w:rPr>
        <w:t>дств в т</w:t>
      </w:r>
      <w:proofErr w:type="gramEnd"/>
      <w:r w:rsidRPr="0096074E">
        <w:rPr>
          <w:rFonts w:ascii="Times New Roman" w:hAnsi="Times New Roman" w:cs="Times New Roman"/>
        </w:rPr>
        <w:t>ечение 6 (шести) месяцев с момента прекращения Концессионного соглашения.</w:t>
      </w:r>
    </w:p>
    <w:p w:rsidR="0096074E" w:rsidRPr="0096074E" w:rsidRDefault="0096074E" w:rsidP="0096074E">
      <w:pPr>
        <w:rPr>
          <w:rFonts w:ascii="Times New Roman" w:hAnsi="Times New Roman" w:cs="Times New Roman"/>
        </w:rPr>
      </w:pPr>
    </w:p>
    <w:tbl>
      <w:tblPr>
        <w:tblpPr w:leftFromText="180" w:rightFromText="180" w:vertAnchor="text" w:horzAnchor="margin" w:tblpY="329"/>
        <w:tblW w:w="10170" w:type="dxa"/>
        <w:tblLayout w:type="fixed"/>
        <w:tblLook w:val="04A0" w:firstRow="1" w:lastRow="0" w:firstColumn="1" w:lastColumn="0" w:noHBand="0" w:noVBand="1"/>
      </w:tblPr>
      <w:tblGrid>
        <w:gridCol w:w="3935"/>
        <w:gridCol w:w="3401"/>
        <w:gridCol w:w="2834"/>
      </w:tblGrid>
      <w:tr w:rsidR="0096074E" w:rsidRPr="0096074E" w:rsidTr="0096074E">
        <w:trPr>
          <w:trHeight w:val="3549"/>
        </w:trPr>
        <w:tc>
          <w:tcPr>
            <w:tcW w:w="3936" w:type="dxa"/>
          </w:tcPr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lang w:eastAsia="zh-CN"/>
              </w:rPr>
            </w:pPr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right="45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ind w:left="426" w:hanging="426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3402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Индивидуальный предприниматель                             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______________А.Г. Лузгин                                                     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2835" w:type="dxa"/>
          </w:tcPr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Субъект </w:t>
            </w:r>
            <w:proofErr w:type="gram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Российской</w:t>
            </w:r>
            <w:proofErr w:type="gram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</w:p>
          <w:p w:rsidR="0096074E" w:rsidRPr="0096074E" w:rsidRDefault="0096074E">
            <w:pPr>
              <w:ind w:left="-913" w:firstLine="913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Федерации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913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2022г. г.</w:t>
            </w:r>
          </w:p>
        </w:tc>
      </w:tr>
    </w:tbl>
    <w:p w:rsidR="0096074E" w:rsidRPr="0096074E" w:rsidRDefault="0096074E" w:rsidP="0096074E">
      <w:pPr>
        <w:pageBreakBefore/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  <w:r w:rsidRPr="0096074E">
        <w:rPr>
          <w:rFonts w:ascii="Times New Roman" w:hAnsi="Times New Roman" w:cs="Times New Roman"/>
        </w:rPr>
        <w:lastRenderedPageBreak/>
        <w:t xml:space="preserve">Приложение № 9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>к Концессионному соглашению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     в отношении объектов водоснабжения, водоотведения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</w:t>
      </w: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находящихся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в собственности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городского поселения</w:t>
      </w:r>
      <w:r w:rsidRPr="0096074E">
        <w:rPr>
          <w:rFonts w:ascii="Times New Roman" w:hAnsi="Times New Roman" w:cs="Times New Roman"/>
          <w:b/>
          <w:color w:val="000000"/>
          <w:lang w:bidi="ru-RU"/>
        </w:rPr>
        <w:br/>
        <w:t xml:space="preserve">                                                                                                                                                   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sz w:val="20"/>
          <w:szCs w:val="20"/>
          <w:lang w:bidi="ru-RU"/>
        </w:rPr>
      </w:pP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lang w:eastAsia="zh-CN"/>
        </w:rPr>
      </w:pPr>
    </w:p>
    <w:p w:rsidR="0096074E" w:rsidRPr="0096074E" w:rsidRDefault="0096074E" w:rsidP="0096074E">
      <w:pPr>
        <w:ind w:firstLine="567"/>
        <w:jc w:val="center"/>
        <w:rPr>
          <w:rFonts w:ascii="Times New Roman" w:hAnsi="Times New Roman" w:cs="Times New Roman"/>
          <w:sz w:val="24"/>
          <w:szCs w:val="24"/>
        </w:rPr>
      </w:pPr>
      <w:r w:rsidRPr="0096074E">
        <w:rPr>
          <w:rFonts w:ascii="Times New Roman" w:hAnsi="Times New Roman" w:cs="Times New Roman"/>
          <w:sz w:val="24"/>
          <w:szCs w:val="24"/>
        </w:rPr>
        <w:t>Форма АКТА ПРИЕМКИ ВЫПОЛНЕННЫХ РАБОТ</w:t>
      </w:r>
    </w:p>
    <w:p w:rsidR="0096074E" w:rsidRPr="0096074E" w:rsidRDefault="0096074E" w:rsidP="0096074E">
      <w:pPr>
        <w:ind w:firstLine="567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 w:rsidRPr="0096074E">
        <w:rPr>
          <w:rFonts w:ascii="Times New Roman" w:hAnsi="Times New Roman" w:cs="Times New Roman"/>
          <w:sz w:val="24"/>
          <w:szCs w:val="24"/>
        </w:rPr>
        <w:t xml:space="preserve">  </w:t>
      </w:r>
      <w:proofErr w:type="spellStart"/>
      <w:r w:rsidRPr="0096074E">
        <w:rPr>
          <w:rFonts w:ascii="Times New Roman" w:hAnsi="Times New Roman" w:cs="Times New Roman"/>
          <w:sz w:val="24"/>
          <w:szCs w:val="24"/>
        </w:rPr>
        <w:t>рп</w:t>
      </w:r>
      <w:proofErr w:type="spellEnd"/>
      <w:r w:rsidRPr="0096074E">
        <w:rPr>
          <w:rFonts w:ascii="Times New Roman" w:hAnsi="Times New Roman" w:cs="Times New Roman"/>
          <w:sz w:val="24"/>
          <w:szCs w:val="24"/>
        </w:rPr>
        <w:t xml:space="preserve"> Торбеево                                                                                       </w:t>
      </w:r>
      <w:r w:rsidRPr="0096074E">
        <w:rPr>
          <w:rFonts w:ascii="Times New Roman" w:hAnsi="Times New Roman" w:cs="Times New Roman"/>
          <w:sz w:val="24"/>
          <w:szCs w:val="24"/>
          <w:lang w:val="x-none"/>
        </w:rPr>
        <w:t>«____»__________20___ г.</w:t>
      </w:r>
    </w:p>
    <w:p w:rsidR="0096074E" w:rsidRPr="0096074E" w:rsidRDefault="0096074E" w:rsidP="0096074E">
      <w:pPr>
        <w:ind w:firstLine="567"/>
        <w:jc w:val="center"/>
        <w:rPr>
          <w:rFonts w:ascii="Times New Roman" w:hAnsi="Times New Roman" w:cs="Times New Roman"/>
          <w:sz w:val="20"/>
          <w:szCs w:val="20"/>
        </w:rPr>
      </w:pPr>
    </w:p>
    <w:p w:rsidR="0096074E" w:rsidRPr="0096074E" w:rsidRDefault="0096074E" w:rsidP="0096074E">
      <w:pPr>
        <w:tabs>
          <w:tab w:val="left" w:leader="underscore" w:pos="9043"/>
          <w:tab w:val="left" w:leader="underscore" w:pos="9835"/>
        </w:tabs>
        <w:ind w:firstLine="567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 xml:space="preserve">Администрация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 xml:space="preserve"> городского поселения </w:t>
      </w:r>
      <w:proofErr w:type="spellStart"/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 xml:space="preserve"> муниципального района Республики Мордовия,</w:t>
      </w:r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 в лице   Главы администрации Балашова Александра Николаевича, действующего на основании Устава, именуемая в дальнейшем  «</w:t>
      </w:r>
      <w:proofErr w:type="spellStart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>Концедент</w:t>
      </w:r>
      <w:proofErr w:type="spellEnd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», с одной стороны, </w:t>
      </w:r>
    </w:p>
    <w:p w:rsidR="0096074E" w:rsidRPr="0096074E" w:rsidRDefault="0096074E" w:rsidP="0096074E">
      <w:pPr>
        <w:tabs>
          <w:tab w:val="left" w:leader="underscore" w:pos="9043"/>
          <w:tab w:val="left" w:leader="underscore" w:pos="9835"/>
        </w:tabs>
        <w:ind w:firstLine="567"/>
        <w:jc w:val="both"/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</w:pPr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>Индивидуальный предприниматель Лузгин Алексей Геннадьевич</w:t>
      </w:r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, действующий на основании </w:t>
      </w:r>
      <w:r w:rsidRPr="0096074E">
        <w:rPr>
          <w:rFonts w:ascii="Times New Roman" w:hAnsi="Times New Roman" w:cs="Times New Roman"/>
          <w:color w:val="000000"/>
        </w:rPr>
        <w:t xml:space="preserve"> </w:t>
      </w:r>
      <w:r w:rsidRPr="0096074E">
        <w:rPr>
          <w:rFonts w:ascii="Times New Roman" w:hAnsi="Times New Roman" w:cs="Times New Roman"/>
        </w:rPr>
        <w:t>свидетельства  о государственной регистрации физического лица в качестве индивидуального предпринимателя серия 13 N001421754 от 15 апреля 2015 года ОГРНИП 315130800000479</w:t>
      </w:r>
      <w:r w:rsidRPr="0096074E">
        <w:rPr>
          <w:rFonts w:ascii="Times New Roman" w:hAnsi="Times New Roman" w:cs="Times New Roman"/>
          <w:color w:val="000000"/>
        </w:rPr>
        <w:t xml:space="preserve"> ИНН 132102059834</w:t>
      </w:r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>, именуемый  в дальнейшем «Концессионер», с другой стороны, и</w:t>
      </w:r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 xml:space="preserve"> </w:t>
      </w:r>
    </w:p>
    <w:p w:rsidR="0096074E" w:rsidRPr="0096074E" w:rsidRDefault="0096074E" w:rsidP="0096074E">
      <w:pPr>
        <w:spacing w:after="120"/>
        <w:ind w:firstLine="567"/>
        <w:jc w:val="both"/>
        <w:rPr>
          <w:rFonts w:ascii="Times New Roman" w:hAnsi="Times New Roman" w:cs="Times New Roman"/>
          <w:lang w:eastAsia="zh-CN"/>
        </w:rPr>
      </w:pPr>
      <w:proofErr w:type="gramStart"/>
      <w:r w:rsidRPr="0096074E">
        <w:rPr>
          <w:rFonts w:ascii="Times New Roman" w:hAnsi="Times New Roman" w:cs="Times New Roman"/>
          <w:b/>
          <w:bCs/>
          <w:color w:val="000000"/>
          <w:highlight w:val="white"/>
          <w:lang w:bidi="ru-RU"/>
        </w:rPr>
        <w:t>Республика Мордовия</w:t>
      </w:r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 в лице Главы Республики Мордовия </w:t>
      </w:r>
      <w:proofErr w:type="spellStart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>Здунова</w:t>
      </w:r>
      <w:proofErr w:type="spellEnd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 Артёма Алексеевича, именуемая в дальнейшем «Субъект Российской Федерации», в связи с тем, что Субъект Российской Федерации является третьей стороной соглашения, вместе именуемые Сторонами, в соответствии с решением </w:t>
      </w:r>
      <w:proofErr w:type="spellStart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>Концедента</w:t>
      </w:r>
      <w:proofErr w:type="spellEnd"/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 о заключении настоящего Соглашения без проведения конкурса в случаях, предусмотренных </w:t>
      </w:r>
      <w:hyperlink r:id="rId11" w:history="1">
        <w:r w:rsidRPr="0096074E">
          <w:rPr>
            <w:rStyle w:val="aa"/>
            <w:rFonts w:ascii="Times New Roman" w:hAnsi="Times New Roman" w:cs="Times New Roman"/>
            <w:color w:val="000000"/>
            <w:highlight w:val="white"/>
            <w:lang w:bidi="ru-RU"/>
          </w:rPr>
          <w:t>статьей 37</w:t>
        </w:r>
      </w:hyperlink>
      <w:r w:rsidRPr="0096074E">
        <w:rPr>
          <w:rFonts w:ascii="Times New Roman" w:hAnsi="Times New Roman" w:cs="Times New Roman"/>
          <w:color w:val="000000"/>
          <w:highlight w:val="white"/>
          <w:lang w:bidi="ru-RU"/>
        </w:rPr>
        <w:t xml:space="preserve"> Федерального закона «O концессионных соглашениях»  от «____» ___________ 2022 г. № _____ </w:t>
      </w:r>
      <w:r w:rsidRPr="0096074E">
        <w:rPr>
          <w:rFonts w:ascii="Times New Roman" w:hAnsi="Times New Roman" w:cs="Times New Roman"/>
        </w:rPr>
        <w:t>подписанием настоящего акта подтверждают</w:t>
      </w:r>
      <w:proofErr w:type="gramEnd"/>
      <w:r w:rsidRPr="0096074E">
        <w:rPr>
          <w:rFonts w:ascii="Times New Roman" w:hAnsi="Times New Roman" w:cs="Times New Roman"/>
        </w:rPr>
        <w:t xml:space="preserve"> следующее </w:t>
      </w:r>
      <w:proofErr w:type="spellStart"/>
      <w:r w:rsidRPr="0096074E">
        <w:rPr>
          <w:rFonts w:ascii="Times New Roman" w:hAnsi="Times New Roman" w:cs="Times New Roman"/>
        </w:rPr>
        <w:t>Концедент</w:t>
      </w:r>
      <w:proofErr w:type="spellEnd"/>
      <w:r w:rsidRPr="0096074E">
        <w:rPr>
          <w:rFonts w:ascii="Times New Roman" w:hAnsi="Times New Roman" w:cs="Times New Roman"/>
        </w:rPr>
        <w:t xml:space="preserve"> принял, а Концессионер передал следующие выполненные работы  по реконструкции объекта Соглашения: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19"/>
        <w:gridCol w:w="1907"/>
        <w:gridCol w:w="1503"/>
        <w:gridCol w:w="1441"/>
        <w:gridCol w:w="1380"/>
        <w:gridCol w:w="32"/>
        <w:gridCol w:w="1347"/>
        <w:gridCol w:w="1194"/>
      </w:tblGrid>
      <w:tr w:rsidR="0096074E" w:rsidRPr="0096074E" w:rsidTr="0096074E">
        <w:tc>
          <w:tcPr>
            <w:tcW w:w="111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Номер позиции по смете</w:t>
            </w:r>
          </w:p>
        </w:tc>
        <w:tc>
          <w:tcPr>
            <w:tcW w:w="190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Наименование работ</w:t>
            </w:r>
          </w:p>
        </w:tc>
        <w:tc>
          <w:tcPr>
            <w:tcW w:w="15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Номер единичной расценки</w:t>
            </w:r>
          </w:p>
        </w:tc>
        <w:tc>
          <w:tcPr>
            <w:tcW w:w="144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Единица измерения</w:t>
            </w:r>
          </w:p>
        </w:tc>
        <w:tc>
          <w:tcPr>
            <w:tcW w:w="3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Выполнено работ</w:t>
            </w:r>
          </w:p>
        </w:tc>
      </w:tr>
      <w:tr w:rsidR="0096074E" w:rsidRPr="0096074E" w:rsidTr="0096074E">
        <w:trPr>
          <w:trHeight w:val="497"/>
        </w:trPr>
        <w:tc>
          <w:tcPr>
            <w:tcW w:w="597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90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5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4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41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Кол-во</w:t>
            </w: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Цена за единицу (руб.)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Стоимость (руб.)</w:t>
            </w:r>
          </w:p>
        </w:tc>
      </w:tr>
      <w:tr w:rsidR="0096074E" w:rsidRPr="0096074E" w:rsidTr="0096074E">
        <w:tc>
          <w:tcPr>
            <w:tcW w:w="1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9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5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9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5</w:t>
            </w:r>
          </w:p>
        </w:tc>
      </w:tr>
      <w:tr w:rsidR="0096074E" w:rsidRPr="0096074E" w:rsidTr="0096074E">
        <w:tc>
          <w:tcPr>
            <w:tcW w:w="5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Итого: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  <w:tr w:rsidR="0096074E" w:rsidRPr="0096074E" w:rsidTr="0096074E">
        <w:tc>
          <w:tcPr>
            <w:tcW w:w="597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right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Всего по акту:</w:t>
            </w:r>
          </w:p>
        </w:tc>
        <w:tc>
          <w:tcPr>
            <w:tcW w:w="13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37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 w:cs="Times New Roman"/>
              </w:rPr>
            </w:pPr>
            <w:r w:rsidRPr="0096074E">
              <w:rPr>
                <w:rFonts w:ascii="Times New Roman" w:hAnsi="Times New Roman" w:cs="Times New Roman"/>
              </w:rPr>
              <w:t>Х</w:t>
            </w:r>
          </w:p>
        </w:tc>
        <w:tc>
          <w:tcPr>
            <w:tcW w:w="11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widowControl w:val="0"/>
              <w:autoSpaceDE w:val="0"/>
              <w:autoSpaceDN w:val="0"/>
              <w:adjustRightInd w:val="0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96074E" w:rsidRPr="0096074E" w:rsidRDefault="0096074E" w:rsidP="0096074E">
      <w:pPr>
        <w:widowControl w:val="0"/>
        <w:autoSpaceDE w:val="0"/>
        <w:autoSpaceDN w:val="0"/>
        <w:adjustRightInd w:val="0"/>
        <w:jc w:val="both"/>
        <w:rPr>
          <w:rFonts w:ascii="Times New Roman" w:hAnsi="Times New Roman" w:cs="Times New Roman"/>
          <w:sz w:val="20"/>
          <w:szCs w:val="20"/>
        </w:rPr>
      </w:pPr>
    </w:p>
    <w:p w:rsidR="0096074E" w:rsidRPr="0096074E" w:rsidRDefault="0096074E" w:rsidP="009607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2. Качество выполненных работ соответствует условиям проектно-технической документации.</w:t>
      </w:r>
    </w:p>
    <w:p w:rsidR="0096074E" w:rsidRPr="0096074E" w:rsidRDefault="0096074E" w:rsidP="009607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lastRenderedPageBreak/>
        <w:t>3. Стороны взаимных претензий и замечаний не имеют.</w:t>
      </w:r>
    </w:p>
    <w:p w:rsidR="0096074E" w:rsidRPr="0096074E" w:rsidRDefault="0096074E" w:rsidP="009607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4. Взаимные обязательства, предусмотренные объектом Соглашения от «__»____________2022г., Сторонами исполнены в полном объеме.</w:t>
      </w:r>
    </w:p>
    <w:p w:rsidR="0096074E" w:rsidRPr="0096074E" w:rsidRDefault="0096074E" w:rsidP="009607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t>5. Настоящий акт составлен в 4 (четырех) экземплярах, имеющих одинаковую юридическую силу, по одному для каждой из Сторон.</w:t>
      </w:r>
    </w:p>
    <w:p w:rsidR="0096074E" w:rsidRPr="0096074E" w:rsidRDefault="0096074E" w:rsidP="0096074E">
      <w:pPr>
        <w:widowControl w:val="0"/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</w:rPr>
      </w:pPr>
    </w:p>
    <w:tbl>
      <w:tblPr>
        <w:tblW w:w="10170" w:type="dxa"/>
        <w:tblLayout w:type="fixed"/>
        <w:tblLook w:val="04A0" w:firstRow="1" w:lastRow="0" w:firstColumn="1" w:lastColumn="0" w:noHBand="0" w:noVBand="1"/>
      </w:tblPr>
      <w:tblGrid>
        <w:gridCol w:w="3651"/>
        <w:gridCol w:w="3685"/>
        <w:gridCol w:w="2834"/>
      </w:tblGrid>
      <w:tr w:rsidR="0096074E" w:rsidRPr="0096074E" w:rsidTr="0096074E">
        <w:trPr>
          <w:trHeight w:val="2209"/>
        </w:trPr>
        <w:tc>
          <w:tcPr>
            <w:tcW w:w="3652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 А.Н. Балашов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8"/>
                <w:szCs w:val="18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«_____» _______________2022 г.           </w:t>
            </w:r>
          </w:p>
        </w:tc>
        <w:tc>
          <w:tcPr>
            <w:tcW w:w="3686" w:type="dxa"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Концессионер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Индивидуальный предприниматель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_________________ А.Г. Лузгин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_______________2022 г.</w:t>
            </w:r>
          </w:p>
        </w:tc>
        <w:tc>
          <w:tcPr>
            <w:tcW w:w="2835" w:type="dxa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 А. 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16"/>
                <w:szCs w:val="16"/>
              </w:rPr>
              <w:t>мп</w:t>
            </w:r>
            <w:proofErr w:type="spellEnd"/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«_____» ________2022 г.</w:t>
            </w:r>
          </w:p>
        </w:tc>
      </w:tr>
    </w:tbl>
    <w:p w:rsidR="0096074E" w:rsidRPr="0096074E" w:rsidRDefault="0096074E" w:rsidP="0096074E">
      <w:pPr>
        <w:tabs>
          <w:tab w:val="left" w:pos="1276"/>
        </w:tabs>
        <w:ind w:left="10620"/>
        <w:jc w:val="right"/>
        <w:rPr>
          <w:rFonts w:ascii="Times New Roman" w:hAnsi="Times New Roman" w:cs="Times New Roman"/>
          <w:sz w:val="20"/>
          <w:szCs w:val="20"/>
          <w:lang w:eastAsia="zh-CN"/>
        </w:rPr>
      </w:pPr>
    </w:p>
    <w:p w:rsidR="0096074E" w:rsidRPr="0096074E" w:rsidRDefault="0096074E" w:rsidP="0096074E">
      <w:pPr>
        <w:rPr>
          <w:rFonts w:ascii="Times New Roman" w:hAnsi="Times New Roman" w:cs="Times New Roman"/>
        </w:rPr>
        <w:sectPr w:rsidR="0096074E" w:rsidRPr="0096074E">
          <w:pgSz w:w="11906" w:h="16838"/>
          <w:pgMar w:top="1134" w:right="851" w:bottom="1134" w:left="1134" w:header="720" w:footer="6" w:gutter="0"/>
          <w:cols w:space="720"/>
        </w:sectPr>
      </w:pPr>
    </w:p>
    <w:p w:rsidR="0096074E" w:rsidRDefault="0096074E" w:rsidP="0096074E">
      <w:pPr>
        <w:pageBreakBefore/>
        <w:jc w:val="right"/>
        <w:rPr>
          <w:rFonts w:ascii="Times New Roman" w:hAnsi="Times New Roman" w:cs="Times New Roman"/>
        </w:rPr>
        <w:sectPr w:rsidR="0096074E" w:rsidSect="009015EC">
          <w:pgSz w:w="11906" w:h="16838"/>
          <w:pgMar w:top="1134" w:right="850" w:bottom="851" w:left="1701" w:header="708" w:footer="708" w:gutter="0"/>
          <w:cols w:space="708"/>
          <w:docGrid w:linePitch="360"/>
        </w:sectPr>
      </w:pPr>
    </w:p>
    <w:p w:rsidR="0096074E" w:rsidRPr="0096074E" w:rsidRDefault="0096074E" w:rsidP="0096074E">
      <w:pPr>
        <w:pageBreakBefore/>
        <w:jc w:val="right"/>
        <w:rPr>
          <w:rFonts w:ascii="Times New Roman" w:hAnsi="Times New Roman" w:cs="Times New Roman"/>
        </w:rPr>
      </w:pPr>
      <w:r w:rsidRPr="0096074E">
        <w:rPr>
          <w:rFonts w:ascii="Times New Roman" w:hAnsi="Times New Roman" w:cs="Times New Roman"/>
        </w:rPr>
        <w:lastRenderedPageBreak/>
        <w:t xml:space="preserve">Приложение № 10  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</w:rPr>
      </w:pPr>
      <w:r w:rsidRPr="0096074E">
        <w:rPr>
          <w:rFonts w:ascii="Times New Roman" w:hAnsi="Times New Roman" w:cs="Times New Roman"/>
          <w:b/>
        </w:rPr>
        <w:t>к Концессионному соглашению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     в отношении объектов водоснабжения, водоотведения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lang w:bidi="ru-RU"/>
        </w:rPr>
      </w:pPr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                                                                                                                                     </w:t>
      </w:r>
      <w:proofErr w:type="gramStart"/>
      <w:r w:rsidRPr="0096074E">
        <w:rPr>
          <w:rFonts w:ascii="Times New Roman" w:hAnsi="Times New Roman" w:cs="Times New Roman"/>
          <w:b/>
          <w:color w:val="000000"/>
          <w:lang w:bidi="ru-RU"/>
        </w:rPr>
        <w:t>находящихся</w:t>
      </w:r>
      <w:proofErr w:type="gram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в собственности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городского поселения</w:t>
      </w:r>
      <w:r w:rsidRPr="0096074E">
        <w:rPr>
          <w:rFonts w:ascii="Times New Roman" w:hAnsi="Times New Roman" w:cs="Times New Roman"/>
          <w:b/>
          <w:color w:val="000000"/>
          <w:lang w:bidi="ru-RU"/>
        </w:rPr>
        <w:br/>
        <w:t xml:space="preserve">                                                                                                                                                    </w:t>
      </w:r>
      <w:proofErr w:type="spellStart"/>
      <w:r w:rsidRPr="0096074E">
        <w:rPr>
          <w:rFonts w:ascii="Times New Roman" w:hAnsi="Times New Roman" w:cs="Times New Roman"/>
          <w:b/>
          <w:color w:val="000000"/>
          <w:lang w:bidi="ru-RU"/>
        </w:rPr>
        <w:t>Торбеевского</w:t>
      </w:r>
      <w:proofErr w:type="spellEnd"/>
      <w:r w:rsidRPr="0096074E">
        <w:rPr>
          <w:rFonts w:ascii="Times New Roman" w:hAnsi="Times New Roman" w:cs="Times New Roman"/>
          <w:b/>
          <w:color w:val="000000"/>
          <w:lang w:bidi="ru-RU"/>
        </w:rPr>
        <w:t xml:space="preserve"> муниципального района Республики Мордовия</w:t>
      </w:r>
    </w:p>
    <w:p w:rsidR="0096074E" w:rsidRPr="0096074E" w:rsidRDefault="0096074E" w:rsidP="0096074E">
      <w:pPr>
        <w:pStyle w:val="23"/>
        <w:shd w:val="clear" w:color="auto" w:fill="auto"/>
        <w:tabs>
          <w:tab w:val="left" w:pos="1276"/>
        </w:tabs>
        <w:spacing w:after="0" w:line="240" w:lineRule="auto"/>
        <w:ind w:right="23" w:firstLine="0"/>
        <w:jc w:val="right"/>
        <w:rPr>
          <w:b/>
          <w:sz w:val="20"/>
          <w:szCs w:val="20"/>
        </w:rPr>
      </w:pPr>
      <w:r w:rsidRPr="0096074E">
        <w:rPr>
          <w:sz w:val="20"/>
          <w:szCs w:val="20"/>
        </w:rPr>
        <w:t>_____от «_____» _____________2022 г.</w:t>
      </w:r>
    </w:p>
    <w:p w:rsidR="0096074E" w:rsidRPr="0096074E" w:rsidRDefault="0096074E" w:rsidP="0096074E">
      <w:pPr>
        <w:jc w:val="right"/>
        <w:rPr>
          <w:rFonts w:ascii="Times New Roman" w:hAnsi="Times New Roman" w:cs="Times New Roman"/>
          <w:b/>
          <w:color w:val="000000"/>
          <w:sz w:val="20"/>
          <w:szCs w:val="20"/>
          <w:lang w:bidi="ru-RU"/>
        </w:rPr>
      </w:pPr>
    </w:p>
    <w:p w:rsidR="0096074E" w:rsidRPr="0096074E" w:rsidRDefault="0096074E" w:rsidP="0096074E">
      <w:pPr>
        <w:tabs>
          <w:tab w:val="left" w:pos="1276"/>
        </w:tabs>
        <w:ind w:left="10620"/>
        <w:jc w:val="right"/>
        <w:rPr>
          <w:rFonts w:ascii="Times New Roman" w:hAnsi="Times New Roman" w:cs="Times New Roman"/>
          <w:lang w:eastAsia="zh-CN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6074E">
        <w:rPr>
          <w:rFonts w:ascii="Times New Roman" w:hAnsi="Times New Roman" w:cs="Times New Roman"/>
          <w:b/>
          <w:sz w:val="24"/>
          <w:szCs w:val="24"/>
        </w:rPr>
        <w:t>ПЕРЕЧЕНЬ И ОПИСАНИЕ ЗЕМЕЛЬНЫХ УЧАСТКОВ, НАХОДЯЩИХСЯ В МУНИЦИПАЛЬНОЙ СОБСТВЕННОСТИ, И ПОДЛЕЖАЩИХ ПЕРЕДАЧЕ КОНЦЕССИОНЕРУ</w:t>
      </w:r>
    </w:p>
    <w:p w:rsidR="0096074E" w:rsidRPr="0096074E" w:rsidRDefault="0096074E" w:rsidP="0096074E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1827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29"/>
        <w:gridCol w:w="1136"/>
        <w:gridCol w:w="1160"/>
        <w:gridCol w:w="3911"/>
        <w:gridCol w:w="1757"/>
        <w:gridCol w:w="1199"/>
        <w:gridCol w:w="2241"/>
        <w:gridCol w:w="366"/>
        <w:gridCol w:w="1617"/>
        <w:gridCol w:w="1134"/>
        <w:gridCol w:w="2823"/>
      </w:tblGrid>
      <w:tr w:rsidR="0096074E" w:rsidRPr="0096074E" w:rsidTr="0096074E">
        <w:trPr>
          <w:gridAfter w:val="1"/>
          <w:wAfter w:w="2823" w:type="dxa"/>
          <w:trHeight w:val="313"/>
        </w:trPr>
        <w:tc>
          <w:tcPr>
            <w:tcW w:w="92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№ 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п</w:t>
            </w:r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/п</w:t>
            </w:r>
          </w:p>
        </w:tc>
        <w:tc>
          <w:tcPr>
            <w:tcW w:w="2296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Наименование объекта</w:t>
            </w:r>
          </w:p>
        </w:tc>
        <w:tc>
          <w:tcPr>
            <w:tcW w:w="5668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Адрес (местоположения) объекта</w:t>
            </w:r>
          </w:p>
        </w:tc>
        <w:tc>
          <w:tcPr>
            <w:tcW w:w="344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Свидетельство о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госрегистрации</w:t>
            </w:r>
            <w:proofErr w:type="spellEnd"/>
          </w:p>
        </w:tc>
        <w:tc>
          <w:tcPr>
            <w:tcW w:w="1983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Кадастровый номер</w:t>
            </w: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Площадь (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кв</w:t>
            </w:r>
            <w:proofErr w:type="gramStart"/>
            <w:r w:rsidRPr="0096074E">
              <w:rPr>
                <w:rFonts w:ascii="Times New Roman" w:hAnsi="Times New Roman" w:cs="Times New Roman"/>
                <w:color w:val="000000"/>
              </w:rPr>
              <w:t>.м</w:t>
            </w:r>
            <w:proofErr w:type="spellEnd"/>
            <w:proofErr w:type="gramEnd"/>
            <w:r w:rsidRPr="0096074E">
              <w:rPr>
                <w:rFonts w:ascii="Times New Roman" w:hAnsi="Times New Roman" w:cs="Times New Roman"/>
                <w:color w:val="000000"/>
              </w:rPr>
              <w:t>)</w:t>
            </w:r>
          </w:p>
        </w:tc>
      </w:tr>
      <w:tr w:rsidR="0096074E" w:rsidRPr="0096074E" w:rsidTr="0096074E">
        <w:trPr>
          <w:gridAfter w:val="1"/>
          <w:wAfter w:w="2823" w:type="dxa"/>
          <w:trHeight w:val="58"/>
        </w:trPr>
        <w:tc>
          <w:tcPr>
            <w:tcW w:w="92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2296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5668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Дата 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номер</w:t>
            </w:r>
          </w:p>
        </w:tc>
        <w:tc>
          <w:tcPr>
            <w:tcW w:w="1983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РФ, РМ,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</w:rPr>
              <w:t xml:space="preserve"> Торбеево, ул. Водная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21.06.2016г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13-13/001-13/001/051/2016-3064/2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13:21:0101002:9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28143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РФ, РМ,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color w:val="000000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  <w:color w:val="000000"/>
              </w:rPr>
              <w:t xml:space="preserve"> Торбеево в 150м северо-восточнее «Учреждения ИЗ-9/3»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21.06.2016г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13-13/001-13/001/051/2016-3062/2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13:21:0101001:2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 xml:space="preserve">2006 </w:t>
            </w:r>
          </w:p>
        </w:tc>
      </w:tr>
      <w:tr w:rsidR="0096074E" w:rsidRPr="0096074E" w:rsidTr="0096074E">
        <w:trPr>
          <w:gridAfter w:val="1"/>
          <w:wAfter w:w="2823" w:type="dxa"/>
          <w:trHeight w:val="515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3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. Торбеево, ул. </w:t>
            </w:r>
            <w:proofErr w:type="gramStart"/>
            <w:r w:rsidRPr="0096074E">
              <w:rPr>
                <w:rFonts w:ascii="Times New Roman" w:hAnsi="Times New Roman" w:cs="Times New Roman"/>
              </w:rPr>
              <w:t>Рабочая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18.10.2021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13:21:0101007:220-13/035/2021-1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13:21:0101007:220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7 676 </w:t>
            </w:r>
          </w:p>
        </w:tc>
      </w:tr>
      <w:tr w:rsidR="0096074E" w:rsidRPr="0096074E" w:rsidTr="0096074E">
        <w:trPr>
          <w:gridAfter w:val="1"/>
          <w:wAfter w:w="2823" w:type="dxa"/>
          <w:trHeight w:val="461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4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. Торбеево, ул. </w:t>
            </w:r>
            <w:proofErr w:type="gramStart"/>
            <w:r w:rsidRPr="0096074E">
              <w:rPr>
                <w:rFonts w:ascii="Times New Roman" w:hAnsi="Times New Roman" w:cs="Times New Roman"/>
              </w:rPr>
              <w:t>Юбилейная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18.10.2021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13:21:0101003:21-13/035/2021-1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13:21:0101003:21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575 </w:t>
            </w:r>
          </w:p>
        </w:tc>
      </w:tr>
      <w:tr w:rsidR="0096074E" w:rsidRPr="0096074E" w:rsidTr="0096074E">
        <w:trPr>
          <w:gridAfter w:val="1"/>
          <w:wAfter w:w="2823" w:type="dxa"/>
          <w:trHeight w:val="514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5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. Торбеево, ул. </w:t>
            </w:r>
            <w:proofErr w:type="spellStart"/>
            <w:r w:rsidRPr="0096074E">
              <w:rPr>
                <w:rFonts w:ascii="Times New Roman" w:hAnsi="Times New Roman" w:cs="Times New Roman"/>
              </w:rPr>
              <w:t>Косинчука</w:t>
            </w:r>
            <w:proofErr w:type="spell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13:21:01010007:96-13/065/2019-1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13:21:0101007:96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2 710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6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13:21:0101025:17-13/065/2019-1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13:21:0101025:17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899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7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13:21:0101026:75-13/065/2019-1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13:21:0101026:75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1 584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8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13:21:0101025:40-13/065/2019-1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13:21:0101025:40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1 927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9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13:21:0101026:38-13/065/2019-1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13:21:0101026:38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1 242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10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13:21:0101002:124-13/065/2019-1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13:21:0101002:124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5 918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11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13:21:0101002:125-13/065/2019-1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13:21:0101002:125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4 106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12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13:21:0101033:19-13/065/2019-1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13:21:0101033:19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 xml:space="preserve">2 084 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08.08.2019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13:21:0101033:111-13/065/2019-1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13:21:0101033:111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FFFFF"/>
              </w:rPr>
              <w:t>3 606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14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р.п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. Торбеево, ул. </w:t>
            </w:r>
            <w:proofErr w:type="gramStart"/>
            <w:r w:rsidRPr="0096074E">
              <w:rPr>
                <w:rFonts w:ascii="Times New Roman" w:hAnsi="Times New Roman" w:cs="Times New Roman"/>
              </w:rPr>
              <w:t>Рабочая</w:t>
            </w:r>
            <w:proofErr w:type="gramEnd"/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18.10.2021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13:21:0101007:765-13/035/2021-1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13:21:0101007:765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</w:rPr>
              <w:t>15242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15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рп</w:t>
            </w:r>
            <w:proofErr w:type="spellEnd"/>
            <w:r w:rsidRPr="0096074E">
              <w:rPr>
                <w:rFonts w:ascii="Times New Roman" w:hAnsi="Times New Roman" w:cs="Times New Roman"/>
              </w:rPr>
              <w:t>. Торбеево,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21.06.201</w:t>
            </w: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6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13-13/001-13/001/051/2016-</w:t>
            </w: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3062/2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lastRenderedPageBreak/>
              <w:t>13:21:0101001:2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</w:rPr>
              <w:t>2006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lastRenderedPageBreak/>
              <w:t>16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1.10.2019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13:21:0212002:202-13/065/2019-1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6074E" w:rsidRPr="0096074E" w:rsidRDefault="0096074E">
            <w:pPr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13:21:0212002:202</w:t>
            </w:r>
          </w:p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</w:rPr>
              <w:t>33510</w:t>
            </w:r>
          </w:p>
        </w:tc>
      </w:tr>
      <w:tr w:rsidR="0096074E" w:rsidRPr="0096074E" w:rsidTr="0096074E">
        <w:trPr>
          <w:gridAfter w:val="1"/>
          <w:wAfter w:w="2823" w:type="dxa"/>
        </w:trPr>
        <w:tc>
          <w:tcPr>
            <w:tcW w:w="9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17</w:t>
            </w:r>
          </w:p>
        </w:tc>
        <w:tc>
          <w:tcPr>
            <w:tcW w:w="2296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Земельный участок</w:t>
            </w:r>
          </w:p>
        </w:tc>
        <w:tc>
          <w:tcPr>
            <w:tcW w:w="566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 xml:space="preserve">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</w:rPr>
              <w:t xml:space="preserve"> район</w:t>
            </w:r>
          </w:p>
        </w:tc>
        <w:tc>
          <w:tcPr>
            <w:tcW w:w="11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1.10.2019</w:t>
            </w:r>
          </w:p>
        </w:tc>
        <w:tc>
          <w:tcPr>
            <w:tcW w:w="22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rPr>
                <w:rFonts w:ascii="Times New Roman" w:hAnsi="Times New Roman" w:cs="Times New Roman"/>
                <w:color w:val="000000"/>
              </w:rPr>
            </w:pPr>
            <w:r w:rsidRPr="0096074E">
              <w:rPr>
                <w:rFonts w:ascii="Times New Roman" w:hAnsi="Times New Roman" w:cs="Times New Roman"/>
                <w:color w:val="000000"/>
              </w:rPr>
              <w:t>13:21:0212002:201-13/065/2019-1</w:t>
            </w:r>
          </w:p>
        </w:tc>
        <w:tc>
          <w:tcPr>
            <w:tcW w:w="198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lang w:eastAsia="zh-CN"/>
              </w:rPr>
            </w:pPr>
            <w:r w:rsidRPr="0096074E">
              <w:rPr>
                <w:rFonts w:ascii="Times New Roman" w:hAnsi="Times New Roman" w:cs="Times New Roman"/>
              </w:rPr>
              <w:t>13:21:0212002:201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6074E" w:rsidRPr="0096074E" w:rsidRDefault="0096074E">
            <w:pPr>
              <w:suppressAutoHyphens/>
              <w:autoSpaceDE w:val="0"/>
              <w:autoSpaceDN w:val="0"/>
              <w:adjustRightInd w:val="0"/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  <w:lang w:eastAsia="zh-CN"/>
              </w:rPr>
            </w:pPr>
            <w:r w:rsidRPr="0096074E">
              <w:rPr>
                <w:rFonts w:ascii="Times New Roman" w:hAnsi="Times New Roman" w:cs="Times New Roman"/>
                <w:color w:val="000000"/>
                <w:sz w:val="21"/>
                <w:szCs w:val="21"/>
                <w:shd w:val="clear" w:color="auto" w:fill="F8F9FA"/>
              </w:rPr>
              <w:t>12701</w:t>
            </w:r>
          </w:p>
        </w:tc>
      </w:tr>
      <w:tr w:rsidR="0096074E" w:rsidRPr="0096074E" w:rsidTr="0096074E">
        <w:tblPrEx>
          <w:jc w:val="center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rPr>
          <w:gridBefore w:val="2"/>
          <w:wBefore w:w="2065" w:type="dxa"/>
          <w:trHeight w:val="2535"/>
          <w:jc w:val="center"/>
        </w:trPr>
        <w:tc>
          <w:tcPr>
            <w:tcW w:w="5071" w:type="dxa"/>
            <w:gridSpan w:val="2"/>
          </w:tcPr>
          <w:p w:rsidR="0096074E" w:rsidRPr="0096074E" w:rsidRDefault="0096074E">
            <w:pPr>
              <w:ind w:left="-913" w:firstLine="14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Концедент</w:t>
            </w:r>
            <w:proofErr w:type="spellEnd"/>
          </w:p>
          <w:p w:rsidR="0096074E" w:rsidRPr="0096074E" w:rsidRDefault="0096074E">
            <w:pPr>
              <w:ind w:firstLine="14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569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городского поселения</w:t>
            </w:r>
          </w:p>
          <w:p w:rsidR="0096074E" w:rsidRPr="0096074E" w:rsidRDefault="0096074E">
            <w:pPr>
              <w:ind w:firstLine="569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____________А.Н. Балашов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ind w:left="-913" w:firstLine="1482"/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63" w:type="dxa"/>
            <w:gridSpan w:val="4"/>
          </w:tcPr>
          <w:p w:rsidR="0096074E" w:rsidRPr="0096074E" w:rsidRDefault="0096074E">
            <w:pPr>
              <w:ind w:left="-913" w:firstLine="1482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Концессионер  </w:t>
            </w:r>
          </w:p>
          <w:p w:rsidR="0096074E" w:rsidRPr="0096074E" w:rsidRDefault="0096074E">
            <w:pPr>
              <w:ind w:firstLine="1482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ind w:left="4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Индивидуальный предприниматель     </w:t>
            </w:r>
          </w:p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                                                                          </w:t>
            </w:r>
          </w:p>
          <w:p w:rsidR="0096074E" w:rsidRPr="0096074E" w:rsidRDefault="0096074E">
            <w:pPr>
              <w:ind w:firstLine="4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_________________А.Г. Лузгин                                                          </w:t>
            </w:r>
          </w:p>
          <w:p w:rsidR="0096074E" w:rsidRPr="0096074E" w:rsidRDefault="0096074E">
            <w:pPr>
              <w:ind w:firstLine="46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.                                                                                                           </w:t>
            </w:r>
          </w:p>
          <w:p w:rsidR="0096074E" w:rsidRPr="0096074E" w:rsidRDefault="0096074E">
            <w:pPr>
              <w:suppressAutoHyphens/>
              <w:ind w:firstLine="460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  <w:tc>
          <w:tcPr>
            <w:tcW w:w="5574" w:type="dxa"/>
            <w:gridSpan w:val="3"/>
          </w:tcPr>
          <w:p w:rsidR="0096074E" w:rsidRPr="0096074E" w:rsidRDefault="0096074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Субъект Российской Федерации</w:t>
            </w:r>
          </w:p>
          <w:p w:rsidR="0096074E" w:rsidRPr="0096074E" w:rsidRDefault="0096074E">
            <w:pPr>
              <w:ind w:firstLine="1482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Глава Республики Мордовия</w:t>
            </w: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_____________А.А.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Здунов</w:t>
            </w:r>
            <w:proofErr w:type="spellEnd"/>
          </w:p>
          <w:p w:rsidR="0096074E" w:rsidRPr="0096074E" w:rsidRDefault="0096074E">
            <w:pPr>
              <w:jc w:val="both"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  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м.п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  <w:p w:rsidR="0096074E" w:rsidRPr="0096074E" w:rsidRDefault="0096074E">
            <w:pPr>
              <w:suppressAutoHyphens/>
              <w:rPr>
                <w:rFonts w:ascii="Times New Roman" w:hAnsi="Times New Roman" w:cs="Times New Roman"/>
                <w:b/>
                <w:sz w:val="24"/>
                <w:szCs w:val="24"/>
                <w:lang w:eastAsia="zh-CN"/>
              </w:rPr>
            </w:pPr>
            <w:r w:rsidRPr="0096074E">
              <w:rPr>
                <w:rFonts w:ascii="Times New Roman" w:hAnsi="Times New Roman" w:cs="Times New Roman"/>
                <w:b/>
                <w:sz w:val="24"/>
                <w:szCs w:val="24"/>
              </w:rPr>
              <w:t>"__" ___________ 2022 г.</w:t>
            </w:r>
          </w:p>
        </w:tc>
      </w:tr>
    </w:tbl>
    <w:p w:rsidR="0096074E" w:rsidRPr="0096074E" w:rsidRDefault="0096074E" w:rsidP="0096074E">
      <w:pPr>
        <w:jc w:val="right"/>
        <w:rPr>
          <w:rFonts w:ascii="Times New Roman" w:hAnsi="Times New Roman" w:cs="Times New Roman"/>
          <w:sz w:val="28"/>
          <w:szCs w:val="28"/>
        </w:rPr>
      </w:pPr>
      <w:bookmarkStart w:id="15" w:name="_GoBack"/>
      <w:bookmarkEnd w:id="15"/>
    </w:p>
    <w:p w:rsidR="009015EC" w:rsidRPr="0096074E" w:rsidRDefault="009015EC" w:rsidP="009015EC">
      <w:pPr>
        <w:pStyle w:val="a4"/>
        <w:spacing w:before="0" w:beforeAutospacing="0" w:after="0" w:afterAutospacing="0"/>
        <w:ind w:firstLine="544"/>
        <w:jc w:val="both"/>
        <w:rPr>
          <w:color w:val="000000"/>
        </w:rPr>
      </w:pPr>
    </w:p>
    <w:tbl>
      <w:tblPr>
        <w:tblW w:w="9678" w:type="dxa"/>
        <w:tblInd w:w="108" w:type="dxa"/>
        <w:tblLook w:val="0000" w:firstRow="0" w:lastRow="0" w:firstColumn="0" w:lastColumn="0" w:noHBand="0" w:noVBand="0"/>
      </w:tblPr>
      <w:tblGrid>
        <w:gridCol w:w="3125"/>
        <w:gridCol w:w="3240"/>
        <w:gridCol w:w="3313"/>
      </w:tblGrid>
      <w:tr w:rsidR="00AA2C01" w:rsidRPr="0096074E" w:rsidTr="00B16F26">
        <w:trPr>
          <w:trHeight w:val="1289"/>
        </w:trPr>
        <w:tc>
          <w:tcPr>
            <w:tcW w:w="31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96074E" w:rsidRDefault="00AA2C01" w:rsidP="0052281B">
            <w:pPr>
              <w:autoSpaceDE w:val="0"/>
              <w:snapToGrid w:val="0"/>
              <w:spacing w:after="0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Главный редактор: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Глава Администрации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96074E" w:rsidRDefault="00AA2C01" w:rsidP="00FC25DD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  </w:t>
            </w:r>
            <w:r w:rsidR="00FC25DD"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Балашов А.Н.</w:t>
            </w:r>
          </w:p>
        </w:tc>
        <w:tc>
          <w:tcPr>
            <w:tcW w:w="32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:rsidR="00AA2C01" w:rsidRPr="0096074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96074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Учредители: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Администрация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городского поселения 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Торбеевского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муниципального района РМ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33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:rsidR="00AA2C01" w:rsidRPr="0096074E" w:rsidRDefault="00AA2C01" w:rsidP="0052281B">
            <w:pPr>
              <w:snapToGrid w:val="0"/>
              <w:spacing w:after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2C01" w:rsidRPr="0096074E" w:rsidRDefault="00AA2C01" w:rsidP="0052281B">
            <w:pPr>
              <w:snapToGrid w:val="0"/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НАШ АДРЕС: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431030, Республика Мордовия,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Торбеевский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район, </w:t>
            </w: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рпТорбеево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</w:t>
            </w:r>
          </w:p>
          <w:p w:rsidR="00AA2C01" w:rsidRPr="0096074E" w:rsidRDefault="00AA2C01" w:rsidP="0052281B">
            <w:pPr>
              <w:spacing w:after="0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proofErr w:type="spellStart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ул</w:t>
            </w:r>
            <w:proofErr w:type="spellEnd"/>
            <w:r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F54242" w:rsidRPr="0096074E">
              <w:rPr>
                <w:rFonts w:ascii="Times New Roman" w:hAnsi="Times New Roman" w:cs="Times New Roman"/>
                <w:b/>
                <w:sz w:val="20"/>
                <w:szCs w:val="20"/>
              </w:rPr>
              <w:t>Карла Маркса строение 7б помещение 2</w:t>
            </w:r>
          </w:p>
          <w:p w:rsidR="00AA2C01" w:rsidRPr="0096074E" w:rsidRDefault="00AA2C01" w:rsidP="0052281B">
            <w:pPr>
              <w:pStyle w:val="2"/>
              <w:widowControl w:val="0"/>
              <w:numPr>
                <w:ilvl w:val="1"/>
                <w:numId w:val="0"/>
              </w:numPr>
              <w:tabs>
                <w:tab w:val="num" w:pos="0"/>
              </w:tabs>
              <w:spacing w:after="0"/>
              <w:ind w:left="576" w:hanging="576"/>
              <w:rPr>
                <w:sz w:val="20"/>
              </w:rPr>
            </w:pPr>
            <w:r w:rsidRPr="0096074E">
              <w:rPr>
                <w:sz w:val="20"/>
              </w:rPr>
              <w:t>Телефон: 2-01-00</w:t>
            </w:r>
          </w:p>
        </w:tc>
      </w:tr>
    </w:tbl>
    <w:p w:rsidR="002C1A4F" w:rsidRPr="0096074E" w:rsidRDefault="0096074E">
      <w:pPr>
        <w:rPr>
          <w:rFonts w:ascii="Times New Roman" w:hAnsi="Times New Roman" w:cs="Times New Roman"/>
        </w:rPr>
      </w:pPr>
    </w:p>
    <w:sectPr w:rsidR="002C1A4F" w:rsidRPr="0096074E" w:rsidSect="0096074E">
      <w:pgSz w:w="16838" w:h="11906" w:orient="landscape"/>
      <w:pgMar w:top="1701" w:right="1134" w:bottom="850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FreeSans">
    <w:altName w:val="Times New Roman"/>
    <w:charset w:val="01"/>
    <w:family w:val="auto"/>
    <w:pitch w:val="variable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iberation Sans">
    <w:panose1 w:val="020B0604020202020204"/>
    <w:charset w:val="CC"/>
    <w:family w:val="swiss"/>
    <w:pitch w:val="variable"/>
    <w:sig w:usb0="E0000AFF" w:usb1="500078FF" w:usb2="00000021" w:usb3="00000000" w:csb0="000001BF" w:csb1="00000000"/>
  </w:font>
  <w:font w:name="Droid Sans Fallback">
    <w:charset w:val="01"/>
    <w:family w:val="auto"/>
    <w:pitch w:val="variable"/>
  </w:font>
  <w:font w:name="Candara">
    <w:panose1 w:val="020E0502030303020204"/>
    <w:charset w:val="CC"/>
    <w:family w:val="swiss"/>
    <w:pitch w:val="variable"/>
    <w:sig w:usb0="A00002EF" w:usb1="4000A44B" w:usb2="00000000" w:usb3="00000000" w:csb0="000001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Franklin Gothic Heavy">
    <w:panose1 w:val="020B0903020102020204"/>
    <w:charset w:val="CC"/>
    <w:family w:val="swiss"/>
    <w:pitch w:val="variable"/>
    <w:sig w:usb0="00000287" w:usb1="00000000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A44B" w:usb2="00000000" w:usb3="00000000" w:csb0="0000019F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0000002"/>
    <w:multiLevelType w:val="singleLevel"/>
    <w:tmpl w:val="00000002"/>
    <w:name w:val="WW8Num2"/>
    <w:lvl w:ilvl="0">
      <w:start w:val="1"/>
      <w:numFmt w:val="decimal"/>
      <w:lvlText w:val="%1."/>
      <w:lvlJc w:val="left"/>
      <w:pPr>
        <w:tabs>
          <w:tab w:val="num" w:pos="0"/>
        </w:tabs>
        <w:ind w:left="1065" w:hanging="360"/>
      </w:pPr>
    </w:lvl>
  </w:abstractNum>
  <w:abstractNum w:abstractNumId="2">
    <w:nsid w:val="00000003"/>
    <w:multiLevelType w:val="multilevel"/>
    <w:tmpl w:val="D4D46DDE"/>
    <w:name w:val="WW8Num3"/>
    <w:lvl w:ilvl="0">
      <w:start w:val="1"/>
      <w:numFmt w:val="upperRoman"/>
      <w:lvlText w:val="%1."/>
      <w:lvlJc w:val="left"/>
      <w:pPr>
        <w:tabs>
          <w:tab w:val="num" w:pos="0"/>
        </w:tabs>
        <w:ind w:left="4760" w:hanging="720"/>
      </w:pPr>
      <w:rPr>
        <w:sz w:val="24"/>
        <w:szCs w:val="24"/>
      </w:rPr>
    </w:lvl>
    <w:lvl w:ilvl="1">
      <w:start w:val="4"/>
      <w:numFmt w:val="decimal"/>
      <w:isLgl/>
      <w:lvlText w:val="%1.%2."/>
      <w:lvlJc w:val="left"/>
      <w:pPr>
        <w:ind w:left="4460" w:hanging="420"/>
      </w:pPr>
    </w:lvl>
    <w:lvl w:ilvl="2">
      <w:start w:val="1"/>
      <w:numFmt w:val="decimal"/>
      <w:isLgl/>
      <w:lvlText w:val="%1.%2.%3."/>
      <w:lvlJc w:val="left"/>
      <w:pPr>
        <w:ind w:left="4760" w:hanging="720"/>
      </w:pPr>
    </w:lvl>
    <w:lvl w:ilvl="3">
      <w:start w:val="1"/>
      <w:numFmt w:val="decimal"/>
      <w:isLgl/>
      <w:lvlText w:val="%1.%2.%3.%4."/>
      <w:lvlJc w:val="left"/>
      <w:pPr>
        <w:ind w:left="4760" w:hanging="720"/>
      </w:pPr>
    </w:lvl>
    <w:lvl w:ilvl="4">
      <w:start w:val="1"/>
      <w:numFmt w:val="decimal"/>
      <w:isLgl/>
      <w:lvlText w:val="%1.%2.%3.%4.%5."/>
      <w:lvlJc w:val="left"/>
      <w:pPr>
        <w:ind w:left="5120" w:hanging="1080"/>
      </w:pPr>
    </w:lvl>
    <w:lvl w:ilvl="5">
      <w:start w:val="1"/>
      <w:numFmt w:val="decimal"/>
      <w:isLgl/>
      <w:lvlText w:val="%1.%2.%3.%4.%5.%6."/>
      <w:lvlJc w:val="left"/>
      <w:pPr>
        <w:ind w:left="5120" w:hanging="1080"/>
      </w:pPr>
    </w:lvl>
    <w:lvl w:ilvl="6">
      <w:start w:val="1"/>
      <w:numFmt w:val="decimal"/>
      <w:isLgl/>
      <w:lvlText w:val="%1.%2.%3.%4.%5.%6.%7."/>
      <w:lvlJc w:val="left"/>
      <w:pPr>
        <w:ind w:left="5480" w:hanging="1440"/>
      </w:pPr>
    </w:lvl>
    <w:lvl w:ilvl="7">
      <w:start w:val="1"/>
      <w:numFmt w:val="decimal"/>
      <w:isLgl/>
      <w:lvlText w:val="%1.%2.%3.%4.%5.%6.%7.%8."/>
      <w:lvlJc w:val="left"/>
      <w:pPr>
        <w:ind w:left="5480" w:hanging="1440"/>
      </w:pPr>
    </w:lvl>
    <w:lvl w:ilvl="8">
      <w:start w:val="1"/>
      <w:numFmt w:val="decimal"/>
      <w:isLgl/>
      <w:lvlText w:val="%1.%2.%3.%4.%5.%6.%7.%8.%9."/>
      <w:lvlJc w:val="left"/>
      <w:pPr>
        <w:ind w:left="5840" w:hanging="180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2">
      <w:start w:val="1"/>
      <w:numFmt w:val="decimal"/>
      <w:lvlText w:val="%3."/>
      <w:lvlJc w:val="left"/>
      <w:pPr>
        <w:tabs>
          <w:tab w:val="num" w:pos="708"/>
        </w:tabs>
        <w:ind w:left="180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3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4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5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7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  <w:lvl w:ilvl="8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  <w:rPr>
        <w:rFonts w:ascii="Times New Roman" w:eastAsia="Times New Roman" w:hAnsi="Times New Roman" w:cs="Times New Roman" w:hint="default"/>
        <w:sz w:val="24"/>
        <w:szCs w:val="24"/>
        <w:lang w:eastAsia="ru-RU"/>
      </w:rPr>
    </w:lvl>
  </w:abstractNum>
  <w:abstractNum w:abstractNumId="4">
    <w:nsid w:val="00000005"/>
    <w:multiLevelType w:val="singleLevel"/>
    <w:tmpl w:val="00000005"/>
    <w:name w:val="WW8Num5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Times New Roman" w:hAnsi="Times New Roman" w:cs="Times New Roman" w:hint="default"/>
        <w:sz w:val="24"/>
        <w:szCs w:val="24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</w:num>
  <w:num w:numId="4">
    <w:abstractNumId w:val="2"/>
    <w:lvlOverride w:ilvl="0">
      <w:startOverride w:val="1"/>
    </w:lvlOverride>
    <w:lvlOverride w:ilvl="1">
      <w:startOverride w:val="4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1"/>
    <w:lvlOverride w:ilvl="0">
      <w:startOverride w:val="1"/>
    </w:lvlOverride>
  </w:num>
  <w:num w:numId="7">
    <w:abstractNumId w:val="3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A2C01"/>
    <w:rsid w:val="000075DE"/>
    <w:rsid w:val="000C47CE"/>
    <w:rsid w:val="000D1C81"/>
    <w:rsid w:val="000F5F84"/>
    <w:rsid w:val="000F663B"/>
    <w:rsid w:val="001370A7"/>
    <w:rsid w:val="001608D5"/>
    <w:rsid w:val="001A2A4D"/>
    <w:rsid w:val="001F3080"/>
    <w:rsid w:val="00207C06"/>
    <w:rsid w:val="00290993"/>
    <w:rsid w:val="00297C19"/>
    <w:rsid w:val="003419E7"/>
    <w:rsid w:val="004248F4"/>
    <w:rsid w:val="004657D1"/>
    <w:rsid w:val="00471774"/>
    <w:rsid w:val="00472CD8"/>
    <w:rsid w:val="005067FD"/>
    <w:rsid w:val="00522879"/>
    <w:rsid w:val="00627D3B"/>
    <w:rsid w:val="00645DBE"/>
    <w:rsid w:val="00664448"/>
    <w:rsid w:val="006A6542"/>
    <w:rsid w:val="0070008D"/>
    <w:rsid w:val="00712B2C"/>
    <w:rsid w:val="0072000C"/>
    <w:rsid w:val="00735734"/>
    <w:rsid w:val="007473FA"/>
    <w:rsid w:val="0075245C"/>
    <w:rsid w:val="0076001F"/>
    <w:rsid w:val="00763533"/>
    <w:rsid w:val="007724EC"/>
    <w:rsid w:val="00802906"/>
    <w:rsid w:val="00815C8F"/>
    <w:rsid w:val="00865218"/>
    <w:rsid w:val="009015EC"/>
    <w:rsid w:val="009238EA"/>
    <w:rsid w:val="0096074E"/>
    <w:rsid w:val="00964965"/>
    <w:rsid w:val="00980E87"/>
    <w:rsid w:val="00993D75"/>
    <w:rsid w:val="00A573B8"/>
    <w:rsid w:val="00A77D0C"/>
    <w:rsid w:val="00A84810"/>
    <w:rsid w:val="00AA2C01"/>
    <w:rsid w:val="00AD68CF"/>
    <w:rsid w:val="00AF39BB"/>
    <w:rsid w:val="00B16F26"/>
    <w:rsid w:val="00B4480E"/>
    <w:rsid w:val="00B825EF"/>
    <w:rsid w:val="00BF31A6"/>
    <w:rsid w:val="00C23572"/>
    <w:rsid w:val="00C5072C"/>
    <w:rsid w:val="00C54E1A"/>
    <w:rsid w:val="00C853FF"/>
    <w:rsid w:val="00D773CD"/>
    <w:rsid w:val="00D85007"/>
    <w:rsid w:val="00DB34C5"/>
    <w:rsid w:val="00DC2801"/>
    <w:rsid w:val="00DE3E58"/>
    <w:rsid w:val="00E34EFF"/>
    <w:rsid w:val="00E77580"/>
    <w:rsid w:val="00E948CE"/>
    <w:rsid w:val="00EA75E7"/>
    <w:rsid w:val="00ED77DF"/>
    <w:rsid w:val="00EE6E18"/>
    <w:rsid w:val="00F54242"/>
    <w:rsid w:val="00FA5734"/>
    <w:rsid w:val="00FA6ADC"/>
    <w:rsid w:val="00FC25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velope return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074E"/>
    <w:pPr>
      <w:keepNext/>
      <w:numPr>
        <w:numId w:val="2"/>
      </w:numPr>
      <w:suppressAutoHyphens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eastAsia="zh-CN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96074E"/>
    <w:rPr>
      <w:rFonts w:ascii="Cambria" w:eastAsia="Times New Roman" w:hAnsi="Cambria" w:cs="Cambria"/>
      <w:b/>
      <w:bCs/>
      <w:kern w:val="2"/>
      <w:sz w:val="32"/>
      <w:szCs w:val="32"/>
      <w:lang w:eastAsia="zh-CN"/>
    </w:rPr>
  </w:style>
  <w:style w:type="character" w:styleId="af0">
    <w:name w:val="FollowedHyperlink"/>
    <w:basedOn w:val="a1"/>
    <w:uiPriority w:val="99"/>
    <w:semiHidden/>
    <w:unhideWhenUsed/>
    <w:rsid w:val="0096074E"/>
    <w:rPr>
      <w:color w:val="800080" w:themeColor="followedHyperlink"/>
      <w:u w:val="single"/>
    </w:rPr>
  </w:style>
  <w:style w:type="paragraph" w:styleId="af1">
    <w:name w:val="footnote text"/>
    <w:basedOn w:val="a"/>
    <w:link w:val="af2"/>
    <w:semiHidden/>
    <w:unhideWhenUsed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Calibri" w:eastAsia="Calibri" w:hAnsi="Calibri" w:cs="Calibri"/>
      <w:sz w:val="11"/>
      <w:szCs w:val="11"/>
      <w:lang w:val="x-none" w:eastAsia="zh-CN"/>
    </w:rPr>
  </w:style>
  <w:style w:type="character" w:customStyle="1" w:styleId="af2">
    <w:name w:val="Текст сноски Знак"/>
    <w:basedOn w:val="a1"/>
    <w:link w:val="af1"/>
    <w:semiHidden/>
    <w:rsid w:val="0096074E"/>
    <w:rPr>
      <w:rFonts w:ascii="Calibri" w:eastAsia="Calibri" w:hAnsi="Calibri" w:cs="Calibri"/>
      <w:sz w:val="11"/>
      <w:szCs w:val="11"/>
      <w:shd w:val="clear" w:color="auto" w:fill="FFFFFF"/>
      <w:lang w:val="x-none" w:eastAsia="zh-CN"/>
    </w:rPr>
  </w:style>
  <w:style w:type="paragraph" w:styleId="af3">
    <w:name w:val="header"/>
    <w:basedOn w:val="a"/>
    <w:link w:val="11"/>
    <w:semiHidden/>
    <w:unhideWhenUsed/>
    <w:rsid w:val="0096074E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val="x-none" w:eastAsia="zh-CN"/>
    </w:rPr>
  </w:style>
  <w:style w:type="character" w:customStyle="1" w:styleId="af4">
    <w:name w:val="Верхний колонтитул Знак"/>
    <w:basedOn w:val="a1"/>
    <w:semiHidden/>
    <w:rsid w:val="0096074E"/>
  </w:style>
  <w:style w:type="paragraph" w:styleId="af5">
    <w:name w:val="footer"/>
    <w:basedOn w:val="a"/>
    <w:link w:val="12"/>
    <w:semiHidden/>
    <w:unhideWhenUsed/>
    <w:rsid w:val="0096074E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val="x-none" w:eastAsia="zh-CN"/>
    </w:rPr>
  </w:style>
  <w:style w:type="character" w:customStyle="1" w:styleId="af6">
    <w:name w:val="Нижний колонтитул Знак"/>
    <w:basedOn w:val="a1"/>
    <w:semiHidden/>
    <w:rsid w:val="0096074E"/>
  </w:style>
  <w:style w:type="paragraph" w:styleId="af7">
    <w:name w:val="caption"/>
    <w:basedOn w:val="a"/>
    <w:semiHidden/>
    <w:unhideWhenUsed/>
    <w:qFormat/>
    <w:rsid w:val="0096074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FreeSans"/>
      <w:i/>
      <w:iCs/>
      <w:sz w:val="24"/>
      <w:szCs w:val="24"/>
      <w:lang w:eastAsia="zh-CN"/>
    </w:rPr>
  </w:style>
  <w:style w:type="paragraph" w:styleId="21">
    <w:name w:val="envelope return"/>
    <w:basedOn w:val="a"/>
    <w:semiHidden/>
    <w:unhideWhenUsed/>
    <w:rsid w:val="0096074E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f8">
    <w:name w:val="List"/>
    <w:basedOn w:val="a0"/>
    <w:semiHidden/>
    <w:unhideWhenUsed/>
    <w:rsid w:val="0096074E"/>
    <w:pPr>
      <w:suppressAutoHyphens/>
      <w:spacing w:after="140" w:line="288" w:lineRule="auto"/>
    </w:pPr>
    <w:rPr>
      <w:rFonts w:ascii="Times New Roman" w:eastAsia="Times New Roman" w:hAnsi="Times New Roman" w:cs="FreeSans"/>
      <w:sz w:val="20"/>
      <w:szCs w:val="20"/>
      <w:lang w:eastAsia="zh-CN"/>
    </w:rPr>
  </w:style>
  <w:style w:type="paragraph" w:customStyle="1" w:styleId="af9">
    <w:name w:val="Заголовок"/>
    <w:basedOn w:val="a"/>
    <w:next w:val="a0"/>
    <w:rsid w:val="0096074E"/>
    <w:pPr>
      <w:keepNext/>
      <w:suppressAutoHyphens/>
      <w:spacing w:before="240" w:after="120" w:line="240" w:lineRule="auto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13">
    <w:name w:val="Указатель1"/>
    <w:basedOn w:val="a"/>
    <w:rsid w:val="0096074E"/>
    <w:pPr>
      <w:suppressLineNumbers/>
      <w:suppressAutoHyphens/>
      <w:spacing w:after="0" w:line="240" w:lineRule="auto"/>
    </w:pPr>
    <w:rPr>
      <w:rFonts w:ascii="Times New Roman" w:eastAsia="Times New Roman" w:hAnsi="Times New Roman" w:cs="FreeSans"/>
      <w:sz w:val="20"/>
      <w:szCs w:val="20"/>
      <w:lang w:eastAsia="zh-CN"/>
    </w:rPr>
  </w:style>
  <w:style w:type="paragraph" w:customStyle="1" w:styleId="FR2">
    <w:name w:val="FR2"/>
    <w:rsid w:val="0096074E"/>
    <w:pPr>
      <w:widowControl w:val="0"/>
      <w:suppressAutoHyphens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FR1">
    <w:name w:val="FR1"/>
    <w:rsid w:val="0096074E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a">
    <w:name w:val="Содержимое таблицы"/>
    <w:basedOn w:val="a"/>
    <w:rsid w:val="0096074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b">
    <w:name w:val="Заголовок таблицы"/>
    <w:basedOn w:val="afa"/>
    <w:rsid w:val="0096074E"/>
    <w:pPr>
      <w:jc w:val="center"/>
    </w:pPr>
    <w:rPr>
      <w:b/>
      <w:bCs/>
    </w:rPr>
  </w:style>
  <w:style w:type="paragraph" w:customStyle="1" w:styleId="22">
    <w:name w:val="Указатель2"/>
    <w:basedOn w:val="a"/>
    <w:rsid w:val="0096074E"/>
    <w:pPr>
      <w:suppressLineNumbers/>
      <w:suppressAutoHyphens/>
    </w:pPr>
    <w:rPr>
      <w:rFonts w:ascii="Calibri" w:eastAsia="Calibri" w:hAnsi="Calibri" w:cs="Arial"/>
      <w:lang w:eastAsia="zh-CN"/>
    </w:rPr>
  </w:style>
  <w:style w:type="paragraph" w:customStyle="1" w:styleId="14">
    <w:name w:val="Название объекта1"/>
    <w:basedOn w:val="a"/>
    <w:rsid w:val="0096074E"/>
    <w:pPr>
      <w:suppressLineNumbers/>
      <w:suppressAutoHyphens/>
      <w:spacing w:before="120" w:after="120"/>
    </w:pPr>
    <w:rPr>
      <w:rFonts w:ascii="Calibri" w:eastAsia="Calibri" w:hAnsi="Calibri" w:cs="Arial"/>
      <w:i/>
      <w:iCs/>
      <w:sz w:val="24"/>
      <w:szCs w:val="24"/>
      <w:lang w:eastAsia="zh-CN"/>
    </w:rPr>
  </w:style>
  <w:style w:type="paragraph" w:customStyle="1" w:styleId="23">
    <w:name w:val="Основной текст (2)"/>
    <w:basedOn w:val="a"/>
    <w:rsid w:val="0096074E"/>
    <w:pPr>
      <w:widowControl w:val="0"/>
      <w:shd w:val="clear" w:color="auto" w:fill="FFFFFF"/>
      <w:suppressAutoHyphens/>
      <w:spacing w:after="240" w:line="298" w:lineRule="exact"/>
      <w:ind w:hanging="1280"/>
      <w:jc w:val="center"/>
    </w:pPr>
    <w:rPr>
      <w:rFonts w:ascii="Times New Roman" w:eastAsia="Times New Roman" w:hAnsi="Times New Roman" w:cs="Times New Roman"/>
      <w:sz w:val="26"/>
      <w:szCs w:val="26"/>
      <w:lang w:val="x-none" w:eastAsia="zh-CN"/>
    </w:rPr>
  </w:style>
  <w:style w:type="paragraph" w:customStyle="1" w:styleId="24">
    <w:name w:val="Подпись к таблице (2)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  <w:lang w:val="x-none" w:eastAsia="zh-CN"/>
    </w:rPr>
  </w:style>
  <w:style w:type="paragraph" w:customStyle="1" w:styleId="15">
    <w:name w:val="Заголовок №1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Times New Roman"/>
      <w:spacing w:val="-10"/>
      <w:sz w:val="36"/>
      <w:szCs w:val="36"/>
      <w:lang w:val="x-none" w:eastAsia="zh-CN"/>
    </w:rPr>
  </w:style>
  <w:style w:type="paragraph" w:customStyle="1" w:styleId="16">
    <w:name w:val="Схема документа1"/>
    <w:basedOn w:val="a"/>
    <w:rsid w:val="0096074E"/>
    <w:pPr>
      <w:suppressAutoHyphens/>
    </w:pPr>
    <w:rPr>
      <w:rFonts w:ascii="Tahoma" w:eastAsia="Calibri" w:hAnsi="Tahoma" w:cs="Tahoma"/>
      <w:sz w:val="16"/>
      <w:szCs w:val="16"/>
      <w:lang w:val="x-none" w:eastAsia="zh-CN"/>
    </w:rPr>
  </w:style>
  <w:style w:type="paragraph" w:customStyle="1" w:styleId="32">
    <w:name w:val="Основной текст (3)"/>
    <w:basedOn w:val="a"/>
    <w:rsid w:val="0096074E"/>
    <w:pPr>
      <w:widowControl w:val="0"/>
      <w:shd w:val="clear" w:color="auto" w:fill="FFFFFF"/>
      <w:suppressAutoHyphens/>
      <w:spacing w:before="480" w:after="240" w:line="288" w:lineRule="exact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c">
    <w:name w:val="Колонтитул"/>
    <w:basedOn w:val="a"/>
    <w:rsid w:val="0096074E"/>
    <w:pPr>
      <w:widowControl w:val="0"/>
      <w:shd w:val="clear" w:color="auto" w:fill="FFFFFF"/>
      <w:suppressAutoHyphens/>
      <w:spacing w:after="0" w:line="307" w:lineRule="exact"/>
      <w:jc w:val="right"/>
    </w:pPr>
    <w:rPr>
      <w:rFonts w:ascii="Times New Roman" w:eastAsia="Times New Roman" w:hAnsi="Times New Roman" w:cs="Times New Roman"/>
      <w:sz w:val="26"/>
      <w:szCs w:val="26"/>
      <w:lang w:val="x-none" w:eastAsia="zh-CN"/>
    </w:rPr>
  </w:style>
  <w:style w:type="paragraph" w:customStyle="1" w:styleId="4">
    <w:name w:val="Основной текст (4)"/>
    <w:basedOn w:val="a"/>
    <w:rsid w:val="0096074E"/>
    <w:pPr>
      <w:widowControl w:val="0"/>
      <w:shd w:val="clear" w:color="auto" w:fill="FFFFFF"/>
      <w:suppressAutoHyphens/>
      <w:spacing w:after="0" w:line="298" w:lineRule="exact"/>
    </w:pPr>
    <w:rPr>
      <w:rFonts w:ascii="Times New Roman" w:eastAsia="Times New Roman" w:hAnsi="Times New Roman" w:cs="Times New Roman"/>
      <w:b/>
      <w:bCs/>
      <w:sz w:val="26"/>
      <w:szCs w:val="26"/>
      <w:lang w:val="x-none" w:eastAsia="zh-CN"/>
    </w:rPr>
  </w:style>
  <w:style w:type="paragraph" w:customStyle="1" w:styleId="33">
    <w:name w:val="Подпись к таблице (3)"/>
    <w:basedOn w:val="a"/>
    <w:rsid w:val="0096074E"/>
    <w:pPr>
      <w:widowControl w:val="0"/>
      <w:shd w:val="clear" w:color="auto" w:fill="FFFFFF"/>
      <w:suppressAutoHyphens/>
      <w:spacing w:after="0" w:line="144" w:lineRule="exact"/>
      <w:jc w:val="both"/>
    </w:pPr>
    <w:rPr>
      <w:rFonts w:ascii="Calibri" w:eastAsia="Calibri" w:hAnsi="Calibri" w:cs="Calibri"/>
      <w:sz w:val="10"/>
      <w:szCs w:val="10"/>
      <w:lang w:val="x-none" w:eastAsia="zh-CN"/>
    </w:rPr>
  </w:style>
  <w:style w:type="paragraph" w:customStyle="1" w:styleId="25">
    <w:name w:val="Колонтитул (2)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Candara" w:eastAsia="Candara" w:hAnsi="Candara" w:cs="Candara"/>
      <w:sz w:val="11"/>
      <w:szCs w:val="11"/>
      <w:lang w:val="en-US" w:eastAsia="zh-CN" w:bidi="en-US"/>
    </w:rPr>
  </w:style>
  <w:style w:type="paragraph" w:customStyle="1" w:styleId="ConsPlusNonformat">
    <w:name w:val="ConsPlusNonformat"/>
    <w:rsid w:val="0096074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d">
    <w:name w:val="Верхний и нижний колонтитулы"/>
    <w:basedOn w:val="a"/>
    <w:rsid w:val="0096074E"/>
    <w:pPr>
      <w:suppressLineNumbers/>
      <w:tabs>
        <w:tab w:val="center" w:pos="4819"/>
        <w:tab w:val="right" w:pos="9638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afe">
    <w:name w:val="Содержимое врезки"/>
    <w:basedOn w:val="a"/>
    <w:rsid w:val="0096074E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aff">
    <w:name w:val="Таблицы (моноширинный)"/>
    <w:basedOn w:val="a"/>
    <w:rsid w:val="0096074E"/>
    <w:pPr>
      <w:suppressAutoHyphens/>
    </w:pPr>
    <w:rPr>
      <w:rFonts w:ascii="Courier New" w:eastAsia="Calibri" w:hAnsi="Courier New" w:cs="Courier New"/>
      <w:lang w:eastAsia="zh-CN"/>
    </w:rPr>
  </w:style>
  <w:style w:type="paragraph" w:customStyle="1" w:styleId="pboth">
    <w:name w:val="pboth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a-000046">
    <w:name w:val="pt-a-000046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7">
    <w:name w:val="Основной шрифт абзаца1"/>
    <w:rsid w:val="0096074E"/>
  </w:style>
  <w:style w:type="character" w:customStyle="1" w:styleId="WW8Num1z0">
    <w:name w:val="WW8Num1z0"/>
    <w:rsid w:val="0096074E"/>
  </w:style>
  <w:style w:type="character" w:customStyle="1" w:styleId="WW8Num1z1">
    <w:name w:val="WW8Num1z1"/>
    <w:rsid w:val="0096074E"/>
  </w:style>
  <w:style w:type="character" w:customStyle="1" w:styleId="WW8Num1z2">
    <w:name w:val="WW8Num1z2"/>
    <w:rsid w:val="0096074E"/>
  </w:style>
  <w:style w:type="character" w:customStyle="1" w:styleId="WW8Num1z3">
    <w:name w:val="WW8Num1z3"/>
    <w:rsid w:val="0096074E"/>
  </w:style>
  <w:style w:type="character" w:customStyle="1" w:styleId="WW8Num1z4">
    <w:name w:val="WW8Num1z4"/>
    <w:rsid w:val="0096074E"/>
  </w:style>
  <w:style w:type="character" w:customStyle="1" w:styleId="WW8Num1z5">
    <w:name w:val="WW8Num1z5"/>
    <w:rsid w:val="0096074E"/>
  </w:style>
  <w:style w:type="character" w:customStyle="1" w:styleId="WW8Num1z6">
    <w:name w:val="WW8Num1z6"/>
    <w:rsid w:val="0096074E"/>
  </w:style>
  <w:style w:type="character" w:customStyle="1" w:styleId="WW8Num1z7">
    <w:name w:val="WW8Num1z7"/>
    <w:rsid w:val="0096074E"/>
  </w:style>
  <w:style w:type="character" w:customStyle="1" w:styleId="WW8Num1z8">
    <w:name w:val="WW8Num1z8"/>
    <w:rsid w:val="0096074E"/>
  </w:style>
  <w:style w:type="character" w:customStyle="1" w:styleId="WW8Num2z0">
    <w:name w:val="WW8Num2z0"/>
    <w:rsid w:val="0096074E"/>
  </w:style>
  <w:style w:type="character" w:customStyle="1" w:styleId="WW8Num3z0">
    <w:name w:val="WW8Num3z0"/>
    <w:rsid w:val="0096074E"/>
    <w:rPr>
      <w:sz w:val="24"/>
      <w:szCs w:val="24"/>
    </w:rPr>
  </w:style>
  <w:style w:type="character" w:customStyle="1" w:styleId="WW8Num4z0">
    <w:name w:val="WW8Num4z0"/>
    <w:rsid w:val="0096074E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WW8Num5z0">
    <w:name w:val="WW8Num5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26">
    <w:name w:val="Основной шрифт абзаца2"/>
    <w:rsid w:val="0096074E"/>
  </w:style>
  <w:style w:type="character" w:customStyle="1" w:styleId="WW8Num6z0">
    <w:name w:val="WW8Num6z0"/>
    <w:rsid w:val="0096074E"/>
  </w:style>
  <w:style w:type="character" w:customStyle="1" w:styleId="WW8Num6z1">
    <w:name w:val="WW8Num6z1"/>
    <w:rsid w:val="0096074E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7z0">
    <w:name w:val="WW8Num7z0"/>
    <w:rsid w:val="0096074E"/>
    <w:rPr>
      <w:sz w:val="24"/>
      <w:szCs w:val="24"/>
    </w:rPr>
  </w:style>
  <w:style w:type="character" w:customStyle="1" w:styleId="WW8Num8z0">
    <w:name w:val="WW8Num8z0"/>
    <w:rsid w:val="0096074E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9z0">
    <w:name w:val="WW8Num9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WW8Num10z0">
    <w:name w:val="WW8Num10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WW8Num2z1">
    <w:name w:val="WW8Num2z1"/>
    <w:rsid w:val="0096074E"/>
  </w:style>
  <w:style w:type="character" w:customStyle="1" w:styleId="WW8Num2z2">
    <w:name w:val="WW8Num2z2"/>
    <w:rsid w:val="0096074E"/>
  </w:style>
  <w:style w:type="character" w:customStyle="1" w:styleId="WW8Num2z3">
    <w:name w:val="WW8Num2z3"/>
    <w:rsid w:val="0096074E"/>
  </w:style>
  <w:style w:type="character" w:customStyle="1" w:styleId="WW8Num2z4">
    <w:name w:val="WW8Num2z4"/>
    <w:rsid w:val="0096074E"/>
  </w:style>
  <w:style w:type="character" w:customStyle="1" w:styleId="WW8Num2z5">
    <w:name w:val="WW8Num2z5"/>
    <w:rsid w:val="0096074E"/>
  </w:style>
  <w:style w:type="character" w:customStyle="1" w:styleId="WW8Num2z6">
    <w:name w:val="WW8Num2z6"/>
    <w:rsid w:val="0096074E"/>
  </w:style>
  <w:style w:type="character" w:customStyle="1" w:styleId="WW8Num2z7">
    <w:name w:val="WW8Num2z7"/>
    <w:rsid w:val="0096074E"/>
  </w:style>
  <w:style w:type="character" w:customStyle="1" w:styleId="WW8Num2z8">
    <w:name w:val="WW8Num2z8"/>
    <w:rsid w:val="0096074E"/>
  </w:style>
  <w:style w:type="character" w:customStyle="1" w:styleId="WW8Num3z1">
    <w:name w:val="WW8Num3z1"/>
    <w:rsid w:val="0096074E"/>
  </w:style>
  <w:style w:type="character" w:customStyle="1" w:styleId="WW8Num3z2">
    <w:name w:val="WW8Num3z2"/>
    <w:rsid w:val="0096074E"/>
  </w:style>
  <w:style w:type="character" w:customStyle="1" w:styleId="WW8Num3z3">
    <w:name w:val="WW8Num3z3"/>
    <w:rsid w:val="0096074E"/>
  </w:style>
  <w:style w:type="character" w:customStyle="1" w:styleId="WW8Num3z4">
    <w:name w:val="WW8Num3z4"/>
    <w:rsid w:val="0096074E"/>
  </w:style>
  <w:style w:type="character" w:customStyle="1" w:styleId="WW8Num3z5">
    <w:name w:val="WW8Num3z5"/>
    <w:rsid w:val="0096074E"/>
  </w:style>
  <w:style w:type="character" w:customStyle="1" w:styleId="WW8Num3z6">
    <w:name w:val="WW8Num3z6"/>
    <w:rsid w:val="0096074E"/>
  </w:style>
  <w:style w:type="character" w:customStyle="1" w:styleId="WW8Num3z7">
    <w:name w:val="WW8Num3z7"/>
    <w:rsid w:val="0096074E"/>
  </w:style>
  <w:style w:type="character" w:customStyle="1" w:styleId="WW8Num3z8">
    <w:name w:val="WW8Num3z8"/>
    <w:rsid w:val="0096074E"/>
  </w:style>
  <w:style w:type="character" w:customStyle="1" w:styleId="WW8Num4z1">
    <w:name w:val="WW8Num4z1"/>
    <w:rsid w:val="0096074E"/>
  </w:style>
  <w:style w:type="character" w:customStyle="1" w:styleId="WW8Num4z2">
    <w:name w:val="WW8Num4z2"/>
    <w:rsid w:val="0096074E"/>
  </w:style>
  <w:style w:type="character" w:customStyle="1" w:styleId="WW8Num4z3">
    <w:name w:val="WW8Num4z3"/>
    <w:rsid w:val="0096074E"/>
  </w:style>
  <w:style w:type="character" w:customStyle="1" w:styleId="WW8Num4z4">
    <w:name w:val="WW8Num4z4"/>
    <w:rsid w:val="0096074E"/>
  </w:style>
  <w:style w:type="character" w:customStyle="1" w:styleId="WW8Num4z5">
    <w:name w:val="WW8Num4z5"/>
    <w:rsid w:val="0096074E"/>
  </w:style>
  <w:style w:type="character" w:customStyle="1" w:styleId="WW8Num4z6">
    <w:name w:val="WW8Num4z6"/>
    <w:rsid w:val="0096074E"/>
  </w:style>
  <w:style w:type="character" w:customStyle="1" w:styleId="WW8Num4z7">
    <w:name w:val="WW8Num4z7"/>
    <w:rsid w:val="0096074E"/>
  </w:style>
  <w:style w:type="character" w:customStyle="1" w:styleId="WW8Num4z8">
    <w:name w:val="WW8Num4z8"/>
    <w:rsid w:val="0096074E"/>
  </w:style>
  <w:style w:type="character" w:customStyle="1" w:styleId="WW8Num5z1">
    <w:name w:val="WW8Num5z1"/>
    <w:rsid w:val="0096074E"/>
  </w:style>
  <w:style w:type="character" w:customStyle="1" w:styleId="WW8Num5z2">
    <w:name w:val="WW8Num5z2"/>
    <w:rsid w:val="0096074E"/>
  </w:style>
  <w:style w:type="character" w:customStyle="1" w:styleId="WW8Num5z3">
    <w:name w:val="WW8Num5z3"/>
    <w:rsid w:val="0096074E"/>
  </w:style>
  <w:style w:type="character" w:customStyle="1" w:styleId="WW8Num5z4">
    <w:name w:val="WW8Num5z4"/>
    <w:rsid w:val="0096074E"/>
  </w:style>
  <w:style w:type="character" w:customStyle="1" w:styleId="WW8Num5z5">
    <w:name w:val="WW8Num5z5"/>
    <w:rsid w:val="0096074E"/>
  </w:style>
  <w:style w:type="character" w:customStyle="1" w:styleId="WW8Num5z6">
    <w:name w:val="WW8Num5z6"/>
    <w:rsid w:val="0096074E"/>
  </w:style>
  <w:style w:type="character" w:customStyle="1" w:styleId="WW8Num5z7">
    <w:name w:val="WW8Num5z7"/>
    <w:rsid w:val="0096074E"/>
  </w:style>
  <w:style w:type="character" w:customStyle="1" w:styleId="WW8Num5z8">
    <w:name w:val="WW8Num5z8"/>
    <w:rsid w:val="0096074E"/>
  </w:style>
  <w:style w:type="character" w:customStyle="1" w:styleId="WW8Num7z1">
    <w:name w:val="WW8Num7z1"/>
    <w:rsid w:val="0096074E"/>
  </w:style>
  <w:style w:type="character" w:customStyle="1" w:styleId="WW8Num7z2">
    <w:name w:val="WW8Num7z2"/>
    <w:rsid w:val="0096074E"/>
  </w:style>
  <w:style w:type="character" w:customStyle="1" w:styleId="WW8Num7z3">
    <w:name w:val="WW8Num7z3"/>
    <w:rsid w:val="0096074E"/>
  </w:style>
  <w:style w:type="character" w:customStyle="1" w:styleId="WW8Num7z4">
    <w:name w:val="WW8Num7z4"/>
    <w:rsid w:val="0096074E"/>
  </w:style>
  <w:style w:type="character" w:customStyle="1" w:styleId="WW8Num7z5">
    <w:name w:val="WW8Num7z5"/>
    <w:rsid w:val="0096074E"/>
  </w:style>
  <w:style w:type="character" w:customStyle="1" w:styleId="WW8Num7z6">
    <w:name w:val="WW8Num7z6"/>
    <w:rsid w:val="0096074E"/>
  </w:style>
  <w:style w:type="character" w:customStyle="1" w:styleId="WW8Num7z7">
    <w:name w:val="WW8Num7z7"/>
    <w:rsid w:val="0096074E"/>
  </w:style>
  <w:style w:type="character" w:customStyle="1" w:styleId="WW8Num7z8">
    <w:name w:val="WW8Num7z8"/>
    <w:rsid w:val="0096074E"/>
  </w:style>
  <w:style w:type="character" w:customStyle="1" w:styleId="WW8Num8z1">
    <w:name w:val="WW8Num8z1"/>
    <w:rsid w:val="0096074E"/>
  </w:style>
  <w:style w:type="character" w:customStyle="1" w:styleId="WW8Num8z2">
    <w:name w:val="WW8Num8z2"/>
    <w:rsid w:val="0096074E"/>
  </w:style>
  <w:style w:type="character" w:customStyle="1" w:styleId="WW8Num8z3">
    <w:name w:val="WW8Num8z3"/>
    <w:rsid w:val="0096074E"/>
  </w:style>
  <w:style w:type="character" w:customStyle="1" w:styleId="WW8Num8z4">
    <w:name w:val="WW8Num8z4"/>
    <w:rsid w:val="0096074E"/>
  </w:style>
  <w:style w:type="character" w:customStyle="1" w:styleId="WW8Num8z5">
    <w:name w:val="WW8Num8z5"/>
    <w:rsid w:val="0096074E"/>
  </w:style>
  <w:style w:type="character" w:customStyle="1" w:styleId="WW8Num8z6">
    <w:name w:val="WW8Num8z6"/>
    <w:rsid w:val="0096074E"/>
  </w:style>
  <w:style w:type="character" w:customStyle="1" w:styleId="WW8Num8z7">
    <w:name w:val="WW8Num8z7"/>
    <w:rsid w:val="0096074E"/>
  </w:style>
  <w:style w:type="character" w:customStyle="1" w:styleId="WW8Num8z8">
    <w:name w:val="WW8Num8z8"/>
    <w:rsid w:val="0096074E"/>
  </w:style>
  <w:style w:type="character" w:customStyle="1" w:styleId="WW8Num10z1">
    <w:name w:val="WW8Num10z1"/>
    <w:rsid w:val="0096074E"/>
  </w:style>
  <w:style w:type="character" w:customStyle="1" w:styleId="WW8Num10z2">
    <w:name w:val="WW8Num10z2"/>
    <w:rsid w:val="0096074E"/>
  </w:style>
  <w:style w:type="character" w:customStyle="1" w:styleId="WW8Num10z3">
    <w:name w:val="WW8Num10z3"/>
    <w:rsid w:val="0096074E"/>
  </w:style>
  <w:style w:type="character" w:customStyle="1" w:styleId="WW8Num10z4">
    <w:name w:val="WW8Num10z4"/>
    <w:rsid w:val="0096074E"/>
  </w:style>
  <w:style w:type="character" w:customStyle="1" w:styleId="WW8Num10z5">
    <w:name w:val="WW8Num10z5"/>
    <w:rsid w:val="0096074E"/>
  </w:style>
  <w:style w:type="character" w:customStyle="1" w:styleId="WW8Num10z6">
    <w:name w:val="WW8Num10z6"/>
    <w:rsid w:val="0096074E"/>
  </w:style>
  <w:style w:type="character" w:customStyle="1" w:styleId="WW8Num10z7">
    <w:name w:val="WW8Num10z7"/>
    <w:rsid w:val="0096074E"/>
  </w:style>
  <w:style w:type="character" w:customStyle="1" w:styleId="WW8Num10z8">
    <w:name w:val="WW8Num10z8"/>
    <w:rsid w:val="0096074E"/>
  </w:style>
  <w:style w:type="character" w:customStyle="1" w:styleId="WW8Num11z0">
    <w:name w:val="WW8Num11z0"/>
    <w:rsid w:val="0096074E"/>
  </w:style>
  <w:style w:type="character" w:customStyle="1" w:styleId="WW8Num11z1">
    <w:name w:val="WW8Num11z1"/>
    <w:rsid w:val="0096074E"/>
  </w:style>
  <w:style w:type="character" w:customStyle="1" w:styleId="WW8Num11z2">
    <w:name w:val="WW8Num11z2"/>
    <w:rsid w:val="0096074E"/>
  </w:style>
  <w:style w:type="character" w:customStyle="1" w:styleId="WW8Num11z3">
    <w:name w:val="WW8Num11z3"/>
    <w:rsid w:val="0096074E"/>
  </w:style>
  <w:style w:type="character" w:customStyle="1" w:styleId="WW8Num11z4">
    <w:name w:val="WW8Num11z4"/>
    <w:rsid w:val="0096074E"/>
  </w:style>
  <w:style w:type="character" w:customStyle="1" w:styleId="WW8Num11z5">
    <w:name w:val="WW8Num11z5"/>
    <w:rsid w:val="0096074E"/>
  </w:style>
  <w:style w:type="character" w:customStyle="1" w:styleId="WW8Num11z6">
    <w:name w:val="WW8Num11z6"/>
    <w:rsid w:val="0096074E"/>
  </w:style>
  <w:style w:type="character" w:customStyle="1" w:styleId="WW8Num11z7">
    <w:name w:val="WW8Num11z7"/>
    <w:rsid w:val="0096074E"/>
  </w:style>
  <w:style w:type="character" w:customStyle="1" w:styleId="WW8Num11z8">
    <w:name w:val="WW8Num11z8"/>
    <w:rsid w:val="0096074E"/>
  </w:style>
  <w:style w:type="character" w:customStyle="1" w:styleId="WW8Num12z0">
    <w:name w:val="WW8Num12z0"/>
    <w:rsid w:val="0096074E"/>
  </w:style>
  <w:style w:type="character" w:customStyle="1" w:styleId="WW8Num12z1">
    <w:name w:val="WW8Num12z1"/>
    <w:rsid w:val="0096074E"/>
  </w:style>
  <w:style w:type="character" w:customStyle="1" w:styleId="WW8Num12z2">
    <w:name w:val="WW8Num12z2"/>
    <w:rsid w:val="0096074E"/>
  </w:style>
  <w:style w:type="character" w:customStyle="1" w:styleId="WW8Num12z3">
    <w:name w:val="WW8Num12z3"/>
    <w:rsid w:val="0096074E"/>
  </w:style>
  <w:style w:type="character" w:customStyle="1" w:styleId="WW8Num12z4">
    <w:name w:val="WW8Num12z4"/>
    <w:rsid w:val="0096074E"/>
  </w:style>
  <w:style w:type="character" w:customStyle="1" w:styleId="WW8Num12z5">
    <w:name w:val="WW8Num12z5"/>
    <w:rsid w:val="0096074E"/>
  </w:style>
  <w:style w:type="character" w:customStyle="1" w:styleId="WW8Num12z6">
    <w:name w:val="WW8Num12z6"/>
    <w:rsid w:val="0096074E"/>
  </w:style>
  <w:style w:type="character" w:customStyle="1" w:styleId="WW8Num12z7">
    <w:name w:val="WW8Num12z7"/>
    <w:rsid w:val="0096074E"/>
  </w:style>
  <w:style w:type="character" w:customStyle="1" w:styleId="WW8Num12z8">
    <w:name w:val="WW8Num12z8"/>
    <w:rsid w:val="0096074E"/>
  </w:style>
  <w:style w:type="character" w:customStyle="1" w:styleId="WW8Num13z0">
    <w:name w:val="WW8Num13z0"/>
    <w:rsid w:val="0096074E"/>
  </w:style>
  <w:style w:type="character" w:customStyle="1" w:styleId="WW8Num13z1">
    <w:name w:val="WW8Num13z1"/>
    <w:rsid w:val="0096074E"/>
  </w:style>
  <w:style w:type="character" w:customStyle="1" w:styleId="WW8Num13z2">
    <w:name w:val="WW8Num13z2"/>
    <w:rsid w:val="0096074E"/>
  </w:style>
  <w:style w:type="character" w:customStyle="1" w:styleId="WW8Num13z3">
    <w:name w:val="WW8Num13z3"/>
    <w:rsid w:val="0096074E"/>
  </w:style>
  <w:style w:type="character" w:customStyle="1" w:styleId="WW8Num13z4">
    <w:name w:val="WW8Num13z4"/>
    <w:rsid w:val="0096074E"/>
  </w:style>
  <w:style w:type="character" w:customStyle="1" w:styleId="WW8Num13z5">
    <w:name w:val="WW8Num13z5"/>
    <w:rsid w:val="0096074E"/>
  </w:style>
  <w:style w:type="character" w:customStyle="1" w:styleId="WW8Num13z6">
    <w:name w:val="WW8Num13z6"/>
    <w:rsid w:val="0096074E"/>
  </w:style>
  <w:style w:type="character" w:customStyle="1" w:styleId="WW8Num13z7">
    <w:name w:val="WW8Num13z7"/>
    <w:rsid w:val="0096074E"/>
  </w:style>
  <w:style w:type="character" w:customStyle="1" w:styleId="WW8Num13z8">
    <w:name w:val="WW8Num13z8"/>
    <w:rsid w:val="0096074E"/>
  </w:style>
  <w:style w:type="character" w:customStyle="1" w:styleId="27">
    <w:name w:val="Основной текст (2)_"/>
    <w:rsid w:val="0096074E"/>
    <w:rPr>
      <w:rFonts w:ascii="Times New Roman" w:eastAsia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28">
    <w:name w:val="Основной текст (2) + Полужирный"/>
    <w:rsid w:val="0096074E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9">
    <w:name w:val="Подпись к таблице (2)_"/>
    <w:rsid w:val="0096074E"/>
    <w:rPr>
      <w:rFonts w:ascii="Times New Roman" w:eastAsia="Times New Roman" w:hAnsi="Times New Roman" w:cs="Times New Roman" w:hint="default"/>
      <w:b/>
      <w:bCs/>
      <w:sz w:val="26"/>
      <w:szCs w:val="26"/>
      <w:shd w:val="clear" w:color="auto" w:fill="FFFFFF"/>
    </w:rPr>
  </w:style>
  <w:style w:type="character" w:customStyle="1" w:styleId="18">
    <w:name w:val="Заголовок №1_"/>
    <w:rsid w:val="0096074E"/>
    <w:rPr>
      <w:rFonts w:ascii="Times New Roman" w:eastAsia="Times New Roman" w:hAnsi="Times New Roman" w:cs="Times New Roman" w:hint="default"/>
      <w:spacing w:val="-10"/>
      <w:sz w:val="36"/>
      <w:szCs w:val="36"/>
      <w:shd w:val="clear" w:color="auto" w:fill="FFFFFF"/>
    </w:rPr>
  </w:style>
  <w:style w:type="character" w:customStyle="1" w:styleId="aff0">
    <w:name w:val="Схема документа Знак"/>
    <w:rsid w:val="0096074E"/>
    <w:rPr>
      <w:rFonts w:ascii="Tahoma" w:hAnsi="Tahoma" w:cs="Tahoma" w:hint="default"/>
      <w:sz w:val="16"/>
      <w:szCs w:val="16"/>
    </w:rPr>
  </w:style>
  <w:style w:type="character" w:customStyle="1" w:styleId="34">
    <w:name w:val="Основной текст (3)_"/>
    <w:rsid w:val="0096074E"/>
    <w:rPr>
      <w:rFonts w:ascii="Times New Roman" w:eastAsia="Times New Roman" w:hAnsi="Times New Roman" w:cs="Times New Roman" w:hint="default"/>
      <w:shd w:val="clear" w:color="auto" w:fill="FFFFFF"/>
    </w:rPr>
  </w:style>
  <w:style w:type="character" w:customStyle="1" w:styleId="313pt">
    <w:name w:val="Основной текст (3) + 13 pt"/>
    <w:rsid w:val="0096074E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6"/>
      <w:szCs w:val="26"/>
      <w:shd w:val="clear" w:color="auto" w:fill="FFFFFF"/>
      <w:vertAlign w:val="baseline"/>
      <w:lang w:val="ru-RU" w:bidi="ru-RU"/>
    </w:rPr>
  </w:style>
  <w:style w:type="character" w:customStyle="1" w:styleId="aff1">
    <w:name w:val="Колонтитул_"/>
    <w:rsid w:val="0096074E"/>
    <w:rPr>
      <w:rFonts w:ascii="Times New Roman" w:eastAsia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40">
    <w:name w:val="Основной текст (4)_"/>
    <w:rsid w:val="0096074E"/>
    <w:rPr>
      <w:rFonts w:ascii="Times New Roman" w:eastAsia="Times New Roman" w:hAnsi="Times New Roman" w:cs="Times New Roman" w:hint="default"/>
      <w:b/>
      <w:bCs/>
      <w:sz w:val="26"/>
      <w:szCs w:val="26"/>
      <w:shd w:val="clear" w:color="auto" w:fill="FFFFFF"/>
    </w:rPr>
  </w:style>
  <w:style w:type="character" w:customStyle="1" w:styleId="24pt">
    <w:name w:val="Основной текст (2) + 4 pt"/>
    <w:aliases w:val="Интервал 0 pt"/>
    <w:rsid w:val="0096074E"/>
    <w:rPr>
      <w:rFonts w:ascii="Times New Roman" w:eastAsia="Times New Roman" w:hAnsi="Times New Roman" w:cs="Times New Roman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FranklinGothicHeavy">
    <w:name w:val="Основной текст (2) + Franklin Gothic Heavy"/>
    <w:aliases w:val="4 pt"/>
    <w:rsid w:val="0096074E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aff2">
    <w:name w:val="Подпись к таблице_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aff3">
    <w:name w:val="Подпись к таблице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color w:val="000000"/>
      <w:spacing w:val="0"/>
      <w:w w:val="100"/>
      <w:position w:val="0"/>
      <w:sz w:val="26"/>
      <w:szCs w:val="26"/>
      <w:u w:val="single"/>
      <w:vertAlign w:val="baseline"/>
      <w:lang w:val="ru-RU" w:bidi="ru-RU"/>
    </w:rPr>
  </w:style>
  <w:style w:type="character" w:customStyle="1" w:styleId="210pt">
    <w:name w:val="Основной текст (2) + 10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60">
    <w:name w:val="Основной текст (2) + 6"/>
    <w:aliases w:val="5 pt,Основной текст (2) + 8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3"/>
      <w:szCs w:val="13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8pt">
    <w:name w:val="Основной текст (2) + 8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aff4">
    <w:name w:val="Заголовок Знак"/>
    <w:rsid w:val="0096074E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25pt">
    <w:name w:val="Основной текст (2) + 5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0"/>
      <w:szCs w:val="10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Corbel">
    <w:name w:val="Основной текст (2) + Corbel"/>
    <w:aliases w:val="6 pt,Масштаб 40%,6,Полужирный"/>
    <w:rsid w:val="0096074E"/>
    <w:rPr>
      <w:rFonts w:ascii="Corbel" w:eastAsia="Corbel" w:hAnsi="Corbel" w:cs="Corbel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a">
    <w:name w:val="Основной текст (2) + Курсив"/>
    <w:rsid w:val="0096074E"/>
    <w:rPr>
      <w:rFonts w:ascii="Times New Roman" w:eastAsia="Times New Roman" w:hAnsi="Times New Roman" w:cs="Times New Roman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1"/>
      <w:szCs w:val="11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35">
    <w:name w:val="Подпись к таблице (3)_"/>
    <w:rsid w:val="0096074E"/>
    <w:rPr>
      <w:sz w:val="10"/>
      <w:szCs w:val="10"/>
      <w:lang w:bidi="ar-SA"/>
    </w:rPr>
  </w:style>
  <w:style w:type="character" w:customStyle="1" w:styleId="blk">
    <w:name w:val="blk"/>
    <w:rsid w:val="0096074E"/>
  </w:style>
  <w:style w:type="character" w:customStyle="1" w:styleId="aff5">
    <w:name w:val="Сноска_"/>
    <w:rsid w:val="0096074E"/>
    <w:rPr>
      <w:sz w:val="11"/>
      <w:szCs w:val="11"/>
      <w:lang w:bidi="ar-SA"/>
    </w:rPr>
  </w:style>
  <w:style w:type="character" w:customStyle="1" w:styleId="2MicrosoftSansSerif">
    <w:name w:val="Основной текст (2) + Microsoft Sans Serif"/>
    <w:aliases w:val="Курсив"/>
    <w:rsid w:val="0096074E"/>
    <w:rPr>
      <w:rFonts w:ascii="Microsoft Sans Serif" w:eastAsia="Microsoft Sans Serif" w:hAnsi="Microsoft Sans Serif" w:cs="Microsoft Sans Serif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b">
    <w:name w:val="Колонтитул (2)_"/>
    <w:rsid w:val="0096074E"/>
    <w:rPr>
      <w:rFonts w:ascii="Candara" w:eastAsia="Candara" w:hAnsi="Candara" w:cs="Candara" w:hint="default"/>
      <w:sz w:val="11"/>
      <w:szCs w:val="11"/>
      <w:lang w:val="en-US" w:bidi="en-US"/>
    </w:rPr>
  </w:style>
  <w:style w:type="character" w:customStyle="1" w:styleId="aff6">
    <w:name w:val="Цветовое выделение для Текст"/>
    <w:rsid w:val="0096074E"/>
  </w:style>
  <w:style w:type="character" w:customStyle="1" w:styleId="11">
    <w:name w:val="Верхний колонтитул Знак1"/>
    <w:basedOn w:val="a1"/>
    <w:link w:val="af3"/>
    <w:semiHidden/>
    <w:locked/>
    <w:rsid w:val="0096074E"/>
    <w:rPr>
      <w:rFonts w:ascii="Calibri" w:eastAsia="Calibri" w:hAnsi="Calibri" w:cs="Calibri"/>
      <w:lang w:val="x-none" w:eastAsia="zh-CN"/>
    </w:rPr>
  </w:style>
  <w:style w:type="character" w:customStyle="1" w:styleId="12">
    <w:name w:val="Нижний колонтитул Знак1"/>
    <w:basedOn w:val="a1"/>
    <w:link w:val="af5"/>
    <w:semiHidden/>
    <w:locked/>
    <w:rsid w:val="0096074E"/>
    <w:rPr>
      <w:rFonts w:ascii="Calibri" w:eastAsia="Calibri" w:hAnsi="Calibri" w:cs="Calibri"/>
      <w:lang w:val="x-none" w:eastAsia="zh-CN"/>
    </w:rPr>
  </w:style>
  <w:style w:type="character" w:customStyle="1" w:styleId="pt-a0-000022">
    <w:name w:val="pt-a0-000022"/>
    <w:rsid w:val="0096074E"/>
  </w:style>
  <w:style w:type="table" w:styleId="aff7">
    <w:name w:val="Table Grid"/>
    <w:basedOn w:val="a2"/>
    <w:uiPriority w:val="59"/>
    <w:rsid w:val="00960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8">
    <w:name w:val="Emphasis"/>
    <w:basedOn w:val="a1"/>
    <w:uiPriority w:val="20"/>
    <w:qFormat/>
    <w:rsid w:val="0096074E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footer" w:uiPriority="0"/>
    <w:lsdException w:name="caption" w:uiPriority="0" w:qFormat="1"/>
    <w:lsdException w:name="envelope return" w:uiPriority="0"/>
    <w:lsdException w:name="List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0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qFormat/>
    <w:rsid w:val="0096074E"/>
    <w:pPr>
      <w:keepNext/>
      <w:numPr>
        <w:numId w:val="2"/>
      </w:numPr>
      <w:suppressAutoHyphens/>
      <w:spacing w:before="240" w:after="60"/>
      <w:outlineLvl w:val="0"/>
    </w:pPr>
    <w:rPr>
      <w:rFonts w:ascii="Cambria" w:eastAsia="Times New Roman" w:hAnsi="Cambria" w:cs="Cambria"/>
      <w:b/>
      <w:bCs/>
      <w:kern w:val="2"/>
      <w:sz w:val="32"/>
      <w:szCs w:val="32"/>
      <w:lang w:eastAsia="zh-CN"/>
    </w:rPr>
  </w:style>
  <w:style w:type="paragraph" w:styleId="2">
    <w:name w:val="heading 2"/>
    <w:basedOn w:val="a"/>
    <w:next w:val="a0"/>
    <w:link w:val="20"/>
    <w:qFormat/>
    <w:rsid w:val="00AA2C01"/>
    <w:pPr>
      <w:keepNext/>
      <w:keepLines/>
      <w:tabs>
        <w:tab w:val="num" w:pos="1440"/>
      </w:tabs>
      <w:suppressAutoHyphens/>
      <w:spacing w:after="360" w:line="240" w:lineRule="auto"/>
      <w:ind w:left="1440" w:hanging="720"/>
      <w:jc w:val="center"/>
      <w:outlineLvl w:val="1"/>
    </w:pPr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4657D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4657D1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20">
    <w:name w:val="Заголовок 2 Знак"/>
    <w:basedOn w:val="a1"/>
    <w:link w:val="2"/>
    <w:rsid w:val="00AA2C01"/>
    <w:rPr>
      <w:rFonts w:ascii="Times New Roman" w:eastAsia="Times New Roman" w:hAnsi="Times New Roman" w:cs="Times New Roman"/>
      <w:b/>
      <w:sz w:val="28"/>
      <w:szCs w:val="20"/>
      <w:lang w:eastAsia="ar-SA"/>
    </w:rPr>
  </w:style>
  <w:style w:type="paragraph" w:styleId="a4">
    <w:name w:val="Normal (Web)"/>
    <w:basedOn w:val="a"/>
    <w:uiPriority w:val="99"/>
    <w:rsid w:val="00AA2C0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0">
    <w:name w:val="Body Text"/>
    <w:basedOn w:val="a"/>
    <w:link w:val="a5"/>
    <w:semiHidden/>
    <w:unhideWhenUsed/>
    <w:rsid w:val="00AA2C01"/>
    <w:pPr>
      <w:spacing w:after="120"/>
    </w:pPr>
  </w:style>
  <w:style w:type="character" w:customStyle="1" w:styleId="a5">
    <w:name w:val="Основной текст Знак"/>
    <w:basedOn w:val="a1"/>
    <w:link w:val="a0"/>
    <w:semiHidden/>
    <w:rsid w:val="00AA2C01"/>
    <w:rPr>
      <w:rFonts w:eastAsiaTheme="minorEastAsia"/>
      <w:lang w:eastAsia="ru-RU"/>
    </w:rPr>
  </w:style>
  <w:style w:type="paragraph" w:styleId="a6">
    <w:name w:val="Balloon Text"/>
    <w:basedOn w:val="a"/>
    <w:link w:val="a7"/>
    <w:semiHidden/>
    <w:unhideWhenUsed/>
    <w:rsid w:val="00AA2C0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1"/>
    <w:link w:val="a6"/>
    <w:semiHidden/>
    <w:rsid w:val="00AA2C01"/>
    <w:rPr>
      <w:rFonts w:ascii="Tahoma" w:eastAsiaTheme="minorEastAsia" w:hAnsi="Tahoma" w:cs="Tahoma"/>
      <w:sz w:val="16"/>
      <w:szCs w:val="16"/>
      <w:lang w:eastAsia="ru-RU"/>
    </w:rPr>
  </w:style>
  <w:style w:type="character" w:customStyle="1" w:styleId="30">
    <w:name w:val="Заголовок 3 Знак"/>
    <w:basedOn w:val="a1"/>
    <w:link w:val="3"/>
    <w:uiPriority w:val="9"/>
    <w:semiHidden/>
    <w:rsid w:val="004657D1"/>
    <w:rPr>
      <w:rFonts w:asciiTheme="majorHAnsi" w:eastAsiaTheme="majorEastAsia" w:hAnsiTheme="majorHAnsi" w:cstheme="majorBidi"/>
      <w:b/>
      <w:bCs/>
      <w:color w:val="4F81BD" w:themeColor="accent1"/>
      <w:lang w:eastAsia="ru-RU"/>
    </w:rPr>
  </w:style>
  <w:style w:type="character" w:customStyle="1" w:styleId="50">
    <w:name w:val="Заголовок 5 Знак"/>
    <w:basedOn w:val="a1"/>
    <w:link w:val="5"/>
    <w:uiPriority w:val="9"/>
    <w:semiHidden/>
    <w:rsid w:val="004657D1"/>
    <w:rPr>
      <w:rFonts w:asciiTheme="majorHAnsi" w:eastAsiaTheme="majorEastAsia" w:hAnsiTheme="majorHAnsi" w:cstheme="majorBidi"/>
      <w:color w:val="243F60" w:themeColor="accent1" w:themeShade="7F"/>
      <w:lang w:eastAsia="ru-RU"/>
    </w:rPr>
  </w:style>
  <w:style w:type="paragraph" w:styleId="a8">
    <w:name w:val="Body Text Indent"/>
    <w:basedOn w:val="a"/>
    <w:link w:val="a9"/>
    <w:uiPriority w:val="99"/>
    <w:semiHidden/>
    <w:unhideWhenUsed/>
    <w:rsid w:val="004657D1"/>
    <w:pPr>
      <w:spacing w:after="120"/>
      <w:ind w:left="283"/>
    </w:pPr>
  </w:style>
  <w:style w:type="character" w:customStyle="1" w:styleId="a9">
    <w:name w:val="Основной текст с отступом Знак"/>
    <w:basedOn w:val="a1"/>
    <w:link w:val="a8"/>
    <w:uiPriority w:val="99"/>
    <w:semiHidden/>
    <w:rsid w:val="004657D1"/>
    <w:rPr>
      <w:rFonts w:eastAsiaTheme="minorEastAsia"/>
      <w:lang w:eastAsia="ru-RU"/>
    </w:rPr>
  </w:style>
  <w:style w:type="paragraph" w:customStyle="1" w:styleId="printj">
    <w:name w:val="printj"/>
    <w:basedOn w:val="a"/>
    <w:rsid w:val="004657D1"/>
    <w:pPr>
      <w:spacing w:before="144" w:after="288" w:line="240" w:lineRule="auto"/>
      <w:jc w:val="both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9">
    <w:name w:val="p9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Default">
    <w:name w:val="Default"/>
    <w:rsid w:val="004657D1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character" w:styleId="aa">
    <w:name w:val="Hyperlink"/>
    <w:basedOn w:val="a1"/>
    <w:unhideWhenUsed/>
    <w:rsid w:val="004657D1"/>
    <w:rPr>
      <w:color w:val="0000FF"/>
      <w:u w:val="single"/>
    </w:rPr>
  </w:style>
  <w:style w:type="paragraph" w:customStyle="1" w:styleId="p7">
    <w:name w:val="p7"/>
    <w:basedOn w:val="a"/>
    <w:rsid w:val="004657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western">
    <w:name w:val="western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pple-converted-space">
    <w:name w:val="apple-converted-space"/>
    <w:basedOn w:val="a1"/>
    <w:rsid w:val="000D1C81"/>
  </w:style>
  <w:style w:type="paragraph" w:styleId="ab">
    <w:name w:val="List Paragraph"/>
    <w:basedOn w:val="a"/>
    <w:qFormat/>
    <w:rsid w:val="000D1C81"/>
    <w:pPr>
      <w:ind w:left="720"/>
      <w:contextualSpacing/>
    </w:pPr>
    <w:rPr>
      <w:rFonts w:ascii="Calibri" w:eastAsia="Times New Roman" w:hAnsi="Calibri" w:cs="Times New Roman"/>
    </w:rPr>
  </w:style>
  <w:style w:type="character" w:customStyle="1" w:styleId="ac">
    <w:name w:val="Гипертекстовая ссылка"/>
    <w:basedOn w:val="a1"/>
    <w:rsid w:val="000D1C81"/>
    <w:rPr>
      <w:color w:val="106BBE"/>
    </w:rPr>
  </w:style>
  <w:style w:type="paragraph" w:customStyle="1" w:styleId="s1">
    <w:name w:val="s_1"/>
    <w:basedOn w:val="a"/>
    <w:rsid w:val="000D1C8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ConsPlusNormal">
    <w:name w:val="ConsPlusNormal"/>
    <w:link w:val="ConsPlusNormal0"/>
    <w:rsid w:val="00645DBE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</w:rPr>
  </w:style>
  <w:style w:type="character" w:customStyle="1" w:styleId="ConsPlusNormal0">
    <w:name w:val="ConsPlusNormal Знак"/>
    <w:link w:val="ConsPlusNormal"/>
    <w:rsid w:val="00645DBE"/>
    <w:rPr>
      <w:rFonts w:ascii="Calibri" w:eastAsia="Times New Roman" w:hAnsi="Calibri" w:cs="Calibri"/>
      <w:szCs w:val="20"/>
      <w:lang w:eastAsia="ru-RU"/>
    </w:rPr>
  </w:style>
  <w:style w:type="paragraph" w:customStyle="1" w:styleId="ad">
    <w:name w:val="Нормальный (таблица)"/>
    <w:basedOn w:val="a"/>
    <w:next w:val="a"/>
    <w:rsid w:val="00645DBE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Times New Roman CYR" w:eastAsia="Times New Roman" w:hAnsi="Times New Roman CYR" w:cs="Times New Roman CYR"/>
      <w:sz w:val="24"/>
      <w:szCs w:val="24"/>
    </w:rPr>
  </w:style>
  <w:style w:type="paragraph" w:customStyle="1" w:styleId="Standard">
    <w:name w:val="Standard"/>
    <w:rsid w:val="00645DBE"/>
    <w:pPr>
      <w:suppressAutoHyphens/>
      <w:autoSpaceDN w:val="0"/>
      <w:spacing w:after="0" w:line="240" w:lineRule="auto"/>
      <w:textAlignment w:val="baseline"/>
    </w:pPr>
    <w:rPr>
      <w:rFonts w:ascii="Times New Roman" w:eastAsia="Arial Unicode MS" w:hAnsi="Times New Roman" w:cs="Mangal"/>
      <w:kern w:val="3"/>
      <w:sz w:val="24"/>
      <w:szCs w:val="24"/>
      <w:lang w:eastAsia="hi-IN" w:bidi="hi-IN"/>
    </w:rPr>
  </w:style>
  <w:style w:type="paragraph" w:customStyle="1" w:styleId="31">
    <w:name w:val="Основной текст с отступом 31"/>
    <w:basedOn w:val="a"/>
    <w:rsid w:val="00C54E1A"/>
    <w:pPr>
      <w:suppressAutoHyphens/>
      <w:overflowPunct w:val="0"/>
      <w:autoSpaceDE w:val="0"/>
      <w:spacing w:after="120" w:line="240" w:lineRule="auto"/>
      <w:ind w:left="283"/>
      <w:textAlignment w:val="baseline"/>
    </w:pPr>
    <w:rPr>
      <w:rFonts w:ascii="Times New Roman" w:eastAsia="Times New Roman" w:hAnsi="Times New Roman" w:cs="Times New Roman"/>
      <w:sz w:val="16"/>
      <w:szCs w:val="16"/>
      <w:lang w:eastAsia="ar-SA"/>
    </w:rPr>
  </w:style>
  <w:style w:type="character" w:styleId="ae">
    <w:name w:val="Strong"/>
    <w:qFormat/>
    <w:rsid w:val="00C54E1A"/>
    <w:rPr>
      <w:b/>
      <w:bCs/>
    </w:rPr>
  </w:style>
  <w:style w:type="paragraph" w:styleId="af">
    <w:name w:val="No Spacing"/>
    <w:qFormat/>
    <w:rsid w:val="00C54E1A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10">
    <w:name w:val="Заголовок 1 Знак"/>
    <w:basedOn w:val="a1"/>
    <w:link w:val="1"/>
    <w:rsid w:val="0096074E"/>
    <w:rPr>
      <w:rFonts w:ascii="Cambria" w:eastAsia="Times New Roman" w:hAnsi="Cambria" w:cs="Cambria"/>
      <w:b/>
      <w:bCs/>
      <w:kern w:val="2"/>
      <w:sz w:val="32"/>
      <w:szCs w:val="32"/>
      <w:lang w:eastAsia="zh-CN"/>
    </w:rPr>
  </w:style>
  <w:style w:type="character" w:styleId="af0">
    <w:name w:val="FollowedHyperlink"/>
    <w:basedOn w:val="a1"/>
    <w:uiPriority w:val="99"/>
    <w:semiHidden/>
    <w:unhideWhenUsed/>
    <w:rsid w:val="0096074E"/>
    <w:rPr>
      <w:color w:val="800080" w:themeColor="followedHyperlink"/>
      <w:u w:val="single"/>
    </w:rPr>
  </w:style>
  <w:style w:type="paragraph" w:styleId="af1">
    <w:name w:val="footnote text"/>
    <w:basedOn w:val="a"/>
    <w:link w:val="af2"/>
    <w:semiHidden/>
    <w:unhideWhenUsed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Calibri" w:eastAsia="Calibri" w:hAnsi="Calibri" w:cs="Calibri"/>
      <w:sz w:val="11"/>
      <w:szCs w:val="11"/>
      <w:lang w:val="x-none" w:eastAsia="zh-CN"/>
    </w:rPr>
  </w:style>
  <w:style w:type="character" w:customStyle="1" w:styleId="af2">
    <w:name w:val="Текст сноски Знак"/>
    <w:basedOn w:val="a1"/>
    <w:link w:val="af1"/>
    <w:semiHidden/>
    <w:rsid w:val="0096074E"/>
    <w:rPr>
      <w:rFonts w:ascii="Calibri" w:eastAsia="Calibri" w:hAnsi="Calibri" w:cs="Calibri"/>
      <w:sz w:val="11"/>
      <w:szCs w:val="11"/>
      <w:shd w:val="clear" w:color="auto" w:fill="FFFFFF"/>
      <w:lang w:val="x-none" w:eastAsia="zh-CN"/>
    </w:rPr>
  </w:style>
  <w:style w:type="paragraph" w:styleId="af3">
    <w:name w:val="header"/>
    <w:basedOn w:val="a"/>
    <w:link w:val="11"/>
    <w:semiHidden/>
    <w:unhideWhenUsed/>
    <w:rsid w:val="0096074E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val="x-none" w:eastAsia="zh-CN"/>
    </w:rPr>
  </w:style>
  <w:style w:type="character" w:customStyle="1" w:styleId="af4">
    <w:name w:val="Верхний колонтитул Знак"/>
    <w:basedOn w:val="a1"/>
    <w:semiHidden/>
    <w:rsid w:val="0096074E"/>
  </w:style>
  <w:style w:type="paragraph" w:styleId="af5">
    <w:name w:val="footer"/>
    <w:basedOn w:val="a"/>
    <w:link w:val="12"/>
    <w:semiHidden/>
    <w:unhideWhenUsed/>
    <w:rsid w:val="0096074E"/>
    <w:pPr>
      <w:tabs>
        <w:tab w:val="center" w:pos="4677"/>
        <w:tab w:val="right" w:pos="9355"/>
      </w:tabs>
      <w:suppressAutoHyphens/>
    </w:pPr>
    <w:rPr>
      <w:rFonts w:ascii="Calibri" w:eastAsia="Calibri" w:hAnsi="Calibri" w:cs="Calibri"/>
      <w:lang w:val="x-none" w:eastAsia="zh-CN"/>
    </w:rPr>
  </w:style>
  <w:style w:type="character" w:customStyle="1" w:styleId="af6">
    <w:name w:val="Нижний колонтитул Знак"/>
    <w:basedOn w:val="a1"/>
    <w:semiHidden/>
    <w:rsid w:val="0096074E"/>
  </w:style>
  <w:style w:type="paragraph" w:styleId="af7">
    <w:name w:val="caption"/>
    <w:basedOn w:val="a"/>
    <w:semiHidden/>
    <w:unhideWhenUsed/>
    <w:qFormat/>
    <w:rsid w:val="0096074E"/>
    <w:pPr>
      <w:suppressLineNumbers/>
      <w:suppressAutoHyphens/>
      <w:spacing w:before="120" w:after="120" w:line="240" w:lineRule="auto"/>
    </w:pPr>
    <w:rPr>
      <w:rFonts w:ascii="Times New Roman" w:eastAsia="Times New Roman" w:hAnsi="Times New Roman" w:cs="FreeSans"/>
      <w:i/>
      <w:iCs/>
      <w:sz w:val="24"/>
      <w:szCs w:val="24"/>
      <w:lang w:eastAsia="zh-CN"/>
    </w:rPr>
  </w:style>
  <w:style w:type="paragraph" w:styleId="21">
    <w:name w:val="envelope return"/>
    <w:basedOn w:val="a"/>
    <w:semiHidden/>
    <w:unhideWhenUsed/>
    <w:rsid w:val="0096074E"/>
    <w:pPr>
      <w:suppressAutoHyphens/>
      <w:spacing w:after="0" w:line="240" w:lineRule="auto"/>
    </w:pPr>
    <w:rPr>
      <w:rFonts w:ascii="Arial" w:eastAsia="Times New Roman" w:hAnsi="Arial" w:cs="Arial"/>
      <w:sz w:val="20"/>
      <w:szCs w:val="20"/>
      <w:lang w:eastAsia="zh-CN"/>
    </w:rPr>
  </w:style>
  <w:style w:type="paragraph" w:styleId="af8">
    <w:name w:val="List"/>
    <w:basedOn w:val="a0"/>
    <w:semiHidden/>
    <w:unhideWhenUsed/>
    <w:rsid w:val="0096074E"/>
    <w:pPr>
      <w:suppressAutoHyphens/>
      <w:spacing w:after="140" w:line="288" w:lineRule="auto"/>
    </w:pPr>
    <w:rPr>
      <w:rFonts w:ascii="Times New Roman" w:eastAsia="Times New Roman" w:hAnsi="Times New Roman" w:cs="FreeSans"/>
      <w:sz w:val="20"/>
      <w:szCs w:val="20"/>
      <w:lang w:eastAsia="zh-CN"/>
    </w:rPr>
  </w:style>
  <w:style w:type="paragraph" w:customStyle="1" w:styleId="af9">
    <w:name w:val="Заголовок"/>
    <w:basedOn w:val="a"/>
    <w:next w:val="a0"/>
    <w:rsid w:val="0096074E"/>
    <w:pPr>
      <w:keepNext/>
      <w:suppressAutoHyphens/>
      <w:spacing w:before="240" w:after="120" w:line="240" w:lineRule="auto"/>
    </w:pPr>
    <w:rPr>
      <w:rFonts w:ascii="Liberation Sans" w:eastAsia="Droid Sans Fallback" w:hAnsi="Liberation Sans" w:cs="FreeSans"/>
      <w:sz w:val="28"/>
      <w:szCs w:val="28"/>
      <w:lang w:eastAsia="zh-CN"/>
    </w:rPr>
  </w:style>
  <w:style w:type="paragraph" w:customStyle="1" w:styleId="13">
    <w:name w:val="Указатель1"/>
    <w:basedOn w:val="a"/>
    <w:rsid w:val="0096074E"/>
    <w:pPr>
      <w:suppressLineNumbers/>
      <w:suppressAutoHyphens/>
      <w:spacing w:after="0" w:line="240" w:lineRule="auto"/>
    </w:pPr>
    <w:rPr>
      <w:rFonts w:ascii="Times New Roman" w:eastAsia="Times New Roman" w:hAnsi="Times New Roman" w:cs="FreeSans"/>
      <w:sz w:val="20"/>
      <w:szCs w:val="20"/>
      <w:lang w:eastAsia="zh-CN"/>
    </w:rPr>
  </w:style>
  <w:style w:type="paragraph" w:customStyle="1" w:styleId="FR2">
    <w:name w:val="FR2"/>
    <w:rsid w:val="0096074E"/>
    <w:pPr>
      <w:widowControl w:val="0"/>
      <w:suppressAutoHyphens/>
      <w:snapToGrid w:val="0"/>
      <w:spacing w:after="0" w:line="240" w:lineRule="auto"/>
      <w:ind w:left="3560"/>
    </w:pPr>
    <w:rPr>
      <w:rFonts w:ascii="Times New Roman" w:eastAsia="Times New Roman" w:hAnsi="Times New Roman" w:cs="Times New Roman"/>
      <w:b/>
      <w:sz w:val="20"/>
      <w:szCs w:val="20"/>
      <w:lang w:eastAsia="zh-CN"/>
    </w:rPr>
  </w:style>
  <w:style w:type="paragraph" w:customStyle="1" w:styleId="FR1">
    <w:name w:val="FR1"/>
    <w:rsid w:val="0096074E"/>
    <w:pPr>
      <w:widowControl w:val="0"/>
      <w:suppressAutoHyphens/>
      <w:snapToGrid w:val="0"/>
      <w:spacing w:after="0"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eastAsia="zh-CN"/>
    </w:rPr>
  </w:style>
  <w:style w:type="paragraph" w:customStyle="1" w:styleId="afa">
    <w:name w:val="Содержимое таблицы"/>
    <w:basedOn w:val="a"/>
    <w:rsid w:val="0096074E"/>
    <w:pPr>
      <w:suppressLineNumbers/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afb">
    <w:name w:val="Заголовок таблицы"/>
    <w:basedOn w:val="afa"/>
    <w:rsid w:val="0096074E"/>
    <w:pPr>
      <w:jc w:val="center"/>
    </w:pPr>
    <w:rPr>
      <w:b/>
      <w:bCs/>
    </w:rPr>
  </w:style>
  <w:style w:type="paragraph" w:customStyle="1" w:styleId="22">
    <w:name w:val="Указатель2"/>
    <w:basedOn w:val="a"/>
    <w:rsid w:val="0096074E"/>
    <w:pPr>
      <w:suppressLineNumbers/>
      <w:suppressAutoHyphens/>
    </w:pPr>
    <w:rPr>
      <w:rFonts w:ascii="Calibri" w:eastAsia="Calibri" w:hAnsi="Calibri" w:cs="Arial"/>
      <w:lang w:eastAsia="zh-CN"/>
    </w:rPr>
  </w:style>
  <w:style w:type="paragraph" w:customStyle="1" w:styleId="14">
    <w:name w:val="Название объекта1"/>
    <w:basedOn w:val="a"/>
    <w:rsid w:val="0096074E"/>
    <w:pPr>
      <w:suppressLineNumbers/>
      <w:suppressAutoHyphens/>
      <w:spacing w:before="120" w:after="120"/>
    </w:pPr>
    <w:rPr>
      <w:rFonts w:ascii="Calibri" w:eastAsia="Calibri" w:hAnsi="Calibri" w:cs="Arial"/>
      <w:i/>
      <w:iCs/>
      <w:sz w:val="24"/>
      <w:szCs w:val="24"/>
      <w:lang w:eastAsia="zh-CN"/>
    </w:rPr>
  </w:style>
  <w:style w:type="paragraph" w:customStyle="1" w:styleId="23">
    <w:name w:val="Основной текст (2)"/>
    <w:basedOn w:val="a"/>
    <w:rsid w:val="0096074E"/>
    <w:pPr>
      <w:widowControl w:val="0"/>
      <w:shd w:val="clear" w:color="auto" w:fill="FFFFFF"/>
      <w:suppressAutoHyphens/>
      <w:spacing w:after="240" w:line="298" w:lineRule="exact"/>
      <w:ind w:hanging="1280"/>
      <w:jc w:val="center"/>
    </w:pPr>
    <w:rPr>
      <w:rFonts w:ascii="Times New Roman" w:eastAsia="Times New Roman" w:hAnsi="Times New Roman" w:cs="Times New Roman"/>
      <w:sz w:val="26"/>
      <w:szCs w:val="26"/>
      <w:lang w:val="x-none" w:eastAsia="zh-CN"/>
    </w:rPr>
  </w:style>
  <w:style w:type="paragraph" w:customStyle="1" w:styleId="24">
    <w:name w:val="Подпись к таблице (2)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Times New Roman"/>
      <w:b/>
      <w:bCs/>
      <w:sz w:val="26"/>
      <w:szCs w:val="26"/>
      <w:lang w:val="x-none" w:eastAsia="zh-CN"/>
    </w:rPr>
  </w:style>
  <w:style w:type="paragraph" w:customStyle="1" w:styleId="15">
    <w:name w:val="Заголовок №1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Times New Roman" w:eastAsia="Times New Roman" w:hAnsi="Times New Roman" w:cs="Times New Roman"/>
      <w:spacing w:val="-10"/>
      <w:sz w:val="36"/>
      <w:szCs w:val="36"/>
      <w:lang w:val="x-none" w:eastAsia="zh-CN"/>
    </w:rPr>
  </w:style>
  <w:style w:type="paragraph" w:customStyle="1" w:styleId="16">
    <w:name w:val="Схема документа1"/>
    <w:basedOn w:val="a"/>
    <w:rsid w:val="0096074E"/>
    <w:pPr>
      <w:suppressAutoHyphens/>
    </w:pPr>
    <w:rPr>
      <w:rFonts w:ascii="Tahoma" w:eastAsia="Calibri" w:hAnsi="Tahoma" w:cs="Tahoma"/>
      <w:sz w:val="16"/>
      <w:szCs w:val="16"/>
      <w:lang w:val="x-none" w:eastAsia="zh-CN"/>
    </w:rPr>
  </w:style>
  <w:style w:type="paragraph" w:customStyle="1" w:styleId="32">
    <w:name w:val="Основной текст (3)"/>
    <w:basedOn w:val="a"/>
    <w:rsid w:val="0096074E"/>
    <w:pPr>
      <w:widowControl w:val="0"/>
      <w:shd w:val="clear" w:color="auto" w:fill="FFFFFF"/>
      <w:suppressAutoHyphens/>
      <w:spacing w:before="480" w:after="240" w:line="288" w:lineRule="exact"/>
    </w:pPr>
    <w:rPr>
      <w:rFonts w:ascii="Times New Roman" w:eastAsia="Times New Roman" w:hAnsi="Times New Roman" w:cs="Times New Roman"/>
      <w:sz w:val="20"/>
      <w:szCs w:val="20"/>
      <w:lang w:val="x-none" w:eastAsia="zh-CN"/>
    </w:rPr>
  </w:style>
  <w:style w:type="paragraph" w:customStyle="1" w:styleId="afc">
    <w:name w:val="Колонтитул"/>
    <w:basedOn w:val="a"/>
    <w:rsid w:val="0096074E"/>
    <w:pPr>
      <w:widowControl w:val="0"/>
      <w:shd w:val="clear" w:color="auto" w:fill="FFFFFF"/>
      <w:suppressAutoHyphens/>
      <w:spacing w:after="0" w:line="307" w:lineRule="exact"/>
      <w:jc w:val="right"/>
    </w:pPr>
    <w:rPr>
      <w:rFonts w:ascii="Times New Roman" w:eastAsia="Times New Roman" w:hAnsi="Times New Roman" w:cs="Times New Roman"/>
      <w:sz w:val="26"/>
      <w:szCs w:val="26"/>
      <w:lang w:val="x-none" w:eastAsia="zh-CN"/>
    </w:rPr>
  </w:style>
  <w:style w:type="paragraph" w:customStyle="1" w:styleId="4">
    <w:name w:val="Основной текст (4)"/>
    <w:basedOn w:val="a"/>
    <w:rsid w:val="0096074E"/>
    <w:pPr>
      <w:widowControl w:val="0"/>
      <w:shd w:val="clear" w:color="auto" w:fill="FFFFFF"/>
      <w:suppressAutoHyphens/>
      <w:spacing w:after="0" w:line="298" w:lineRule="exact"/>
    </w:pPr>
    <w:rPr>
      <w:rFonts w:ascii="Times New Roman" w:eastAsia="Times New Roman" w:hAnsi="Times New Roman" w:cs="Times New Roman"/>
      <w:b/>
      <w:bCs/>
      <w:sz w:val="26"/>
      <w:szCs w:val="26"/>
      <w:lang w:val="x-none" w:eastAsia="zh-CN"/>
    </w:rPr>
  </w:style>
  <w:style w:type="paragraph" w:customStyle="1" w:styleId="33">
    <w:name w:val="Подпись к таблице (3)"/>
    <w:basedOn w:val="a"/>
    <w:rsid w:val="0096074E"/>
    <w:pPr>
      <w:widowControl w:val="0"/>
      <w:shd w:val="clear" w:color="auto" w:fill="FFFFFF"/>
      <w:suppressAutoHyphens/>
      <w:spacing w:after="0" w:line="144" w:lineRule="exact"/>
      <w:jc w:val="both"/>
    </w:pPr>
    <w:rPr>
      <w:rFonts w:ascii="Calibri" w:eastAsia="Calibri" w:hAnsi="Calibri" w:cs="Calibri"/>
      <w:sz w:val="10"/>
      <w:szCs w:val="10"/>
      <w:lang w:val="x-none" w:eastAsia="zh-CN"/>
    </w:rPr>
  </w:style>
  <w:style w:type="paragraph" w:customStyle="1" w:styleId="25">
    <w:name w:val="Колонтитул (2)"/>
    <w:basedOn w:val="a"/>
    <w:rsid w:val="0096074E"/>
    <w:pPr>
      <w:widowControl w:val="0"/>
      <w:shd w:val="clear" w:color="auto" w:fill="FFFFFF"/>
      <w:suppressAutoHyphens/>
      <w:spacing w:after="0" w:line="0" w:lineRule="atLeast"/>
    </w:pPr>
    <w:rPr>
      <w:rFonts w:ascii="Candara" w:eastAsia="Candara" w:hAnsi="Candara" w:cs="Candara"/>
      <w:sz w:val="11"/>
      <w:szCs w:val="11"/>
      <w:lang w:val="en-US" w:eastAsia="zh-CN" w:bidi="en-US"/>
    </w:rPr>
  </w:style>
  <w:style w:type="paragraph" w:customStyle="1" w:styleId="ConsPlusNonformat">
    <w:name w:val="ConsPlusNonformat"/>
    <w:rsid w:val="0096074E"/>
    <w:pPr>
      <w:widowControl w:val="0"/>
      <w:suppressAutoHyphens/>
      <w:autoSpaceDE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zh-CN"/>
    </w:rPr>
  </w:style>
  <w:style w:type="paragraph" w:customStyle="1" w:styleId="afd">
    <w:name w:val="Верхний и нижний колонтитулы"/>
    <w:basedOn w:val="a"/>
    <w:rsid w:val="0096074E"/>
    <w:pPr>
      <w:suppressLineNumbers/>
      <w:tabs>
        <w:tab w:val="center" w:pos="4819"/>
        <w:tab w:val="right" w:pos="9638"/>
      </w:tabs>
      <w:suppressAutoHyphens/>
    </w:pPr>
    <w:rPr>
      <w:rFonts w:ascii="Calibri" w:eastAsia="Calibri" w:hAnsi="Calibri" w:cs="Calibri"/>
      <w:lang w:eastAsia="zh-CN"/>
    </w:rPr>
  </w:style>
  <w:style w:type="paragraph" w:customStyle="1" w:styleId="afe">
    <w:name w:val="Содержимое врезки"/>
    <w:basedOn w:val="a"/>
    <w:rsid w:val="0096074E"/>
    <w:pPr>
      <w:suppressAutoHyphens/>
    </w:pPr>
    <w:rPr>
      <w:rFonts w:ascii="Calibri" w:eastAsia="Calibri" w:hAnsi="Calibri" w:cs="Calibri"/>
      <w:lang w:eastAsia="zh-CN"/>
    </w:rPr>
  </w:style>
  <w:style w:type="paragraph" w:customStyle="1" w:styleId="aff">
    <w:name w:val="Таблицы (моноширинный)"/>
    <w:basedOn w:val="a"/>
    <w:rsid w:val="0096074E"/>
    <w:pPr>
      <w:suppressAutoHyphens/>
    </w:pPr>
    <w:rPr>
      <w:rFonts w:ascii="Courier New" w:eastAsia="Calibri" w:hAnsi="Courier New" w:cs="Courier New"/>
      <w:lang w:eastAsia="zh-CN"/>
    </w:rPr>
  </w:style>
  <w:style w:type="paragraph" w:customStyle="1" w:styleId="pboth">
    <w:name w:val="pboth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pt-a-000046">
    <w:name w:val="pt-a-000046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customStyle="1" w:styleId="indent1">
    <w:name w:val="indent_1"/>
    <w:basedOn w:val="a"/>
    <w:rsid w:val="0096074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17">
    <w:name w:val="Основной шрифт абзаца1"/>
    <w:rsid w:val="0096074E"/>
  </w:style>
  <w:style w:type="character" w:customStyle="1" w:styleId="WW8Num1z0">
    <w:name w:val="WW8Num1z0"/>
    <w:rsid w:val="0096074E"/>
  </w:style>
  <w:style w:type="character" w:customStyle="1" w:styleId="WW8Num1z1">
    <w:name w:val="WW8Num1z1"/>
    <w:rsid w:val="0096074E"/>
  </w:style>
  <w:style w:type="character" w:customStyle="1" w:styleId="WW8Num1z2">
    <w:name w:val="WW8Num1z2"/>
    <w:rsid w:val="0096074E"/>
  </w:style>
  <w:style w:type="character" w:customStyle="1" w:styleId="WW8Num1z3">
    <w:name w:val="WW8Num1z3"/>
    <w:rsid w:val="0096074E"/>
  </w:style>
  <w:style w:type="character" w:customStyle="1" w:styleId="WW8Num1z4">
    <w:name w:val="WW8Num1z4"/>
    <w:rsid w:val="0096074E"/>
  </w:style>
  <w:style w:type="character" w:customStyle="1" w:styleId="WW8Num1z5">
    <w:name w:val="WW8Num1z5"/>
    <w:rsid w:val="0096074E"/>
  </w:style>
  <w:style w:type="character" w:customStyle="1" w:styleId="WW8Num1z6">
    <w:name w:val="WW8Num1z6"/>
    <w:rsid w:val="0096074E"/>
  </w:style>
  <w:style w:type="character" w:customStyle="1" w:styleId="WW8Num1z7">
    <w:name w:val="WW8Num1z7"/>
    <w:rsid w:val="0096074E"/>
  </w:style>
  <w:style w:type="character" w:customStyle="1" w:styleId="WW8Num1z8">
    <w:name w:val="WW8Num1z8"/>
    <w:rsid w:val="0096074E"/>
  </w:style>
  <w:style w:type="character" w:customStyle="1" w:styleId="WW8Num2z0">
    <w:name w:val="WW8Num2z0"/>
    <w:rsid w:val="0096074E"/>
  </w:style>
  <w:style w:type="character" w:customStyle="1" w:styleId="WW8Num3z0">
    <w:name w:val="WW8Num3z0"/>
    <w:rsid w:val="0096074E"/>
    <w:rPr>
      <w:sz w:val="24"/>
      <w:szCs w:val="24"/>
    </w:rPr>
  </w:style>
  <w:style w:type="character" w:customStyle="1" w:styleId="WW8Num4z0">
    <w:name w:val="WW8Num4z0"/>
    <w:rsid w:val="0096074E"/>
    <w:rPr>
      <w:rFonts w:ascii="Times New Roman" w:eastAsia="Times New Roman" w:hAnsi="Times New Roman" w:cs="Times New Roman" w:hint="default"/>
      <w:sz w:val="24"/>
      <w:szCs w:val="24"/>
      <w:lang w:eastAsia="ru-RU"/>
    </w:rPr>
  </w:style>
  <w:style w:type="character" w:customStyle="1" w:styleId="WW8Num5z0">
    <w:name w:val="WW8Num5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26">
    <w:name w:val="Основной шрифт абзаца2"/>
    <w:rsid w:val="0096074E"/>
  </w:style>
  <w:style w:type="character" w:customStyle="1" w:styleId="WW8Num6z0">
    <w:name w:val="WW8Num6z0"/>
    <w:rsid w:val="0096074E"/>
  </w:style>
  <w:style w:type="character" w:customStyle="1" w:styleId="WW8Num6z1">
    <w:name w:val="WW8Num6z1"/>
    <w:rsid w:val="0096074E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7z0">
    <w:name w:val="WW8Num7z0"/>
    <w:rsid w:val="0096074E"/>
    <w:rPr>
      <w:sz w:val="24"/>
      <w:szCs w:val="24"/>
    </w:rPr>
  </w:style>
  <w:style w:type="character" w:customStyle="1" w:styleId="WW8Num8z0">
    <w:name w:val="WW8Num8z0"/>
    <w:rsid w:val="0096074E"/>
    <w:rPr>
      <w:rFonts w:ascii="Times New Roman" w:eastAsia="Times New Roman" w:hAnsi="Times New Roman" w:cs="Times New Roman" w:hint="default"/>
      <w:sz w:val="24"/>
      <w:szCs w:val="24"/>
    </w:rPr>
  </w:style>
  <w:style w:type="character" w:customStyle="1" w:styleId="WW8Num9z0">
    <w:name w:val="WW8Num9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WW8Num10z0">
    <w:name w:val="WW8Num10z0"/>
    <w:rsid w:val="0096074E"/>
    <w:rPr>
      <w:rFonts w:ascii="Times New Roman" w:hAnsi="Times New Roman" w:cs="Times New Roman" w:hint="default"/>
      <w:sz w:val="24"/>
      <w:szCs w:val="24"/>
    </w:rPr>
  </w:style>
  <w:style w:type="character" w:customStyle="1" w:styleId="WW8Num2z1">
    <w:name w:val="WW8Num2z1"/>
    <w:rsid w:val="0096074E"/>
  </w:style>
  <w:style w:type="character" w:customStyle="1" w:styleId="WW8Num2z2">
    <w:name w:val="WW8Num2z2"/>
    <w:rsid w:val="0096074E"/>
  </w:style>
  <w:style w:type="character" w:customStyle="1" w:styleId="WW8Num2z3">
    <w:name w:val="WW8Num2z3"/>
    <w:rsid w:val="0096074E"/>
  </w:style>
  <w:style w:type="character" w:customStyle="1" w:styleId="WW8Num2z4">
    <w:name w:val="WW8Num2z4"/>
    <w:rsid w:val="0096074E"/>
  </w:style>
  <w:style w:type="character" w:customStyle="1" w:styleId="WW8Num2z5">
    <w:name w:val="WW8Num2z5"/>
    <w:rsid w:val="0096074E"/>
  </w:style>
  <w:style w:type="character" w:customStyle="1" w:styleId="WW8Num2z6">
    <w:name w:val="WW8Num2z6"/>
    <w:rsid w:val="0096074E"/>
  </w:style>
  <w:style w:type="character" w:customStyle="1" w:styleId="WW8Num2z7">
    <w:name w:val="WW8Num2z7"/>
    <w:rsid w:val="0096074E"/>
  </w:style>
  <w:style w:type="character" w:customStyle="1" w:styleId="WW8Num2z8">
    <w:name w:val="WW8Num2z8"/>
    <w:rsid w:val="0096074E"/>
  </w:style>
  <w:style w:type="character" w:customStyle="1" w:styleId="WW8Num3z1">
    <w:name w:val="WW8Num3z1"/>
    <w:rsid w:val="0096074E"/>
  </w:style>
  <w:style w:type="character" w:customStyle="1" w:styleId="WW8Num3z2">
    <w:name w:val="WW8Num3z2"/>
    <w:rsid w:val="0096074E"/>
  </w:style>
  <w:style w:type="character" w:customStyle="1" w:styleId="WW8Num3z3">
    <w:name w:val="WW8Num3z3"/>
    <w:rsid w:val="0096074E"/>
  </w:style>
  <w:style w:type="character" w:customStyle="1" w:styleId="WW8Num3z4">
    <w:name w:val="WW8Num3z4"/>
    <w:rsid w:val="0096074E"/>
  </w:style>
  <w:style w:type="character" w:customStyle="1" w:styleId="WW8Num3z5">
    <w:name w:val="WW8Num3z5"/>
    <w:rsid w:val="0096074E"/>
  </w:style>
  <w:style w:type="character" w:customStyle="1" w:styleId="WW8Num3z6">
    <w:name w:val="WW8Num3z6"/>
    <w:rsid w:val="0096074E"/>
  </w:style>
  <w:style w:type="character" w:customStyle="1" w:styleId="WW8Num3z7">
    <w:name w:val="WW8Num3z7"/>
    <w:rsid w:val="0096074E"/>
  </w:style>
  <w:style w:type="character" w:customStyle="1" w:styleId="WW8Num3z8">
    <w:name w:val="WW8Num3z8"/>
    <w:rsid w:val="0096074E"/>
  </w:style>
  <w:style w:type="character" w:customStyle="1" w:styleId="WW8Num4z1">
    <w:name w:val="WW8Num4z1"/>
    <w:rsid w:val="0096074E"/>
  </w:style>
  <w:style w:type="character" w:customStyle="1" w:styleId="WW8Num4z2">
    <w:name w:val="WW8Num4z2"/>
    <w:rsid w:val="0096074E"/>
  </w:style>
  <w:style w:type="character" w:customStyle="1" w:styleId="WW8Num4z3">
    <w:name w:val="WW8Num4z3"/>
    <w:rsid w:val="0096074E"/>
  </w:style>
  <w:style w:type="character" w:customStyle="1" w:styleId="WW8Num4z4">
    <w:name w:val="WW8Num4z4"/>
    <w:rsid w:val="0096074E"/>
  </w:style>
  <w:style w:type="character" w:customStyle="1" w:styleId="WW8Num4z5">
    <w:name w:val="WW8Num4z5"/>
    <w:rsid w:val="0096074E"/>
  </w:style>
  <w:style w:type="character" w:customStyle="1" w:styleId="WW8Num4z6">
    <w:name w:val="WW8Num4z6"/>
    <w:rsid w:val="0096074E"/>
  </w:style>
  <w:style w:type="character" w:customStyle="1" w:styleId="WW8Num4z7">
    <w:name w:val="WW8Num4z7"/>
    <w:rsid w:val="0096074E"/>
  </w:style>
  <w:style w:type="character" w:customStyle="1" w:styleId="WW8Num4z8">
    <w:name w:val="WW8Num4z8"/>
    <w:rsid w:val="0096074E"/>
  </w:style>
  <w:style w:type="character" w:customStyle="1" w:styleId="WW8Num5z1">
    <w:name w:val="WW8Num5z1"/>
    <w:rsid w:val="0096074E"/>
  </w:style>
  <w:style w:type="character" w:customStyle="1" w:styleId="WW8Num5z2">
    <w:name w:val="WW8Num5z2"/>
    <w:rsid w:val="0096074E"/>
  </w:style>
  <w:style w:type="character" w:customStyle="1" w:styleId="WW8Num5z3">
    <w:name w:val="WW8Num5z3"/>
    <w:rsid w:val="0096074E"/>
  </w:style>
  <w:style w:type="character" w:customStyle="1" w:styleId="WW8Num5z4">
    <w:name w:val="WW8Num5z4"/>
    <w:rsid w:val="0096074E"/>
  </w:style>
  <w:style w:type="character" w:customStyle="1" w:styleId="WW8Num5z5">
    <w:name w:val="WW8Num5z5"/>
    <w:rsid w:val="0096074E"/>
  </w:style>
  <w:style w:type="character" w:customStyle="1" w:styleId="WW8Num5z6">
    <w:name w:val="WW8Num5z6"/>
    <w:rsid w:val="0096074E"/>
  </w:style>
  <w:style w:type="character" w:customStyle="1" w:styleId="WW8Num5z7">
    <w:name w:val="WW8Num5z7"/>
    <w:rsid w:val="0096074E"/>
  </w:style>
  <w:style w:type="character" w:customStyle="1" w:styleId="WW8Num5z8">
    <w:name w:val="WW8Num5z8"/>
    <w:rsid w:val="0096074E"/>
  </w:style>
  <w:style w:type="character" w:customStyle="1" w:styleId="WW8Num7z1">
    <w:name w:val="WW8Num7z1"/>
    <w:rsid w:val="0096074E"/>
  </w:style>
  <w:style w:type="character" w:customStyle="1" w:styleId="WW8Num7z2">
    <w:name w:val="WW8Num7z2"/>
    <w:rsid w:val="0096074E"/>
  </w:style>
  <w:style w:type="character" w:customStyle="1" w:styleId="WW8Num7z3">
    <w:name w:val="WW8Num7z3"/>
    <w:rsid w:val="0096074E"/>
  </w:style>
  <w:style w:type="character" w:customStyle="1" w:styleId="WW8Num7z4">
    <w:name w:val="WW8Num7z4"/>
    <w:rsid w:val="0096074E"/>
  </w:style>
  <w:style w:type="character" w:customStyle="1" w:styleId="WW8Num7z5">
    <w:name w:val="WW8Num7z5"/>
    <w:rsid w:val="0096074E"/>
  </w:style>
  <w:style w:type="character" w:customStyle="1" w:styleId="WW8Num7z6">
    <w:name w:val="WW8Num7z6"/>
    <w:rsid w:val="0096074E"/>
  </w:style>
  <w:style w:type="character" w:customStyle="1" w:styleId="WW8Num7z7">
    <w:name w:val="WW8Num7z7"/>
    <w:rsid w:val="0096074E"/>
  </w:style>
  <w:style w:type="character" w:customStyle="1" w:styleId="WW8Num7z8">
    <w:name w:val="WW8Num7z8"/>
    <w:rsid w:val="0096074E"/>
  </w:style>
  <w:style w:type="character" w:customStyle="1" w:styleId="WW8Num8z1">
    <w:name w:val="WW8Num8z1"/>
    <w:rsid w:val="0096074E"/>
  </w:style>
  <w:style w:type="character" w:customStyle="1" w:styleId="WW8Num8z2">
    <w:name w:val="WW8Num8z2"/>
    <w:rsid w:val="0096074E"/>
  </w:style>
  <w:style w:type="character" w:customStyle="1" w:styleId="WW8Num8z3">
    <w:name w:val="WW8Num8z3"/>
    <w:rsid w:val="0096074E"/>
  </w:style>
  <w:style w:type="character" w:customStyle="1" w:styleId="WW8Num8z4">
    <w:name w:val="WW8Num8z4"/>
    <w:rsid w:val="0096074E"/>
  </w:style>
  <w:style w:type="character" w:customStyle="1" w:styleId="WW8Num8z5">
    <w:name w:val="WW8Num8z5"/>
    <w:rsid w:val="0096074E"/>
  </w:style>
  <w:style w:type="character" w:customStyle="1" w:styleId="WW8Num8z6">
    <w:name w:val="WW8Num8z6"/>
    <w:rsid w:val="0096074E"/>
  </w:style>
  <w:style w:type="character" w:customStyle="1" w:styleId="WW8Num8z7">
    <w:name w:val="WW8Num8z7"/>
    <w:rsid w:val="0096074E"/>
  </w:style>
  <w:style w:type="character" w:customStyle="1" w:styleId="WW8Num8z8">
    <w:name w:val="WW8Num8z8"/>
    <w:rsid w:val="0096074E"/>
  </w:style>
  <w:style w:type="character" w:customStyle="1" w:styleId="WW8Num10z1">
    <w:name w:val="WW8Num10z1"/>
    <w:rsid w:val="0096074E"/>
  </w:style>
  <w:style w:type="character" w:customStyle="1" w:styleId="WW8Num10z2">
    <w:name w:val="WW8Num10z2"/>
    <w:rsid w:val="0096074E"/>
  </w:style>
  <w:style w:type="character" w:customStyle="1" w:styleId="WW8Num10z3">
    <w:name w:val="WW8Num10z3"/>
    <w:rsid w:val="0096074E"/>
  </w:style>
  <w:style w:type="character" w:customStyle="1" w:styleId="WW8Num10z4">
    <w:name w:val="WW8Num10z4"/>
    <w:rsid w:val="0096074E"/>
  </w:style>
  <w:style w:type="character" w:customStyle="1" w:styleId="WW8Num10z5">
    <w:name w:val="WW8Num10z5"/>
    <w:rsid w:val="0096074E"/>
  </w:style>
  <w:style w:type="character" w:customStyle="1" w:styleId="WW8Num10z6">
    <w:name w:val="WW8Num10z6"/>
    <w:rsid w:val="0096074E"/>
  </w:style>
  <w:style w:type="character" w:customStyle="1" w:styleId="WW8Num10z7">
    <w:name w:val="WW8Num10z7"/>
    <w:rsid w:val="0096074E"/>
  </w:style>
  <w:style w:type="character" w:customStyle="1" w:styleId="WW8Num10z8">
    <w:name w:val="WW8Num10z8"/>
    <w:rsid w:val="0096074E"/>
  </w:style>
  <w:style w:type="character" w:customStyle="1" w:styleId="WW8Num11z0">
    <w:name w:val="WW8Num11z0"/>
    <w:rsid w:val="0096074E"/>
  </w:style>
  <w:style w:type="character" w:customStyle="1" w:styleId="WW8Num11z1">
    <w:name w:val="WW8Num11z1"/>
    <w:rsid w:val="0096074E"/>
  </w:style>
  <w:style w:type="character" w:customStyle="1" w:styleId="WW8Num11z2">
    <w:name w:val="WW8Num11z2"/>
    <w:rsid w:val="0096074E"/>
  </w:style>
  <w:style w:type="character" w:customStyle="1" w:styleId="WW8Num11z3">
    <w:name w:val="WW8Num11z3"/>
    <w:rsid w:val="0096074E"/>
  </w:style>
  <w:style w:type="character" w:customStyle="1" w:styleId="WW8Num11z4">
    <w:name w:val="WW8Num11z4"/>
    <w:rsid w:val="0096074E"/>
  </w:style>
  <w:style w:type="character" w:customStyle="1" w:styleId="WW8Num11z5">
    <w:name w:val="WW8Num11z5"/>
    <w:rsid w:val="0096074E"/>
  </w:style>
  <w:style w:type="character" w:customStyle="1" w:styleId="WW8Num11z6">
    <w:name w:val="WW8Num11z6"/>
    <w:rsid w:val="0096074E"/>
  </w:style>
  <w:style w:type="character" w:customStyle="1" w:styleId="WW8Num11z7">
    <w:name w:val="WW8Num11z7"/>
    <w:rsid w:val="0096074E"/>
  </w:style>
  <w:style w:type="character" w:customStyle="1" w:styleId="WW8Num11z8">
    <w:name w:val="WW8Num11z8"/>
    <w:rsid w:val="0096074E"/>
  </w:style>
  <w:style w:type="character" w:customStyle="1" w:styleId="WW8Num12z0">
    <w:name w:val="WW8Num12z0"/>
    <w:rsid w:val="0096074E"/>
  </w:style>
  <w:style w:type="character" w:customStyle="1" w:styleId="WW8Num12z1">
    <w:name w:val="WW8Num12z1"/>
    <w:rsid w:val="0096074E"/>
  </w:style>
  <w:style w:type="character" w:customStyle="1" w:styleId="WW8Num12z2">
    <w:name w:val="WW8Num12z2"/>
    <w:rsid w:val="0096074E"/>
  </w:style>
  <w:style w:type="character" w:customStyle="1" w:styleId="WW8Num12z3">
    <w:name w:val="WW8Num12z3"/>
    <w:rsid w:val="0096074E"/>
  </w:style>
  <w:style w:type="character" w:customStyle="1" w:styleId="WW8Num12z4">
    <w:name w:val="WW8Num12z4"/>
    <w:rsid w:val="0096074E"/>
  </w:style>
  <w:style w:type="character" w:customStyle="1" w:styleId="WW8Num12z5">
    <w:name w:val="WW8Num12z5"/>
    <w:rsid w:val="0096074E"/>
  </w:style>
  <w:style w:type="character" w:customStyle="1" w:styleId="WW8Num12z6">
    <w:name w:val="WW8Num12z6"/>
    <w:rsid w:val="0096074E"/>
  </w:style>
  <w:style w:type="character" w:customStyle="1" w:styleId="WW8Num12z7">
    <w:name w:val="WW8Num12z7"/>
    <w:rsid w:val="0096074E"/>
  </w:style>
  <w:style w:type="character" w:customStyle="1" w:styleId="WW8Num12z8">
    <w:name w:val="WW8Num12z8"/>
    <w:rsid w:val="0096074E"/>
  </w:style>
  <w:style w:type="character" w:customStyle="1" w:styleId="WW8Num13z0">
    <w:name w:val="WW8Num13z0"/>
    <w:rsid w:val="0096074E"/>
  </w:style>
  <w:style w:type="character" w:customStyle="1" w:styleId="WW8Num13z1">
    <w:name w:val="WW8Num13z1"/>
    <w:rsid w:val="0096074E"/>
  </w:style>
  <w:style w:type="character" w:customStyle="1" w:styleId="WW8Num13z2">
    <w:name w:val="WW8Num13z2"/>
    <w:rsid w:val="0096074E"/>
  </w:style>
  <w:style w:type="character" w:customStyle="1" w:styleId="WW8Num13z3">
    <w:name w:val="WW8Num13z3"/>
    <w:rsid w:val="0096074E"/>
  </w:style>
  <w:style w:type="character" w:customStyle="1" w:styleId="WW8Num13z4">
    <w:name w:val="WW8Num13z4"/>
    <w:rsid w:val="0096074E"/>
  </w:style>
  <w:style w:type="character" w:customStyle="1" w:styleId="WW8Num13z5">
    <w:name w:val="WW8Num13z5"/>
    <w:rsid w:val="0096074E"/>
  </w:style>
  <w:style w:type="character" w:customStyle="1" w:styleId="WW8Num13z6">
    <w:name w:val="WW8Num13z6"/>
    <w:rsid w:val="0096074E"/>
  </w:style>
  <w:style w:type="character" w:customStyle="1" w:styleId="WW8Num13z7">
    <w:name w:val="WW8Num13z7"/>
    <w:rsid w:val="0096074E"/>
  </w:style>
  <w:style w:type="character" w:customStyle="1" w:styleId="WW8Num13z8">
    <w:name w:val="WW8Num13z8"/>
    <w:rsid w:val="0096074E"/>
  </w:style>
  <w:style w:type="character" w:customStyle="1" w:styleId="27">
    <w:name w:val="Основной текст (2)_"/>
    <w:rsid w:val="0096074E"/>
    <w:rPr>
      <w:rFonts w:ascii="Times New Roman" w:eastAsia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28">
    <w:name w:val="Основной текст (2) + Полужирный"/>
    <w:rsid w:val="0096074E"/>
    <w:rPr>
      <w:rFonts w:ascii="Times New Roman" w:eastAsia="Times New Roman" w:hAnsi="Times New Roman" w:cs="Times New Roman" w:hint="default"/>
      <w:b/>
      <w:bCs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6"/>
      <w:szCs w:val="26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9">
    <w:name w:val="Подпись к таблице (2)_"/>
    <w:rsid w:val="0096074E"/>
    <w:rPr>
      <w:rFonts w:ascii="Times New Roman" w:eastAsia="Times New Roman" w:hAnsi="Times New Roman" w:cs="Times New Roman" w:hint="default"/>
      <w:b/>
      <w:bCs/>
      <w:sz w:val="26"/>
      <w:szCs w:val="26"/>
      <w:shd w:val="clear" w:color="auto" w:fill="FFFFFF"/>
    </w:rPr>
  </w:style>
  <w:style w:type="character" w:customStyle="1" w:styleId="18">
    <w:name w:val="Заголовок №1_"/>
    <w:rsid w:val="0096074E"/>
    <w:rPr>
      <w:rFonts w:ascii="Times New Roman" w:eastAsia="Times New Roman" w:hAnsi="Times New Roman" w:cs="Times New Roman" w:hint="default"/>
      <w:spacing w:val="-10"/>
      <w:sz w:val="36"/>
      <w:szCs w:val="36"/>
      <w:shd w:val="clear" w:color="auto" w:fill="FFFFFF"/>
    </w:rPr>
  </w:style>
  <w:style w:type="character" w:customStyle="1" w:styleId="aff0">
    <w:name w:val="Схема документа Знак"/>
    <w:rsid w:val="0096074E"/>
    <w:rPr>
      <w:rFonts w:ascii="Tahoma" w:hAnsi="Tahoma" w:cs="Tahoma" w:hint="default"/>
      <w:sz w:val="16"/>
      <w:szCs w:val="16"/>
    </w:rPr>
  </w:style>
  <w:style w:type="character" w:customStyle="1" w:styleId="34">
    <w:name w:val="Основной текст (3)_"/>
    <w:rsid w:val="0096074E"/>
    <w:rPr>
      <w:rFonts w:ascii="Times New Roman" w:eastAsia="Times New Roman" w:hAnsi="Times New Roman" w:cs="Times New Roman" w:hint="default"/>
      <w:shd w:val="clear" w:color="auto" w:fill="FFFFFF"/>
    </w:rPr>
  </w:style>
  <w:style w:type="character" w:customStyle="1" w:styleId="313pt">
    <w:name w:val="Основной текст (3) + 13 pt"/>
    <w:rsid w:val="0096074E"/>
    <w:rPr>
      <w:rFonts w:ascii="Times New Roman" w:eastAsia="Times New Roman" w:hAnsi="Times New Roman" w:cs="Times New Roman" w:hint="default"/>
      <w:color w:val="000000"/>
      <w:spacing w:val="0"/>
      <w:w w:val="100"/>
      <w:position w:val="0"/>
      <w:sz w:val="26"/>
      <w:szCs w:val="26"/>
      <w:shd w:val="clear" w:color="auto" w:fill="FFFFFF"/>
      <w:vertAlign w:val="baseline"/>
      <w:lang w:val="ru-RU" w:bidi="ru-RU"/>
    </w:rPr>
  </w:style>
  <w:style w:type="character" w:customStyle="1" w:styleId="aff1">
    <w:name w:val="Колонтитул_"/>
    <w:rsid w:val="0096074E"/>
    <w:rPr>
      <w:rFonts w:ascii="Times New Roman" w:eastAsia="Times New Roman" w:hAnsi="Times New Roman" w:cs="Times New Roman" w:hint="default"/>
      <w:sz w:val="26"/>
      <w:szCs w:val="26"/>
      <w:shd w:val="clear" w:color="auto" w:fill="FFFFFF"/>
    </w:rPr>
  </w:style>
  <w:style w:type="character" w:customStyle="1" w:styleId="40">
    <w:name w:val="Основной текст (4)_"/>
    <w:rsid w:val="0096074E"/>
    <w:rPr>
      <w:rFonts w:ascii="Times New Roman" w:eastAsia="Times New Roman" w:hAnsi="Times New Roman" w:cs="Times New Roman" w:hint="default"/>
      <w:b/>
      <w:bCs/>
      <w:sz w:val="26"/>
      <w:szCs w:val="26"/>
      <w:shd w:val="clear" w:color="auto" w:fill="FFFFFF"/>
    </w:rPr>
  </w:style>
  <w:style w:type="character" w:customStyle="1" w:styleId="24pt">
    <w:name w:val="Основной текст (2) + 4 pt"/>
    <w:aliases w:val="Интервал 0 pt"/>
    <w:rsid w:val="0096074E"/>
    <w:rPr>
      <w:rFonts w:ascii="Times New Roman" w:eastAsia="Times New Roman" w:hAnsi="Times New Roman" w:cs="Times New Roman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8"/>
      <w:szCs w:val="8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FranklinGothicHeavy">
    <w:name w:val="Основной текст (2) + Franklin Gothic Heavy"/>
    <w:aliases w:val="4 pt"/>
    <w:rsid w:val="0096074E"/>
    <w:rPr>
      <w:rFonts w:ascii="Franklin Gothic Heavy" w:eastAsia="Franklin Gothic Heavy" w:hAnsi="Franklin Gothic Heavy" w:cs="Franklin Gothic Heavy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5"/>
      <w:szCs w:val="15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aff2">
    <w:name w:val="Подпись к таблице_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sz w:val="26"/>
      <w:szCs w:val="26"/>
      <w:u w:val="none"/>
      <w:effect w:val="none"/>
    </w:rPr>
  </w:style>
  <w:style w:type="character" w:customStyle="1" w:styleId="aff3">
    <w:name w:val="Подпись к таблице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color w:val="000000"/>
      <w:spacing w:val="0"/>
      <w:w w:val="100"/>
      <w:position w:val="0"/>
      <w:sz w:val="26"/>
      <w:szCs w:val="26"/>
      <w:u w:val="single"/>
      <w:vertAlign w:val="baseline"/>
      <w:lang w:val="ru-RU" w:bidi="ru-RU"/>
    </w:rPr>
  </w:style>
  <w:style w:type="character" w:customStyle="1" w:styleId="210pt">
    <w:name w:val="Основной текст (2) + 10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20"/>
      <w:szCs w:val="20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60">
    <w:name w:val="Основной текст (2) + 6"/>
    <w:aliases w:val="5 pt,Основной текст (2) + 8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3"/>
      <w:szCs w:val="13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8pt">
    <w:name w:val="Основной текст (2) + 8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6"/>
      <w:szCs w:val="16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aff4">
    <w:name w:val="Заголовок Знак"/>
    <w:rsid w:val="0096074E"/>
    <w:rPr>
      <w:rFonts w:ascii="Cambria" w:eastAsia="Times New Roman" w:hAnsi="Cambria" w:cs="Times New Roman" w:hint="default"/>
      <w:b/>
      <w:bCs/>
      <w:kern w:val="2"/>
      <w:sz w:val="32"/>
      <w:szCs w:val="32"/>
    </w:rPr>
  </w:style>
  <w:style w:type="character" w:customStyle="1" w:styleId="25pt">
    <w:name w:val="Основной текст (2) + 5 pt"/>
    <w:rsid w:val="0096074E"/>
    <w:rPr>
      <w:rFonts w:ascii="Times New Roman" w:eastAsia="Times New Roman" w:hAnsi="Times New Roman" w:cs="Times New Roman" w:hint="default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position w:val="0"/>
      <w:sz w:val="10"/>
      <w:szCs w:val="10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Corbel">
    <w:name w:val="Основной текст (2) + Corbel"/>
    <w:aliases w:val="6 pt,Масштаб 40%,6,Полужирный"/>
    <w:rsid w:val="0096074E"/>
    <w:rPr>
      <w:rFonts w:ascii="Corbel" w:eastAsia="Corbel" w:hAnsi="Corbel" w:cs="Corbel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a">
    <w:name w:val="Основной текст (2) + Курсив"/>
    <w:rsid w:val="0096074E"/>
    <w:rPr>
      <w:rFonts w:ascii="Times New Roman" w:eastAsia="Times New Roman" w:hAnsi="Times New Roman" w:cs="Times New Roman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1"/>
      <w:szCs w:val="11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35">
    <w:name w:val="Подпись к таблице (3)_"/>
    <w:rsid w:val="0096074E"/>
    <w:rPr>
      <w:sz w:val="10"/>
      <w:szCs w:val="10"/>
      <w:lang w:bidi="ar-SA"/>
    </w:rPr>
  </w:style>
  <w:style w:type="character" w:customStyle="1" w:styleId="blk">
    <w:name w:val="blk"/>
    <w:rsid w:val="0096074E"/>
  </w:style>
  <w:style w:type="character" w:customStyle="1" w:styleId="aff5">
    <w:name w:val="Сноска_"/>
    <w:rsid w:val="0096074E"/>
    <w:rPr>
      <w:sz w:val="11"/>
      <w:szCs w:val="11"/>
      <w:lang w:bidi="ar-SA"/>
    </w:rPr>
  </w:style>
  <w:style w:type="character" w:customStyle="1" w:styleId="2MicrosoftSansSerif">
    <w:name w:val="Основной текст (2) + Microsoft Sans Serif"/>
    <w:aliases w:val="Курсив"/>
    <w:rsid w:val="0096074E"/>
    <w:rPr>
      <w:rFonts w:ascii="Microsoft Sans Serif" w:eastAsia="Microsoft Sans Serif" w:hAnsi="Microsoft Sans Serif" w:cs="Microsoft Sans Serif" w:hint="default"/>
      <w:b w:val="0"/>
      <w:bCs w:val="0"/>
      <w:i/>
      <w:iCs/>
      <w:caps w:val="0"/>
      <w:smallCaps w:val="0"/>
      <w:strike w:val="0"/>
      <w:dstrike w:val="0"/>
      <w:color w:val="000000"/>
      <w:spacing w:val="0"/>
      <w:w w:val="100"/>
      <w:position w:val="0"/>
      <w:sz w:val="14"/>
      <w:szCs w:val="14"/>
      <w:u w:val="none"/>
      <w:effect w:val="none"/>
      <w:shd w:val="clear" w:color="auto" w:fill="FFFFFF"/>
      <w:vertAlign w:val="baseline"/>
      <w:lang w:val="ru-RU" w:bidi="ru-RU"/>
    </w:rPr>
  </w:style>
  <w:style w:type="character" w:customStyle="1" w:styleId="2b">
    <w:name w:val="Колонтитул (2)_"/>
    <w:rsid w:val="0096074E"/>
    <w:rPr>
      <w:rFonts w:ascii="Candara" w:eastAsia="Candara" w:hAnsi="Candara" w:cs="Candara" w:hint="default"/>
      <w:sz w:val="11"/>
      <w:szCs w:val="11"/>
      <w:lang w:val="en-US" w:bidi="en-US"/>
    </w:rPr>
  </w:style>
  <w:style w:type="character" w:customStyle="1" w:styleId="aff6">
    <w:name w:val="Цветовое выделение для Текст"/>
    <w:rsid w:val="0096074E"/>
  </w:style>
  <w:style w:type="character" w:customStyle="1" w:styleId="11">
    <w:name w:val="Верхний колонтитул Знак1"/>
    <w:basedOn w:val="a1"/>
    <w:link w:val="af3"/>
    <w:semiHidden/>
    <w:locked/>
    <w:rsid w:val="0096074E"/>
    <w:rPr>
      <w:rFonts w:ascii="Calibri" w:eastAsia="Calibri" w:hAnsi="Calibri" w:cs="Calibri"/>
      <w:lang w:val="x-none" w:eastAsia="zh-CN"/>
    </w:rPr>
  </w:style>
  <w:style w:type="character" w:customStyle="1" w:styleId="12">
    <w:name w:val="Нижний колонтитул Знак1"/>
    <w:basedOn w:val="a1"/>
    <w:link w:val="af5"/>
    <w:semiHidden/>
    <w:locked/>
    <w:rsid w:val="0096074E"/>
    <w:rPr>
      <w:rFonts w:ascii="Calibri" w:eastAsia="Calibri" w:hAnsi="Calibri" w:cs="Calibri"/>
      <w:lang w:val="x-none" w:eastAsia="zh-CN"/>
    </w:rPr>
  </w:style>
  <w:style w:type="character" w:customStyle="1" w:styleId="pt-a0-000022">
    <w:name w:val="pt-a0-000022"/>
    <w:rsid w:val="0096074E"/>
  </w:style>
  <w:style w:type="table" w:styleId="aff7">
    <w:name w:val="Table Grid"/>
    <w:basedOn w:val="a2"/>
    <w:uiPriority w:val="59"/>
    <w:rsid w:val="0096074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ff8">
    <w:name w:val="Emphasis"/>
    <w:basedOn w:val="a1"/>
    <w:uiPriority w:val="20"/>
    <w:qFormat/>
    <w:rsid w:val="0096074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80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340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garantf1://12041176.37/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garantF1://8816657.76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garantf1://12041176.37/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garantf1://12041176.37/" TargetMode="External"/><Relationship Id="rId4" Type="http://schemas.openxmlformats.org/officeDocument/2006/relationships/settings" Target="settings.xml"/><Relationship Id="rId9" Type="http://schemas.openxmlformats.org/officeDocument/2006/relationships/hyperlink" Target="file:///C:\Users\1\Desktop\&#1082;&#1086;&#1085;&#1094;&#1077;&#1089;&#1089;&#1080;&#1080;\&#1074;&#1086;&#1076;&#1086;&#1089;&#1085;&#1072;&#1073;&#1078;&#1077;&#1085;&#1080;&#1077;%20&#1084;&#1072;&#1088;&#1090;%2022\&#1055;&#1086;&#1089;&#1090;&#1072;&#1085;&#1086;&#1074;&#1083;&#1077;&#1085;&#1080;&#1077;%20&#1086;%20&#1079;&#1072;&#1082;&#1083;&#1102;&#1095;&#1077;&#1085;&#1080;&#1080;%20&#1082;&#1086;&#1085;&#1094;&#1077;&#1089;&#1089;&#1080;&#1080;%20&#1083;&#1091;&#1079;&#1075;&#1080;&#1085;.doc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60</Pages>
  <Words>15265</Words>
  <Characters>87016</Characters>
  <Application>Microsoft Office Word</Application>
  <DocSecurity>0</DocSecurity>
  <Lines>725</Lines>
  <Paragraphs>204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102077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komp</dc:creator>
  <cp:lastModifiedBy>1</cp:lastModifiedBy>
  <cp:revision>2</cp:revision>
  <cp:lastPrinted>2020-06-29T12:07:00Z</cp:lastPrinted>
  <dcterms:created xsi:type="dcterms:W3CDTF">2022-04-25T11:48:00Z</dcterms:created>
  <dcterms:modified xsi:type="dcterms:W3CDTF">2022-04-25T11:48:00Z</dcterms:modified>
</cp:coreProperties>
</file>