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349B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FA5734"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9349B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0E10C2" w:rsidRDefault="000E10C2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0E10C2" w:rsidRPr="00B24856" w:rsidRDefault="000E10C2" w:rsidP="000E10C2">
      <w:pPr>
        <w:pStyle w:val="Standard"/>
        <w:jc w:val="center"/>
      </w:pPr>
      <w:r>
        <w:rPr>
          <w:b/>
          <w:sz w:val="26"/>
          <w:szCs w:val="26"/>
        </w:rPr>
        <w:t>СОВЕТ ДЕПУТАТОВ</w:t>
      </w:r>
    </w:p>
    <w:p w:rsidR="000E10C2" w:rsidRPr="00B24856" w:rsidRDefault="000E10C2" w:rsidP="000E10C2">
      <w:pPr>
        <w:pStyle w:val="Standard"/>
        <w:jc w:val="center"/>
      </w:pPr>
      <w:r>
        <w:rPr>
          <w:b/>
          <w:sz w:val="26"/>
          <w:szCs w:val="26"/>
        </w:rPr>
        <w:t>ТОРБЕЕВСКОГО ГОРОДСКОГО ПОСЕЛЕНИЯ ТОРБЕЕВСКОГО МУНИЦ</w:t>
      </w:r>
      <w:r>
        <w:rPr>
          <w:b/>
          <w:sz w:val="26"/>
          <w:szCs w:val="26"/>
        </w:rPr>
        <w:t>И</w:t>
      </w:r>
      <w:r>
        <w:rPr>
          <w:b/>
          <w:sz w:val="26"/>
          <w:szCs w:val="26"/>
        </w:rPr>
        <w:t>ПАЛЬНОГО РАЙОНА</w:t>
      </w:r>
    </w:p>
    <w:p w:rsidR="000E10C2" w:rsidRDefault="000E10C2" w:rsidP="000E10C2">
      <w:pPr>
        <w:pStyle w:val="Standard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РЕСПУБЛИКИ МОРДОВИЯ</w:t>
      </w:r>
    </w:p>
    <w:p w:rsidR="000E10C2" w:rsidRDefault="000E10C2" w:rsidP="000E10C2">
      <w:pPr>
        <w:pStyle w:val="Standard"/>
        <w:jc w:val="center"/>
        <w:rPr>
          <w:b/>
          <w:sz w:val="26"/>
          <w:szCs w:val="26"/>
        </w:rPr>
      </w:pPr>
    </w:p>
    <w:p w:rsidR="000E10C2" w:rsidRDefault="000E10C2" w:rsidP="000E10C2">
      <w:pPr>
        <w:pStyle w:val="Standard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Седьмая сессия</w:t>
      </w:r>
    </w:p>
    <w:p w:rsidR="000E10C2" w:rsidRDefault="000E10C2" w:rsidP="000E10C2">
      <w:pPr>
        <w:pStyle w:val="Standard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(седьмого созыва)</w:t>
      </w:r>
    </w:p>
    <w:p w:rsidR="000E10C2" w:rsidRDefault="000E10C2" w:rsidP="000E10C2">
      <w:pPr>
        <w:pStyle w:val="Standard"/>
        <w:jc w:val="center"/>
        <w:rPr>
          <w:b/>
          <w:sz w:val="26"/>
          <w:szCs w:val="26"/>
        </w:rPr>
      </w:pPr>
    </w:p>
    <w:p w:rsidR="000E10C2" w:rsidRDefault="000E10C2" w:rsidP="000E10C2">
      <w:pPr>
        <w:pStyle w:val="Standard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0E10C2" w:rsidRPr="00B24856" w:rsidRDefault="000E10C2" w:rsidP="000E10C2">
      <w:pPr>
        <w:pStyle w:val="Standard"/>
      </w:pPr>
      <w:r>
        <w:rPr>
          <w:b/>
          <w:bCs/>
          <w:sz w:val="26"/>
          <w:szCs w:val="26"/>
        </w:rPr>
        <w:t xml:space="preserve">«29» </w:t>
      </w:r>
      <w:r>
        <w:rPr>
          <w:b/>
          <w:bCs/>
          <w:sz w:val="26"/>
          <w:szCs w:val="26"/>
          <w:u w:val="single"/>
        </w:rPr>
        <w:t xml:space="preserve">апреля </w:t>
      </w:r>
      <w:r>
        <w:rPr>
          <w:b/>
          <w:bCs/>
          <w:sz w:val="26"/>
          <w:szCs w:val="26"/>
        </w:rPr>
        <w:t xml:space="preserve">2022 года                               </w:t>
      </w:r>
      <w:proofErr w:type="spellStart"/>
      <w:r>
        <w:rPr>
          <w:b/>
          <w:bCs/>
          <w:sz w:val="26"/>
          <w:szCs w:val="26"/>
        </w:rPr>
        <w:t>рп</w:t>
      </w:r>
      <w:proofErr w:type="spellEnd"/>
      <w:r>
        <w:rPr>
          <w:b/>
          <w:bCs/>
          <w:sz w:val="26"/>
          <w:szCs w:val="26"/>
        </w:rPr>
        <w:t xml:space="preserve"> Торбеево                                     № 25</w:t>
      </w:r>
    </w:p>
    <w:p w:rsidR="000E10C2" w:rsidRDefault="000E10C2" w:rsidP="000E10C2">
      <w:pPr>
        <w:pStyle w:val="1"/>
        <w:ind w:left="6480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0E10C2" w:rsidRDefault="000E10C2" w:rsidP="000E10C2">
      <w:pPr>
        <w:pStyle w:val="1"/>
        <w:ind w:left="6480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0E10C2" w:rsidRDefault="000E10C2" w:rsidP="000E10C2">
      <w:pPr>
        <w:pStyle w:val="ConsNormal"/>
        <w:ind w:firstLine="53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Об исполнении бюджета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муниципального района Республики Мордовия за 2021 год</w:t>
      </w:r>
    </w:p>
    <w:p w:rsidR="000E10C2" w:rsidRDefault="000E10C2" w:rsidP="000E10C2">
      <w:pPr>
        <w:pStyle w:val="ConsNormal"/>
        <w:ind w:firstLine="539"/>
        <w:jc w:val="center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</w:pPr>
    </w:p>
    <w:p w:rsidR="000E10C2" w:rsidRDefault="000E10C2" w:rsidP="000E10C2">
      <w:pPr>
        <w:pStyle w:val="ConsNormal"/>
        <w:ind w:firstLine="539"/>
        <w:jc w:val="center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</w:pPr>
    </w:p>
    <w:p w:rsidR="000E10C2" w:rsidRDefault="000E10C2" w:rsidP="000E10C2">
      <w:pPr>
        <w:pStyle w:val="ConsNormal"/>
        <w:spacing w:line="360" w:lineRule="auto"/>
        <w:ind w:firstLine="539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пунктом 1 статьи 9  Бюджетного кодекса Российской Федерации и на основании ст. 64 Устава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Мордовия,  Совет депутатов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</w:p>
    <w:p w:rsidR="000E10C2" w:rsidRDefault="000E10C2" w:rsidP="000E10C2">
      <w:pPr>
        <w:pStyle w:val="ConsNormal"/>
        <w:spacing w:line="360" w:lineRule="auto"/>
        <w:ind w:firstLine="53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РЕШИЛ:</w:t>
      </w:r>
    </w:p>
    <w:p w:rsidR="000E10C2" w:rsidRDefault="000E10C2" w:rsidP="000E10C2">
      <w:pPr>
        <w:pStyle w:val="ConsNormal"/>
        <w:spacing w:line="360" w:lineRule="auto"/>
        <w:ind w:firstLine="539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Утвердить отчет об исполнении бюджета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за 2021 год:</w:t>
      </w:r>
    </w:p>
    <w:p w:rsidR="000E10C2" w:rsidRDefault="000E10C2" w:rsidP="000E10C2">
      <w:pPr>
        <w:pStyle w:val="ConsNormal"/>
        <w:spacing w:line="360" w:lineRule="auto"/>
        <w:ind w:firstLine="539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>- по доходам в сумме 67 841,45 тыс. рублей;</w:t>
      </w:r>
    </w:p>
    <w:p w:rsidR="000E10C2" w:rsidRDefault="000E10C2" w:rsidP="000E10C2">
      <w:pPr>
        <w:pStyle w:val="ConsNormal"/>
        <w:spacing w:line="36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по расходам в сумме 68 750,07 тыс. рублей;</w:t>
      </w:r>
    </w:p>
    <w:p w:rsidR="000E10C2" w:rsidRDefault="000E10C2" w:rsidP="000E10C2">
      <w:pPr>
        <w:pStyle w:val="ConsNormal"/>
        <w:spacing w:line="36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с дефицитом бюджета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в сумме 908,62 тыс. рублей.</w:t>
      </w:r>
    </w:p>
    <w:p w:rsidR="000E10C2" w:rsidRDefault="000E10C2" w:rsidP="000E10C2">
      <w:pPr>
        <w:pStyle w:val="ConsNormal"/>
        <w:spacing w:line="360" w:lineRule="auto"/>
        <w:ind w:firstLine="539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2</w:t>
      </w:r>
      <w:r>
        <w:rPr>
          <w:rFonts w:ascii="Times New Roman" w:eastAsia="Times New Roman" w:hAnsi="Times New Roman" w:cs="Times New Roman"/>
          <w:sz w:val="26"/>
          <w:szCs w:val="26"/>
        </w:rPr>
        <w:t>. Утвердить показатели:</w:t>
      </w:r>
    </w:p>
    <w:p w:rsidR="000E10C2" w:rsidRDefault="000E10C2" w:rsidP="000E10C2">
      <w:pPr>
        <w:pStyle w:val="ConsNormal"/>
        <w:spacing w:line="360" w:lineRule="auto"/>
        <w:ind w:firstLine="539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объем безвозмездных поступлений в бюджет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за 2021 год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согласно приложения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1;</w:t>
      </w:r>
    </w:p>
    <w:p w:rsidR="000E10C2" w:rsidRDefault="000E10C2" w:rsidP="000E10C2">
      <w:pPr>
        <w:pStyle w:val="ConsNormal"/>
        <w:spacing w:line="360" w:lineRule="auto"/>
        <w:ind w:firstLine="539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доходы бюджета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за 2021 год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согласно приложения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2;</w:t>
      </w:r>
    </w:p>
    <w:p w:rsidR="000E10C2" w:rsidRDefault="000E10C2" w:rsidP="000E10C2">
      <w:pPr>
        <w:pStyle w:val="ConsNormal"/>
        <w:spacing w:line="360" w:lineRule="auto"/>
        <w:ind w:firstLine="539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расходов бюджета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за 2021 год по ведомственной структуре расходов бюджета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согласно приложения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3;</w:t>
      </w:r>
    </w:p>
    <w:p w:rsidR="000E10C2" w:rsidRDefault="000E10C2" w:rsidP="000E10C2">
      <w:pPr>
        <w:pStyle w:val="ConsNormal"/>
        <w:spacing w:line="360" w:lineRule="auto"/>
        <w:ind w:firstLine="539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бюджетные ассигнования бюджета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бюджета, а также по разделам и подразделам классификации расходов бюджета за 2021 год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согласно приложения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4;</w:t>
      </w:r>
    </w:p>
    <w:p w:rsidR="000E10C2" w:rsidRDefault="000E10C2" w:rsidP="000E10C2">
      <w:pPr>
        <w:pStyle w:val="ConsNormal"/>
        <w:spacing w:line="360" w:lineRule="auto"/>
        <w:ind w:firstLine="539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источников финансирования дефицита бюджета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за 2021 год по кодам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классификации источников финансирования дефицита бюджета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согласно приложения 5.</w:t>
      </w:r>
    </w:p>
    <w:p w:rsidR="000E10C2" w:rsidRPr="000E10C2" w:rsidRDefault="000E10C2" w:rsidP="000E10C2">
      <w:pPr>
        <w:pStyle w:val="Standard"/>
        <w:spacing w:line="360" w:lineRule="auto"/>
        <w:ind w:left="142"/>
        <w:jc w:val="both"/>
      </w:pPr>
      <w:r>
        <w:rPr>
          <w:b/>
          <w:bCs/>
          <w:sz w:val="26"/>
          <w:szCs w:val="26"/>
        </w:rPr>
        <w:t xml:space="preserve">           3.</w:t>
      </w:r>
      <w:r>
        <w:rPr>
          <w:bCs/>
          <w:sz w:val="26"/>
          <w:szCs w:val="26"/>
        </w:rPr>
        <w:t xml:space="preserve"> Настоящее решение вступает в силу со дня его опубликования  в информац</w:t>
      </w:r>
      <w:r>
        <w:rPr>
          <w:bCs/>
          <w:sz w:val="26"/>
          <w:szCs w:val="26"/>
        </w:rPr>
        <w:t>и</w:t>
      </w:r>
      <w:r>
        <w:rPr>
          <w:bCs/>
          <w:sz w:val="26"/>
          <w:szCs w:val="26"/>
        </w:rPr>
        <w:t>онном бюллетене «</w:t>
      </w:r>
      <w:proofErr w:type="spellStart"/>
      <w:r>
        <w:rPr>
          <w:bCs/>
          <w:sz w:val="26"/>
          <w:szCs w:val="26"/>
        </w:rPr>
        <w:t>Торбеевский</w:t>
      </w:r>
      <w:proofErr w:type="spellEnd"/>
      <w:r>
        <w:rPr>
          <w:bCs/>
          <w:sz w:val="26"/>
          <w:szCs w:val="26"/>
        </w:rPr>
        <w:t xml:space="preserve"> вестник» и подлежит размещению на официальном сайте </w:t>
      </w:r>
      <w:proofErr w:type="spellStart"/>
      <w:r>
        <w:rPr>
          <w:rFonts w:eastAsia="Times New Roman" w:cs="Times New Roman"/>
          <w:bCs/>
          <w:sz w:val="26"/>
          <w:szCs w:val="26"/>
        </w:rPr>
        <w:t>Торбеевского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городского поселения </w:t>
      </w:r>
      <w:proofErr w:type="spellStart"/>
      <w:r>
        <w:rPr>
          <w:bCs/>
          <w:sz w:val="26"/>
          <w:szCs w:val="26"/>
        </w:rPr>
        <w:t>Торбеевского</w:t>
      </w:r>
      <w:proofErr w:type="spellEnd"/>
      <w:r>
        <w:rPr>
          <w:bCs/>
          <w:sz w:val="26"/>
          <w:szCs w:val="26"/>
        </w:rPr>
        <w:t xml:space="preserve"> муниципального района Ре</w:t>
      </w:r>
      <w:r>
        <w:rPr>
          <w:bCs/>
          <w:sz w:val="26"/>
          <w:szCs w:val="26"/>
        </w:rPr>
        <w:t>с</w:t>
      </w:r>
      <w:r>
        <w:rPr>
          <w:bCs/>
          <w:sz w:val="26"/>
          <w:szCs w:val="26"/>
        </w:rPr>
        <w:t>публики Мордовия: https://torbeevo.e-mordovia.ru/vill/view/178.</w:t>
      </w:r>
      <w:bookmarkStart w:id="0" w:name="_GoBack"/>
      <w:bookmarkEnd w:id="0"/>
    </w:p>
    <w:p w:rsidR="000E10C2" w:rsidRPr="00B24856" w:rsidRDefault="000E10C2" w:rsidP="000E10C2">
      <w:pPr>
        <w:pStyle w:val="Standard"/>
        <w:jc w:val="both"/>
      </w:pPr>
      <w:r>
        <w:rPr>
          <w:sz w:val="26"/>
          <w:szCs w:val="26"/>
        </w:rPr>
        <w:t xml:space="preserve">Глава </w:t>
      </w:r>
      <w:proofErr w:type="spellStart"/>
      <w:r>
        <w:rPr>
          <w:rFonts w:eastAsia="Times New Roman" w:cs="Times New Roman"/>
          <w:sz w:val="26"/>
          <w:szCs w:val="26"/>
        </w:rPr>
        <w:t>Торбеевского</w:t>
      </w:r>
      <w:proofErr w:type="spellEnd"/>
      <w:r>
        <w:rPr>
          <w:rFonts w:eastAsia="Times New Roman" w:cs="Times New Roman"/>
          <w:sz w:val="26"/>
          <w:szCs w:val="26"/>
        </w:rPr>
        <w:t xml:space="preserve"> городского поселения</w:t>
      </w:r>
    </w:p>
    <w:p w:rsidR="000E10C2" w:rsidRDefault="000E10C2" w:rsidP="000E10C2">
      <w:pPr>
        <w:pStyle w:val="Standard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</w:t>
      </w:r>
    </w:p>
    <w:p w:rsidR="000E10C2" w:rsidRDefault="000E10C2" w:rsidP="000E10C2">
      <w:pPr>
        <w:pStyle w:val="Standard"/>
        <w:jc w:val="both"/>
      </w:pPr>
      <w:r>
        <w:rPr>
          <w:rFonts w:eastAsia="Times New Roman" w:cs="Times New Roman"/>
          <w:sz w:val="26"/>
          <w:szCs w:val="26"/>
        </w:rPr>
        <w:t xml:space="preserve">Республики Мордовия                                </w:t>
      </w:r>
      <w:r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 xml:space="preserve">                      </w:t>
      </w:r>
      <w:r>
        <w:rPr>
          <w:sz w:val="26"/>
          <w:szCs w:val="26"/>
        </w:rPr>
        <w:t xml:space="preserve"> О.В. </w:t>
      </w:r>
      <w:proofErr w:type="spellStart"/>
      <w:r>
        <w:rPr>
          <w:sz w:val="26"/>
          <w:szCs w:val="26"/>
        </w:rPr>
        <w:t>Сёмина</w:t>
      </w:r>
      <w:proofErr w:type="spellEnd"/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0E10C2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E10C2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349B9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0E10C2"/>
    <w:pPr>
      <w:widowControl w:val="0"/>
      <w:suppressAutoHyphens/>
      <w:autoSpaceDN w:val="0"/>
      <w:spacing w:after="0" w:line="240" w:lineRule="auto"/>
      <w:ind w:firstLine="720"/>
      <w:textAlignment w:val="baseline"/>
    </w:pPr>
    <w:rPr>
      <w:rFonts w:ascii="Courier New" w:eastAsia="Tahoma" w:hAnsi="Courier New" w:cs="Liberation Serif"/>
      <w:kern w:val="3"/>
      <w:sz w:val="20"/>
      <w:szCs w:val="20"/>
      <w:lang w:eastAsia="ar-SA" w:bidi="hi-IN"/>
    </w:rPr>
  </w:style>
  <w:style w:type="paragraph" w:customStyle="1" w:styleId="1">
    <w:name w:val="Заголовок1"/>
    <w:basedOn w:val="Standard"/>
    <w:rsid w:val="000E10C2"/>
    <w:pPr>
      <w:suppressAutoHyphens w:val="0"/>
      <w:jc w:val="center"/>
    </w:pPr>
    <w:rPr>
      <w:rFonts w:ascii="Liberation Serif" w:eastAsia="SimSun" w:hAnsi="Liberation Serif"/>
      <w:sz w:val="3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0E10C2"/>
    <w:pPr>
      <w:widowControl w:val="0"/>
      <w:suppressAutoHyphens/>
      <w:autoSpaceDN w:val="0"/>
      <w:spacing w:after="0" w:line="240" w:lineRule="auto"/>
      <w:ind w:firstLine="720"/>
      <w:textAlignment w:val="baseline"/>
    </w:pPr>
    <w:rPr>
      <w:rFonts w:ascii="Courier New" w:eastAsia="Tahoma" w:hAnsi="Courier New" w:cs="Liberation Serif"/>
      <w:kern w:val="3"/>
      <w:sz w:val="20"/>
      <w:szCs w:val="20"/>
      <w:lang w:eastAsia="ar-SA" w:bidi="hi-IN"/>
    </w:rPr>
  </w:style>
  <w:style w:type="paragraph" w:customStyle="1" w:styleId="1">
    <w:name w:val="Заголовок1"/>
    <w:basedOn w:val="Standard"/>
    <w:rsid w:val="000E10C2"/>
    <w:pPr>
      <w:suppressAutoHyphens w:val="0"/>
      <w:jc w:val="center"/>
    </w:pPr>
    <w:rPr>
      <w:rFonts w:ascii="Liberation Serif" w:eastAsia="SimSun" w:hAnsi="Liberation Serif"/>
      <w:sz w:val="3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3</cp:revision>
  <cp:lastPrinted>2020-06-29T12:07:00Z</cp:lastPrinted>
  <dcterms:created xsi:type="dcterms:W3CDTF">2022-05-04T11:38:00Z</dcterms:created>
  <dcterms:modified xsi:type="dcterms:W3CDTF">2022-05-04T11:42:00Z</dcterms:modified>
</cp:coreProperties>
</file>