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F53" w:rsidRDefault="00A03F53" w:rsidP="003B1A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2CBD" w:rsidRPr="001B0B91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B0B91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762CBD" w:rsidRPr="001B0B91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0B91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762CBD" w:rsidRPr="001B0B91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  <w:r w:rsidRPr="001B0B9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2CBD" w:rsidRPr="003B1ACC" w:rsidRDefault="00762CBD" w:rsidP="003B1ACC">
      <w:pPr>
        <w:spacing w:after="0" w:line="240" w:lineRule="auto"/>
        <w:jc w:val="center"/>
        <w:rPr>
          <w:rFonts w:ascii="Times New Roman" w:hAnsi="Times New Roman" w:cs="Times New Roman"/>
          <w:spacing w:val="159"/>
          <w:sz w:val="28"/>
          <w:szCs w:val="28"/>
        </w:rPr>
      </w:pPr>
    </w:p>
    <w:p w:rsidR="00762CBD" w:rsidRPr="003B1ACC" w:rsidRDefault="00762CBD" w:rsidP="003B1A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62CBD" w:rsidRPr="003B1ACC" w:rsidRDefault="00762CBD" w:rsidP="003B1A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2CBD" w:rsidRPr="003B1ACC" w:rsidRDefault="001B0B91" w:rsidP="003B1ACC">
      <w:pPr>
        <w:shd w:val="clear" w:color="auto" w:fill="FFFFFF"/>
        <w:tabs>
          <w:tab w:val="left" w:pos="9187"/>
        </w:tabs>
        <w:spacing w:after="0"/>
        <w:jc w:val="center"/>
        <w:rPr>
          <w:rFonts w:ascii="Times New Roman" w:hAnsi="Times New Roman" w:cs="Times New Roman"/>
          <w:bCs/>
          <w:iCs/>
          <w:spacing w:val="-9"/>
          <w:w w:val="1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08.04.2022 Г. № 213</w:t>
      </w:r>
    </w:p>
    <w:p w:rsidR="00762CBD" w:rsidRPr="003B1ACC" w:rsidRDefault="00762CBD" w:rsidP="003B1ACC">
      <w:pPr>
        <w:shd w:val="clear" w:color="auto" w:fill="FFFFFF"/>
        <w:tabs>
          <w:tab w:val="left" w:pos="918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2CBD" w:rsidRPr="003B1ACC" w:rsidRDefault="00762CBD" w:rsidP="003B1ACC">
      <w:pPr>
        <w:shd w:val="clear" w:color="auto" w:fill="FFFFFF"/>
        <w:tabs>
          <w:tab w:val="left" w:pos="918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2CBD" w:rsidRPr="001B0B91" w:rsidRDefault="001B0B91" w:rsidP="003B1ACC">
      <w:pPr>
        <w:pStyle w:val="Heading1"/>
        <w:tabs>
          <w:tab w:val="left" w:pos="9477"/>
        </w:tabs>
        <w:spacing w:line="276" w:lineRule="auto"/>
        <w:ind w:left="0" w:right="-21"/>
        <w:rPr>
          <w:b w:val="0"/>
          <w:sz w:val="28"/>
          <w:szCs w:val="28"/>
        </w:rPr>
      </w:pPr>
      <w:r w:rsidRPr="001B0B91">
        <w:rPr>
          <w:b w:val="0"/>
          <w:w w:val="95"/>
          <w:sz w:val="28"/>
          <w:szCs w:val="28"/>
        </w:rPr>
        <w:t>О</w:t>
      </w:r>
      <w:r w:rsidRPr="001B0B91">
        <w:rPr>
          <w:b w:val="0"/>
          <w:spacing w:val="-8"/>
          <w:w w:val="95"/>
          <w:sz w:val="28"/>
          <w:szCs w:val="28"/>
        </w:rPr>
        <w:t xml:space="preserve"> </w:t>
      </w:r>
      <w:r w:rsidRPr="001B0B91">
        <w:rPr>
          <w:b w:val="0"/>
          <w:w w:val="95"/>
          <w:sz w:val="28"/>
          <w:szCs w:val="28"/>
        </w:rPr>
        <w:t xml:space="preserve">ВВЕДЕНИИ РЕЖИМА ЧРЕЗВЫЧАЙНОЙ СИТУАЦИИ </w:t>
      </w:r>
      <w:r w:rsidRPr="001B0B91">
        <w:rPr>
          <w:b w:val="0"/>
          <w:sz w:val="28"/>
          <w:szCs w:val="28"/>
        </w:rPr>
        <w:t>НА</w:t>
      </w:r>
      <w:r w:rsidRPr="001B0B91">
        <w:rPr>
          <w:b w:val="0"/>
          <w:spacing w:val="-15"/>
          <w:sz w:val="28"/>
          <w:szCs w:val="28"/>
        </w:rPr>
        <w:t xml:space="preserve"> </w:t>
      </w:r>
      <w:r w:rsidRPr="001B0B91">
        <w:rPr>
          <w:b w:val="0"/>
          <w:sz w:val="28"/>
          <w:szCs w:val="28"/>
        </w:rPr>
        <w:t>ТЕРРИТОРИИ</w:t>
      </w:r>
      <w:r w:rsidRPr="001B0B91">
        <w:rPr>
          <w:b w:val="0"/>
          <w:spacing w:val="-3"/>
          <w:sz w:val="28"/>
          <w:szCs w:val="28"/>
        </w:rPr>
        <w:t xml:space="preserve"> Т</w:t>
      </w:r>
      <w:r w:rsidRPr="001B0B91">
        <w:rPr>
          <w:b w:val="0"/>
          <w:sz w:val="28"/>
          <w:szCs w:val="28"/>
        </w:rPr>
        <w:t>ОРБЕЕВСКОГО МУНИЦИПАЛЬНОГО РАЙОНА</w:t>
      </w:r>
    </w:p>
    <w:p w:rsidR="00762CBD" w:rsidRPr="001B0B91" w:rsidRDefault="00762CBD" w:rsidP="003B1ACC">
      <w:pPr>
        <w:pStyle w:val="a3"/>
        <w:spacing w:line="276" w:lineRule="auto"/>
        <w:ind w:left="0"/>
      </w:pPr>
    </w:p>
    <w:p w:rsidR="00A03F53" w:rsidRDefault="00A03F53" w:rsidP="001B0B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 w:cs="Times New Roman"/>
          <w:sz w:val="28"/>
          <w:szCs w:val="28"/>
        </w:rPr>
        <w:t>Федеральным законом от 21 декабря 1994 № 68-ФЗ «О защите населения и территорий от чрезвычайных ситуаций природного и техногенного характера»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, решением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оперативного штаба Торбеевского 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Республики Мордовия от </w:t>
      </w:r>
      <w:r>
        <w:rPr>
          <w:rFonts w:ascii="Times New Roman" w:eastAsia="Calibri" w:hAnsi="Times New Roman" w:cs="Times New Roman"/>
          <w:sz w:val="28"/>
          <w:szCs w:val="28"/>
        </w:rPr>
        <w:t>07 апреля 2022</w:t>
      </w:r>
      <w:r w:rsidRPr="00414F94">
        <w:rPr>
          <w:rFonts w:ascii="Times New Roman" w:eastAsia="Calibri" w:hAnsi="Times New Roman" w:cs="Times New Roman"/>
          <w:sz w:val="28"/>
          <w:szCs w:val="28"/>
        </w:rPr>
        <w:t xml:space="preserve"> г. № 1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администрация Торбеевского муниципального района </w:t>
      </w:r>
      <w:r w:rsidR="001B0B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03F53" w:rsidRDefault="00A03F53" w:rsidP="00A03F5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F53" w:rsidRPr="00A52784" w:rsidRDefault="00A03F53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A52784">
        <w:rPr>
          <w:rFonts w:eastAsia="Calibri"/>
          <w:sz w:val="28"/>
          <w:szCs w:val="28"/>
          <w:lang w:eastAsia="ru-RU"/>
        </w:rPr>
        <w:t xml:space="preserve">Ввести с </w:t>
      </w:r>
      <w:r>
        <w:rPr>
          <w:rFonts w:eastAsia="Calibri"/>
          <w:sz w:val="28"/>
          <w:szCs w:val="28"/>
          <w:lang w:eastAsia="ru-RU"/>
        </w:rPr>
        <w:t>14.00  8 апреля</w:t>
      </w:r>
      <w:r w:rsidRPr="00A52784">
        <w:rPr>
          <w:rFonts w:eastAsia="Calibri"/>
          <w:sz w:val="28"/>
          <w:szCs w:val="28"/>
          <w:lang w:eastAsia="ru-RU"/>
        </w:rPr>
        <w:t xml:space="preserve"> 2022 года для органов управления и сил муниципального звена территориальной подсистемы единой государственной системы предупреждения и ликвидации чрезвычайных ситуаций </w:t>
      </w:r>
      <w:r>
        <w:rPr>
          <w:rFonts w:eastAsia="Calibri"/>
          <w:sz w:val="28"/>
          <w:szCs w:val="28"/>
          <w:lang w:eastAsia="ru-RU"/>
        </w:rPr>
        <w:t>Торбеевского</w:t>
      </w:r>
      <w:r w:rsidRPr="00A52784">
        <w:rPr>
          <w:rFonts w:eastAsia="Calibri"/>
          <w:sz w:val="28"/>
          <w:szCs w:val="28"/>
          <w:lang w:eastAsia="ru-RU"/>
        </w:rPr>
        <w:t xml:space="preserve"> муниципального района (далее – МЗ ТП РСЧС) режим функционирования «Чрезвычайная ситуация»</w:t>
      </w:r>
      <w:r>
        <w:rPr>
          <w:rFonts w:eastAsia="Calibri"/>
          <w:sz w:val="28"/>
          <w:szCs w:val="28"/>
          <w:lang w:eastAsia="ru-RU"/>
        </w:rPr>
        <w:t xml:space="preserve"> муниципального характера.</w:t>
      </w:r>
    </w:p>
    <w:p w:rsidR="00A03F53" w:rsidRPr="00A52784" w:rsidRDefault="00A03F53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Основанием</w:t>
      </w:r>
      <w:r w:rsidRPr="00A52784">
        <w:rPr>
          <w:rFonts w:eastAsia="Calibri"/>
          <w:sz w:val="28"/>
          <w:szCs w:val="28"/>
          <w:lang w:eastAsia="ru-RU"/>
        </w:rPr>
        <w:t xml:space="preserve"> введения режима чрезвычайной ситуации считать необходимость решения вопросов по приему, размещению в пункты временного размещения, всестороннему обеспечению, социальной защиты и поддержке лиц, прибывших на территори</w:t>
      </w:r>
      <w:r>
        <w:rPr>
          <w:rFonts w:eastAsia="Calibri"/>
          <w:sz w:val="28"/>
          <w:szCs w:val="28"/>
          <w:lang w:eastAsia="ru-RU"/>
        </w:rPr>
        <w:t>ю</w:t>
      </w:r>
      <w:r w:rsidRPr="00A52784">
        <w:rPr>
          <w:rFonts w:eastAsia="Calibri"/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ru-RU"/>
        </w:rPr>
        <w:t>Торбеевского</w:t>
      </w:r>
      <w:r w:rsidRPr="00A52784">
        <w:rPr>
          <w:rFonts w:eastAsia="Calibri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eastAsia="Calibri"/>
          <w:sz w:val="28"/>
          <w:szCs w:val="28"/>
          <w:lang w:eastAsia="ru-RU"/>
        </w:rPr>
        <w:t>08 апреля 2022</w:t>
      </w:r>
      <w:r w:rsidRPr="00A52784">
        <w:rPr>
          <w:rFonts w:eastAsia="Calibri"/>
          <w:sz w:val="28"/>
          <w:szCs w:val="28"/>
          <w:lang w:eastAsia="ru-RU"/>
        </w:rPr>
        <w:t xml:space="preserve"> года с территорий, граничащих с Российской Федерацией (далее – прибывшие лица).</w:t>
      </w:r>
    </w:p>
    <w:p w:rsidR="00A03F53" w:rsidRPr="00A52784" w:rsidRDefault="00A03F53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A52784">
        <w:rPr>
          <w:rFonts w:eastAsia="Calibri"/>
          <w:sz w:val="28"/>
          <w:szCs w:val="28"/>
          <w:lang w:eastAsia="ru-RU"/>
        </w:rPr>
        <w:t xml:space="preserve">Границами зоны чрезвычайной ситуации определить всю территорию </w:t>
      </w:r>
      <w:r>
        <w:rPr>
          <w:rFonts w:eastAsia="Calibri"/>
          <w:sz w:val="28"/>
          <w:szCs w:val="28"/>
          <w:lang w:eastAsia="ru-RU"/>
        </w:rPr>
        <w:t>Торбеевского</w:t>
      </w:r>
      <w:r w:rsidRPr="00A52784">
        <w:rPr>
          <w:rFonts w:eastAsia="Calibri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03F53" w:rsidRPr="00A52784" w:rsidRDefault="00A03F53" w:rsidP="00A03F53">
      <w:pPr>
        <w:pStyle w:val="a5"/>
        <w:widowControl/>
        <w:numPr>
          <w:ilvl w:val="0"/>
          <w:numId w:val="10"/>
        </w:numPr>
        <w:autoSpaceDE/>
        <w:autoSpaceDN/>
        <w:spacing w:line="276" w:lineRule="auto"/>
        <w:ind w:left="0" w:firstLine="709"/>
        <w:contextualSpacing/>
        <w:rPr>
          <w:rFonts w:eastAsia="Calibri"/>
          <w:sz w:val="28"/>
          <w:szCs w:val="28"/>
          <w:lang w:eastAsia="ru-RU"/>
        </w:rPr>
      </w:pPr>
      <w:r w:rsidRPr="00A52784">
        <w:rPr>
          <w:rFonts w:eastAsia="Calibri"/>
          <w:sz w:val="28"/>
          <w:szCs w:val="28"/>
          <w:lang w:eastAsia="ru-RU"/>
        </w:rPr>
        <w:t>Привлечь силы и средства МЗ ТП РСЧС к проведению мероприятий по приему, размещению в пункты временного размещения и всестороннему обеспечению прибывших лиц.</w:t>
      </w:r>
    </w:p>
    <w:p w:rsidR="00C6086A" w:rsidRPr="003B1ACC" w:rsidRDefault="00C6086A" w:rsidP="00A03F53">
      <w:pPr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        5. Организовать работу пунктов временного проживания для прибывающих граждан из приграничных с Торбеевским муниципальным районом территорий и обеспечени</w:t>
      </w:r>
      <w:r w:rsidR="00522BD2" w:rsidRPr="003B1ACC">
        <w:rPr>
          <w:rFonts w:ascii="Times New Roman" w:hAnsi="Times New Roman" w:cs="Times New Roman"/>
          <w:sz w:val="28"/>
          <w:szCs w:val="28"/>
        </w:rPr>
        <w:t xml:space="preserve">я </w:t>
      </w:r>
      <w:r w:rsidRPr="003B1ACC">
        <w:rPr>
          <w:rFonts w:ascii="Times New Roman" w:hAnsi="Times New Roman" w:cs="Times New Roman"/>
          <w:sz w:val="28"/>
          <w:szCs w:val="28"/>
        </w:rPr>
        <w:t>всех видов их жизнедеятельности.</w:t>
      </w:r>
    </w:p>
    <w:p w:rsidR="00522BD2" w:rsidRPr="003B1ACC" w:rsidRDefault="00522BD2" w:rsidP="00A03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        6.</w:t>
      </w:r>
      <w:r w:rsidR="003B1ACC">
        <w:rPr>
          <w:rFonts w:ascii="Times New Roman" w:hAnsi="Times New Roman" w:cs="Times New Roman"/>
          <w:sz w:val="28"/>
          <w:szCs w:val="28"/>
        </w:rPr>
        <w:t xml:space="preserve"> </w:t>
      </w:r>
      <w:r w:rsidR="00490F86" w:rsidRPr="003B1ACC">
        <w:rPr>
          <w:rFonts w:ascii="Times New Roman" w:hAnsi="Times New Roman" w:cs="Times New Roman"/>
          <w:sz w:val="28"/>
          <w:szCs w:val="28"/>
        </w:rPr>
        <w:t>Руководителем ликвидации чрезвычайной ситуации назначить</w:t>
      </w:r>
      <w:r w:rsidRPr="003B1ACC">
        <w:rPr>
          <w:rFonts w:ascii="Times New Roman" w:hAnsi="Times New Roman" w:cs="Times New Roman"/>
          <w:sz w:val="28"/>
          <w:szCs w:val="28"/>
        </w:rPr>
        <w:t xml:space="preserve"> заместителя Главы,  первого заместителя председателя КЧС и ОПБ администрации Торбеевского муниципального района А.И. Юганова.</w:t>
      </w:r>
    </w:p>
    <w:p w:rsidR="008C09D0" w:rsidRDefault="00522BD2" w:rsidP="00A03F53">
      <w:pPr>
        <w:spacing w:after="0"/>
        <w:ind w:left="437" w:right="-3"/>
        <w:jc w:val="both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2BD2" w:rsidRPr="003B1ACC" w:rsidRDefault="008C09D0" w:rsidP="00A03F53">
      <w:pPr>
        <w:spacing w:after="0"/>
        <w:ind w:left="437" w:right="-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22BD2" w:rsidRPr="003B1ACC">
        <w:rPr>
          <w:rFonts w:ascii="Times New Roman" w:hAnsi="Times New Roman" w:cs="Times New Roman"/>
          <w:sz w:val="28"/>
          <w:szCs w:val="28"/>
        </w:rPr>
        <w:t>7.  Контроль исполнением настоящего указа оставляю за собой.</w:t>
      </w:r>
    </w:p>
    <w:p w:rsidR="00522BD2" w:rsidRPr="003B1ACC" w:rsidRDefault="00522BD2" w:rsidP="00A03F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lastRenderedPageBreak/>
        <w:t xml:space="preserve">        8. Настоящее постановление вступает в силу после его </w:t>
      </w:r>
      <w:hyperlink r:id="rId7" w:history="1">
        <w:r w:rsidRPr="003B1AC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B1ACC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Торбеевского муниципального района в сети "Интернет" по адресу: </w:t>
      </w:r>
      <w:hyperlink r:id="rId8" w:history="1">
        <w:r w:rsidRPr="003B1ACC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3B1ACC">
        <w:rPr>
          <w:rFonts w:ascii="Times New Roman" w:hAnsi="Times New Roman" w:cs="Times New Roman"/>
          <w:sz w:val="28"/>
          <w:szCs w:val="28"/>
        </w:rPr>
        <w:t xml:space="preserve"> и газете "Вестник Торбеевского муниципального района".</w:t>
      </w:r>
    </w:p>
    <w:p w:rsidR="00522BD2" w:rsidRPr="003B1ACC" w:rsidRDefault="00522BD2" w:rsidP="003B1A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2BD2" w:rsidRPr="003B1ACC" w:rsidRDefault="00522BD2" w:rsidP="001B0B91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>Глава Торбеевского</w:t>
      </w:r>
      <w:r w:rsidR="008C0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B91" w:rsidRDefault="00522BD2" w:rsidP="001B0B91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 w:rsidRPr="003B1AC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 w:rsidR="008C09D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22BD2" w:rsidRPr="003B1ACC" w:rsidRDefault="008C09D0" w:rsidP="001B0B91">
      <w:pPr>
        <w:spacing w:after="0"/>
        <w:ind w:right="-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BD2" w:rsidRPr="003B1ACC">
        <w:rPr>
          <w:rFonts w:ascii="Times New Roman" w:hAnsi="Times New Roman" w:cs="Times New Roman"/>
          <w:sz w:val="28"/>
          <w:szCs w:val="28"/>
        </w:rPr>
        <w:t xml:space="preserve">  С.Ф.</w:t>
      </w:r>
      <w:r w:rsidR="001B0B91">
        <w:rPr>
          <w:rFonts w:ascii="Times New Roman" w:hAnsi="Times New Roman" w:cs="Times New Roman"/>
          <w:sz w:val="28"/>
          <w:szCs w:val="28"/>
        </w:rPr>
        <w:t xml:space="preserve"> </w:t>
      </w:r>
      <w:r w:rsidR="00522BD2" w:rsidRPr="003B1ACC">
        <w:rPr>
          <w:rFonts w:ascii="Times New Roman" w:hAnsi="Times New Roman" w:cs="Times New Roman"/>
          <w:sz w:val="28"/>
          <w:szCs w:val="28"/>
        </w:rPr>
        <w:t xml:space="preserve">Шичкин    </w:t>
      </w:r>
    </w:p>
    <w:p w:rsidR="00522BD2" w:rsidRPr="003B1ACC" w:rsidRDefault="00522BD2" w:rsidP="003B1A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22BD2" w:rsidRPr="003B1ACC" w:rsidSect="003B1ACC">
      <w:pgSz w:w="11900" w:h="16760"/>
      <w:pgMar w:top="245" w:right="701" w:bottom="814" w:left="12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269" w:rsidRDefault="00315269" w:rsidP="00490F86">
      <w:pPr>
        <w:spacing w:after="0" w:line="240" w:lineRule="auto"/>
      </w:pPr>
      <w:r>
        <w:separator/>
      </w:r>
    </w:p>
  </w:endnote>
  <w:endnote w:type="continuationSeparator" w:id="1">
    <w:p w:rsidR="00315269" w:rsidRDefault="00315269" w:rsidP="0049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269" w:rsidRDefault="00315269" w:rsidP="00490F86">
      <w:pPr>
        <w:spacing w:after="0" w:line="240" w:lineRule="auto"/>
      </w:pPr>
      <w:r>
        <w:separator/>
      </w:r>
    </w:p>
  </w:footnote>
  <w:footnote w:type="continuationSeparator" w:id="1">
    <w:p w:rsidR="00315269" w:rsidRDefault="00315269" w:rsidP="00490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338A"/>
    <w:multiLevelType w:val="hybridMultilevel"/>
    <w:tmpl w:val="A36A8EFA"/>
    <w:lvl w:ilvl="0" w:tplc="B16298BA">
      <w:start w:val="1"/>
      <w:numFmt w:val="decimal"/>
      <w:lvlText w:val="%1."/>
      <w:lvlJc w:val="left"/>
      <w:pPr>
        <w:ind w:left="118" w:hanging="384"/>
      </w:pPr>
      <w:rPr>
        <w:rFonts w:hint="default"/>
        <w:w w:val="92"/>
        <w:lang w:val="ru-RU" w:eastAsia="en-US" w:bidi="ar-SA"/>
      </w:rPr>
    </w:lvl>
    <w:lvl w:ilvl="1" w:tplc="8E7EF184">
      <w:numFmt w:val="none"/>
      <w:lvlText w:val=""/>
      <w:lvlJc w:val="left"/>
      <w:pPr>
        <w:tabs>
          <w:tab w:val="num" w:pos="360"/>
        </w:tabs>
      </w:pPr>
    </w:lvl>
    <w:lvl w:ilvl="2" w:tplc="08561E46">
      <w:numFmt w:val="none"/>
      <w:lvlText w:val=""/>
      <w:lvlJc w:val="left"/>
      <w:pPr>
        <w:tabs>
          <w:tab w:val="num" w:pos="360"/>
        </w:tabs>
      </w:pPr>
    </w:lvl>
    <w:lvl w:ilvl="3" w:tplc="D5128FAA">
      <w:numFmt w:val="bullet"/>
      <w:lvlText w:val="•"/>
      <w:lvlJc w:val="left"/>
      <w:pPr>
        <w:ind w:left="3331" w:hanging="882"/>
      </w:pPr>
      <w:rPr>
        <w:rFonts w:hint="default"/>
        <w:lang w:val="ru-RU" w:eastAsia="en-US" w:bidi="ar-SA"/>
      </w:rPr>
    </w:lvl>
    <w:lvl w:ilvl="4" w:tplc="E43C91B0">
      <w:numFmt w:val="bullet"/>
      <w:lvlText w:val="•"/>
      <w:lvlJc w:val="left"/>
      <w:pPr>
        <w:ind w:left="4266" w:hanging="882"/>
      </w:pPr>
      <w:rPr>
        <w:rFonts w:hint="default"/>
        <w:lang w:val="ru-RU" w:eastAsia="en-US" w:bidi="ar-SA"/>
      </w:rPr>
    </w:lvl>
    <w:lvl w:ilvl="5" w:tplc="7D4A232C">
      <w:numFmt w:val="bullet"/>
      <w:lvlText w:val="•"/>
      <w:lvlJc w:val="left"/>
      <w:pPr>
        <w:ind w:left="5202" w:hanging="882"/>
      </w:pPr>
      <w:rPr>
        <w:rFonts w:hint="default"/>
        <w:lang w:val="ru-RU" w:eastAsia="en-US" w:bidi="ar-SA"/>
      </w:rPr>
    </w:lvl>
    <w:lvl w:ilvl="6" w:tplc="DC30DB28">
      <w:numFmt w:val="bullet"/>
      <w:lvlText w:val="•"/>
      <w:lvlJc w:val="left"/>
      <w:pPr>
        <w:ind w:left="6137" w:hanging="882"/>
      </w:pPr>
      <w:rPr>
        <w:rFonts w:hint="default"/>
        <w:lang w:val="ru-RU" w:eastAsia="en-US" w:bidi="ar-SA"/>
      </w:rPr>
    </w:lvl>
    <w:lvl w:ilvl="7" w:tplc="1EF27D3E">
      <w:numFmt w:val="bullet"/>
      <w:lvlText w:val="•"/>
      <w:lvlJc w:val="left"/>
      <w:pPr>
        <w:ind w:left="7073" w:hanging="882"/>
      </w:pPr>
      <w:rPr>
        <w:rFonts w:hint="default"/>
        <w:lang w:val="ru-RU" w:eastAsia="en-US" w:bidi="ar-SA"/>
      </w:rPr>
    </w:lvl>
    <w:lvl w:ilvl="8" w:tplc="380EEC3A">
      <w:numFmt w:val="bullet"/>
      <w:lvlText w:val="•"/>
      <w:lvlJc w:val="left"/>
      <w:pPr>
        <w:ind w:left="8008" w:hanging="882"/>
      </w:pPr>
      <w:rPr>
        <w:rFonts w:hint="default"/>
        <w:lang w:val="ru-RU" w:eastAsia="en-US" w:bidi="ar-SA"/>
      </w:rPr>
    </w:lvl>
  </w:abstractNum>
  <w:abstractNum w:abstractNumId="1">
    <w:nsid w:val="3A2F6702"/>
    <w:multiLevelType w:val="hybridMultilevel"/>
    <w:tmpl w:val="D5B0474E"/>
    <w:lvl w:ilvl="0" w:tplc="B58A2488">
      <w:start w:val="2"/>
      <w:numFmt w:val="decimal"/>
      <w:lvlText w:val="%1"/>
      <w:lvlJc w:val="left"/>
      <w:pPr>
        <w:ind w:left="1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</w:lvl>
    <w:lvl w:ilvl="3" w:tplc="0419000F" w:tentative="1">
      <w:start w:val="1"/>
      <w:numFmt w:val="decimal"/>
      <w:lvlText w:val="%4."/>
      <w:lvlJc w:val="left"/>
      <w:pPr>
        <w:ind w:left="3232" w:hanging="360"/>
      </w:p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</w:lvl>
    <w:lvl w:ilvl="6" w:tplc="0419000F" w:tentative="1">
      <w:start w:val="1"/>
      <w:numFmt w:val="decimal"/>
      <w:lvlText w:val="%7."/>
      <w:lvlJc w:val="left"/>
      <w:pPr>
        <w:ind w:left="5392" w:hanging="360"/>
      </w:p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">
    <w:nsid w:val="3E6C798F"/>
    <w:multiLevelType w:val="multilevel"/>
    <w:tmpl w:val="89F4C956"/>
    <w:lvl w:ilvl="0">
      <w:start w:val="5"/>
      <w:numFmt w:val="decimal"/>
      <w:lvlText w:val="%1."/>
      <w:lvlJc w:val="left"/>
      <w:pPr>
        <w:ind w:left="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F2D5BE6"/>
    <w:multiLevelType w:val="hybridMultilevel"/>
    <w:tmpl w:val="FA3A20D8"/>
    <w:lvl w:ilvl="0" w:tplc="5F0CCD6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EB5147E"/>
    <w:multiLevelType w:val="hybridMultilevel"/>
    <w:tmpl w:val="0FF0B6F4"/>
    <w:lvl w:ilvl="0" w:tplc="3E9681B8">
      <w:start w:val="11"/>
      <w:numFmt w:val="decimal"/>
      <w:lvlText w:val="%1"/>
      <w:lvlJc w:val="left"/>
      <w:pPr>
        <w:ind w:left="125" w:hanging="920"/>
      </w:pPr>
      <w:rPr>
        <w:rFonts w:hint="default"/>
        <w:lang w:val="ru-RU" w:eastAsia="en-US" w:bidi="ar-SA"/>
      </w:rPr>
    </w:lvl>
    <w:lvl w:ilvl="1" w:tplc="FA74F39E">
      <w:numFmt w:val="none"/>
      <w:lvlText w:val=""/>
      <w:lvlJc w:val="left"/>
      <w:pPr>
        <w:tabs>
          <w:tab w:val="num" w:pos="360"/>
        </w:tabs>
      </w:pPr>
    </w:lvl>
    <w:lvl w:ilvl="2" w:tplc="8EB2E892">
      <w:numFmt w:val="none"/>
      <w:lvlText w:val=""/>
      <w:lvlJc w:val="left"/>
      <w:pPr>
        <w:tabs>
          <w:tab w:val="num" w:pos="360"/>
        </w:tabs>
      </w:pPr>
    </w:lvl>
    <w:lvl w:ilvl="3" w:tplc="E22C30AE">
      <w:numFmt w:val="bullet"/>
      <w:lvlText w:val="•"/>
      <w:lvlJc w:val="left"/>
      <w:pPr>
        <w:ind w:left="3048" w:hanging="920"/>
      </w:pPr>
      <w:rPr>
        <w:rFonts w:hint="default"/>
        <w:lang w:val="ru-RU" w:eastAsia="en-US" w:bidi="ar-SA"/>
      </w:rPr>
    </w:lvl>
    <w:lvl w:ilvl="4" w:tplc="C992596E">
      <w:numFmt w:val="bullet"/>
      <w:lvlText w:val="•"/>
      <w:lvlJc w:val="left"/>
      <w:pPr>
        <w:ind w:left="4024" w:hanging="920"/>
      </w:pPr>
      <w:rPr>
        <w:rFonts w:hint="default"/>
        <w:lang w:val="ru-RU" w:eastAsia="en-US" w:bidi="ar-SA"/>
      </w:rPr>
    </w:lvl>
    <w:lvl w:ilvl="5" w:tplc="28A6EEE0">
      <w:numFmt w:val="bullet"/>
      <w:lvlText w:val="•"/>
      <w:lvlJc w:val="left"/>
      <w:pPr>
        <w:ind w:left="5000" w:hanging="920"/>
      </w:pPr>
      <w:rPr>
        <w:rFonts w:hint="default"/>
        <w:lang w:val="ru-RU" w:eastAsia="en-US" w:bidi="ar-SA"/>
      </w:rPr>
    </w:lvl>
    <w:lvl w:ilvl="6" w:tplc="B072BA12">
      <w:numFmt w:val="bullet"/>
      <w:lvlText w:val="•"/>
      <w:lvlJc w:val="left"/>
      <w:pPr>
        <w:ind w:left="5976" w:hanging="920"/>
      </w:pPr>
      <w:rPr>
        <w:rFonts w:hint="default"/>
        <w:lang w:val="ru-RU" w:eastAsia="en-US" w:bidi="ar-SA"/>
      </w:rPr>
    </w:lvl>
    <w:lvl w:ilvl="7" w:tplc="EF2C1B50">
      <w:numFmt w:val="bullet"/>
      <w:lvlText w:val="•"/>
      <w:lvlJc w:val="left"/>
      <w:pPr>
        <w:ind w:left="6952" w:hanging="920"/>
      </w:pPr>
      <w:rPr>
        <w:rFonts w:hint="default"/>
        <w:lang w:val="ru-RU" w:eastAsia="en-US" w:bidi="ar-SA"/>
      </w:rPr>
    </w:lvl>
    <w:lvl w:ilvl="8" w:tplc="2BC2F946">
      <w:numFmt w:val="bullet"/>
      <w:lvlText w:val="•"/>
      <w:lvlJc w:val="left"/>
      <w:pPr>
        <w:ind w:left="7928" w:hanging="920"/>
      </w:pPr>
      <w:rPr>
        <w:rFonts w:hint="default"/>
        <w:lang w:val="ru-RU" w:eastAsia="en-US" w:bidi="ar-SA"/>
      </w:rPr>
    </w:lvl>
  </w:abstractNum>
  <w:abstractNum w:abstractNumId="5">
    <w:nsid w:val="67840198"/>
    <w:multiLevelType w:val="multilevel"/>
    <w:tmpl w:val="15F6CE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A4A6B4D"/>
    <w:multiLevelType w:val="hybridMultilevel"/>
    <w:tmpl w:val="B2D8BC50"/>
    <w:lvl w:ilvl="0" w:tplc="21AADE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ED179D"/>
    <w:multiLevelType w:val="hybridMultilevel"/>
    <w:tmpl w:val="1B8086D0"/>
    <w:lvl w:ilvl="0" w:tplc="41246246">
      <w:start w:val="1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4644E0">
      <w:start w:val="1"/>
      <w:numFmt w:val="lowerLetter"/>
      <w:lvlText w:val="%2"/>
      <w:lvlJc w:val="left"/>
      <w:pPr>
        <w:ind w:left="1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A0D496">
      <w:start w:val="1"/>
      <w:numFmt w:val="lowerRoman"/>
      <w:lvlText w:val="%3"/>
      <w:lvlJc w:val="left"/>
      <w:pPr>
        <w:ind w:left="2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1CF132">
      <w:start w:val="1"/>
      <w:numFmt w:val="decimal"/>
      <w:lvlText w:val="%4"/>
      <w:lvlJc w:val="left"/>
      <w:pPr>
        <w:ind w:left="3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E889D4">
      <w:start w:val="1"/>
      <w:numFmt w:val="lowerLetter"/>
      <w:lvlText w:val="%5"/>
      <w:lvlJc w:val="left"/>
      <w:pPr>
        <w:ind w:left="3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524954">
      <w:start w:val="1"/>
      <w:numFmt w:val="lowerRoman"/>
      <w:lvlText w:val="%6"/>
      <w:lvlJc w:val="left"/>
      <w:pPr>
        <w:ind w:left="4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02922A">
      <w:start w:val="1"/>
      <w:numFmt w:val="decimal"/>
      <w:lvlText w:val="%7"/>
      <w:lvlJc w:val="left"/>
      <w:pPr>
        <w:ind w:left="5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FACED8">
      <w:start w:val="1"/>
      <w:numFmt w:val="lowerLetter"/>
      <w:lvlText w:val="%8"/>
      <w:lvlJc w:val="left"/>
      <w:pPr>
        <w:ind w:left="6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3E15AE">
      <w:start w:val="1"/>
      <w:numFmt w:val="lowerRoman"/>
      <w:lvlText w:val="%9"/>
      <w:lvlJc w:val="left"/>
      <w:pPr>
        <w:ind w:left="6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B222072"/>
    <w:multiLevelType w:val="hybridMultilevel"/>
    <w:tmpl w:val="89A03C22"/>
    <w:lvl w:ilvl="0" w:tplc="352C2C1C">
      <w:start w:val="11"/>
      <w:numFmt w:val="decimal"/>
      <w:lvlText w:val="%1"/>
      <w:lvlJc w:val="left"/>
      <w:pPr>
        <w:ind w:left="124" w:hanging="981"/>
      </w:pPr>
      <w:rPr>
        <w:rFonts w:hint="default"/>
        <w:lang w:val="ru-RU" w:eastAsia="en-US" w:bidi="ar-SA"/>
      </w:rPr>
    </w:lvl>
    <w:lvl w:ilvl="1" w:tplc="7228C34A">
      <w:numFmt w:val="none"/>
      <w:lvlText w:val=""/>
      <w:lvlJc w:val="left"/>
      <w:pPr>
        <w:tabs>
          <w:tab w:val="num" w:pos="360"/>
        </w:tabs>
      </w:pPr>
    </w:lvl>
    <w:lvl w:ilvl="2" w:tplc="9C62076A">
      <w:numFmt w:val="none"/>
      <w:lvlText w:val=""/>
      <w:lvlJc w:val="left"/>
      <w:pPr>
        <w:tabs>
          <w:tab w:val="num" w:pos="360"/>
        </w:tabs>
      </w:pPr>
    </w:lvl>
    <w:lvl w:ilvl="3" w:tplc="B8C86BA4">
      <w:numFmt w:val="bullet"/>
      <w:lvlText w:val="•"/>
      <w:lvlJc w:val="left"/>
      <w:pPr>
        <w:ind w:left="3048" w:hanging="981"/>
      </w:pPr>
      <w:rPr>
        <w:rFonts w:hint="default"/>
        <w:lang w:val="ru-RU" w:eastAsia="en-US" w:bidi="ar-SA"/>
      </w:rPr>
    </w:lvl>
    <w:lvl w:ilvl="4" w:tplc="0A326122">
      <w:numFmt w:val="bullet"/>
      <w:lvlText w:val="•"/>
      <w:lvlJc w:val="left"/>
      <w:pPr>
        <w:ind w:left="4024" w:hanging="981"/>
      </w:pPr>
      <w:rPr>
        <w:rFonts w:hint="default"/>
        <w:lang w:val="ru-RU" w:eastAsia="en-US" w:bidi="ar-SA"/>
      </w:rPr>
    </w:lvl>
    <w:lvl w:ilvl="5" w:tplc="BB006CBC">
      <w:numFmt w:val="bullet"/>
      <w:lvlText w:val="•"/>
      <w:lvlJc w:val="left"/>
      <w:pPr>
        <w:ind w:left="5000" w:hanging="981"/>
      </w:pPr>
      <w:rPr>
        <w:rFonts w:hint="default"/>
        <w:lang w:val="ru-RU" w:eastAsia="en-US" w:bidi="ar-SA"/>
      </w:rPr>
    </w:lvl>
    <w:lvl w:ilvl="6" w:tplc="C25E1EAC">
      <w:numFmt w:val="bullet"/>
      <w:lvlText w:val="•"/>
      <w:lvlJc w:val="left"/>
      <w:pPr>
        <w:ind w:left="5976" w:hanging="981"/>
      </w:pPr>
      <w:rPr>
        <w:rFonts w:hint="default"/>
        <w:lang w:val="ru-RU" w:eastAsia="en-US" w:bidi="ar-SA"/>
      </w:rPr>
    </w:lvl>
    <w:lvl w:ilvl="7" w:tplc="1D603344">
      <w:numFmt w:val="bullet"/>
      <w:lvlText w:val="•"/>
      <w:lvlJc w:val="left"/>
      <w:pPr>
        <w:ind w:left="6952" w:hanging="981"/>
      </w:pPr>
      <w:rPr>
        <w:rFonts w:hint="default"/>
        <w:lang w:val="ru-RU" w:eastAsia="en-US" w:bidi="ar-SA"/>
      </w:rPr>
    </w:lvl>
    <w:lvl w:ilvl="8" w:tplc="12F235DC">
      <w:numFmt w:val="bullet"/>
      <w:lvlText w:val="•"/>
      <w:lvlJc w:val="left"/>
      <w:pPr>
        <w:ind w:left="7928" w:hanging="981"/>
      </w:pPr>
      <w:rPr>
        <w:rFonts w:hint="default"/>
        <w:lang w:val="ru-RU" w:eastAsia="en-US" w:bidi="ar-SA"/>
      </w:rPr>
    </w:lvl>
  </w:abstractNum>
  <w:abstractNum w:abstractNumId="9">
    <w:nsid w:val="7D074DBA"/>
    <w:multiLevelType w:val="hybridMultilevel"/>
    <w:tmpl w:val="58ECA706"/>
    <w:lvl w:ilvl="0" w:tplc="17522594">
      <w:start w:val="4"/>
      <w:numFmt w:val="decimal"/>
      <w:lvlText w:val="%1."/>
      <w:lvlJc w:val="left"/>
      <w:pPr>
        <w:ind w:left="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E4AAAC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08446C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B2643E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F40488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3A0FC4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D6C3B28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E28ED2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16A230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7"/>
  </w:num>
  <w:num w:numId="5">
    <w:abstractNumId w:val="9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62CBD"/>
    <w:rsid w:val="001355DF"/>
    <w:rsid w:val="001B0B91"/>
    <w:rsid w:val="00244F55"/>
    <w:rsid w:val="00315269"/>
    <w:rsid w:val="003659A9"/>
    <w:rsid w:val="003B1ACC"/>
    <w:rsid w:val="00486637"/>
    <w:rsid w:val="00490F86"/>
    <w:rsid w:val="00522BD2"/>
    <w:rsid w:val="00701E61"/>
    <w:rsid w:val="00762CBD"/>
    <w:rsid w:val="007B611D"/>
    <w:rsid w:val="007D68A5"/>
    <w:rsid w:val="00813CDF"/>
    <w:rsid w:val="008C09D0"/>
    <w:rsid w:val="00A03F53"/>
    <w:rsid w:val="00AE5D9E"/>
    <w:rsid w:val="00B606A3"/>
    <w:rsid w:val="00C6086A"/>
    <w:rsid w:val="00D639A8"/>
    <w:rsid w:val="00E1004E"/>
    <w:rsid w:val="00F150AD"/>
    <w:rsid w:val="00F9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62CBD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762CBD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762CBD"/>
    <w:pPr>
      <w:widowControl w:val="0"/>
      <w:autoSpaceDE w:val="0"/>
      <w:autoSpaceDN w:val="0"/>
      <w:spacing w:after="0" w:line="240" w:lineRule="auto"/>
      <w:ind w:left="323" w:right="360"/>
      <w:jc w:val="center"/>
      <w:outlineLvl w:val="1"/>
    </w:pPr>
    <w:rPr>
      <w:rFonts w:ascii="Times New Roman" w:eastAsia="Times New Roman" w:hAnsi="Times New Roman" w:cs="Times New Roman"/>
      <w:b/>
      <w:bCs/>
      <w:sz w:val="29"/>
      <w:szCs w:val="29"/>
      <w:lang w:eastAsia="en-US"/>
    </w:rPr>
  </w:style>
  <w:style w:type="paragraph" w:styleId="a5">
    <w:name w:val="List Paragraph"/>
    <w:basedOn w:val="a"/>
    <w:uiPriority w:val="34"/>
    <w:qFormat/>
    <w:rsid w:val="00762CBD"/>
    <w:pPr>
      <w:widowControl w:val="0"/>
      <w:autoSpaceDE w:val="0"/>
      <w:autoSpaceDN w:val="0"/>
      <w:spacing w:after="0" w:line="240" w:lineRule="auto"/>
      <w:ind w:left="122" w:firstLine="706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62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2CB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9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90F86"/>
  </w:style>
  <w:style w:type="paragraph" w:styleId="aa">
    <w:name w:val="footer"/>
    <w:basedOn w:val="a"/>
    <w:link w:val="ab"/>
    <w:uiPriority w:val="99"/>
    <w:semiHidden/>
    <w:unhideWhenUsed/>
    <w:rsid w:val="0049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90F86"/>
  </w:style>
  <w:style w:type="paragraph" w:styleId="ac">
    <w:name w:val="No Spacing"/>
    <w:uiPriority w:val="1"/>
    <w:qFormat/>
    <w:rsid w:val="00A03F5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2022-04-08T09:02:00Z</cp:lastPrinted>
  <dcterms:created xsi:type="dcterms:W3CDTF">2022-05-04T14:19:00Z</dcterms:created>
  <dcterms:modified xsi:type="dcterms:W3CDTF">2022-05-04T14:19:00Z</dcterms:modified>
</cp:coreProperties>
</file>