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A25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649F7" w:rsidRDefault="002E6A25" w:rsidP="00FE6E6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83020" w:rsidRDefault="00483020" w:rsidP="00483020">
      <w:pPr>
        <w:pStyle w:val="2"/>
        <w:spacing w:before="0" w:after="100" w:line="276" w:lineRule="auto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Пресс-релиз</w:t>
      </w:r>
    </w:p>
    <w:p w:rsidR="00483020" w:rsidRDefault="00483020" w:rsidP="00483020">
      <w:pPr>
        <w:spacing w:after="100" w:line="276" w:lineRule="auto"/>
        <w:jc w:val="right"/>
        <w:rPr>
          <w:rFonts w:ascii="Times New Roman" w:hAnsi="Times New Roman" w:cs="Times New Roman"/>
          <w:bCs/>
          <w:iCs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31.05.2022</w:t>
      </w:r>
    </w:p>
    <w:p w:rsidR="00483020" w:rsidRDefault="00483020" w:rsidP="00483020">
      <w:pPr>
        <w:spacing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Телевизионная мачта в Саранске поздравит с Днем защиты детей</w:t>
      </w:r>
    </w:p>
    <w:p w:rsidR="00483020" w:rsidRDefault="00483020" w:rsidP="00483020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Филиал РТРС «РТПЦ Республики Мордовия» включит архитектурно-художественную (АХП) подсветку на телевизионной мачте в Саранске 1 июня. Иллюминация будет работать с 21:00 до 23:00 (МСК). </w:t>
      </w:r>
    </w:p>
    <w:p w:rsidR="00483020" w:rsidRDefault="00483020" w:rsidP="00483020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Международный день защиты детей высотную доминанту города украсит праздничный сценарий подсветки, включающий яркие цветовые сочетания, эффекты мерцания и переливания. </w:t>
      </w:r>
    </w:p>
    <w:p w:rsidR="00483020" w:rsidRDefault="00483020" w:rsidP="00483020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Поздравит детей и Останкинская башня в Москве. 1 июня с 00 часов на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медиафасаде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появится праздничный ролик с изображением жирафа. В честь детей и их родителей подсветки включат телебашни РТРС в Туле, Грозном, Костроме, Челябинске, Перми, Екатеринбурге, Якутске и других городах. Международный день защиты детей является одним из старейших во всём мире. Его отмечают с 1950 года. </w:t>
      </w:r>
    </w:p>
    <w:p w:rsidR="00483020" w:rsidRDefault="00483020" w:rsidP="00483020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Современная иллюминация превратила телевизионную мачту в Саранске из сложного инженерного сооружения в новую городскую достопримечательность.  Система АХП позволяет воспроизводить тематические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видеосценарии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, создавать статические и динамические визуальные образы. Художественная подсветка на саранской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телемачте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сопровождает федеральные и региональные праздники, памятные даты и социальные акции. </w:t>
      </w:r>
    </w:p>
    <w:p w:rsidR="00483020" w:rsidRDefault="00483020" w:rsidP="00483020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Телевизионная мачта в Саранске – ключевой объект региональной сети эфирного вещания. С 2014 года транслирует 20 цифровых эфирных телеканалов, обеспечивая сигналом более 388 тыс. человек: жителей Саранска и близлежащих населенных пунктов в радиусе до 50 км. </w:t>
      </w:r>
    </w:p>
    <w:p w:rsidR="00483020" w:rsidRDefault="00483020" w:rsidP="00483020">
      <w:pPr>
        <w:spacing w:after="10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Подробная информация об эфирном телерадиовещании в регионе доступна на сайте СМОТРИЦИФРУ.РФ и в бесплатном мобильном приложении «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Телегид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</w:p>
    <w:p w:rsidR="002E6A25" w:rsidRPr="00E649F7" w:rsidRDefault="002E6A25" w:rsidP="00483020">
      <w:pPr>
        <w:spacing w:after="100" w:line="276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2E6A25" w:rsidRPr="00E649F7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FC0" w:rsidRDefault="00270FC0" w:rsidP="00CD5D5C">
      <w:pPr>
        <w:spacing w:after="0" w:line="240" w:lineRule="auto"/>
      </w:pPr>
      <w:r>
        <w:separator/>
      </w:r>
    </w:p>
  </w:endnote>
  <w:endnote w:type="continuationSeparator" w:id="0">
    <w:p w:rsidR="00270FC0" w:rsidRDefault="00270FC0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FC0" w:rsidRDefault="00270FC0" w:rsidP="00CD5D5C">
      <w:pPr>
        <w:spacing w:after="0" w:line="240" w:lineRule="auto"/>
      </w:pPr>
      <w:r>
        <w:separator/>
      </w:r>
    </w:p>
  </w:footnote>
  <w:footnote w:type="continuationSeparator" w:id="0">
    <w:p w:rsidR="00270FC0" w:rsidRDefault="00270FC0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B653A"/>
    <w:multiLevelType w:val="hybridMultilevel"/>
    <w:tmpl w:val="3CAAD84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74A8"/>
    <w:rsid w:val="000F1E7E"/>
    <w:rsid w:val="0013611D"/>
    <w:rsid w:val="001F0227"/>
    <w:rsid w:val="00204F72"/>
    <w:rsid w:val="00230B66"/>
    <w:rsid w:val="00240ABB"/>
    <w:rsid w:val="00270FC0"/>
    <w:rsid w:val="002B115B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83020"/>
    <w:rsid w:val="004B2BC8"/>
    <w:rsid w:val="005035D6"/>
    <w:rsid w:val="00506F54"/>
    <w:rsid w:val="00600618"/>
    <w:rsid w:val="00625D7E"/>
    <w:rsid w:val="00633C18"/>
    <w:rsid w:val="006358E5"/>
    <w:rsid w:val="00673F4C"/>
    <w:rsid w:val="00687966"/>
    <w:rsid w:val="0069175E"/>
    <w:rsid w:val="006A6816"/>
    <w:rsid w:val="006C0F38"/>
    <w:rsid w:val="006E79C7"/>
    <w:rsid w:val="0071329A"/>
    <w:rsid w:val="007178C4"/>
    <w:rsid w:val="00723C84"/>
    <w:rsid w:val="00766845"/>
    <w:rsid w:val="007A2DE1"/>
    <w:rsid w:val="007A537E"/>
    <w:rsid w:val="007B5D9D"/>
    <w:rsid w:val="007B5F0A"/>
    <w:rsid w:val="007E7734"/>
    <w:rsid w:val="0083263E"/>
    <w:rsid w:val="00865A5E"/>
    <w:rsid w:val="00866695"/>
    <w:rsid w:val="0088168E"/>
    <w:rsid w:val="008B61E4"/>
    <w:rsid w:val="008D1FF6"/>
    <w:rsid w:val="00933715"/>
    <w:rsid w:val="00936F65"/>
    <w:rsid w:val="00945CD2"/>
    <w:rsid w:val="009574A8"/>
    <w:rsid w:val="009820AB"/>
    <w:rsid w:val="009F7301"/>
    <w:rsid w:val="00A066BB"/>
    <w:rsid w:val="00A91119"/>
    <w:rsid w:val="00AC2B42"/>
    <w:rsid w:val="00AE7C30"/>
    <w:rsid w:val="00B15F9A"/>
    <w:rsid w:val="00B35F38"/>
    <w:rsid w:val="00B41D30"/>
    <w:rsid w:val="00BC095E"/>
    <w:rsid w:val="00BE2C89"/>
    <w:rsid w:val="00BF0566"/>
    <w:rsid w:val="00C03F0D"/>
    <w:rsid w:val="00C65576"/>
    <w:rsid w:val="00C87010"/>
    <w:rsid w:val="00CD5D5C"/>
    <w:rsid w:val="00D07DCB"/>
    <w:rsid w:val="00D23D0D"/>
    <w:rsid w:val="00D250F5"/>
    <w:rsid w:val="00D9402B"/>
    <w:rsid w:val="00DA2AD4"/>
    <w:rsid w:val="00DE7B1F"/>
    <w:rsid w:val="00DF7A58"/>
    <w:rsid w:val="00E07D87"/>
    <w:rsid w:val="00E11706"/>
    <w:rsid w:val="00E32661"/>
    <w:rsid w:val="00E6320B"/>
    <w:rsid w:val="00E649F7"/>
    <w:rsid w:val="00E9360A"/>
    <w:rsid w:val="00EB3719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35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225</TotalTime>
  <Pages>1</Pages>
  <Words>241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Мария Цаплина</cp:lastModifiedBy>
  <cp:revision>76</cp:revision>
  <dcterms:created xsi:type="dcterms:W3CDTF">2021-04-28T07:08:00Z</dcterms:created>
  <dcterms:modified xsi:type="dcterms:W3CDTF">2022-05-31T11:04:00Z</dcterms:modified>
</cp:coreProperties>
</file>