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b/>
                      <w:sz w:val="20"/>
                      <w:lang w:eastAsia="ar-SA"/>
                    </w:rPr>
                    <w:t>За нарушение требований пожарной безопасности предусмотрена ответственность в виде предупреждения или наложения административного штрафа (ч.1 статьи 20.4 КоАП):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граждан в размере от 5 000 до 15 000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должностных лиц – от 20 000 до 30 000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ИП – от 40 000 до 60 000 рублей;</w:t>
                  </w:r>
                </w:p>
                <w:p w:rsidR="00A97346" w:rsidRPr="00A97346" w:rsidRDefault="00A97346" w:rsidP="00A97346">
                  <w:pPr>
                    <w:numPr>
                      <w:ilvl w:val="0"/>
                      <w:numId w:val="3"/>
                    </w:numPr>
                    <w:suppressAutoHyphens/>
                    <w:spacing w:after="200" w:line="100" w:lineRule="atLeast"/>
                    <w:jc w:val="both"/>
                    <w:rPr>
                      <w:rFonts w:eastAsia="SimSun"/>
                      <w:b/>
                      <w:i/>
                      <w:iCs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для юридических лиц – от 300 000 до 400 000 рублей.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b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b/>
                      <w:i/>
                      <w:iCs/>
                      <w:sz w:val="20"/>
                      <w:lang w:eastAsia="ar-SA"/>
                    </w:rPr>
                    <w:t xml:space="preserve">С 30 апреля по 31 октября 2022 года на территории Республики Мордовия введен особый противопожарный режим. </w:t>
                  </w:r>
                  <w:r w:rsidRPr="00A97346">
                    <w:rPr>
                      <w:rFonts w:eastAsia="SimSun"/>
                      <w:b/>
                      <w:i/>
                      <w:iCs/>
                      <w:sz w:val="20"/>
                      <w:lang w:eastAsia="ar-SA"/>
                    </w:rPr>
                    <w:t>В период,</w:t>
                  </w:r>
                  <w:r w:rsidRPr="00A97346">
                    <w:rPr>
                      <w:rFonts w:eastAsia="SimSun"/>
                      <w:b/>
                      <w:i/>
                      <w:iCs/>
                      <w:sz w:val="20"/>
                      <w:lang w:eastAsia="ar-SA"/>
                    </w:rPr>
                    <w:t xml:space="preserve"> действия которого установлен запрет на разведение костров, сжигание мусора, сухой травы, бытовых отходов, складирование горючих отходов на всей территории Республики Мордовия.</w:t>
                  </w:r>
                </w:p>
                <w:p w:rsid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b/>
                      <w:sz w:val="20"/>
                      <w:lang w:eastAsia="ar-SA"/>
                    </w:rPr>
                  </w:pP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b/>
                      <w:sz w:val="20"/>
                      <w:lang w:eastAsia="ar-SA"/>
                    </w:rPr>
                    <w:t>Нарушение требований пожарной безопасности в условиях особого противопожарного режима: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граждан в размере от 10 000 до 20 000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должностных лиц – от 30 000 до 60 000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ИП – от 60 000 до 80 000 рублей;</w:t>
                  </w:r>
                </w:p>
                <w:p w:rsidR="004A0372" w:rsidRPr="00A97346" w:rsidRDefault="00A97346" w:rsidP="00EC521E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юридических лиц – от 400 000 до 800 000 рублей.</w:t>
                  </w:r>
                  <w:bookmarkStart w:id="0" w:name="_GoBack"/>
                  <w:bookmarkEnd w:id="0"/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Pr="00A97346" w:rsidRDefault="00932461" w:rsidP="00A97346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</w:p>
              </w:tc>
            </w:tr>
          </w:tbl>
          <w:p w:rsidR="007071A3" w:rsidRDefault="007071A3" w:rsidP="00F4470E">
            <w:pPr>
              <w:tabs>
                <w:tab w:val="left" w:pos="10764"/>
              </w:tabs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alibri Light"/>
    <w:panose1 w:val="020F0502020204030204"/>
    <w:charset w:val="CC"/>
    <w:family w:val="swiss"/>
    <w:pitch w:val="variable"/>
    <w:sig w:usb0="00000001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724B9"/>
    <w:rsid w:val="000207AC"/>
    <w:rsid w:val="000765A1"/>
    <w:rsid w:val="0010037F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A97346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4470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4F82D"/>
  <w15:docId w15:val="{3CB07E0A-BAAA-4EB4-AE9B-8D538D86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A247E-DCD4-4F61-873D-5C7E827BF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ОНД-19</cp:lastModifiedBy>
  <cp:revision>4</cp:revision>
  <cp:lastPrinted>2018-07-06T13:34:00Z</cp:lastPrinted>
  <dcterms:created xsi:type="dcterms:W3CDTF">2018-07-06T13:34:00Z</dcterms:created>
  <dcterms:modified xsi:type="dcterms:W3CDTF">2022-06-08T12:52:00Z</dcterms:modified>
</cp:coreProperties>
</file>