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9AF" w:rsidRPr="004372EF" w:rsidRDefault="00DC69AF" w:rsidP="00DC69AF">
      <w:pPr>
        <w:jc w:val="center"/>
        <w:rPr>
          <w:bCs/>
          <w:sz w:val="28"/>
          <w:szCs w:val="28"/>
          <w:lang w:eastAsia="ar-SA"/>
        </w:rPr>
      </w:pPr>
      <w:r w:rsidRPr="004372EF">
        <w:rPr>
          <w:bCs/>
          <w:sz w:val="28"/>
          <w:szCs w:val="28"/>
          <w:lang w:eastAsia="ar-SA"/>
        </w:rPr>
        <w:t xml:space="preserve">АДМИНИСТРАЦИЯ </w:t>
      </w:r>
    </w:p>
    <w:p w:rsidR="00DC69AF" w:rsidRPr="004372EF" w:rsidRDefault="00DC69AF" w:rsidP="00DC69AF">
      <w:pPr>
        <w:jc w:val="center"/>
        <w:rPr>
          <w:sz w:val="28"/>
          <w:szCs w:val="28"/>
          <w:lang w:eastAsia="ar-SA"/>
        </w:rPr>
      </w:pPr>
      <w:r w:rsidRPr="004372EF">
        <w:rPr>
          <w:bCs/>
          <w:sz w:val="28"/>
          <w:szCs w:val="28"/>
          <w:lang w:eastAsia="ar-SA"/>
        </w:rPr>
        <w:t>ТОРБЕЕВСКОГО ГОРОДСКОГО ПОСЕЛЕНИЯ</w:t>
      </w:r>
      <w:r w:rsidRPr="004372EF">
        <w:rPr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DC69AF" w:rsidRPr="004372EF" w:rsidRDefault="00DC69AF" w:rsidP="00DC69AF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  <w:r w:rsidRPr="004372EF">
        <w:rPr>
          <w:b w:val="0"/>
          <w:sz w:val="28"/>
          <w:szCs w:val="28"/>
          <w:lang w:eastAsia="ar-SA"/>
        </w:rPr>
        <w:t>РЕСПУБЛИКИ МОРДОВИЯ</w:t>
      </w:r>
    </w:p>
    <w:p w:rsidR="00DC69AF" w:rsidRPr="004372EF" w:rsidRDefault="00DC69AF" w:rsidP="00DC69AF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</w:p>
    <w:p w:rsidR="00DC69AF" w:rsidRPr="004372EF" w:rsidRDefault="00DC69AF" w:rsidP="00DC69AF">
      <w:pPr>
        <w:spacing w:line="252" w:lineRule="auto"/>
        <w:jc w:val="center"/>
        <w:rPr>
          <w:bCs/>
          <w:sz w:val="28"/>
          <w:szCs w:val="28"/>
          <w:lang w:eastAsia="ar-SA"/>
        </w:rPr>
      </w:pPr>
      <w:r w:rsidRPr="004372EF">
        <w:rPr>
          <w:sz w:val="28"/>
          <w:szCs w:val="28"/>
          <w:lang w:eastAsia="ar-SA"/>
        </w:rPr>
        <w:t>ПОСТАНОВЛЕНИЕ</w:t>
      </w:r>
    </w:p>
    <w:p w:rsidR="00DC69AF" w:rsidRPr="004372EF" w:rsidRDefault="00DC69AF" w:rsidP="00DC69AF">
      <w:pPr>
        <w:spacing w:line="252" w:lineRule="auto"/>
        <w:jc w:val="center"/>
        <w:rPr>
          <w:bCs/>
          <w:sz w:val="28"/>
          <w:szCs w:val="28"/>
          <w:lang w:eastAsia="ar-SA"/>
        </w:rPr>
      </w:pPr>
    </w:p>
    <w:p w:rsidR="00DC69AF" w:rsidRDefault="00DC69AF" w:rsidP="00DC69AF">
      <w:pPr>
        <w:snapToGrid w:val="0"/>
        <w:spacing w:line="252" w:lineRule="auto"/>
        <w:rPr>
          <w:sz w:val="28"/>
          <w:lang w:eastAsia="ru-RU"/>
        </w:rPr>
      </w:pPr>
      <w:r>
        <w:rPr>
          <w:sz w:val="28"/>
          <w:lang w:eastAsia="ru-RU"/>
        </w:rPr>
        <w:t xml:space="preserve">  </w:t>
      </w:r>
      <w:r w:rsidR="000717A6">
        <w:rPr>
          <w:sz w:val="28"/>
          <w:szCs w:val="28"/>
          <w:lang w:eastAsia="ar-SA"/>
        </w:rPr>
        <w:t>«</w:t>
      </w:r>
      <w:r w:rsidR="008248B5">
        <w:rPr>
          <w:sz w:val="28"/>
          <w:szCs w:val="28"/>
          <w:lang w:eastAsia="ar-SA"/>
        </w:rPr>
        <w:t>16</w:t>
      </w:r>
      <w:bookmarkStart w:id="0" w:name="_GoBack"/>
      <w:bookmarkEnd w:id="0"/>
      <w:r w:rsidR="000717A6">
        <w:rPr>
          <w:sz w:val="28"/>
          <w:szCs w:val="28"/>
          <w:lang w:eastAsia="ar-SA"/>
        </w:rPr>
        <w:t>» июня 2022</w:t>
      </w:r>
      <w:r>
        <w:rPr>
          <w:sz w:val="28"/>
          <w:szCs w:val="28"/>
          <w:lang w:eastAsia="ar-SA"/>
        </w:rPr>
        <w:t xml:space="preserve"> г</w:t>
      </w:r>
      <w:r>
        <w:rPr>
          <w:sz w:val="28"/>
          <w:szCs w:val="28"/>
          <w:lang w:eastAsia="ru-RU"/>
        </w:rPr>
        <w:t xml:space="preserve"> </w:t>
      </w:r>
      <w:r>
        <w:rPr>
          <w:sz w:val="28"/>
          <w:lang w:eastAsia="ru-RU"/>
        </w:rPr>
        <w:t xml:space="preserve">                   рп Торбеево                                   №</w:t>
      </w:r>
      <w:r w:rsidR="008248B5">
        <w:rPr>
          <w:sz w:val="28"/>
          <w:lang w:eastAsia="ru-RU"/>
        </w:rPr>
        <w:t xml:space="preserve"> 185</w:t>
      </w:r>
    </w:p>
    <w:p w:rsidR="00DC69AF" w:rsidRPr="001A2309" w:rsidRDefault="00DC69AF" w:rsidP="00DC69AF">
      <w:pPr>
        <w:snapToGrid w:val="0"/>
        <w:spacing w:line="252" w:lineRule="auto"/>
        <w:rPr>
          <w:sz w:val="28"/>
          <w:lang w:eastAsia="ru-RU"/>
        </w:rPr>
      </w:pPr>
    </w:p>
    <w:p w:rsidR="00DC69AF" w:rsidRDefault="00DC69AF" w:rsidP="00DC69AF">
      <w:pPr>
        <w:snapToGrid w:val="0"/>
        <w:spacing w:line="252" w:lineRule="auto"/>
        <w:jc w:val="center"/>
        <w:rPr>
          <w:b/>
          <w:sz w:val="28"/>
          <w:szCs w:val="28"/>
          <w:lang w:eastAsia="ar-SA"/>
        </w:rPr>
      </w:pPr>
      <w:r w:rsidRPr="001A2309">
        <w:rPr>
          <w:b/>
          <w:sz w:val="28"/>
          <w:szCs w:val="28"/>
          <w:lang w:eastAsia="ru-RU"/>
        </w:rPr>
        <w:t xml:space="preserve">О </w:t>
      </w:r>
      <w:r w:rsidR="00B64424">
        <w:rPr>
          <w:b/>
          <w:sz w:val="28"/>
          <w:szCs w:val="28"/>
          <w:lang w:eastAsia="ar-SA"/>
        </w:rPr>
        <w:t xml:space="preserve">внесении изменений в </w:t>
      </w:r>
      <w:r w:rsidR="000717A6">
        <w:rPr>
          <w:b/>
          <w:sz w:val="28"/>
          <w:szCs w:val="28"/>
          <w:lang w:eastAsia="ar-SA"/>
        </w:rPr>
        <w:t xml:space="preserve">постановление № </w:t>
      </w:r>
      <w:r w:rsidR="00DD7158">
        <w:rPr>
          <w:b/>
          <w:sz w:val="28"/>
          <w:szCs w:val="28"/>
          <w:lang w:eastAsia="ar-SA"/>
        </w:rPr>
        <w:t>152 от «12</w:t>
      </w:r>
      <w:r w:rsidR="00B64424">
        <w:rPr>
          <w:b/>
          <w:sz w:val="28"/>
          <w:szCs w:val="28"/>
          <w:lang w:eastAsia="ar-SA"/>
        </w:rPr>
        <w:t xml:space="preserve">» </w:t>
      </w:r>
      <w:r w:rsidR="00DD7158">
        <w:rPr>
          <w:b/>
          <w:sz w:val="28"/>
          <w:szCs w:val="28"/>
          <w:lang w:eastAsia="ar-SA"/>
        </w:rPr>
        <w:t>мая</w:t>
      </w:r>
      <w:r w:rsidR="00B64424">
        <w:rPr>
          <w:b/>
          <w:sz w:val="28"/>
          <w:szCs w:val="28"/>
          <w:lang w:eastAsia="ar-SA"/>
        </w:rPr>
        <w:t xml:space="preserve"> </w:t>
      </w:r>
      <w:r w:rsidR="000717A6">
        <w:rPr>
          <w:b/>
          <w:sz w:val="28"/>
          <w:szCs w:val="28"/>
          <w:lang w:eastAsia="ar-SA"/>
        </w:rPr>
        <w:t>2022</w:t>
      </w:r>
      <w:r w:rsidR="00306B5F">
        <w:rPr>
          <w:b/>
          <w:sz w:val="28"/>
          <w:szCs w:val="28"/>
          <w:lang w:eastAsia="ar-SA"/>
        </w:rPr>
        <w:t xml:space="preserve"> г «О формировании земельного участка</w:t>
      </w:r>
      <w:r w:rsidR="00B64424">
        <w:rPr>
          <w:b/>
          <w:sz w:val="28"/>
          <w:szCs w:val="28"/>
          <w:lang w:eastAsia="ar-SA"/>
        </w:rPr>
        <w:t xml:space="preserve"> и утверждении схемы расположения земельного участка на кадастровом плане территории, образованного в ка</w:t>
      </w:r>
      <w:r w:rsidR="00DD7158">
        <w:rPr>
          <w:b/>
          <w:sz w:val="28"/>
          <w:szCs w:val="28"/>
          <w:lang w:eastAsia="ar-SA"/>
        </w:rPr>
        <w:t>дастровом квартале 13:21:0101010</w:t>
      </w:r>
      <w:r w:rsidR="000D7D57">
        <w:rPr>
          <w:b/>
          <w:sz w:val="28"/>
          <w:szCs w:val="28"/>
          <w:lang w:eastAsia="ar-SA"/>
        </w:rPr>
        <w:t>»</w:t>
      </w:r>
    </w:p>
    <w:p w:rsidR="003342B7" w:rsidRPr="003342B7" w:rsidRDefault="003342B7" w:rsidP="001A6920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    </w:t>
      </w:r>
      <w:r w:rsidR="00B64424">
        <w:rPr>
          <w:sz w:val="24"/>
          <w:szCs w:val="24"/>
          <w:lang w:eastAsia="ru-RU"/>
        </w:rPr>
        <w:t xml:space="preserve">В целях приведения нормативно-правого </w:t>
      </w:r>
      <w:r w:rsidR="000717A6">
        <w:rPr>
          <w:sz w:val="24"/>
          <w:szCs w:val="24"/>
          <w:lang w:eastAsia="ru-RU"/>
        </w:rPr>
        <w:t>акта в соответствие</w:t>
      </w:r>
      <w:r w:rsidR="00B64424">
        <w:rPr>
          <w:sz w:val="24"/>
          <w:szCs w:val="24"/>
          <w:lang w:eastAsia="ru-RU"/>
        </w:rPr>
        <w:t xml:space="preserve"> с действующим законодательством,</w:t>
      </w:r>
      <w:r w:rsidR="008E2CB8">
        <w:rPr>
          <w:sz w:val="24"/>
          <w:szCs w:val="24"/>
          <w:lang w:eastAsia="ru-RU"/>
        </w:rPr>
        <w:t xml:space="preserve"> на основании протеста прокур</w:t>
      </w:r>
      <w:r w:rsidR="00410E2A">
        <w:rPr>
          <w:sz w:val="24"/>
          <w:szCs w:val="24"/>
          <w:lang w:eastAsia="ru-RU"/>
        </w:rPr>
        <w:t>атуры Торбеевского района Респуб</w:t>
      </w:r>
      <w:r w:rsidR="00A66C5D">
        <w:rPr>
          <w:sz w:val="24"/>
          <w:szCs w:val="24"/>
          <w:lang w:eastAsia="ru-RU"/>
        </w:rPr>
        <w:t>лики Мордовия № 7-1-2022/Прдп248</w:t>
      </w:r>
      <w:r w:rsidR="008E2CB8">
        <w:rPr>
          <w:sz w:val="24"/>
          <w:szCs w:val="24"/>
          <w:lang w:eastAsia="ru-RU"/>
        </w:rPr>
        <w:t>-22-20890023 от 09.06.2022</w:t>
      </w:r>
      <w:r w:rsidR="0046048C">
        <w:rPr>
          <w:sz w:val="24"/>
          <w:szCs w:val="24"/>
        </w:rPr>
        <w:t xml:space="preserve">, </w:t>
      </w:r>
      <w:r w:rsidR="00B64424" w:rsidRPr="00177FB0">
        <w:rPr>
          <w:sz w:val="24"/>
          <w:szCs w:val="24"/>
          <w:lang w:eastAsia="ru-RU"/>
        </w:rPr>
        <w:t>руководствуясь Федеральным законом от 18.06.2001 года №78 ФЗ «О землеустройстве»</w:t>
      </w:r>
      <w:r w:rsidR="0046048C">
        <w:rPr>
          <w:sz w:val="24"/>
          <w:szCs w:val="24"/>
          <w:lang w:eastAsia="ru-RU"/>
        </w:rPr>
        <w:t>,</w:t>
      </w:r>
      <w:r w:rsidR="00B64424" w:rsidRPr="00177FB0">
        <w:rPr>
          <w:sz w:val="24"/>
          <w:szCs w:val="24"/>
          <w:lang w:eastAsia="ru-RU"/>
        </w:rPr>
        <w:t xml:space="preserve"> ст.2 </w:t>
      </w:r>
      <w:r w:rsidR="00B64424" w:rsidRPr="00177FB0">
        <w:rPr>
          <w:bCs/>
          <w:sz w:val="24"/>
          <w:szCs w:val="24"/>
          <w:lang w:eastAsia="ru-RU"/>
        </w:rPr>
        <w:t>Федерального закона от 17 апреля 2006 года № 53-ФЗ  «О внесении изменений в Земельный кодекс Российской Федерации, Федеральный закон «О введении в действие Земельного кодекса Российской Федерации», Федеральный закон «О государственной регистрации прав на недвижимое имущество и сделок с ним» и признании  утратившим   силу  отдельных  положений законодательных актов Российской  Федерации»</w:t>
      </w:r>
      <w:r w:rsidR="00B64424" w:rsidRPr="00177FB0">
        <w:rPr>
          <w:sz w:val="24"/>
          <w:szCs w:val="24"/>
          <w:lang w:eastAsia="ru-RU"/>
        </w:rPr>
        <w:t xml:space="preserve">, </w:t>
      </w:r>
      <w:r w:rsidR="0046048C">
        <w:rPr>
          <w:bCs/>
          <w:sz w:val="24"/>
          <w:szCs w:val="24"/>
          <w:lang w:eastAsia="ru-RU"/>
        </w:rPr>
        <w:t>Земельным кодексом</w:t>
      </w:r>
      <w:r w:rsidR="00B64424" w:rsidRPr="00177FB0">
        <w:rPr>
          <w:bCs/>
          <w:sz w:val="24"/>
          <w:szCs w:val="24"/>
          <w:lang w:eastAsia="ru-RU"/>
        </w:rPr>
        <w:t xml:space="preserve"> Российской Федерации, </w:t>
      </w:r>
      <w:r w:rsidR="00B64424" w:rsidRPr="00177FB0">
        <w:rPr>
          <w:sz w:val="24"/>
          <w:szCs w:val="24"/>
          <w:lang w:eastAsia="ru-RU"/>
        </w:rPr>
        <w:t>администрация Торбеевского городского поселения</w:t>
      </w:r>
    </w:p>
    <w:p w:rsidR="00DC69AF" w:rsidRPr="00177FB0" w:rsidRDefault="00DC69AF" w:rsidP="001A6920">
      <w:pPr>
        <w:spacing w:line="276" w:lineRule="auto"/>
        <w:jc w:val="both"/>
        <w:rPr>
          <w:sz w:val="24"/>
          <w:szCs w:val="24"/>
          <w:lang w:eastAsia="ru-RU"/>
        </w:rPr>
      </w:pPr>
    </w:p>
    <w:p w:rsidR="00DC69AF" w:rsidRDefault="00DC69AF" w:rsidP="00DC69AF">
      <w:pPr>
        <w:spacing w:line="252" w:lineRule="auto"/>
        <w:jc w:val="center"/>
        <w:rPr>
          <w:b/>
          <w:sz w:val="24"/>
          <w:szCs w:val="24"/>
        </w:rPr>
      </w:pPr>
      <w:r w:rsidRPr="00701364">
        <w:rPr>
          <w:b/>
          <w:sz w:val="24"/>
          <w:szCs w:val="24"/>
          <w:lang w:eastAsia="ru-RU"/>
        </w:rPr>
        <w:t>ПОСТАНОВЛЯЕТ:</w:t>
      </w:r>
      <w:r w:rsidRPr="00701364">
        <w:rPr>
          <w:b/>
          <w:sz w:val="24"/>
          <w:szCs w:val="24"/>
        </w:rPr>
        <w:t xml:space="preserve"> </w:t>
      </w:r>
    </w:p>
    <w:p w:rsidR="00DC69AF" w:rsidRPr="000B57BF" w:rsidRDefault="00DC69AF" w:rsidP="00DC69AF">
      <w:pPr>
        <w:spacing w:line="252" w:lineRule="auto"/>
        <w:jc w:val="center"/>
        <w:rPr>
          <w:b/>
          <w:sz w:val="24"/>
          <w:szCs w:val="24"/>
        </w:rPr>
      </w:pPr>
    </w:p>
    <w:p w:rsidR="000D7D57" w:rsidRPr="000D7D57" w:rsidRDefault="00DC69AF" w:rsidP="000D7D57">
      <w:pPr>
        <w:snapToGrid w:val="0"/>
        <w:spacing w:line="252" w:lineRule="auto"/>
        <w:jc w:val="both"/>
        <w:rPr>
          <w:sz w:val="24"/>
          <w:szCs w:val="24"/>
          <w:lang w:eastAsia="ar-SA"/>
        </w:rPr>
      </w:pPr>
      <w:r w:rsidRPr="00177FB0">
        <w:rPr>
          <w:sz w:val="24"/>
          <w:szCs w:val="24"/>
        </w:rPr>
        <w:t xml:space="preserve">   1.</w:t>
      </w:r>
      <w:r w:rsidR="0046048C">
        <w:rPr>
          <w:sz w:val="24"/>
          <w:szCs w:val="24"/>
        </w:rPr>
        <w:t xml:space="preserve">Внести в постановление </w:t>
      </w:r>
      <w:r w:rsidR="00DD7158">
        <w:rPr>
          <w:sz w:val="24"/>
          <w:szCs w:val="24"/>
        </w:rPr>
        <w:t>№152 от «12</w:t>
      </w:r>
      <w:r w:rsidR="000D7D57">
        <w:rPr>
          <w:sz w:val="24"/>
          <w:szCs w:val="24"/>
        </w:rPr>
        <w:t xml:space="preserve">» </w:t>
      </w:r>
      <w:r w:rsidR="00DD7158">
        <w:rPr>
          <w:sz w:val="24"/>
          <w:szCs w:val="24"/>
        </w:rPr>
        <w:t>ма</w:t>
      </w:r>
      <w:r w:rsidR="0046048C">
        <w:rPr>
          <w:sz w:val="24"/>
          <w:szCs w:val="24"/>
        </w:rPr>
        <w:t>я 2022</w:t>
      </w:r>
      <w:r w:rsidR="000D7D57">
        <w:rPr>
          <w:sz w:val="24"/>
          <w:szCs w:val="24"/>
        </w:rPr>
        <w:t xml:space="preserve"> г </w:t>
      </w:r>
      <w:r w:rsidR="005614A4">
        <w:rPr>
          <w:sz w:val="24"/>
          <w:szCs w:val="24"/>
          <w:lang w:eastAsia="ar-SA"/>
        </w:rPr>
        <w:t>«О формировании земельного участка</w:t>
      </w:r>
      <w:r w:rsidR="000D7D57" w:rsidRPr="000D7D57">
        <w:rPr>
          <w:sz w:val="24"/>
          <w:szCs w:val="24"/>
          <w:lang w:eastAsia="ar-SA"/>
        </w:rPr>
        <w:t xml:space="preserve"> и утверждении схемы расположения земельного участка на кадастровом плане территории, образованного в ка</w:t>
      </w:r>
      <w:r w:rsidR="00DD7158">
        <w:rPr>
          <w:sz w:val="24"/>
          <w:szCs w:val="24"/>
          <w:lang w:eastAsia="ar-SA"/>
        </w:rPr>
        <w:t>дастровом квартале 13:21:0101010</w:t>
      </w:r>
      <w:r w:rsidR="000D7D57" w:rsidRPr="000D7D57">
        <w:rPr>
          <w:sz w:val="24"/>
          <w:szCs w:val="24"/>
          <w:lang w:eastAsia="ar-SA"/>
        </w:rPr>
        <w:t>»</w:t>
      </w:r>
      <w:r w:rsidR="000D7D57">
        <w:rPr>
          <w:sz w:val="24"/>
          <w:szCs w:val="24"/>
          <w:lang w:eastAsia="ar-SA"/>
        </w:rPr>
        <w:t>, следующие изменения и дополнения:</w:t>
      </w:r>
    </w:p>
    <w:p w:rsidR="00DC69AF" w:rsidRDefault="00DC69AF" w:rsidP="000D7D57">
      <w:pPr>
        <w:jc w:val="both"/>
        <w:rPr>
          <w:sz w:val="24"/>
          <w:szCs w:val="24"/>
        </w:rPr>
      </w:pPr>
      <w:r w:rsidRPr="00177FB0">
        <w:rPr>
          <w:sz w:val="24"/>
          <w:szCs w:val="24"/>
        </w:rPr>
        <w:t xml:space="preserve">    </w:t>
      </w:r>
      <w:r w:rsidR="000D7D57">
        <w:rPr>
          <w:sz w:val="24"/>
          <w:szCs w:val="24"/>
        </w:rPr>
        <w:t>1)</w:t>
      </w:r>
      <w:r w:rsidRPr="00177FB0">
        <w:rPr>
          <w:sz w:val="24"/>
          <w:szCs w:val="24"/>
        </w:rPr>
        <w:t xml:space="preserve"> </w:t>
      </w:r>
      <w:r w:rsidR="0046048C">
        <w:rPr>
          <w:sz w:val="24"/>
          <w:szCs w:val="24"/>
        </w:rPr>
        <w:t>преамбулу</w:t>
      </w:r>
      <w:r w:rsidR="00556A78">
        <w:rPr>
          <w:sz w:val="24"/>
          <w:szCs w:val="24"/>
        </w:rPr>
        <w:t xml:space="preserve"> постановления</w:t>
      </w:r>
      <w:r w:rsidR="000D7D57">
        <w:rPr>
          <w:sz w:val="24"/>
          <w:szCs w:val="24"/>
        </w:rPr>
        <w:t xml:space="preserve"> изложить в новой редакции:</w:t>
      </w:r>
    </w:p>
    <w:p w:rsidR="000D7D57" w:rsidRDefault="000D7D57" w:rsidP="000D7D57">
      <w:pPr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06296">
        <w:rPr>
          <w:sz w:val="24"/>
          <w:szCs w:val="24"/>
        </w:rPr>
        <w:t>На основании п.3, п.13 ст. 11.10 Земельного кодекса Российской Федерации</w:t>
      </w:r>
      <w:r w:rsidR="00D15DC2">
        <w:rPr>
          <w:sz w:val="24"/>
          <w:szCs w:val="24"/>
        </w:rPr>
        <w:t xml:space="preserve">, руководствуясь </w:t>
      </w:r>
      <w:r w:rsidR="00D15DC2" w:rsidRPr="00177FB0">
        <w:rPr>
          <w:sz w:val="24"/>
          <w:szCs w:val="24"/>
          <w:lang w:eastAsia="ru-RU"/>
        </w:rPr>
        <w:t>Федеральным законом от 18.06.2001 года №78 ФЗ «О землеустройстве»</w:t>
      </w:r>
      <w:r w:rsidR="00D15DC2">
        <w:rPr>
          <w:sz w:val="24"/>
          <w:szCs w:val="24"/>
          <w:lang w:eastAsia="ru-RU"/>
        </w:rPr>
        <w:t>,</w:t>
      </w:r>
      <w:r w:rsidR="00D15DC2" w:rsidRPr="00177FB0">
        <w:rPr>
          <w:sz w:val="24"/>
          <w:szCs w:val="24"/>
          <w:lang w:eastAsia="ru-RU"/>
        </w:rPr>
        <w:t xml:space="preserve"> ст.2 </w:t>
      </w:r>
      <w:r w:rsidR="00D15DC2" w:rsidRPr="00177FB0">
        <w:rPr>
          <w:bCs/>
          <w:sz w:val="24"/>
          <w:szCs w:val="24"/>
          <w:lang w:eastAsia="ru-RU"/>
        </w:rPr>
        <w:t>Федерального закона от 17 апреля 2006 года № 53-ФЗ  «О внесении изменений в Земельный кодекс Российской Федерации, Федеральный закон «О введении в действие Земельного кодекса Российской Федерации», Федеральный закон «О государственной регистрации прав на недвижимое имущество и сделок с ним» и признании  утратившим   силу  отдельных  положений законодательных актов Российской  Федерации</w:t>
      </w:r>
      <w:r w:rsidR="0050543A">
        <w:rPr>
          <w:bCs/>
          <w:sz w:val="24"/>
          <w:szCs w:val="24"/>
          <w:lang w:eastAsia="ru-RU"/>
        </w:rPr>
        <w:t>,</w:t>
      </w:r>
      <w:r w:rsidR="00D15DC2" w:rsidRPr="00177FB0">
        <w:rPr>
          <w:bCs/>
          <w:sz w:val="24"/>
          <w:szCs w:val="24"/>
          <w:lang w:eastAsia="ru-RU"/>
        </w:rPr>
        <w:t>»</w:t>
      </w:r>
      <w:r w:rsidR="00410E2A">
        <w:rPr>
          <w:sz w:val="24"/>
          <w:szCs w:val="24"/>
          <w:lang w:eastAsia="ru-RU"/>
        </w:rPr>
        <w:t>.</w:t>
      </w:r>
    </w:p>
    <w:p w:rsidR="000D7D57" w:rsidRDefault="000D7D57" w:rsidP="000D7D5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2) п.2 абзац 1 изложить в новой редакции:</w:t>
      </w:r>
    </w:p>
    <w:p w:rsidR="000D7D57" w:rsidRDefault="000D7D57" w:rsidP="000D7D57">
      <w:pPr>
        <w:jc w:val="both"/>
        <w:rPr>
          <w:sz w:val="24"/>
          <w:szCs w:val="24"/>
        </w:rPr>
      </w:pPr>
      <w:r>
        <w:rPr>
          <w:sz w:val="24"/>
          <w:szCs w:val="24"/>
        </w:rPr>
        <w:t>«Утвердить прилагаемую</w:t>
      </w:r>
      <w:r w:rsidR="00DD7158">
        <w:rPr>
          <w:sz w:val="24"/>
          <w:szCs w:val="24"/>
        </w:rPr>
        <w:t xml:space="preserve"> в форме электронного документа</w:t>
      </w:r>
      <w:r>
        <w:rPr>
          <w:sz w:val="24"/>
          <w:szCs w:val="24"/>
        </w:rPr>
        <w:t xml:space="preserve"> схему расположения земельного участка на кадастровом плане территории кад</w:t>
      </w:r>
      <w:r w:rsidR="00DD7158">
        <w:rPr>
          <w:sz w:val="24"/>
          <w:szCs w:val="24"/>
        </w:rPr>
        <w:t>астрового квартала 13:21:0101010</w:t>
      </w:r>
      <w:r>
        <w:rPr>
          <w:sz w:val="24"/>
          <w:szCs w:val="24"/>
        </w:rPr>
        <w:t>, расположенного по адресу: Республика Мордовия, Торбеевский район, р</w:t>
      </w:r>
      <w:r w:rsidR="00410E2A">
        <w:rPr>
          <w:sz w:val="24"/>
          <w:szCs w:val="24"/>
        </w:rPr>
        <w:t>.</w:t>
      </w:r>
      <w:r>
        <w:rPr>
          <w:sz w:val="24"/>
          <w:szCs w:val="24"/>
        </w:rPr>
        <w:t>п</w:t>
      </w:r>
      <w:r w:rsidR="00410E2A">
        <w:rPr>
          <w:sz w:val="24"/>
          <w:szCs w:val="24"/>
        </w:rPr>
        <w:t>.</w:t>
      </w:r>
      <w:r w:rsidR="00DD7158">
        <w:rPr>
          <w:sz w:val="24"/>
          <w:szCs w:val="24"/>
        </w:rPr>
        <w:t xml:space="preserve"> Торбеево, микрорайон 2-й</w:t>
      </w:r>
      <w:r>
        <w:rPr>
          <w:sz w:val="24"/>
          <w:szCs w:val="24"/>
        </w:rPr>
        <w:t xml:space="preserve">, </w:t>
      </w:r>
      <w:r w:rsidR="00DD7158">
        <w:rPr>
          <w:sz w:val="24"/>
          <w:szCs w:val="24"/>
        </w:rPr>
        <w:t>площадью 136</w:t>
      </w:r>
      <w:r w:rsidR="001A6920">
        <w:rPr>
          <w:sz w:val="24"/>
          <w:szCs w:val="24"/>
        </w:rPr>
        <w:t xml:space="preserve"> кв.м., </w:t>
      </w:r>
      <w:r>
        <w:rPr>
          <w:sz w:val="24"/>
          <w:szCs w:val="24"/>
        </w:rPr>
        <w:t>с видом разреше</w:t>
      </w:r>
      <w:r w:rsidR="005614A4">
        <w:rPr>
          <w:sz w:val="24"/>
          <w:szCs w:val="24"/>
        </w:rPr>
        <w:t>нного использования «</w:t>
      </w:r>
      <w:r w:rsidR="00410E2A">
        <w:rPr>
          <w:sz w:val="24"/>
          <w:szCs w:val="24"/>
        </w:rPr>
        <w:t>хранение автотранспорта</w:t>
      </w:r>
      <w:r>
        <w:rPr>
          <w:sz w:val="24"/>
          <w:szCs w:val="24"/>
        </w:rPr>
        <w:t>»</w:t>
      </w:r>
      <w:r w:rsidR="001A6920">
        <w:rPr>
          <w:sz w:val="24"/>
          <w:szCs w:val="24"/>
        </w:rPr>
        <w:t>, и осуществить его постановку на государственный кадастровый учет</w:t>
      </w:r>
      <w:r w:rsidR="00DD7158">
        <w:rPr>
          <w:sz w:val="24"/>
          <w:szCs w:val="24"/>
        </w:rPr>
        <w:t>.</w:t>
      </w:r>
      <w:r w:rsidR="001A6920">
        <w:rPr>
          <w:sz w:val="24"/>
          <w:szCs w:val="24"/>
        </w:rPr>
        <w:t>».</w:t>
      </w:r>
    </w:p>
    <w:p w:rsidR="00DC69AF" w:rsidRDefault="001A6920" w:rsidP="00DC69A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2</w:t>
      </w:r>
      <w:r w:rsidR="00DC69AF" w:rsidRPr="00177FB0">
        <w:rPr>
          <w:sz w:val="24"/>
          <w:szCs w:val="24"/>
        </w:rPr>
        <w:t>. Контроль   за   исполнением настоящего постановления оставляю за собой.</w:t>
      </w:r>
    </w:p>
    <w:p w:rsidR="00DC69AF" w:rsidRPr="00177FB0" w:rsidRDefault="00DC69AF" w:rsidP="00DC69AF">
      <w:pPr>
        <w:jc w:val="both"/>
        <w:rPr>
          <w:sz w:val="24"/>
          <w:szCs w:val="2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DC69AF" w:rsidRPr="00177FB0" w:rsidTr="00C40E7C">
        <w:trPr>
          <w:tblHeader/>
        </w:trPr>
        <w:tc>
          <w:tcPr>
            <w:tcW w:w="4997" w:type="dxa"/>
            <w:shd w:val="clear" w:color="auto" w:fill="auto"/>
          </w:tcPr>
          <w:p w:rsidR="001A6920" w:rsidRDefault="00285B88" w:rsidP="00C40E7C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DC69AF" w:rsidRPr="00177FB0" w:rsidRDefault="0050543A" w:rsidP="00C40E7C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И.о. Главы</w:t>
            </w:r>
            <w:r w:rsidR="00DC69AF" w:rsidRPr="00177FB0">
              <w:rPr>
                <w:sz w:val="24"/>
                <w:szCs w:val="24"/>
              </w:rPr>
              <w:t xml:space="preserve">  администрации </w:t>
            </w:r>
          </w:p>
          <w:p w:rsidR="00DC69AF" w:rsidRPr="00177FB0" w:rsidRDefault="00DC69AF" w:rsidP="00C40E7C">
            <w:pPr>
              <w:pStyle w:val="a3"/>
              <w:rPr>
                <w:sz w:val="24"/>
                <w:szCs w:val="24"/>
              </w:rPr>
            </w:pPr>
            <w:r w:rsidRPr="00177FB0">
              <w:rPr>
                <w:sz w:val="24"/>
                <w:szCs w:val="24"/>
              </w:rPr>
              <w:t xml:space="preserve">Торбеевского городского поселения </w:t>
            </w:r>
          </w:p>
        </w:tc>
        <w:tc>
          <w:tcPr>
            <w:tcW w:w="5170" w:type="dxa"/>
            <w:shd w:val="clear" w:color="auto" w:fill="auto"/>
          </w:tcPr>
          <w:p w:rsidR="00DC69AF" w:rsidRPr="00177FB0" w:rsidRDefault="00DC69AF" w:rsidP="00C40E7C">
            <w:pPr>
              <w:pStyle w:val="a3"/>
              <w:snapToGrid w:val="0"/>
              <w:jc w:val="right"/>
              <w:rPr>
                <w:sz w:val="24"/>
                <w:szCs w:val="24"/>
              </w:rPr>
            </w:pPr>
          </w:p>
          <w:p w:rsidR="0050543A" w:rsidRDefault="00DC69AF" w:rsidP="0050543A">
            <w:pPr>
              <w:pStyle w:val="a3"/>
              <w:jc w:val="center"/>
              <w:rPr>
                <w:sz w:val="24"/>
                <w:szCs w:val="24"/>
              </w:rPr>
            </w:pPr>
            <w:r w:rsidRPr="00177FB0">
              <w:rPr>
                <w:sz w:val="24"/>
                <w:szCs w:val="24"/>
              </w:rPr>
              <w:t xml:space="preserve">               </w:t>
            </w:r>
            <w:r w:rsidR="00485BC4">
              <w:rPr>
                <w:sz w:val="24"/>
                <w:szCs w:val="24"/>
              </w:rPr>
              <w:t xml:space="preserve">                   </w:t>
            </w:r>
          </w:p>
          <w:p w:rsidR="00DC69AF" w:rsidRPr="00177FB0" w:rsidRDefault="0050543A" w:rsidP="0050543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С.Г. Демкина</w:t>
            </w:r>
          </w:p>
        </w:tc>
      </w:tr>
    </w:tbl>
    <w:p w:rsidR="00410E2A" w:rsidRDefault="00410E2A"/>
    <w:sectPr w:rsidR="00410E2A" w:rsidSect="00881509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D99"/>
    <w:rsid w:val="000717A6"/>
    <w:rsid w:val="000D7D57"/>
    <w:rsid w:val="001A6920"/>
    <w:rsid w:val="00267B33"/>
    <w:rsid w:val="00285B88"/>
    <w:rsid w:val="00306296"/>
    <w:rsid w:val="00306B5F"/>
    <w:rsid w:val="003342B7"/>
    <w:rsid w:val="00410E2A"/>
    <w:rsid w:val="0046048C"/>
    <w:rsid w:val="00485BC4"/>
    <w:rsid w:val="0050543A"/>
    <w:rsid w:val="00556A78"/>
    <w:rsid w:val="005614A4"/>
    <w:rsid w:val="006D002A"/>
    <w:rsid w:val="008248B5"/>
    <w:rsid w:val="008E2CB8"/>
    <w:rsid w:val="00A66C5D"/>
    <w:rsid w:val="00B64424"/>
    <w:rsid w:val="00D15DC2"/>
    <w:rsid w:val="00D254DA"/>
    <w:rsid w:val="00DC69AF"/>
    <w:rsid w:val="00DD7158"/>
    <w:rsid w:val="00E053C4"/>
    <w:rsid w:val="00F51D99"/>
    <w:rsid w:val="00FE4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9A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C69A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3">
    <w:name w:val="Содержимое таблицы"/>
    <w:basedOn w:val="a"/>
    <w:rsid w:val="00DC69AF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9A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C69A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3">
    <w:name w:val="Содержимое таблицы"/>
    <w:basedOn w:val="a"/>
    <w:rsid w:val="00DC69AF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user</cp:lastModifiedBy>
  <cp:revision>5</cp:revision>
  <cp:lastPrinted>2022-06-15T13:49:00Z</cp:lastPrinted>
  <dcterms:created xsi:type="dcterms:W3CDTF">2022-06-15T13:49:00Z</dcterms:created>
  <dcterms:modified xsi:type="dcterms:W3CDTF">2022-06-16T13:15:00Z</dcterms:modified>
</cp:coreProperties>
</file>