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143AA6">
        <w:rPr>
          <w:b/>
          <w:sz w:val="28"/>
          <w:szCs w:val="28"/>
        </w:rPr>
        <w:t>июнь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143AA6">
              <w:rPr>
                <w:b/>
                <w:sz w:val="28"/>
                <w:szCs w:val="28"/>
              </w:rPr>
              <w:t>май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143AA6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43AA6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483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143AA6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2880" w:type="dxa"/>
            <w:vAlign w:val="center"/>
          </w:tcPr>
          <w:p w:rsidR="0040760E" w:rsidRPr="00094B63" w:rsidRDefault="00143AA6" w:rsidP="00343F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520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143AA6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7313C"/>
    <w:rsid w:val="00883B75"/>
    <w:rsid w:val="008D3E7F"/>
    <w:rsid w:val="008D6BCA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56</cp:revision>
  <dcterms:created xsi:type="dcterms:W3CDTF">2019-05-31T06:13:00Z</dcterms:created>
  <dcterms:modified xsi:type="dcterms:W3CDTF">2022-06-30T07:17:00Z</dcterms:modified>
</cp:coreProperties>
</file>