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9EA" w:rsidRPr="00041A3D" w:rsidRDefault="001849EA" w:rsidP="00041A3D">
      <w:pPr>
        <w:spacing w:after="0" w:line="660" w:lineRule="atLeast"/>
        <w:ind w:right="3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4"/>
          <w:szCs w:val="54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kern w:val="36"/>
          <w:sz w:val="54"/>
          <w:szCs w:val="54"/>
          <w:lang w:eastAsia="ru-RU"/>
        </w:rPr>
        <w:t>Извещение № 22000011380000000003</w:t>
      </w:r>
    </w:p>
    <w:p w:rsidR="001849EA" w:rsidRPr="00041A3D" w:rsidRDefault="001849EA" w:rsidP="00041A3D">
      <w:pPr>
        <w:spacing w:after="0" w:line="240" w:lineRule="atLeast"/>
        <w:ind w:right="3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t>Опубликовано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Версия 1. Актуальная, от 20.07.2022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создания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20.07.2022 14:40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публикации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20.07.2022 14:41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изменения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20.07.2022 14:43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Основные сведения об извещении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Вид торгов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Продажа (приватизация) государственного и муниципального имущества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Форма проведения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Электронный аукцион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 процедуры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аукцион по продаже движимого имущества, находящегося в собственности Администрации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Торбеевского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городского поселения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Торбеевского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муниципального района Республики Мордовия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Электронная площадка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begin"/>
      </w: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instrText xml:space="preserve"> HYPERLINK "http://roseltorg.ru/" \t "_blank" </w:instrText>
      </w: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separate"/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АО «ЕЭТП»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end"/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Организатор торгов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Код организации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2200001138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ОКФС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Публично-правовое образование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Полное наименование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ИНН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1321114298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КПП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132101001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ОГРН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1021300660567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Юридический адрес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431030, 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РЕСП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МОРДОВИЯ,Р-Н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Торбеевский,РП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Торбеево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,У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Л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. К.МАРКСА д. СТР. 7Б, кв. ПОМЕЩ. 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Фактический адрес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431030, </w:t>
      </w:r>
      <w:proofErr w:type="spellStart"/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Респ</w:t>
      </w:r>
      <w:proofErr w:type="spellEnd"/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Мордовия,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рп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Торбеево,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ул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К.Маркса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стр. 7Б,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помещ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. 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Контактное лицо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Балашов Александр Николаевич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Телефон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+7(83456)20102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Адрес электронной почты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possovettorb@mail.ru</w:t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Сведения о правообладателе/инициаторе торгов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Организатор торгов является правообладателем имущества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Код организации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2200001138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ОКФС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Публично-правовое образование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Полное наименование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ИНН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1321114298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КПП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132101001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ОГРН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1021300660567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Юридический адрес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431030, 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РЕСП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МОРДОВИЯ,Р-Н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Торбеевский,РП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Торбеево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,У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Л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. К.МАРКСА д. СТР. 7Б, кв. ПОМЕЩ. 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Фактический адрес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431030, </w:t>
      </w:r>
      <w:proofErr w:type="spellStart"/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Респ</w:t>
      </w:r>
      <w:proofErr w:type="spellEnd"/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Мордовия,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рп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Торбеево,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ул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К.Маркса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стр. 7Б, </w:t>
      </w:r>
      <w:proofErr w:type="spell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помещ</w:t>
      </w:r>
      <w:proofErr w:type="spell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. 2</w:t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Информация о лотах</w:t>
      </w:r>
    </w:p>
    <w:p w:rsidR="001849EA" w:rsidRPr="00041A3D" w:rsidRDefault="001849EA" w:rsidP="00041A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1A3D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РАЗВЕРНУТЬ ВСЕ ЛОТЫ</w:t>
      </w:r>
    </w:p>
    <w:p w:rsidR="001849EA" w:rsidRPr="00041A3D" w:rsidRDefault="001849EA" w:rsidP="00041A3D">
      <w:pPr>
        <w:spacing w:after="6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Лот 1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ЗИЛ 45085 самосвал грузовой</w:t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t>Требования к заявкам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Требования к участникам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III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Перечень документов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III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Требования к документам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III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Ограничения участия отдельных категорий физ. и юр. лиц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Ограничения участия отдельных категорий физических и юридических лиц устанавливаются в соответствии с законодательством Российской Федерации.</w:t>
      </w:r>
    </w:p>
    <w:p w:rsidR="001849EA" w:rsidRPr="00041A3D" w:rsidRDefault="001849EA" w:rsidP="00041A3D">
      <w:pPr>
        <w:spacing w:after="48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</w:pPr>
      <w:r w:rsidRPr="00041A3D">
        <w:rPr>
          <w:rFonts w:ascii="Times New Roman" w:eastAsia="Times New Roman" w:hAnsi="Times New Roman" w:cs="Times New Roman"/>
          <w:b/>
          <w:bCs/>
          <w:sz w:val="39"/>
          <w:szCs w:val="39"/>
          <w:lang w:eastAsia="ru-RU"/>
        </w:rPr>
        <w:lastRenderedPageBreak/>
        <w:t>Условия проведения процедуры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и время начала подачи заявок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20.07.2022 16:00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и время окончания подачи заявок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22.08.2022 17:30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Порядок подачи заявок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III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рассмотрения заявок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23.08.2022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и время начала проведения аукциона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24.08.2022 11:00 (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МСК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Порядок определения победителей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IV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Место и срок подведения итогов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Раздел V информационного сообщения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Размер и порядок выплаты вознаграждения</w:t>
      </w:r>
    </w:p>
    <w:p w:rsidR="001849EA" w:rsidRPr="00041A3D" w:rsidRDefault="001849EA" w:rsidP="00041A3D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</w:p>
    <w:p w:rsidR="001849EA" w:rsidRPr="00041A3D" w:rsidRDefault="001849EA" w:rsidP="00041A3D">
      <w:pPr>
        <w:spacing w:after="60" w:line="240" w:lineRule="atLeast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41A3D">
        <w:rPr>
          <w:rFonts w:ascii="Times New Roman" w:eastAsia="Times New Roman" w:hAnsi="Times New Roman" w:cs="Times New Roman"/>
          <w:sz w:val="18"/>
          <w:szCs w:val="18"/>
          <w:lang w:eastAsia="ru-RU"/>
        </w:rPr>
        <w:t>Срок отказа организатора от проведения процедуры торгов</w:t>
      </w:r>
    </w:p>
    <w:p w:rsidR="001849EA" w:rsidRPr="00041A3D" w:rsidRDefault="001849EA" w:rsidP="00041A3D">
      <w:pPr>
        <w:spacing w:line="300" w:lineRule="atLeast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</w:t>
      </w:r>
      <w:proofErr w:type="gramStart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позднее</w:t>
      </w:r>
      <w:proofErr w:type="gramEnd"/>
      <w:r w:rsidRPr="00041A3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чем за три дня до наступления даты его проведения</w:t>
      </w:r>
    </w:p>
    <w:p w:rsidR="00270981" w:rsidRPr="00041A3D" w:rsidRDefault="00270981" w:rsidP="00041A3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270981" w:rsidRPr="00041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9EA"/>
    <w:rsid w:val="00041A3D"/>
    <w:rsid w:val="001849EA"/>
    <w:rsid w:val="0027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9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849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849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9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49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49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1849EA"/>
  </w:style>
  <w:style w:type="character" w:customStyle="1" w:styleId="time-dimmed">
    <w:name w:val="time-dimmed"/>
    <w:basedOn w:val="a0"/>
    <w:rsid w:val="001849EA"/>
  </w:style>
  <w:style w:type="character" w:styleId="a3">
    <w:name w:val="Hyperlink"/>
    <w:basedOn w:val="a0"/>
    <w:uiPriority w:val="99"/>
    <w:semiHidden/>
    <w:unhideWhenUsed/>
    <w:rsid w:val="001849EA"/>
    <w:rPr>
      <w:color w:val="0000FF"/>
      <w:u w:val="single"/>
    </w:rPr>
  </w:style>
  <w:style w:type="character" w:customStyle="1" w:styleId="buttonlabel">
    <w:name w:val="button__label"/>
    <w:basedOn w:val="a0"/>
    <w:rsid w:val="001849EA"/>
  </w:style>
  <w:style w:type="paragraph" w:styleId="a4">
    <w:name w:val="Balloon Text"/>
    <w:basedOn w:val="a"/>
    <w:link w:val="a5"/>
    <w:uiPriority w:val="99"/>
    <w:semiHidden/>
    <w:unhideWhenUsed/>
    <w:rsid w:val="0018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9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9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849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849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9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49E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49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1849EA"/>
  </w:style>
  <w:style w:type="character" w:customStyle="1" w:styleId="time-dimmed">
    <w:name w:val="time-dimmed"/>
    <w:basedOn w:val="a0"/>
    <w:rsid w:val="001849EA"/>
  </w:style>
  <w:style w:type="character" w:styleId="a3">
    <w:name w:val="Hyperlink"/>
    <w:basedOn w:val="a0"/>
    <w:uiPriority w:val="99"/>
    <w:semiHidden/>
    <w:unhideWhenUsed/>
    <w:rsid w:val="001849EA"/>
    <w:rPr>
      <w:color w:val="0000FF"/>
      <w:u w:val="single"/>
    </w:rPr>
  </w:style>
  <w:style w:type="character" w:customStyle="1" w:styleId="buttonlabel">
    <w:name w:val="button__label"/>
    <w:basedOn w:val="a0"/>
    <w:rsid w:val="001849EA"/>
  </w:style>
  <w:style w:type="paragraph" w:styleId="a4">
    <w:name w:val="Balloon Text"/>
    <w:basedOn w:val="a"/>
    <w:link w:val="a5"/>
    <w:uiPriority w:val="99"/>
    <w:semiHidden/>
    <w:unhideWhenUsed/>
    <w:rsid w:val="00184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9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44034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4923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5213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20275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53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79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09200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94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868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07463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93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22464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995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7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9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2524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54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3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2930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5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4852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2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5082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6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019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26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34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4486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9300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38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240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5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851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04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64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866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90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653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1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514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679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9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6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4251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1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0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8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32719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9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5390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71176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036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16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20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2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13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24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459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69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1515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6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26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73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58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43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9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5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208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3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8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3018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8464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1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43348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0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2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756601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2574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9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89671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7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6740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7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99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843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67160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528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9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039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12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18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72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9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27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01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5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152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08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69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71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1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37543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5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422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69984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2022-07-20T11:46:00Z</cp:lastPrinted>
  <dcterms:created xsi:type="dcterms:W3CDTF">2022-07-20T11:46:00Z</dcterms:created>
  <dcterms:modified xsi:type="dcterms:W3CDTF">2022-07-20T11:54:00Z</dcterms:modified>
</cp:coreProperties>
</file>