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27C" w:rsidRPr="002E698C" w:rsidRDefault="0048327C" w:rsidP="0048327C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АДМИНИСТРАЦИЯ </w:t>
      </w:r>
    </w:p>
    <w:p w:rsidR="0048327C" w:rsidRPr="002E698C" w:rsidRDefault="0048327C" w:rsidP="0048327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48327C" w:rsidRPr="002E698C" w:rsidRDefault="0048327C" w:rsidP="0048327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2E698C">
        <w:rPr>
          <w:b w:val="0"/>
          <w:sz w:val="28"/>
          <w:szCs w:val="28"/>
          <w:lang w:eastAsia="ar-SA"/>
        </w:rPr>
        <w:t>РЕСПУБЛИКИ МОРДОВИЯ</w:t>
      </w:r>
    </w:p>
    <w:p w:rsidR="0048327C" w:rsidRPr="002E698C" w:rsidRDefault="0048327C" w:rsidP="0048327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48327C" w:rsidRPr="002E698C" w:rsidRDefault="0048327C" w:rsidP="0048327C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48327C" w:rsidRPr="002E698C" w:rsidRDefault="0048327C" w:rsidP="0048327C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48327C" w:rsidRDefault="0048327C" w:rsidP="0048327C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E698C">
        <w:rPr>
          <w:rFonts w:ascii="Times New Roman" w:hAnsi="Times New Roman" w:cs="Times New Roman"/>
          <w:sz w:val="28"/>
        </w:rPr>
        <w:t xml:space="preserve">  </w:t>
      </w:r>
      <w:r w:rsidR="00320221">
        <w:rPr>
          <w:rFonts w:ascii="Times New Roman" w:hAnsi="Times New Roman" w:cs="Times New Roman"/>
          <w:sz w:val="28"/>
          <w:szCs w:val="28"/>
          <w:lang w:eastAsia="ar-SA"/>
        </w:rPr>
        <w:t xml:space="preserve">« 3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августа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>2022 г</w:t>
      </w:r>
      <w:r w:rsidRPr="002E698C">
        <w:rPr>
          <w:rFonts w:ascii="Times New Roman" w:hAnsi="Times New Roman" w:cs="Times New Roman"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2E698C">
        <w:rPr>
          <w:rFonts w:ascii="Times New Roman" w:hAnsi="Times New Roman" w:cs="Times New Roman"/>
          <w:sz w:val="28"/>
        </w:rPr>
        <w:t>рп</w:t>
      </w:r>
      <w:proofErr w:type="spellEnd"/>
      <w:r w:rsidRPr="002E698C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 w:rsidR="00320221">
        <w:rPr>
          <w:rFonts w:ascii="Times New Roman" w:hAnsi="Times New Roman" w:cs="Times New Roman"/>
          <w:sz w:val="28"/>
        </w:rPr>
        <w:t>241</w:t>
      </w:r>
    </w:p>
    <w:p w:rsidR="0048327C" w:rsidRPr="002E698C" w:rsidRDefault="0048327C" w:rsidP="0048327C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48327C" w:rsidRPr="002E698C" w:rsidRDefault="0048327C" w:rsidP="0048327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формировании земельного участка</w:t>
      </w:r>
      <w:r w:rsidRPr="002E69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дастровом квартале 13:21:0101001</w:t>
      </w:r>
    </w:p>
    <w:p w:rsidR="0048327C" w:rsidRPr="002E698C" w:rsidRDefault="0048327C" w:rsidP="0048327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>
        <w:rPr>
          <w:rFonts w:ascii="Times New Roman" w:hAnsi="Times New Roman" w:cs="Times New Roman"/>
          <w:sz w:val="24"/>
          <w:szCs w:val="24"/>
        </w:rPr>
        <w:t>Кондрашова Юрия Николаевича</w:t>
      </w:r>
      <w:r w:rsidRPr="002E698C">
        <w:rPr>
          <w:rFonts w:ascii="Times New Roman" w:hAnsi="Times New Roman" w:cs="Times New Roman"/>
          <w:sz w:val="24"/>
          <w:szCs w:val="24"/>
        </w:rPr>
        <w:t xml:space="preserve">, и,  руководствуясь Федеральным законом от 18.06.2001 года №78 ФЗ «О землеустройстве» ст.2 </w:t>
      </w:r>
      <w:r w:rsidRPr="002E698C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</w:t>
      </w:r>
      <w:proofErr w:type="gramEnd"/>
      <w:r w:rsidRPr="002E698C">
        <w:rPr>
          <w:rFonts w:ascii="Times New Roman" w:hAnsi="Times New Roman" w:cs="Times New Roman"/>
          <w:bCs/>
          <w:sz w:val="24"/>
          <w:szCs w:val="24"/>
        </w:rPr>
        <w:t xml:space="preserve">   силу  отдельных  положений законодательных актов Российской  Федерации»</w:t>
      </w:r>
      <w:r w:rsidRPr="002E698C">
        <w:rPr>
          <w:rFonts w:ascii="Times New Roman" w:hAnsi="Times New Roman" w:cs="Times New Roman"/>
          <w:sz w:val="24"/>
          <w:szCs w:val="24"/>
        </w:rPr>
        <w:t xml:space="preserve">, </w:t>
      </w:r>
      <w:r w:rsidRPr="002E698C">
        <w:rPr>
          <w:rFonts w:ascii="Times New Roman" w:hAnsi="Times New Roman" w:cs="Times New Roman"/>
          <w:bCs/>
          <w:sz w:val="24"/>
          <w:szCs w:val="24"/>
        </w:rPr>
        <w:t>Земельного кодекса Российской Федерации</w:t>
      </w:r>
      <w:r w:rsidRPr="002E69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2E698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327C" w:rsidRPr="002E698C" w:rsidRDefault="0048327C" w:rsidP="0048327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98C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48327C" w:rsidRPr="002E698C" w:rsidRDefault="0048327C" w:rsidP="0048327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11490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>
        <w:rPr>
          <w:rFonts w:ascii="Times New Roman" w:hAnsi="Times New Roman" w:cs="Times New Roman"/>
          <w:sz w:val="24"/>
          <w:szCs w:val="24"/>
        </w:rPr>
        <w:t>Дорофеева</w:t>
      </w:r>
      <w:r w:rsidRPr="002E698C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13:21:0101001</w:t>
      </w:r>
      <w:r w:rsidRPr="002E698C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2E698C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склады</w:t>
      </w:r>
      <w:r w:rsidRPr="002E698C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48327C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48327C">
        <w:rPr>
          <w:rFonts w:ascii="Times New Roman" w:hAnsi="Times New Roman" w:cs="Times New Roman"/>
          <w:sz w:val="24"/>
          <w:szCs w:val="24"/>
        </w:rPr>
        <w:t xml:space="preserve"> Генерального плана </w:t>
      </w:r>
      <w:proofErr w:type="spellStart"/>
      <w:r w:rsidRPr="0048327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8327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8327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8327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48327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8327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8327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8327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</w:t>
      </w:r>
      <w:r w:rsidRPr="0048327C">
        <w:rPr>
          <w:rFonts w:ascii="Times New Roman" w:hAnsi="Times New Roman" w:cs="Times New Roman"/>
          <w:bCs/>
          <w:w w:val="105"/>
          <w:sz w:val="24"/>
          <w:szCs w:val="24"/>
          <w:lang w:bidi="ru-RU"/>
        </w:rPr>
        <w:t>предприятий, производств и объектов V класса вредности с СЗЗ-50м</w:t>
      </w:r>
      <w:r w:rsidRPr="0048327C">
        <w:rPr>
          <w:rFonts w:ascii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 </w:t>
      </w:r>
      <w:r w:rsidRPr="0048327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– П3.</w:t>
      </w: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13:21:0101001</w:t>
      </w:r>
      <w:r w:rsidRPr="002E698C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>
        <w:rPr>
          <w:rFonts w:ascii="Times New Roman" w:hAnsi="Times New Roman" w:cs="Times New Roman"/>
          <w:sz w:val="24"/>
          <w:szCs w:val="24"/>
        </w:rPr>
        <w:t>Дорофеева, площадью 11490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склады</w:t>
      </w:r>
      <w:r w:rsidRPr="002E698C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48327C" w:rsidRPr="002E698C" w:rsidRDefault="0048327C" w:rsidP="0048327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327C" w:rsidRPr="002E698C" w:rsidRDefault="0048327C" w:rsidP="004832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27C" w:rsidRPr="002E698C" w:rsidRDefault="0048327C" w:rsidP="0048327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48327C" w:rsidRPr="002E698C" w:rsidTr="003C7EFE">
        <w:trPr>
          <w:tblHeader/>
        </w:trPr>
        <w:tc>
          <w:tcPr>
            <w:tcW w:w="4997" w:type="dxa"/>
            <w:shd w:val="clear" w:color="auto" w:fill="auto"/>
          </w:tcPr>
          <w:p w:rsidR="0048327C" w:rsidRPr="002E698C" w:rsidRDefault="0048327C" w:rsidP="003C7EFE">
            <w:pPr>
              <w:pStyle w:val="a9"/>
              <w:widowControl w:val="0"/>
              <w:snapToGrid w:val="0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>Глава  администрации</w:t>
            </w:r>
          </w:p>
          <w:p w:rsidR="0048327C" w:rsidRPr="002E698C" w:rsidRDefault="0048327C" w:rsidP="003C7EFE">
            <w:pPr>
              <w:pStyle w:val="a9"/>
              <w:widowControl w:val="0"/>
              <w:rPr>
                <w:sz w:val="24"/>
                <w:szCs w:val="24"/>
              </w:rPr>
            </w:pPr>
            <w:proofErr w:type="spellStart"/>
            <w:r w:rsidRPr="002E698C">
              <w:rPr>
                <w:sz w:val="24"/>
                <w:szCs w:val="24"/>
              </w:rPr>
              <w:t>Торбеевского</w:t>
            </w:r>
            <w:proofErr w:type="spellEnd"/>
            <w:r w:rsidRPr="002E698C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48327C" w:rsidRPr="002E698C" w:rsidRDefault="0048327C" w:rsidP="003C7EFE">
            <w:pPr>
              <w:pStyle w:val="a9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48327C" w:rsidRPr="002E698C" w:rsidRDefault="0048327C" w:rsidP="003C7EFE">
            <w:pPr>
              <w:pStyle w:val="a9"/>
              <w:widowControl w:val="0"/>
              <w:jc w:val="center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48327C" w:rsidRDefault="0048327C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5B4131" w:rsidTr="0048327C">
        <w:trPr>
          <w:trHeight w:hRule="exact" w:val="1730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5B4131" w:rsidRDefault="005B4131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48327C" w:rsidRDefault="0048327C" w:rsidP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  <w:p w:rsidR="0048327C" w:rsidRPr="00064BB4" w:rsidRDefault="0048327C" w:rsidP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48327C" w:rsidRPr="00064BB4" w:rsidRDefault="0048327C" w:rsidP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К Постановлению администрации </w:t>
            </w:r>
          </w:p>
          <w:p w:rsidR="0048327C" w:rsidRPr="00064BB4" w:rsidRDefault="0048327C" w:rsidP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48327C" w:rsidRPr="00064BB4" w:rsidRDefault="0048327C" w:rsidP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48327C" w:rsidRPr="00064BB4" w:rsidRDefault="0048327C" w:rsidP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5B4131" w:rsidRDefault="0048327C" w:rsidP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От «  </w:t>
            </w:r>
            <w:r w:rsidR="00320221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» августа 2022 года №</w:t>
            </w:r>
            <w:r w:rsidR="00320221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241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2351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48327C" w:rsidRDefault="0048327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11490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5B4131" w:rsidRDefault="005B413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5B4131" w:rsidTr="0048327C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5B413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380880.31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1163529.63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380900.12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1163519.88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380933.62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1163502.50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380998.10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1163443.73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381006.03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1163458.23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381051.42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1163436.08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381039.85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1163413.49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381144.42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1163374.58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381163.11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1163432.11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380938.70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1163517.54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380885.19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1163531.04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380869.01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1163534.28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380880.31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1163529.63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</w:tcPr>
          <w:p w:rsidR="005B4131" w:rsidRDefault="005B413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B4131" w:rsidRDefault="005B4131"/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381076.57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1163439.68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381076.57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1163439.93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381076.76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1163439.93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381076.76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1163439.68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381076.57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B4131" w:rsidRDefault="00AE03F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1163439.68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  <w:tr w:rsidR="005B4131" w:rsidTr="0048327C">
        <w:trPr>
          <w:trHeight w:hRule="exact" w:val="151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5B4131" w:rsidRDefault="005B4131"/>
        </w:tc>
        <w:tc>
          <w:tcPr>
            <w:tcW w:w="1017" w:type="dxa"/>
            <w:tcBorders>
              <w:left w:val="double" w:sz="5" w:space="0" w:color="000000"/>
            </w:tcBorders>
          </w:tcPr>
          <w:p w:rsidR="005B4131" w:rsidRDefault="005B4131"/>
        </w:tc>
      </w:tr>
    </w:tbl>
    <w:p w:rsidR="005B4131" w:rsidRDefault="005B4131">
      <w:pPr>
        <w:sectPr w:rsidR="005B413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5B413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5B4131" w:rsidRDefault="00AE03F1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 wp14:anchorId="385879F2" wp14:editId="354B07E4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5B413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5B4131" w:rsidRDefault="005B4131"/>
        </w:tc>
      </w:tr>
      <w:tr w:rsidR="005B413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5B4131" w:rsidRDefault="005B4131"/>
        </w:tc>
      </w:tr>
      <w:tr w:rsidR="005B413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5B4131" w:rsidRDefault="005B4131"/>
        </w:tc>
      </w:tr>
      <w:tr w:rsidR="005B413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5B4131" w:rsidRDefault="005B4131"/>
        </w:tc>
      </w:tr>
      <w:tr w:rsidR="005B413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5B4131" w:rsidRDefault="005B4131"/>
        </w:tc>
      </w:tr>
    </w:tbl>
    <w:p w:rsidR="00AE03F1" w:rsidRDefault="00AE03F1"/>
    <w:sectPr w:rsidR="00AE03F1">
      <w:pgSz w:w="11906" w:h="1684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13F" w:rsidRDefault="0024013F" w:rsidP="0048327C">
      <w:r>
        <w:separator/>
      </w:r>
    </w:p>
  </w:endnote>
  <w:endnote w:type="continuationSeparator" w:id="0">
    <w:p w:rsidR="0024013F" w:rsidRDefault="0024013F" w:rsidP="0048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13F" w:rsidRDefault="0024013F" w:rsidP="0048327C">
      <w:r>
        <w:separator/>
      </w:r>
    </w:p>
  </w:footnote>
  <w:footnote w:type="continuationSeparator" w:id="0">
    <w:p w:rsidR="0024013F" w:rsidRDefault="0024013F" w:rsidP="004832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B4131"/>
    <w:rsid w:val="0024013F"/>
    <w:rsid w:val="00320221"/>
    <w:rsid w:val="0048327C"/>
    <w:rsid w:val="005839F6"/>
    <w:rsid w:val="005B4131"/>
    <w:rsid w:val="00A86C11"/>
    <w:rsid w:val="00AE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2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27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8327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327C"/>
    <w:rPr>
      <w:sz w:val="2"/>
    </w:rPr>
  </w:style>
  <w:style w:type="paragraph" w:styleId="a7">
    <w:name w:val="footer"/>
    <w:basedOn w:val="a"/>
    <w:link w:val="a8"/>
    <w:uiPriority w:val="99"/>
    <w:unhideWhenUsed/>
    <w:rsid w:val="0048327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327C"/>
    <w:rPr>
      <w:sz w:val="2"/>
    </w:rPr>
  </w:style>
  <w:style w:type="paragraph" w:customStyle="1" w:styleId="FR1">
    <w:name w:val="FR1"/>
    <w:qFormat/>
    <w:rsid w:val="0048327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48327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2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27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8327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327C"/>
    <w:rPr>
      <w:sz w:val="2"/>
    </w:rPr>
  </w:style>
  <w:style w:type="paragraph" w:styleId="a7">
    <w:name w:val="footer"/>
    <w:basedOn w:val="a"/>
    <w:link w:val="a8"/>
    <w:uiPriority w:val="99"/>
    <w:unhideWhenUsed/>
    <w:rsid w:val="0048327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327C"/>
    <w:rPr>
      <w:sz w:val="2"/>
    </w:rPr>
  </w:style>
  <w:style w:type="paragraph" w:customStyle="1" w:styleId="FR1">
    <w:name w:val="FR1"/>
    <w:qFormat/>
    <w:rsid w:val="0048327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48327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dcterms:created xsi:type="dcterms:W3CDTF">2022-08-02T11:37:00Z</dcterms:created>
  <dcterms:modified xsi:type="dcterms:W3CDTF">2022-08-03T06:48:00Z</dcterms:modified>
</cp:coreProperties>
</file>