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6F216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DD6EFF">
        <w:rPr>
          <w:rFonts w:ascii="Times New Roman CYR" w:hAnsi="Times New Roman CYR" w:cs="Times New Roman CYR"/>
          <w:sz w:val="20"/>
          <w:szCs w:val="20"/>
        </w:rPr>
        <w:t>8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DD6EF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41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DD6EFF" w:rsidRPr="00B62DBE" w:rsidRDefault="00DD6EFF" w:rsidP="00DD6EFF">
      <w:pPr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B62DB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B62DB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DD6EFF" w:rsidRPr="00B62DBE" w:rsidRDefault="00DD6EFF" w:rsidP="00DD6EFF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  <w:r w:rsidRPr="00B62DBE">
        <w:rPr>
          <w:sz w:val="28"/>
          <w:szCs w:val="28"/>
          <w:lang w:eastAsia="ar-SA"/>
        </w:rPr>
        <w:t>РЕСПУБЛИКИ МОРДОВИЯ</w:t>
      </w:r>
    </w:p>
    <w:p w:rsidR="00DD6EFF" w:rsidRPr="00B62DBE" w:rsidRDefault="00DD6EFF" w:rsidP="00DD6EFF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DD6EFF" w:rsidRPr="00B62DBE" w:rsidRDefault="00DD6EFF" w:rsidP="00DD6EFF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B62DBE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DD6EFF" w:rsidRPr="00B62DBE" w:rsidRDefault="00DD6EFF" w:rsidP="00DD6EFF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D6EFF" w:rsidRPr="00B62DBE" w:rsidRDefault="00DD6EFF" w:rsidP="00DD6EFF">
      <w:pPr>
        <w:snapToGrid w:val="0"/>
        <w:spacing w:line="252" w:lineRule="auto"/>
        <w:rPr>
          <w:rFonts w:ascii="Times New Roman" w:hAnsi="Times New Roman" w:cs="Times New Roman"/>
          <w:b/>
          <w:sz w:val="28"/>
          <w:szCs w:val="28"/>
        </w:rPr>
      </w:pPr>
      <w:r w:rsidRPr="00B62DB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62DBE">
        <w:rPr>
          <w:rFonts w:ascii="Times New Roman" w:hAnsi="Times New Roman" w:cs="Times New Roman"/>
          <w:b/>
          <w:sz w:val="28"/>
          <w:szCs w:val="28"/>
          <w:lang w:eastAsia="ar-SA"/>
        </w:rPr>
        <w:t>«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08</w:t>
      </w:r>
      <w:r w:rsidRPr="00B62DBE">
        <w:rPr>
          <w:rFonts w:ascii="Times New Roman" w:hAnsi="Times New Roman" w:cs="Times New Roman"/>
          <w:b/>
          <w:sz w:val="28"/>
          <w:szCs w:val="28"/>
          <w:lang w:eastAsia="ar-SA"/>
        </w:rPr>
        <w:t>» августа 2022 г.</w:t>
      </w:r>
      <w:r w:rsidRPr="00B62DB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62DBE">
        <w:rPr>
          <w:rFonts w:ascii="Times New Roman" w:hAnsi="Times New Roman" w:cs="Times New Roman"/>
          <w:b/>
          <w:sz w:val="28"/>
          <w:szCs w:val="28"/>
        </w:rPr>
        <w:t xml:space="preserve">  № </w:t>
      </w:r>
      <w:r>
        <w:rPr>
          <w:rFonts w:ascii="Times New Roman" w:hAnsi="Times New Roman" w:cs="Times New Roman"/>
          <w:b/>
          <w:sz w:val="28"/>
          <w:szCs w:val="28"/>
        </w:rPr>
        <w:t>248</w:t>
      </w:r>
    </w:p>
    <w:p w:rsidR="00DD6EFF" w:rsidRPr="00B62DBE" w:rsidRDefault="00DD6EFF" w:rsidP="00DD6EFF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62DBE">
        <w:rPr>
          <w:rFonts w:ascii="Times New Roman" w:hAnsi="Times New Roman" w:cs="Times New Roman"/>
          <w:b/>
          <w:sz w:val="28"/>
          <w:szCs w:val="28"/>
        </w:rPr>
        <w:t>рп</w:t>
      </w:r>
      <w:proofErr w:type="spellEnd"/>
      <w:r w:rsidRPr="00B62DBE">
        <w:rPr>
          <w:rFonts w:ascii="Times New Roman" w:hAnsi="Times New Roman" w:cs="Times New Roman"/>
          <w:b/>
          <w:sz w:val="28"/>
          <w:szCs w:val="28"/>
        </w:rPr>
        <w:t xml:space="preserve"> Торбеево</w:t>
      </w:r>
    </w:p>
    <w:p w:rsidR="00DD6EFF" w:rsidRPr="00B62DBE" w:rsidRDefault="00DD6EFF" w:rsidP="00DD6E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</w:rPr>
      </w:pPr>
    </w:p>
    <w:p w:rsidR="00DD6EFF" w:rsidRPr="00B62DBE" w:rsidRDefault="00DD6EFF" w:rsidP="00DD6EF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</w:rPr>
        <w:t xml:space="preserve">Об утверждении </w:t>
      </w:r>
      <w:proofErr w:type="gramStart"/>
      <w:r w:rsidRPr="00B62DB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</w:rPr>
        <w:t>Порядка проведения мониторинга муниципальных нормативных правовых актов муниципального образования</w:t>
      </w:r>
      <w:proofErr w:type="gramEnd"/>
      <w:r w:rsidRPr="00B62DB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</w:rPr>
        <w:t xml:space="preserve"> на их соответствие федеральному и региональному законодательству</w:t>
      </w:r>
    </w:p>
    <w:p w:rsidR="00DD6EFF" w:rsidRPr="00B62DBE" w:rsidRDefault="00DD6EFF" w:rsidP="00DD6EF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6EFF" w:rsidRPr="00B62DBE" w:rsidRDefault="00DD6EFF" w:rsidP="00DD6E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В целях реализации Указа Президента Российской Федерации от 20.05.2011 № 657 «О мониторинге </w:t>
      </w:r>
      <w:proofErr w:type="spellStart"/>
      <w:r w:rsidRPr="00B62DBE">
        <w:rPr>
          <w:rFonts w:ascii="Times New Roman" w:eastAsia="Times New Roman" w:hAnsi="Times New Roman" w:cs="Times New Roman"/>
          <w:sz w:val="28"/>
          <w:szCs w:val="28"/>
        </w:rPr>
        <w:t>правоприменения</w:t>
      </w:r>
      <w:proofErr w:type="spellEnd"/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 в Российской Федерации», статьи 3 Федерального закона от 17.07.2009 № 172-ФЗ «Об антикоррупционной экспертизе нормативных правовых актов и проектов нормативных правовых актов», в соответствии с Федеральным законом от 06.10.2003 № 131-ФЗ «Об общих принципах организации местного самоуправления в Российской Федерации» и ст. 53 Устава </w:t>
      </w:r>
      <w:proofErr w:type="spellStart"/>
      <w:r w:rsidRPr="00B62DBE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поселения,  </w:t>
      </w:r>
      <w:proofErr w:type="gramEnd"/>
    </w:p>
    <w:p w:rsidR="00DD6EFF" w:rsidRPr="00B62DBE" w:rsidRDefault="00DD6EFF" w:rsidP="00DD6EF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62DBE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 о с т а н о в л я ю:</w:t>
      </w:r>
    </w:p>
    <w:p w:rsidR="00DD6EFF" w:rsidRPr="00B62DBE" w:rsidRDefault="00DD6EFF" w:rsidP="00DD6E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6EFF" w:rsidRPr="00B62DBE" w:rsidRDefault="00DD6EFF" w:rsidP="00DD6E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1. Утвердить Порядок проведения мониторинга муниципальных нормативных правовых актов </w:t>
      </w:r>
      <w:proofErr w:type="spellStart"/>
      <w:r w:rsidRPr="00B62DBE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62DBE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на их соответствие федеральному и региональному законодательству согласно приложению.</w:t>
      </w:r>
    </w:p>
    <w:p w:rsidR="00DD6EFF" w:rsidRPr="00B62DBE" w:rsidRDefault="00DD6EFF" w:rsidP="00DD6E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lastRenderedPageBreak/>
        <w:t>2. Настоящее постановление вступает в силу после дня его официального опубликования и подлежит размещению на официальном сайте администрации муниципального образования.</w:t>
      </w:r>
    </w:p>
    <w:p w:rsidR="00DD6EFF" w:rsidRPr="00B62DBE" w:rsidRDefault="00DD6EFF" w:rsidP="00DD6E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gramStart"/>
      <w:r w:rsidRPr="00B62DBE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постановления оставляю за собой</w:t>
      </w:r>
    </w:p>
    <w:p w:rsidR="00DD6EFF" w:rsidRPr="00B62DBE" w:rsidRDefault="00DD6EFF" w:rsidP="00DD6E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5070"/>
        <w:gridCol w:w="4819"/>
      </w:tblGrid>
      <w:tr w:rsidR="00DD6EFF" w:rsidRPr="00B62DBE" w:rsidTr="006A6DE3">
        <w:tc>
          <w:tcPr>
            <w:tcW w:w="5070" w:type="dxa"/>
          </w:tcPr>
          <w:p w:rsidR="00DD6EFF" w:rsidRPr="00B62DBE" w:rsidRDefault="00DD6EFF" w:rsidP="006A6D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B62DBE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Глава администрации </w:t>
            </w:r>
            <w:proofErr w:type="spellStart"/>
            <w:r w:rsidRPr="00B62DBE">
              <w:rPr>
                <w:rFonts w:ascii="Times New Roman" w:hAnsi="Times New Roman" w:cs="Times New Roman"/>
                <w:kern w:val="2"/>
                <w:sz w:val="28"/>
                <w:szCs w:val="28"/>
              </w:rPr>
              <w:t>Торбеевского</w:t>
            </w:r>
            <w:proofErr w:type="spellEnd"/>
            <w:r w:rsidRPr="00B62DBE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B62DBE">
              <w:rPr>
                <w:rFonts w:ascii="Times New Roman" w:hAnsi="Times New Roman" w:cs="Times New Roman"/>
                <w:kern w:val="2"/>
                <w:sz w:val="28"/>
                <w:szCs w:val="28"/>
              </w:rPr>
              <w:t>Торбеевского</w:t>
            </w:r>
            <w:proofErr w:type="spellEnd"/>
            <w:r w:rsidRPr="00B62DBE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4819" w:type="dxa"/>
          </w:tcPr>
          <w:p w:rsidR="00DD6EFF" w:rsidRPr="00B62DBE" w:rsidRDefault="00DD6EFF" w:rsidP="006A6D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</w:p>
          <w:p w:rsidR="00DD6EFF" w:rsidRPr="00B62DBE" w:rsidRDefault="00DD6EFF" w:rsidP="006A6D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</w:p>
          <w:p w:rsidR="00DD6EFF" w:rsidRPr="00B62DBE" w:rsidRDefault="00DD6EFF" w:rsidP="006A6D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</w:p>
          <w:p w:rsidR="00DD6EFF" w:rsidRPr="00B62DBE" w:rsidRDefault="00DD6EFF" w:rsidP="006A6D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B62DBE">
              <w:rPr>
                <w:rFonts w:ascii="Times New Roman" w:hAnsi="Times New Roman" w:cs="Times New Roman"/>
                <w:kern w:val="2"/>
                <w:sz w:val="28"/>
                <w:szCs w:val="28"/>
              </w:rPr>
              <w:t>А.Н. Балашов</w:t>
            </w:r>
          </w:p>
        </w:tc>
      </w:tr>
    </w:tbl>
    <w:p w:rsidR="00DD6EFF" w:rsidRPr="00B62DBE" w:rsidRDefault="00DD6EFF" w:rsidP="00DD6EFF">
      <w:pPr>
        <w:spacing w:after="0" w:line="240" w:lineRule="auto"/>
        <w:ind w:firstLine="5656"/>
        <w:rPr>
          <w:rFonts w:ascii="Times New Roman" w:eastAsia="Times New Roman" w:hAnsi="Times New Roman" w:cs="Times New Roman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</w:p>
    <w:p w:rsidR="00DD6EFF" w:rsidRPr="00B62DBE" w:rsidRDefault="00DD6EFF" w:rsidP="00DD6EFF">
      <w:pPr>
        <w:spacing w:after="0" w:line="240" w:lineRule="auto"/>
        <w:ind w:left="5656"/>
        <w:rPr>
          <w:rFonts w:ascii="Times New Roman" w:eastAsia="Times New Roman" w:hAnsi="Times New Roman" w:cs="Times New Roman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к постановлению администрации </w:t>
      </w:r>
      <w:proofErr w:type="spellStart"/>
      <w:r w:rsidRPr="00B62DBE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62DBE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DD6EFF" w:rsidRPr="00B62DBE" w:rsidRDefault="00DD6EFF" w:rsidP="00DD6EFF">
      <w:pPr>
        <w:spacing w:after="0" w:line="240" w:lineRule="auto"/>
        <w:ind w:left="5656"/>
        <w:rPr>
          <w:rFonts w:ascii="Times New Roman" w:eastAsia="Times New Roman" w:hAnsi="Times New Roman" w:cs="Times New Roman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08 </w:t>
      </w:r>
      <w:r w:rsidRPr="00B62DBE">
        <w:rPr>
          <w:rFonts w:ascii="Times New Roman" w:eastAsia="Times New Roman" w:hAnsi="Times New Roman" w:cs="Times New Roman"/>
          <w:sz w:val="28"/>
          <w:szCs w:val="28"/>
        </w:rPr>
        <w:t>августа 2022г.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248</w:t>
      </w:r>
    </w:p>
    <w:p w:rsidR="00DD6EFF" w:rsidRPr="00B62DBE" w:rsidRDefault="00DD6EFF" w:rsidP="00DD6EFF">
      <w:pPr>
        <w:spacing w:after="0" w:line="240" w:lineRule="auto"/>
        <w:ind w:left="5656"/>
        <w:rPr>
          <w:rFonts w:ascii="Times New Roman" w:eastAsia="Times New Roman" w:hAnsi="Times New Roman" w:cs="Times New Roman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t>«Об утверждении «Порядка проведения мониторинга муниципальных нормативных правовых актов (наименование муниципального образования) на их соответствие федеральному и региональному законодательству</w:t>
      </w:r>
    </w:p>
    <w:p w:rsidR="00DD6EFF" w:rsidRPr="00B62DBE" w:rsidRDefault="00DD6EFF" w:rsidP="00DD6EFF">
      <w:pPr>
        <w:spacing w:after="0" w:line="240" w:lineRule="auto"/>
        <w:ind w:firstLine="5656"/>
        <w:rPr>
          <w:rFonts w:ascii="Times New Roman" w:eastAsia="Times New Roman" w:hAnsi="Times New Roman" w:cs="Times New Roman"/>
          <w:sz w:val="26"/>
          <w:szCs w:val="26"/>
        </w:rPr>
      </w:pPr>
    </w:p>
    <w:p w:rsidR="00DD6EFF" w:rsidRPr="00B62DBE" w:rsidRDefault="00DD6EFF" w:rsidP="00DD6EFF">
      <w:pPr>
        <w:spacing w:after="0" w:line="240" w:lineRule="auto"/>
        <w:ind w:left="-425"/>
        <w:rPr>
          <w:rFonts w:ascii="Times New Roman" w:eastAsia="Times New Roman" w:hAnsi="Times New Roman" w:cs="Times New Roman"/>
          <w:sz w:val="26"/>
          <w:szCs w:val="27"/>
        </w:rPr>
      </w:pPr>
    </w:p>
    <w:p w:rsidR="00DD6EFF" w:rsidRPr="00B62DBE" w:rsidRDefault="00DD6EFF" w:rsidP="00DD6EFF">
      <w:pPr>
        <w:spacing w:after="0" w:line="240" w:lineRule="auto"/>
        <w:ind w:left="-425"/>
        <w:rPr>
          <w:rFonts w:ascii="Times New Roman" w:eastAsia="Times New Roman" w:hAnsi="Times New Roman" w:cs="Times New Roman"/>
          <w:sz w:val="26"/>
          <w:szCs w:val="27"/>
        </w:rPr>
      </w:pPr>
    </w:p>
    <w:p w:rsidR="00DD6EFF" w:rsidRPr="00B62DBE" w:rsidRDefault="00DD6EFF" w:rsidP="00DD6EF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ПОРЯДОК </w:t>
      </w:r>
    </w:p>
    <w:p w:rsidR="00DD6EFF" w:rsidRPr="00B62DBE" w:rsidRDefault="00DD6EFF" w:rsidP="00DD6EF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проведения мониторинга муниципальных нормативных правовых актов </w:t>
      </w:r>
      <w:proofErr w:type="spellStart"/>
      <w:r w:rsidRPr="00B62DBE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62DBE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на их соответствие федеральному и региональному законодательству</w:t>
      </w:r>
    </w:p>
    <w:p w:rsidR="00DD6EFF" w:rsidRPr="00B62DBE" w:rsidRDefault="00DD6EFF" w:rsidP="00DD6EF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6EFF" w:rsidRPr="00B62DBE" w:rsidRDefault="00DD6EFF" w:rsidP="00DD6EFF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1. Настоящий Порядок проведения мониторинга муниципальных нормативных правовых актов </w:t>
      </w:r>
      <w:proofErr w:type="spellStart"/>
      <w:r w:rsidRPr="00B62DBE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62DBE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регламентирует организацию работы по проведению мониторинга муниципальных нормативных правовых актов на их соответствие федеральному законодательству и законодательству Республики Мордовия (далее – мониторинг). </w:t>
      </w:r>
    </w:p>
    <w:p w:rsidR="00DD6EFF" w:rsidRPr="00B62DBE" w:rsidRDefault="00DD6EFF" w:rsidP="00DD6EF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Мониторинг предусматривает комплексную и плановую деятельность, осуществляемую Администрацией </w:t>
      </w:r>
      <w:proofErr w:type="spellStart"/>
      <w:r w:rsidRPr="00B62DBE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62DBE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(далее </w:t>
      </w:r>
      <w:r w:rsidRPr="00B62DBE">
        <w:rPr>
          <w:rFonts w:ascii="Times New Roman" w:eastAsia="Times New Roman" w:hAnsi="Times New Roman" w:cs="Times New Roman"/>
          <w:sz w:val="28"/>
          <w:szCs w:val="28"/>
        </w:rPr>
        <w:lastRenderedPageBreak/>
        <w:t>Администрация) по сбору, обобщению, анализу и оценке информации об изменении федерального и регионального законодательства в целях обеспечения своевременной разработки проектов нормативных правовых актов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B62DBE">
        <w:rPr>
          <w:rFonts w:ascii="Times New Roman" w:eastAsia="Times New Roman" w:hAnsi="Times New Roman" w:cs="Times New Roman"/>
          <w:sz w:val="28"/>
          <w:szCs w:val="28"/>
        </w:rPr>
        <w:t>, направленных на принятие (издание), изменение или признание утратившими силу (отмены) нормативных правовых</w:t>
      </w:r>
      <w:proofErr w:type="gramEnd"/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 актов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 (далее – правовые акты).</w:t>
      </w:r>
    </w:p>
    <w:p w:rsidR="00DD6EFF" w:rsidRPr="00B62DBE" w:rsidRDefault="00DD6EFF" w:rsidP="00DD6EF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t>Мониторинг проводится в целях совершенствования работы органов местного самоуправления муниципального образования, повышения оценки качества правовых актов и достаточности правового регулирования в различных сферах правоотношений, своевременного приведения муниципальной правовой базы в соответствие с требованиями законов, недопущения нарушения прав граждан посредством качественной реализации правовых актов.</w:t>
      </w:r>
    </w:p>
    <w:p w:rsidR="00DD6EFF" w:rsidRPr="00B62DBE" w:rsidRDefault="00DD6EFF" w:rsidP="00DD6EF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t>2. Основными задачами мониторинга являются:</w:t>
      </w:r>
    </w:p>
    <w:p w:rsidR="00DD6EFF" w:rsidRPr="00B62DBE" w:rsidRDefault="00DD6EFF" w:rsidP="00DD6EF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t>1)</w:t>
      </w:r>
      <w:r w:rsidRPr="00B62DBE">
        <w:rPr>
          <w:rFonts w:ascii="Times New Roman" w:eastAsia="Times New Roman" w:hAnsi="Times New Roman" w:cs="Times New Roman"/>
          <w:sz w:val="28"/>
          <w:szCs w:val="28"/>
        </w:rPr>
        <w:tab/>
        <w:t>выявление правовых актов, требующих приведения в соответствие с законодательством Российской Федерации и Республики Мордовия, а также устранение выявленных в правовых актах внутренних противоречий;</w:t>
      </w:r>
    </w:p>
    <w:p w:rsidR="00DD6EFF" w:rsidRPr="00B62DBE" w:rsidRDefault="00DD6EFF" w:rsidP="00DD6EF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t>2)</w:t>
      </w:r>
      <w:r w:rsidRPr="00B62DBE">
        <w:rPr>
          <w:rFonts w:ascii="Times New Roman" w:eastAsia="Times New Roman" w:hAnsi="Times New Roman" w:cs="Times New Roman"/>
          <w:sz w:val="28"/>
          <w:szCs w:val="28"/>
        </w:rPr>
        <w:tab/>
        <w:t xml:space="preserve">выявление </w:t>
      </w:r>
      <w:proofErr w:type="spellStart"/>
      <w:r w:rsidRPr="00B62DBE">
        <w:rPr>
          <w:rFonts w:ascii="Times New Roman" w:eastAsia="Times New Roman" w:hAnsi="Times New Roman" w:cs="Times New Roman"/>
          <w:sz w:val="28"/>
          <w:szCs w:val="28"/>
        </w:rPr>
        <w:t>коррупциогенных</w:t>
      </w:r>
      <w:proofErr w:type="spellEnd"/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 факторов и их последующее устранение;</w:t>
      </w:r>
    </w:p>
    <w:p w:rsidR="00DD6EFF" w:rsidRPr="00B62DBE" w:rsidRDefault="00DD6EFF" w:rsidP="00DD6EF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t>3)</w:t>
      </w:r>
      <w:r w:rsidRPr="00B62DBE">
        <w:rPr>
          <w:rFonts w:ascii="Times New Roman" w:eastAsia="Times New Roman" w:hAnsi="Times New Roman" w:cs="Times New Roman"/>
          <w:sz w:val="28"/>
          <w:szCs w:val="28"/>
        </w:rPr>
        <w:tab/>
        <w:t>разработка предложений по совершенствованию правовых актов;</w:t>
      </w:r>
    </w:p>
    <w:p w:rsidR="00DD6EFF" w:rsidRPr="00B62DBE" w:rsidRDefault="00DD6EFF" w:rsidP="00DD6EF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t>4)</w:t>
      </w:r>
      <w:r w:rsidRPr="00B62DBE">
        <w:rPr>
          <w:rFonts w:ascii="Times New Roman" w:eastAsia="Times New Roman" w:hAnsi="Times New Roman" w:cs="Times New Roman"/>
          <w:sz w:val="28"/>
          <w:szCs w:val="28"/>
        </w:rPr>
        <w:tab/>
        <w:t>выявление правовых актов, в которые требуется внести изменения, в целях устранения противоречий между правовыми актами равной юридической силы.</w:t>
      </w:r>
    </w:p>
    <w:p w:rsidR="00DD6EFF" w:rsidRPr="00B62DBE" w:rsidRDefault="00DD6EFF" w:rsidP="00DD6EF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t>3. По результатам мониторинга формируется План нормотворческой деятельности Администрации муниципального образования по подготовке проектов правовых актов в связи с изменением федерального законодательства и законодательства Республики Мордовия (далее – План нормотворческой деятельности), который утверждается ежегодно не позднее 20 декабря главой Администрации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 на следующий год.</w:t>
      </w:r>
    </w:p>
    <w:p w:rsidR="00DD6EFF" w:rsidRPr="00B62DBE" w:rsidRDefault="00DD6EFF" w:rsidP="00DD6EFF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t>В течение года в План нормотворческой деятельности по мере необходимости вносятся изменения. Изменения, вносимые в План нормотворческой работы, утверждаются Главой администрации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B62DB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D6EFF" w:rsidRPr="00B62DBE" w:rsidRDefault="00DD6EFF" w:rsidP="00DD6EF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t>4. Глава администрации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 в целях организации работы по проведению мониторинга назначает ответственного исполнителя, который отвечает за результаты проведения данной работы (далее – ответственный исполнитель). </w:t>
      </w:r>
    </w:p>
    <w:p w:rsidR="00DD6EFF" w:rsidRPr="00B62DBE" w:rsidRDefault="00DD6EFF" w:rsidP="00DD6EF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Возложение на ответственного исполнителя обязанности по проведению мониторинга оформляется правовым актом Главы </w:t>
      </w:r>
      <w:r w:rsidRPr="00B62DBE">
        <w:rPr>
          <w:rFonts w:ascii="Times New Roman" w:eastAsia="Times New Roman" w:hAnsi="Times New Roman" w:cs="Times New Roman"/>
          <w:sz w:val="28"/>
          <w:szCs w:val="28"/>
        </w:rPr>
        <w:lastRenderedPageBreak/>
        <w:t>администрации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B62DB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D6EFF" w:rsidRPr="00B62DBE" w:rsidRDefault="00DD6EFF" w:rsidP="00DD6EF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5. В целях проведения мониторинга ответственный исполнитель: </w:t>
      </w:r>
    </w:p>
    <w:p w:rsidR="00DD6EFF" w:rsidRPr="00B62DBE" w:rsidRDefault="00DD6EFF" w:rsidP="00DD6EFF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t>1) на постоянной основе изучает федеральное законодательство и законодательство Республики Мордовия, регулирующее вопросы, относящиеся к компетенции органов местного самоуправления, на предмет соответствия правовых актов муниципального образования вновь принятым актам федерального и регионального уровня;</w:t>
      </w:r>
    </w:p>
    <w:p w:rsidR="00DD6EFF" w:rsidRPr="00B62DBE" w:rsidRDefault="00DD6EFF" w:rsidP="00DD6EFF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2) по результатам проведения мониторинга осуществляет правовой анализ (обобщение) изменений федерального и регионального законодательства, выявляет потребность в принятии (издании), изменении или признании </w:t>
      </w:r>
      <w:proofErr w:type="gramStart"/>
      <w:r w:rsidRPr="00B62DBE">
        <w:rPr>
          <w:rFonts w:ascii="Times New Roman" w:eastAsia="Times New Roman" w:hAnsi="Times New Roman" w:cs="Times New Roman"/>
          <w:sz w:val="28"/>
          <w:szCs w:val="28"/>
        </w:rPr>
        <w:t>утратившими</w:t>
      </w:r>
      <w:proofErr w:type="gramEnd"/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 силу (отмене) правовых актов (наименование муниципального образования), принимает решение о необходимости разработки нормативных правовых актов Администрации;  </w:t>
      </w:r>
    </w:p>
    <w:p w:rsidR="00DD6EFF" w:rsidRPr="00B62DBE" w:rsidRDefault="00DD6EFF" w:rsidP="00DD6EFF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3) </w:t>
      </w:r>
      <w:r w:rsidRPr="00B62DBE">
        <w:rPr>
          <w:rFonts w:ascii="Times New Roman" w:eastAsia="Times New Roman" w:hAnsi="Times New Roman" w:cs="Times New Roman"/>
          <w:sz w:val="28"/>
          <w:szCs w:val="20"/>
        </w:rPr>
        <w:t>ежемесячно, в срок до 5 числа месяца, следующего за отчетным, готовит Главе администрации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B62DBE">
        <w:rPr>
          <w:rFonts w:ascii="Times New Roman" w:eastAsia="Times New Roman" w:hAnsi="Times New Roman" w:cs="Times New Roman"/>
          <w:sz w:val="28"/>
          <w:szCs w:val="20"/>
        </w:rPr>
        <w:t xml:space="preserve"> информацию о результатах проведения мониторинга с указанием перечня правовых актов муниципального образования, подлежащих принятию, изменению, признанию </w:t>
      </w:r>
      <w:proofErr w:type="gramStart"/>
      <w:r w:rsidRPr="00B62DBE">
        <w:rPr>
          <w:rFonts w:ascii="Times New Roman" w:eastAsia="Times New Roman" w:hAnsi="Times New Roman" w:cs="Times New Roman"/>
          <w:sz w:val="28"/>
          <w:szCs w:val="20"/>
        </w:rPr>
        <w:t>утратившими</w:t>
      </w:r>
      <w:proofErr w:type="gramEnd"/>
      <w:r w:rsidRPr="00B62DBE">
        <w:rPr>
          <w:rFonts w:ascii="Times New Roman" w:eastAsia="Times New Roman" w:hAnsi="Times New Roman" w:cs="Times New Roman"/>
          <w:sz w:val="28"/>
          <w:szCs w:val="20"/>
        </w:rPr>
        <w:t xml:space="preserve"> силу по форме согласно приложению 1 к настоящему Порядку;</w:t>
      </w:r>
    </w:p>
    <w:p w:rsidR="00DD6EFF" w:rsidRPr="00B62DBE" w:rsidRDefault="00DD6EFF" w:rsidP="00DD6EFF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B62DBE">
        <w:rPr>
          <w:rFonts w:ascii="Times New Roman" w:eastAsia="Times New Roman" w:hAnsi="Times New Roman" w:cs="Times New Roman"/>
          <w:sz w:val="26"/>
          <w:szCs w:val="28"/>
        </w:rPr>
        <w:t xml:space="preserve">4) </w:t>
      </w:r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по результатам правового анализа информации, полученной в результате мониторинга, в срок до 20 декабря текущего года формирует проект Плана нормотворческой деятельности </w:t>
      </w:r>
      <w:r w:rsidRPr="00B62DBE">
        <w:rPr>
          <w:rFonts w:ascii="Times New Roman" w:eastAsia="Times New Roman" w:hAnsi="Times New Roman" w:cs="Times New Roman"/>
          <w:spacing w:val="-2"/>
          <w:sz w:val="28"/>
          <w:szCs w:val="28"/>
        </w:rPr>
        <w:t>согласно приложению 2 к настоящему Порядку;</w:t>
      </w:r>
    </w:p>
    <w:p w:rsidR="00DD6EFF" w:rsidRPr="00B62DBE" w:rsidRDefault="00DD6EFF" w:rsidP="00DD6EFF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t>5) вносит проект Плана нормотворческой деятельности Администрации на утверждение Главе администрации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B62DB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D6EFF" w:rsidRPr="00B62DBE" w:rsidRDefault="00DD6EFF" w:rsidP="00DD6EFF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t>6) самостоятельно осуществляет разработку проектов правовых актов Администрации в соответствии с Планом нормотворческой деятельности Администрации;</w:t>
      </w:r>
    </w:p>
    <w:p w:rsidR="00DD6EFF" w:rsidRPr="00B62DBE" w:rsidRDefault="00DD6EFF" w:rsidP="00DD6EFF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7) ежеквартально по результатам проведения мониторинга в связи с принятием федеральных нормативных правовых актов, нормативных правовых актов Республики Мордовия, требующих внесения изменений в правовые акты, готовит проект по внесению изменений в План нормотворческой деятельности и разрабатывает проекты муниципальных нормативных правовых актов. </w:t>
      </w:r>
    </w:p>
    <w:p w:rsidR="00DD6EFF" w:rsidRPr="00B62DBE" w:rsidRDefault="00DD6EFF" w:rsidP="00DD6EFF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t>8) обеспечивает учет и контроль своевременного приведения правовых актов, внесенных в План нормотворческой деятельности муниципального образования, в соответствие с изменившимся федеральным и региональным законодательством;</w:t>
      </w:r>
    </w:p>
    <w:p w:rsidR="00DD6EFF" w:rsidRPr="00B62DBE" w:rsidRDefault="00DD6EFF" w:rsidP="00DD6EFF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9) ежемесячно представляет Главе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A62A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информацию с нарастающим итогом о результатах и ходе работы по приведению правовых актов в соответствие с федеральным </w:t>
      </w:r>
      <w:r w:rsidRPr="00B62DBE">
        <w:rPr>
          <w:rFonts w:ascii="Times New Roman" w:eastAsia="Times New Roman" w:hAnsi="Times New Roman" w:cs="Times New Roman"/>
          <w:sz w:val="28"/>
          <w:szCs w:val="28"/>
        </w:rPr>
        <w:lastRenderedPageBreak/>
        <w:t>законодательством и законодательством Республики Мордовия, по форме согласно приложению 3 к настоящему Порядку.</w:t>
      </w:r>
    </w:p>
    <w:p w:rsidR="00DD6EFF" w:rsidRPr="00B62DBE" w:rsidRDefault="00DD6EFF" w:rsidP="00DD6EFF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2DBE">
        <w:rPr>
          <w:rFonts w:ascii="Times New Roman" w:eastAsia="Times New Roman" w:hAnsi="Times New Roman" w:cs="Times New Roman"/>
          <w:sz w:val="26"/>
          <w:szCs w:val="28"/>
        </w:rPr>
        <w:t xml:space="preserve">6. </w:t>
      </w:r>
      <w:r w:rsidRPr="00B62DBE">
        <w:rPr>
          <w:rFonts w:ascii="Times New Roman" w:eastAsia="Times New Roman" w:hAnsi="Times New Roman" w:cs="Times New Roman"/>
          <w:sz w:val="28"/>
          <w:szCs w:val="28"/>
        </w:rPr>
        <w:t xml:space="preserve">Проекты правовых актов, разработанные ответственным исполнителем, направляются в прокуратуру района для проверки на соответствие федеральному и региональному законодательству. </w:t>
      </w:r>
    </w:p>
    <w:p w:rsidR="00DD6EFF" w:rsidRPr="00B62DBE" w:rsidRDefault="00DD6EFF" w:rsidP="00DD6EFF">
      <w:pPr>
        <w:tabs>
          <w:tab w:val="left" w:pos="1134"/>
        </w:tabs>
        <w:suppressAutoHyphens/>
        <w:spacing w:after="0" w:line="240" w:lineRule="auto"/>
        <w:ind w:left="112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6EFF" w:rsidRPr="00B62DBE" w:rsidRDefault="00DD6EFF" w:rsidP="00DD6EFF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</w:rPr>
      </w:pPr>
      <w:r w:rsidRPr="00B62DBE">
        <w:rPr>
          <w:rFonts w:ascii="Times New Roman" w:eastAsia="Times New Roman" w:hAnsi="Times New Roman" w:cs="Times New Roman"/>
          <w:sz w:val="24"/>
          <w:szCs w:val="24"/>
        </w:rPr>
        <w:t>Приложение 1</w:t>
      </w:r>
    </w:p>
    <w:p w:rsidR="00DD6EFF" w:rsidRPr="00B62DBE" w:rsidRDefault="00DD6EFF" w:rsidP="00DD6EFF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2DBE"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Pr="00B62DBE">
        <w:rPr>
          <w:rFonts w:ascii="Times New Roman" w:eastAsia="Times New Roman" w:hAnsi="Times New Roman" w:cs="Times New Roman"/>
          <w:sz w:val="26"/>
          <w:szCs w:val="28"/>
        </w:rPr>
        <w:t>Порядку проведения мониторинга муниципальных нормативных правовых актов муниципального образования на их соответствие федеральному и региональному законодательству</w:t>
      </w:r>
    </w:p>
    <w:p w:rsidR="00DD6EFF" w:rsidRPr="00B62DBE" w:rsidRDefault="00DD6EFF" w:rsidP="00DD6EFF">
      <w:pPr>
        <w:tabs>
          <w:tab w:val="left" w:leader="underscore" w:pos="9163"/>
        </w:tabs>
        <w:spacing w:after="0" w:line="240" w:lineRule="auto"/>
        <w:ind w:left="540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DD6EFF" w:rsidRPr="00B62DBE" w:rsidRDefault="00DD6EFF" w:rsidP="00DD6EFF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</w:rPr>
      </w:pPr>
    </w:p>
    <w:p w:rsidR="00DD6EFF" w:rsidRPr="00B62DBE" w:rsidRDefault="00DD6EFF" w:rsidP="00DD6EFF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</w:rPr>
      </w:pPr>
    </w:p>
    <w:p w:rsidR="00DD6EFF" w:rsidRPr="00B62DBE" w:rsidRDefault="00DD6EFF" w:rsidP="00DD6E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8"/>
        </w:rPr>
      </w:pPr>
      <w:r w:rsidRPr="00B62DBE">
        <w:rPr>
          <w:rFonts w:ascii="Times New Roman" w:eastAsia="Times New Roman" w:hAnsi="Times New Roman" w:cs="Times New Roman"/>
          <w:sz w:val="26"/>
          <w:szCs w:val="28"/>
        </w:rPr>
        <w:t>Информация</w:t>
      </w:r>
    </w:p>
    <w:p w:rsidR="00DD6EFF" w:rsidRPr="00B62DBE" w:rsidRDefault="00DD6EFF" w:rsidP="00DD6EFF">
      <w:pPr>
        <w:tabs>
          <w:tab w:val="left" w:leader="underscore" w:pos="4525"/>
          <w:tab w:val="left" w:leader="underscore" w:pos="62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8"/>
        </w:rPr>
      </w:pPr>
      <w:r w:rsidRPr="00B62DBE">
        <w:rPr>
          <w:rFonts w:ascii="Times New Roman" w:eastAsia="Times New Roman" w:hAnsi="Times New Roman" w:cs="Times New Roman"/>
          <w:sz w:val="26"/>
          <w:szCs w:val="28"/>
        </w:rPr>
        <w:t xml:space="preserve">о результатах проведения мониторинга связи с принятием </w:t>
      </w:r>
    </w:p>
    <w:p w:rsidR="00DD6EFF" w:rsidRPr="00B62DBE" w:rsidRDefault="00DD6EFF" w:rsidP="00DD6EFF">
      <w:pPr>
        <w:tabs>
          <w:tab w:val="left" w:leader="underscore" w:pos="4525"/>
          <w:tab w:val="left" w:leader="underscore" w:pos="62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8"/>
        </w:rPr>
      </w:pPr>
      <w:r w:rsidRPr="00B62DBE">
        <w:rPr>
          <w:rFonts w:ascii="Times New Roman" w:eastAsia="Times New Roman" w:hAnsi="Times New Roman" w:cs="Times New Roman"/>
          <w:sz w:val="26"/>
          <w:szCs w:val="28"/>
        </w:rPr>
        <w:t>в _______ 20 ___ года федеральных нормативных правовых актов</w:t>
      </w:r>
    </w:p>
    <w:p w:rsidR="00DD6EFF" w:rsidRPr="00B62DBE" w:rsidRDefault="00DD6EFF" w:rsidP="00DD6EFF">
      <w:pPr>
        <w:tabs>
          <w:tab w:val="left" w:leader="underscore" w:pos="4525"/>
          <w:tab w:val="left" w:leader="underscore" w:pos="620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B62DBE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(месяц) </w:t>
      </w:r>
    </w:p>
    <w:p w:rsidR="00DD6EFF" w:rsidRPr="00B62DBE" w:rsidRDefault="00DD6EFF" w:rsidP="00DD6EFF">
      <w:pPr>
        <w:tabs>
          <w:tab w:val="left" w:leader="underscore" w:pos="4525"/>
          <w:tab w:val="left" w:leader="underscore" w:pos="62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8"/>
        </w:rPr>
      </w:pPr>
      <w:r w:rsidRPr="00B62DBE">
        <w:rPr>
          <w:rFonts w:ascii="Times New Roman" w:eastAsia="Times New Roman" w:hAnsi="Times New Roman" w:cs="Times New Roman"/>
          <w:sz w:val="26"/>
          <w:szCs w:val="28"/>
        </w:rPr>
        <w:t>и нормативных правовых актов Республики Мордовия</w:t>
      </w:r>
    </w:p>
    <w:p w:rsidR="00DD6EFF" w:rsidRPr="00B62DBE" w:rsidRDefault="00DD6EFF" w:rsidP="00DD6EFF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</w:rPr>
      </w:pPr>
    </w:p>
    <w:p w:rsidR="00DD6EFF" w:rsidRPr="00B62DBE" w:rsidRDefault="00DD6EFF" w:rsidP="00DD6EFF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</w:rPr>
      </w:pPr>
    </w:p>
    <w:tbl>
      <w:tblPr>
        <w:tblW w:w="0" w:type="auto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"/>
        <w:gridCol w:w="3873"/>
        <w:gridCol w:w="3285"/>
        <w:gridCol w:w="1616"/>
      </w:tblGrid>
      <w:tr w:rsidR="00DD6EFF" w:rsidRPr="00B62DBE" w:rsidTr="006A6DE3">
        <w:tc>
          <w:tcPr>
            <w:tcW w:w="697" w:type="dxa"/>
            <w:shd w:val="clear" w:color="auto" w:fill="auto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B62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B62DB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62DBE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69" w:type="dxa"/>
            <w:shd w:val="clear" w:color="auto" w:fill="auto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B62DBE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принятия, номер и наименование нормативного правового акта Российской Федерации, Республики Мордовия, регулирующего отношения в сфере деятельности органов местного самоуправления (федеральный закон, указ Президента РФ, постановление Правительства РФ, закон Республики Мордовия, постановление Правительства Республики Мордовия и пр.), принятого в истекшем месяце</w:t>
            </w:r>
          </w:p>
        </w:tc>
        <w:tc>
          <w:tcPr>
            <w:tcW w:w="3486" w:type="dxa"/>
            <w:shd w:val="clear" w:color="auto" w:fill="auto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B62DBE">
              <w:rPr>
                <w:rFonts w:ascii="Times New Roman" w:eastAsia="Times New Roman" w:hAnsi="Times New Roman" w:cs="Times New Roman"/>
                <w:sz w:val="24"/>
                <w:szCs w:val="24"/>
              </w:rPr>
              <w:t>Вид и наименование муниципального нормативного правового акта, который необходимо подготовить</w:t>
            </w:r>
          </w:p>
        </w:tc>
        <w:tc>
          <w:tcPr>
            <w:tcW w:w="1382" w:type="dxa"/>
            <w:shd w:val="clear" w:color="auto" w:fill="auto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планируемый срок </w:t>
            </w:r>
          </w:p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B62DBE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принятия</w:t>
            </w:r>
          </w:p>
        </w:tc>
      </w:tr>
      <w:tr w:rsidR="00DD6EFF" w:rsidRPr="00B62DBE" w:rsidTr="006A6DE3">
        <w:tc>
          <w:tcPr>
            <w:tcW w:w="697" w:type="dxa"/>
            <w:shd w:val="clear" w:color="auto" w:fill="auto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4169" w:type="dxa"/>
            <w:shd w:val="clear" w:color="auto" w:fill="auto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3486" w:type="dxa"/>
            <w:shd w:val="clear" w:color="auto" w:fill="auto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1382" w:type="dxa"/>
            <w:shd w:val="clear" w:color="auto" w:fill="auto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</w:tr>
      <w:tr w:rsidR="00DD6EFF" w:rsidRPr="00B62DBE" w:rsidTr="006A6DE3">
        <w:tc>
          <w:tcPr>
            <w:tcW w:w="697" w:type="dxa"/>
            <w:shd w:val="clear" w:color="auto" w:fill="auto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4169" w:type="dxa"/>
            <w:shd w:val="clear" w:color="auto" w:fill="auto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3486" w:type="dxa"/>
            <w:shd w:val="clear" w:color="auto" w:fill="auto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1382" w:type="dxa"/>
            <w:shd w:val="clear" w:color="auto" w:fill="auto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</w:tr>
      <w:tr w:rsidR="00DD6EFF" w:rsidRPr="00B62DBE" w:rsidTr="006A6DE3">
        <w:tc>
          <w:tcPr>
            <w:tcW w:w="697" w:type="dxa"/>
            <w:shd w:val="clear" w:color="auto" w:fill="auto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4169" w:type="dxa"/>
            <w:shd w:val="clear" w:color="auto" w:fill="auto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3486" w:type="dxa"/>
            <w:shd w:val="clear" w:color="auto" w:fill="auto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1382" w:type="dxa"/>
            <w:shd w:val="clear" w:color="auto" w:fill="auto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</w:tr>
    </w:tbl>
    <w:p w:rsidR="00DD6EFF" w:rsidRPr="00B62DBE" w:rsidRDefault="00DD6EFF" w:rsidP="00DD6EFF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</w:rPr>
      </w:pPr>
    </w:p>
    <w:p w:rsidR="00DD6EFF" w:rsidRPr="00B62DBE" w:rsidRDefault="00DD6EFF" w:rsidP="00DD6EFF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</w:rPr>
      </w:pPr>
    </w:p>
    <w:p w:rsidR="00DD6EFF" w:rsidRPr="00B62DBE" w:rsidRDefault="00DD6EFF" w:rsidP="00DD6EFF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</w:rPr>
      </w:pPr>
    </w:p>
    <w:p w:rsidR="00DD6EFF" w:rsidRPr="00B62DBE" w:rsidRDefault="00DD6EFF" w:rsidP="00DD6EFF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</w:rPr>
      </w:pPr>
    </w:p>
    <w:p w:rsidR="00DD6EFF" w:rsidRPr="00B62DBE" w:rsidRDefault="00DD6EFF" w:rsidP="00DD6EFF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</w:rPr>
      </w:pPr>
    </w:p>
    <w:p w:rsidR="00DD6EFF" w:rsidRPr="00B62DBE" w:rsidRDefault="00DD6EFF" w:rsidP="00DD6EFF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</w:rPr>
      </w:pPr>
    </w:p>
    <w:p w:rsidR="00DD6EFF" w:rsidRPr="00B62DBE" w:rsidRDefault="00DD6EFF" w:rsidP="00DD6EFF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4"/>
        </w:rPr>
      </w:pPr>
    </w:p>
    <w:p w:rsidR="00DD6EFF" w:rsidRPr="00B62DBE" w:rsidRDefault="00DD6EFF" w:rsidP="00DD6EFF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4"/>
        </w:rPr>
      </w:pPr>
    </w:p>
    <w:p w:rsidR="00DD6EFF" w:rsidRPr="00B62DBE" w:rsidRDefault="00DD6EFF" w:rsidP="00DD6EFF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</w:rPr>
      </w:pPr>
    </w:p>
    <w:p w:rsidR="00DD6EFF" w:rsidRPr="00B62DBE" w:rsidRDefault="00DD6EFF" w:rsidP="00DD6EFF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</w:rPr>
      </w:pPr>
    </w:p>
    <w:p w:rsidR="00DD6EFF" w:rsidRPr="00B62DBE" w:rsidRDefault="00DD6EFF" w:rsidP="00DD6EFF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B62DBE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Приложение</w:t>
      </w:r>
      <w:proofErr w:type="spellEnd"/>
      <w:r w:rsidRPr="00B62DB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</w:t>
      </w:r>
    </w:p>
    <w:p w:rsidR="00DD6EFF" w:rsidRPr="00B62DBE" w:rsidRDefault="00DD6EFF" w:rsidP="00DD6EFF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2DBE"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Pr="00B62DBE">
        <w:rPr>
          <w:rFonts w:ascii="Times New Roman" w:eastAsia="Times New Roman" w:hAnsi="Times New Roman" w:cs="Times New Roman"/>
          <w:sz w:val="26"/>
          <w:szCs w:val="28"/>
        </w:rPr>
        <w:t>Порядку проведения мониторинга муниципальных нормативных правовых актов муниципального образования на их соответствие федеральному и региональному законодательству</w:t>
      </w:r>
    </w:p>
    <w:p w:rsidR="00DD6EFF" w:rsidRPr="00B62DBE" w:rsidRDefault="00DD6EFF" w:rsidP="00DD6EFF">
      <w:pPr>
        <w:tabs>
          <w:tab w:val="left" w:leader="underscore" w:pos="9163"/>
        </w:tabs>
        <w:spacing w:after="0" w:line="240" w:lineRule="auto"/>
        <w:ind w:left="540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DD6EFF" w:rsidRPr="00B62DBE" w:rsidRDefault="00DD6EFF" w:rsidP="00DD6EFF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</w:rPr>
      </w:pPr>
    </w:p>
    <w:p w:rsidR="00DD6EFF" w:rsidRPr="00B62DBE" w:rsidRDefault="00DD6EFF" w:rsidP="00DD6EFF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</w:rPr>
      </w:pPr>
    </w:p>
    <w:p w:rsidR="00DD6EFF" w:rsidRPr="00B62DBE" w:rsidRDefault="00DD6EFF" w:rsidP="00DD6E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DD6EFF" w:rsidRPr="00B62DBE" w:rsidRDefault="00DD6EFF" w:rsidP="00DD6EFF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8"/>
        </w:rPr>
      </w:pPr>
      <w:r w:rsidRPr="00B62DBE">
        <w:rPr>
          <w:rFonts w:ascii="Times New Roman" w:eastAsia="Calibri" w:hAnsi="Times New Roman" w:cs="Times New Roman"/>
          <w:sz w:val="26"/>
          <w:szCs w:val="28"/>
        </w:rPr>
        <w:t>ПЛАН</w:t>
      </w:r>
    </w:p>
    <w:p w:rsidR="00DD6EFF" w:rsidRPr="00B62DBE" w:rsidRDefault="00DD6EFF" w:rsidP="00DD6EFF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8"/>
        </w:rPr>
      </w:pPr>
      <w:r w:rsidRPr="00B62DBE">
        <w:rPr>
          <w:rFonts w:ascii="Times New Roman" w:eastAsia="Calibri" w:hAnsi="Times New Roman" w:cs="Times New Roman"/>
          <w:sz w:val="26"/>
          <w:szCs w:val="28"/>
        </w:rPr>
        <w:t>нормотворческой деятельности Администрации муниципального образования</w:t>
      </w:r>
      <w:r w:rsidRPr="00B62DBE">
        <w:rPr>
          <w:rFonts w:ascii="Times New Roman" w:eastAsia="Calibri" w:hAnsi="Times New Roman" w:cs="Times New Roman"/>
          <w:sz w:val="26"/>
          <w:szCs w:val="24"/>
        </w:rPr>
        <w:t xml:space="preserve"> </w:t>
      </w:r>
      <w:r w:rsidRPr="00B62DBE">
        <w:rPr>
          <w:rFonts w:ascii="Times New Roman" w:eastAsia="Calibri" w:hAnsi="Times New Roman" w:cs="Times New Roman"/>
          <w:sz w:val="26"/>
          <w:szCs w:val="28"/>
        </w:rPr>
        <w:t>по подготовке проектов муниципальных нормативных правовых актов в связи с изменением федерального законодательства и законодательства Республики Мордовия на ___квартал 20___ года</w:t>
      </w:r>
    </w:p>
    <w:p w:rsidR="00DD6EFF" w:rsidRPr="00B62DBE" w:rsidRDefault="00DD6EFF" w:rsidP="00DD6EFF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32"/>
        </w:rPr>
      </w:pPr>
    </w:p>
    <w:tbl>
      <w:tblPr>
        <w:tblW w:w="9967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540"/>
        <w:gridCol w:w="3076"/>
        <w:gridCol w:w="1843"/>
        <w:gridCol w:w="1843"/>
        <w:gridCol w:w="992"/>
        <w:gridCol w:w="1673"/>
      </w:tblGrid>
      <w:tr w:rsidR="00DD6EFF" w:rsidRPr="00B62DBE" w:rsidTr="006A6DE3">
        <w:trPr>
          <w:trHeight w:val="57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2D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B62DBE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B62DBE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FF" w:rsidRPr="00B62DBE" w:rsidRDefault="00DD6EFF" w:rsidP="006A6D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62DBE">
              <w:rPr>
                <w:rFonts w:ascii="Times New Roman" w:eastAsia="Times New Roman" w:hAnsi="Times New Roman" w:cs="Times New Roman"/>
              </w:rPr>
              <w:t>Дата принятия, номер и наименование нормативного правового акта Российской Федерации, Республики Мордовия, регулирующего отношения в сфере деятельности органов местного самоуправления (федеральный закон, указ Президента РФ, постановление Правительства РФ, закон Республики Мордовия, постановление Правительства Республики Мордовия и пр.)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FF" w:rsidRPr="00B62DBE" w:rsidRDefault="00DD6EFF" w:rsidP="006A6D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62DBE">
              <w:rPr>
                <w:rFonts w:ascii="Times New Roman" w:eastAsia="Times New Roman" w:hAnsi="Times New Roman" w:cs="Times New Roman"/>
              </w:rPr>
              <w:t>Наименование проекта</w:t>
            </w:r>
          </w:p>
          <w:p w:rsidR="00DD6EFF" w:rsidRPr="00B62DBE" w:rsidRDefault="00DD6EFF" w:rsidP="006A6D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62DBE">
              <w:rPr>
                <w:rFonts w:ascii="Times New Roman" w:eastAsia="Times New Roman" w:hAnsi="Times New Roman" w:cs="Times New Roman"/>
              </w:rPr>
              <w:t>правового акта</w:t>
            </w:r>
          </w:p>
          <w:p w:rsidR="00DD6EFF" w:rsidRPr="00B62DBE" w:rsidRDefault="00DD6EFF" w:rsidP="006A6D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FF" w:rsidRPr="00B62DBE" w:rsidRDefault="00DD6EFF" w:rsidP="006A6D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62DBE">
              <w:rPr>
                <w:rFonts w:ascii="Times New Roman" w:eastAsia="Times New Roman" w:hAnsi="Times New Roman" w:cs="Times New Roman"/>
              </w:rPr>
              <w:t>Ответственные</w:t>
            </w:r>
          </w:p>
          <w:p w:rsidR="00DD6EFF" w:rsidRPr="00B62DBE" w:rsidRDefault="00DD6EFF" w:rsidP="006A6D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62DBE">
              <w:rPr>
                <w:rFonts w:ascii="Times New Roman" w:eastAsia="Times New Roman" w:hAnsi="Times New Roman" w:cs="Times New Roman"/>
              </w:rPr>
              <w:t>за подготовку</w:t>
            </w:r>
          </w:p>
          <w:p w:rsidR="00DD6EFF" w:rsidRPr="00B62DBE" w:rsidRDefault="00DD6EFF" w:rsidP="006A6D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62DBE">
              <w:rPr>
                <w:rFonts w:ascii="Times New Roman" w:eastAsia="Times New Roman" w:hAnsi="Times New Roman" w:cs="Times New Roman"/>
              </w:rPr>
              <w:t>и сопровождение проекта правового акта</w:t>
            </w:r>
          </w:p>
          <w:p w:rsidR="00DD6EFF" w:rsidRPr="00B62DBE" w:rsidRDefault="00DD6EFF" w:rsidP="006A6D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FF" w:rsidRPr="00B62DBE" w:rsidRDefault="00DD6EFF" w:rsidP="006A6D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62DBE">
              <w:rPr>
                <w:rFonts w:ascii="Times New Roman" w:eastAsia="Times New Roman" w:hAnsi="Times New Roman" w:cs="Times New Roman"/>
              </w:rPr>
              <w:t>Планируемый срок принятия правового акта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FF" w:rsidRPr="00B62DBE" w:rsidRDefault="00DD6EFF" w:rsidP="006A6D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62DBE">
              <w:rPr>
                <w:rFonts w:ascii="Times New Roman" w:eastAsia="Times New Roman" w:hAnsi="Times New Roman" w:cs="Times New Roman"/>
              </w:rPr>
              <w:t>Дата принятия, номер и наименование муниципального акта</w:t>
            </w:r>
          </w:p>
        </w:tc>
      </w:tr>
      <w:tr w:rsidR="00DD6EFF" w:rsidRPr="00B62DBE" w:rsidTr="006A6DE3">
        <w:trPr>
          <w:trHeight w:val="57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 w:rsidRPr="00B62DBE">
              <w:rPr>
                <w:rFonts w:ascii="Times New Roman" w:eastAsia="Times New Roman" w:hAnsi="Times New Roman" w:cs="Times New Roman"/>
                <w:sz w:val="26"/>
                <w:szCs w:val="24"/>
              </w:rPr>
              <w:t>1.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</w:rPr>
            </w:pPr>
          </w:p>
        </w:tc>
      </w:tr>
      <w:tr w:rsidR="00DD6EFF" w:rsidRPr="00B62DBE" w:rsidTr="006A6DE3">
        <w:trPr>
          <w:trHeight w:val="57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 w:rsidRPr="00B62DBE">
              <w:rPr>
                <w:rFonts w:ascii="Times New Roman" w:eastAsia="Times New Roman" w:hAnsi="Times New Roman" w:cs="Times New Roman"/>
                <w:sz w:val="26"/>
                <w:szCs w:val="24"/>
              </w:rPr>
              <w:t>2.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</w:rPr>
            </w:pPr>
          </w:p>
        </w:tc>
      </w:tr>
      <w:tr w:rsidR="00DD6EFF" w:rsidRPr="00B62DBE" w:rsidTr="006A6DE3">
        <w:trPr>
          <w:trHeight w:val="57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 w:rsidRPr="00B62DBE">
              <w:rPr>
                <w:rFonts w:ascii="Times New Roman" w:eastAsia="Times New Roman" w:hAnsi="Times New Roman" w:cs="Times New Roman"/>
                <w:sz w:val="26"/>
                <w:szCs w:val="24"/>
              </w:rPr>
              <w:t>3.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</w:rPr>
            </w:pPr>
          </w:p>
        </w:tc>
      </w:tr>
    </w:tbl>
    <w:p w:rsidR="00DD6EFF" w:rsidRPr="00B62DBE" w:rsidRDefault="00DD6EFF" w:rsidP="00DD6E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val="en-US"/>
        </w:rPr>
      </w:pPr>
    </w:p>
    <w:p w:rsidR="00DD6EFF" w:rsidRPr="00B62DBE" w:rsidRDefault="00DD6EFF" w:rsidP="00DD6E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val="en-US"/>
        </w:rPr>
      </w:pPr>
    </w:p>
    <w:p w:rsidR="00DD6EFF" w:rsidRPr="00B62DBE" w:rsidRDefault="00DD6EFF" w:rsidP="00DD6E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val="en-US"/>
        </w:rPr>
      </w:pPr>
    </w:p>
    <w:p w:rsidR="00DD6EFF" w:rsidRPr="00B62DBE" w:rsidRDefault="00DD6EFF" w:rsidP="00DD6E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val="en-US"/>
        </w:rPr>
      </w:pPr>
    </w:p>
    <w:p w:rsidR="00DD6EFF" w:rsidRPr="00B62DBE" w:rsidRDefault="00DD6EFF" w:rsidP="00DD6E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val="en-US"/>
        </w:rPr>
      </w:pPr>
    </w:p>
    <w:p w:rsidR="00DD6EFF" w:rsidRPr="00B62DBE" w:rsidRDefault="00DD6EFF" w:rsidP="00DD6E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val="en-US"/>
        </w:rPr>
      </w:pPr>
    </w:p>
    <w:p w:rsidR="00DD6EFF" w:rsidRPr="00B62DBE" w:rsidRDefault="00DD6EFF" w:rsidP="00DD6EFF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D6EFF" w:rsidRPr="00B62DBE" w:rsidRDefault="00DD6EFF" w:rsidP="00DD6EFF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D6EFF" w:rsidRPr="00B62DBE" w:rsidRDefault="00DD6EFF" w:rsidP="00DD6EFF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D6EFF" w:rsidRPr="00B62DBE" w:rsidRDefault="00DD6EFF" w:rsidP="00DD6EFF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D6EFF" w:rsidRPr="00B62DBE" w:rsidRDefault="00DD6EFF" w:rsidP="00DD6EFF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D6EFF" w:rsidRPr="00B62DBE" w:rsidRDefault="00DD6EFF" w:rsidP="00DD6EFF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D6EFF" w:rsidRPr="00B62DBE" w:rsidRDefault="00DD6EFF" w:rsidP="00DD6EFF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D6EFF" w:rsidRPr="00B62DBE" w:rsidRDefault="00DD6EFF" w:rsidP="00DD6EFF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D6EFF" w:rsidRPr="00B62DBE" w:rsidRDefault="00DD6EFF" w:rsidP="00DD6EFF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D6EFF" w:rsidRPr="00B62DBE" w:rsidRDefault="00DD6EFF" w:rsidP="00DD6EFF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D6EFF" w:rsidRPr="00B62DBE" w:rsidRDefault="00DD6EFF" w:rsidP="00DD6EFF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</w:rPr>
      </w:pPr>
      <w:r w:rsidRPr="00B62DBE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 3</w:t>
      </w:r>
    </w:p>
    <w:p w:rsidR="00DD6EFF" w:rsidRPr="00B62DBE" w:rsidRDefault="00DD6EFF" w:rsidP="00DD6EFF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</w:rPr>
      </w:pPr>
      <w:r w:rsidRPr="00B62DBE"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Pr="00B62DBE">
        <w:rPr>
          <w:rFonts w:ascii="Times New Roman" w:eastAsia="Times New Roman" w:hAnsi="Times New Roman" w:cs="Times New Roman"/>
          <w:sz w:val="26"/>
          <w:szCs w:val="28"/>
        </w:rPr>
        <w:t>Порядку проведения мониторинга муниципальных нормативных правовых актов муниципального образования на их соответствие федеральному и региональному законодательству</w:t>
      </w:r>
    </w:p>
    <w:p w:rsidR="00DD6EFF" w:rsidRPr="00B62DBE" w:rsidRDefault="00DD6EFF" w:rsidP="00DD6EF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8"/>
        </w:rPr>
      </w:pPr>
    </w:p>
    <w:p w:rsidR="00DD6EFF" w:rsidRPr="00B62DBE" w:rsidRDefault="00DD6EFF" w:rsidP="00DD6EF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8"/>
        </w:rPr>
      </w:pPr>
    </w:p>
    <w:p w:rsidR="00DD6EFF" w:rsidRPr="00B62DBE" w:rsidRDefault="00DD6EFF" w:rsidP="00DD6EF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8"/>
        </w:rPr>
      </w:pPr>
    </w:p>
    <w:p w:rsidR="00DD6EFF" w:rsidRPr="00B62DBE" w:rsidRDefault="00DD6EFF" w:rsidP="00DD6EFF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</w:rPr>
      </w:pPr>
      <w:r w:rsidRPr="00B62DBE">
        <w:rPr>
          <w:rFonts w:ascii="Times New Roman" w:eastAsia="Times New Roman" w:hAnsi="Times New Roman" w:cs="Times New Roman"/>
          <w:sz w:val="26"/>
          <w:szCs w:val="28"/>
        </w:rPr>
        <w:t xml:space="preserve">Информация </w:t>
      </w:r>
    </w:p>
    <w:p w:rsidR="00DD6EFF" w:rsidRPr="00B62DBE" w:rsidRDefault="00DD6EFF" w:rsidP="00DD6EFF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</w:rPr>
      </w:pPr>
      <w:r w:rsidRPr="00B62DBE">
        <w:rPr>
          <w:rFonts w:ascii="Times New Roman" w:eastAsia="Times New Roman" w:hAnsi="Times New Roman" w:cs="Times New Roman"/>
          <w:sz w:val="26"/>
          <w:szCs w:val="28"/>
        </w:rPr>
        <w:t xml:space="preserve">о результатах и ходе работы по приведению муниципальных нормативных </w:t>
      </w:r>
    </w:p>
    <w:p w:rsidR="00DD6EFF" w:rsidRPr="00B62DBE" w:rsidRDefault="00DD6EFF" w:rsidP="00DD6EFF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</w:rPr>
      </w:pPr>
      <w:r w:rsidRPr="00B62DBE">
        <w:rPr>
          <w:rFonts w:ascii="Times New Roman" w:eastAsia="Times New Roman" w:hAnsi="Times New Roman" w:cs="Times New Roman"/>
          <w:sz w:val="26"/>
          <w:szCs w:val="28"/>
        </w:rPr>
        <w:t xml:space="preserve">правовых актов в соответствие с федеральным законодательством </w:t>
      </w:r>
    </w:p>
    <w:p w:rsidR="00DD6EFF" w:rsidRPr="00B62DBE" w:rsidRDefault="00DD6EFF" w:rsidP="00DD6EFF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</w:rPr>
      </w:pPr>
      <w:r w:rsidRPr="00B62DBE">
        <w:rPr>
          <w:rFonts w:ascii="Times New Roman" w:eastAsia="Times New Roman" w:hAnsi="Times New Roman" w:cs="Times New Roman"/>
          <w:sz w:val="26"/>
          <w:szCs w:val="28"/>
        </w:rPr>
        <w:t>и законодательством Республики Мордовия</w:t>
      </w:r>
    </w:p>
    <w:p w:rsidR="00DD6EFF" w:rsidRPr="00B62DBE" w:rsidRDefault="00DD6EFF" w:rsidP="00DD6EFF">
      <w:pPr>
        <w:tabs>
          <w:tab w:val="left" w:leader="underscore" w:pos="4237"/>
          <w:tab w:val="left" w:leader="underscore" w:pos="6051"/>
        </w:tabs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</w:rPr>
      </w:pPr>
      <w:r w:rsidRPr="00B62DBE">
        <w:rPr>
          <w:rFonts w:ascii="Times New Roman" w:eastAsia="Times New Roman" w:hAnsi="Times New Roman" w:cs="Times New Roman"/>
          <w:sz w:val="26"/>
          <w:szCs w:val="28"/>
        </w:rPr>
        <w:t>по итогам  _______  20    года</w:t>
      </w:r>
    </w:p>
    <w:p w:rsidR="00DD6EFF" w:rsidRPr="00B62DBE" w:rsidRDefault="00DD6EFF" w:rsidP="00DD6EFF">
      <w:pPr>
        <w:tabs>
          <w:tab w:val="left" w:leader="underscore" w:pos="4237"/>
          <w:tab w:val="left" w:leader="underscore" w:pos="6051"/>
        </w:tabs>
        <w:spacing w:after="0" w:line="240" w:lineRule="auto"/>
        <w:ind w:left="40"/>
        <w:rPr>
          <w:rFonts w:ascii="Times New Roman" w:eastAsia="Times New Roman" w:hAnsi="Times New Roman" w:cs="Times New Roman"/>
          <w:sz w:val="16"/>
          <w:szCs w:val="16"/>
        </w:rPr>
      </w:pPr>
      <w:r w:rsidRPr="00B62DBE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                                       </w:t>
      </w:r>
      <w:r w:rsidRPr="00B62DBE">
        <w:rPr>
          <w:rFonts w:ascii="Times New Roman" w:eastAsia="Times New Roman" w:hAnsi="Times New Roman" w:cs="Times New Roman"/>
          <w:sz w:val="16"/>
          <w:szCs w:val="16"/>
        </w:rPr>
        <w:t>(месяц)</w:t>
      </w:r>
    </w:p>
    <w:p w:rsidR="00DD6EFF" w:rsidRPr="00B62DBE" w:rsidRDefault="00DD6EFF" w:rsidP="00DD6EFF">
      <w:pPr>
        <w:tabs>
          <w:tab w:val="left" w:leader="underscore" w:pos="4237"/>
          <w:tab w:val="left" w:leader="underscore" w:pos="6051"/>
        </w:tabs>
        <w:spacing w:after="0" w:line="240" w:lineRule="auto"/>
        <w:ind w:left="440" w:firstLine="360"/>
        <w:rPr>
          <w:rFonts w:ascii="Times New Roman" w:eastAsia="Times New Roman" w:hAnsi="Times New Roman" w:cs="Times New Roman"/>
          <w:sz w:val="26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420"/>
        <w:gridCol w:w="2930"/>
        <w:gridCol w:w="2393"/>
      </w:tblGrid>
      <w:tr w:rsidR="00DD6EFF" w:rsidRPr="00B62DBE" w:rsidTr="006A6DE3">
        <w:tc>
          <w:tcPr>
            <w:tcW w:w="828" w:type="dxa"/>
            <w:vAlign w:val="center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62DB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3420" w:type="dxa"/>
            <w:vAlign w:val="center"/>
          </w:tcPr>
          <w:p w:rsidR="00DD6EFF" w:rsidRPr="00B62DBE" w:rsidRDefault="00DD6EFF" w:rsidP="006A6D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DBE">
              <w:rPr>
                <w:rFonts w:ascii="Times New Roman" w:eastAsia="Times New Roman" w:hAnsi="Times New Roman" w:cs="Times New Roman"/>
              </w:rPr>
              <w:t>Дата принятия, номер и наименование нормативного правового акта Российской Федерации, Республики Мордовия, регулирующего отношения в сфере деятельности органов местного самоуправления (федеральный закон, указ Президента РФ, постановление Правительства РФ, закон Республики Мордовия, постановление Правительства Республики Мордовия и пр.)</w:t>
            </w:r>
          </w:p>
        </w:tc>
        <w:tc>
          <w:tcPr>
            <w:tcW w:w="2930" w:type="dxa"/>
            <w:vAlign w:val="center"/>
          </w:tcPr>
          <w:p w:rsidR="00DD6EFF" w:rsidRPr="00B62DBE" w:rsidRDefault="00DD6EFF" w:rsidP="006A6D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62DBE">
              <w:rPr>
                <w:rFonts w:ascii="Times New Roman" w:eastAsia="Times New Roman" w:hAnsi="Times New Roman" w:cs="Times New Roman"/>
              </w:rPr>
              <w:t xml:space="preserve">Дата принятия, номер муниципального правового акта, принятого в соответствии с нормативным правовым актом Российской Федерации, нормативным правовым актом </w:t>
            </w:r>
          </w:p>
          <w:p w:rsidR="00DD6EFF" w:rsidRPr="00B62DBE" w:rsidRDefault="00DD6EFF" w:rsidP="006A6D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62DBE">
              <w:rPr>
                <w:rFonts w:ascii="Times New Roman" w:eastAsia="Times New Roman" w:hAnsi="Times New Roman" w:cs="Times New Roman"/>
              </w:rPr>
              <w:t>Республики Мордовия</w:t>
            </w:r>
          </w:p>
        </w:tc>
        <w:tc>
          <w:tcPr>
            <w:tcW w:w="2393" w:type="dxa"/>
            <w:vAlign w:val="center"/>
          </w:tcPr>
          <w:p w:rsidR="00DD6EFF" w:rsidRPr="00B62DBE" w:rsidRDefault="00DD6EFF" w:rsidP="006A6D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62DBE">
              <w:rPr>
                <w:rFonts w:ascii="Times New Roman" w:eastAsia="Times New Roman" w:hAnsi="Times New Roman" w:cs="Times New Roman"/>
              </w:rPr>
              <w:t xml:space="preserve">Наименование проекта муниципального нормативного правового акта, работа над которым не завершена </w:t>
            </w:r>
          </w:p>
          <w:p w:rsidR="00DD6EFF" w:rsidRPr="00B62DBE" w:rsidRDefault="00DD6EFF" w:rsidP="006A6DE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62DBE">
              <w:rPr>
                <w:rFonts w:ascii="Times New Roman" w:eastAsia="Times New Roman" w:hAnsi="Times New Roman" w:cs="Times New Roman"/>
              </w:rPr>
              <w:t>(с указанием стадии рассмотрения и планируемых сроков его принятия)</w:t>
            </w:r>
          </w:p>
        </w:tc>
      </w:tr>
      <w:tr w:rsidR="00DD6EFF" w:rsidRPr="00B62DBE" w:rsidTr="006A6DE3">
        <w:tc>
          <w:tcPr>
            <w:tcW w:w="828" w:type="dxa"/>
            <w:vAlign w:val="center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val="en-US"/>
              </w:rPr>
            </w:pPr>
            <w:r w:rsidRPr="00B62DBE">
              <w:rPr>
                <w:rFonts w:ascii="Times New Roman" w:eastAsia="Times New Roman" w:hAnsi="Times New Roman" w:cs="Times New Roman"/>
                <w:sz w:val="26"/>
                <w:szCs w:val="20"/>
                <w:lang w:val="en-US"/>
              </w:rPr>
              <w:t>1.</w:t>
            </w:r>
          </w:p>
        </w:tc>
        <w:tc>
          <w:tcPr>
            <w:tcW w:w="3420" w:type="dxa"/>
          </w:tcPr>
          <w:p w:rsidR="00DD6EFF" w:rsidRPr="00B62DBE" w:rsidRDefault="00DD6EFF" w:rsidP="006A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  <w:lang w:val="en-US"/>
              </w:rPr>
            </w:pPr>
          </w:p>
        </w:tc>
        <w:tc>
          <w:tcPr>
            <w:tcW w:w="2930" w:type="dxa"/>
          </w:tcPr>
          <w:p w:rsidR="00DD6EFF" w:rsidRPr="00B62DBE" w:rsidRDefault="00DD6EFF" w:rsidP="006A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  <w:lang w:val="en-US"/>
              </w:rPr>
            </w:pPr>
          </w:p>
        </w:tc>
        <w:tc>
          <w:tcPr>
            <w:tcW w:w="2393" w:type="dxa"/>
          </w:tcPr>
          <w:p w:rsidR="00DD6EFF" w:rsidRPr="00B62DBE" w:rsidRDefault="00DD6EFF" w:rsidP="006A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  <w:lang w:val="en-US"/>
              </w:rPr>
            </w:pPr>
          </w:p>
        </w:tc>
      </w:tr>
      <w:tr w:rsidR="00DD6EFF" w:rsidRPr="00B62DBE" w:rsidTr="006A6DE3">
        <w:tc>
          <w:tcPr>
            <w:tcW w:w="828" w:type="dxa"/>
            <w:vAlign w:val="center"/>
          </w:tcPr>
          <w:p w:rsidR="00DD6EFF" w:rsidRPr="00B62DBE" w:rsidRDefault="00DD6EFF" w:rsidP="006A6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val="en-US"/>
              </w:rPr>
            </w:pPr>
            <w:r w:rsidRPr="00B62DBE">
              <w:rPr>
                <w:rFonts w:ascii="Times New Roman" w:eastAsia="Times New Roman" w:hAnsi="Times New Roman" w:cs="Times New Roman"/>
                <w:sz w:val="26"/>
                <w:szCs w:val="20"/>
                <w:lang w:val="en-US"/>
              </w:rPr>
              <w:t>2.</w:t>
            </w:r>
          </w:p>
        </w:tc>
        <w:tc>
          <w:tcPr>
            <w:tcW w:w="3420" w:type="dxa"/>
          </w:tcPr>
          <w:p w:rsidR="00DD6EFF" w:rsidRPr="00B62DBE" w:rsidRDefault="00DD6EFF" w:rsidP="006A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  <w:lang w:val="en-US"/>
              </w:rPr>
            </w:pPr>
          </w:p>
        </w:tc>
        <w:tc>
          <w:tcPr>
            <w:tcW w:w="2930" w:type="dxa"/>
          </w:tcPr>
          <w:p w:rsidR="00DD6EFF" w:rsidRPr="00B62DBE" w:rsidRDefault="00DD6EFF" w:rsidP="006A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  <w:lang w:val="en-US"/>
              </w:rPr>
            </w:pPr>
          </w:p>
        </w:tc>
        <w:tc>
          <w:tcPr>
            <w:tcW w:w="2393" w:type="dxa"/>
          </w:tcPr>
          <w:p w:rsidR="00DD6EFF" w:rsidRPr="00B62DBE" w:rsidRDefault="00DD6EFF" w:rsidP="006A6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  <w:lang w:val="en-US"/>
              </w:rPr>
            </w:pPr>
          </w:p>
        </w:tc>
      </w:tr>
    </w:tbl>
    <w:p w:rsidR="00DD6EFF" w:rsidRPr="00B62DBE" w:rsidRDefault="00DD6EFF" w:rsidP="00DD6EFF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val="en-US"/>
        </w:rPr>
      </w:pPr>
    </w:p>
    <w:p w:rsidR="00DD6EFF" w:rsidRPr="00B62DBE" w:rsidRDefault="00DD6EFF" w:rsidP="00DD6EF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8"/>
        </w:rPr>
      </w:pPr>
    </w:p>
    <w:p w:rsidR="00DD6EFF" w:rsidRPr="00B62DBE" w:rsidRDefault="00DD6EFF" w:rsidP="00DD6EF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8"/>
        </w:rPr>
      </w:pPr>
    </w:p>
    <w:p w:rsidR="00DD6EFF" w:rsidRPr="00B62DBE" w:rsidRDefault="00DD6EFF" w:rsidP="00DD6EF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8"/>
        </w:rPr>
      </w:pPr>
    </w:p>
    <w:p w:rsidR="00DD6EFF" w:rsidRPr="00B62DBE" w:rsidRDefault="00DD6EFF" w:rsidP="00DD6E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val="en-US"/>
        </w:rPr>
      </w:pPr>
      <w:bookmarkStart w:id="0" w:name="_GoBack"/>
      <w:bookmarkEnd w:id="0"/>
    </w:p>
    <w:p w:rsidR="00DD6EFF" w:rsidRPr="00B62DBE" w:rsidRDefault="00DD6EFF" w:rsidP="00DD6EF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</w:rPr>
      </w:pPr>
    </w:p>
    <w:p w:rsidR="00DD6EFF" w:rsidRPr="00B62DBE" w:rsidRDefault="00DD6EFF" w:rsidP="00DD6EF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</w:rPr>
      </w:pPr>
    </w:p>
    <w:p w:rsidR="00DD6EFF" w:rsidRPr="00B62DBE" w:rsidRDefault="00DD6EFF" w:rsidP="00DD6EF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</w:rPr>
      </w:pPr>
    </w:p>
    <w:p w:rsidR="00DD6EFF" w:rsidRPr="00B62DBE" w:rsidRDefault="00DD6EFF" w:rsidP="00DD6EF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</w:rPr>
      </w:pPr>
    </w:p>
    <w:p w:rsidR="00DD6EFF" w:rsidRPr="00B62DBE" w:rsidRDefault="00DD6EFF" w:rsidP="00DD6E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B27CBA"/>
    <w:sectPr w:rsidR="002C1A4F" w:rsidSect="009015EC">
      <w:headerReference w:type="default" r:id="rId5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636768385"/>
      <w:docPartObj>
        <w:docPartGallery w:val="Page Numbers (Top of Page)"/>
        <w:docPartUnique/>
      </w:docPartObj>
    </w:sdtPr>
    <w:sdtEndPr/>
    <w:sdtContent>
      <w:p w:rsidR="00BB0EE9" w:rsidRPr="008604FB" w:rsidRDefault="00B27CBA" w:rsidP="00831F17">
        <w:pPr>
          <w:pStyle w:val="af0"/>
          <w:jc w:val="center"/>
          <w:rPr>
            <w:rFonts w:ascii="Times New Roman" w:hAnsi="Times New Roman" w:cs="Times New Roman"/>
          </w:rPr>
        </w:pPr>
        <w:r w:rsidRPr="008604FB">
          <w:rPr>
            <w:rFonts w:ascii="Times New Roman" w:hAnsi="Times New Roman" w:cs="Times New Roman"/>
          </w:rPr>
          <w:fldChar w:fldCharType="begin"/>
        </w:r>
        <w:r w:rsidRPr="008604FB">
          <w:rPr>
            <w:rFonts w:ascii="Times New Roman" w:hAnsi="Times New Roman" w:cs="Times New Roman"/>
          </w:rPr>
          <w:instrText>PAGE   \* MERGEFORMAT</w:instrText>
        </w:r>
        <w:r w:rsidRPr="008604FB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7</w:t>
        </w:r>
        <w:r w:rsidRPr="008604FB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419E7"/>
    <w:rsid w:val="003E5971"/>
    <w:rsid w:val="004248F4"/>
    <w:rsid w:val="004657D1"/>
    <w:rsid w:val="00471774"/>
    <w:rsid w:val="00472CD8"/>
    <w:rsid w:val="005067FD"/>
    <w:rsid w:val="00522879"/>
    <w:rsid w:val="005652A1"/>
    <w:rsid w:val="00627D3B"/>
    <w:rsid w:val="00645DBE"/>
    <w:rsid w:val="00664448"/>
    <w:rsid w:val="006A6542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B236D"/>
    <w:rsid w:val="00AD68CF"/>
    <w:rsid w:val="00AF39BB"/>
    <w:rsid w:val="00B16F26"/>
    <w:rsid w:val="00B27CBA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D6EFF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Title">
    <w:name w:val="ConsPlusTitle"/>
    <w:rsid w:val="00DD6E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f0">
    <w:name w:val="header"/>
    <w:basedOn w:val="a"/>
    <w:link w:val="af1"/>
    <w:uiPriority w:val="99"/>
    <w:unhideWhenUsed/>
    <w:rsid w:val="00DD6EFF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1">
    <w:name w:val="Верхний колонтитул Знак"/>
    <w:basedOn w:val="a1"/>
    <w:link w:val="af0"/>
    <w:uiPriority w:val="99"/>
    <w:rsid w:val="00DD6EFF"/>
    <w:rPr>
      <w:rFonts w:eastAsiaTheme="minorHAnsi"/>
      <w:lang w:eastAsia="en-US"/>
    </w:rPr>
  </w:style>
  <w:style w:type="paragraph" w:customStyle="1" w:styleId="FR1">
    <w:name w:val="FR1"/>
    <w:rsid w:val="00DD6EFF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Title">
    <w:name w:val="ConsPlusTitle"/>
    <w:rsid w:val="00DD6E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f0">
    <w:name w:val="header"/>
    <w:basedOn w:val="a"/>
    <w:link w:val="af1"/>
    <w:uiPriority w:val="99"/>
    <w:unhideWhenUsed/>
    <w:rsid w:val="00DD6EFF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1">
    <w:name w:val="Верхний колонтитул Знак"/>
    <w:basedOn w:val="a1"/>
    <w:link w:val="af0"/>
    <w:uiPriority w:val="99"/>
    <w:rsid w:val="00DD6EFF"/>
    <w:rPr>
      <w:rFonts w:eastAsiaTheme="minorHAnsi"/>
      <w:lang w:eastAsia="en-US"/>
    </w:rPr>
  </w:style>
  <w:style w:type="paragraph" w:customStyle="1" w:styleId="FR1">
    <w:name w:val="FR1"/>
    <w:rsid w:val="00DD6EFF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1775</Words>
  <Characters>10124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2022-08-09T06:11:00Z</cp:lastPrinted>
  <dcterms:created xsi:type="dcterms:W3CDTF">2022-08-09T06:11:00Z</dcterms:created>
  <dcterms:modified xsi:type="dcterms:W3CDTF">2022-08-09T06:11:00Z</dcterms:modified>
</cp:coreProperties>
</file>