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6E7ADC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</w:t>
      </w:r>
      <w:r w:rsidR="002D3393">
        <w:rPr>
          <w:rFonts w:ascii="Times New Roman CYR" w:hAnsi="Times New Roman CYR" w:cs="Times New Roman CYR"/>
          <w:sz w:val="20"/>
          <w:szCs w:val="20"/>
        </w:rPr>
        <w:t>4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2D3393">
        <w:rPr>
          <w:rFonts w:ascii="Times New Roman CYR" w:hAnsi="Times New Roman CYR" w:cs="Times New Roman CYR"/>
          <w:sz w:val="20"/>
          <w:szCs w:val="20"/>
        </w:rPr>
        <w:t>1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2D3393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53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center"/>
        <w:rPr>
          <w:b/>
        </w:rPr>
      </w:pPr>
      <w:r w:rsidRPr="002D3393">
        <w:rPr>
          <w:b/>
        </w:rPr>
        <w:t>ИНФОРМАЦИОННОЕ СООБЩЕНИЕ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center"/>
        <w:rPr>
          <w:b/>
        </w:rPr>
      </w:pPr>
      <w:proofErr w:type="gramStart"/>
      <w:r w:rsidRPr="002D3393">
        <w:rPr>
          <w:b/>
        </w:rPr>
        <w:t>о проведении аукциона в электронной форме с открытой формой подачи предложений по цене по продаже</w:t>
      </w:r>
      <w:proofErr w:type="gramEnd"/>
      <w:r w:rsidRPr="002D3393">
        <w:rPr>
          <w:b/>
        </w:rPr>
        <w:t xml:space="preserve"> имущества, находящегося в муниципальной собственности на электронной торговой площадке </w:t>
      </w:r>
      <w:hyperlink r:id="rId6" w:history="1">
        <w:r w:rsidRPr="002D3393">
          <w:rPr>
            <w:rStyle w:val="aa"/>
            <w:rFonts w:eastAsiaTheme="minorEastAsia"/>
            <w:b/>
          </w:rPr>
          <w:t>https://www.roseltorg.ru</w:t>
        </w:r>
      </w:hyperlink>
      <w:r w:rsidRPr="002D3393">
        <w:rPr>
          <w:b/>
        </w:rPr>
        <w:t xml:space="preserve"> в сети Интернет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b/>
          <w:iCs/>
        </w:rPr>
      </w:pPr>
    </w:p>
    <w:p w:rsidR="002D3393" w:rsidRPr="002D3393" w:rsidRDefault="002D3393" w:rsidP="002D3393">
      <w:pPr>
        <w:pStyle w:val="western"/>
        <w:spacing w:before="0" w:beforeAutospacing="0" w:after="0" w:afterAutospacing="0"/>
        <w:jc w:val="center"/>
        <w:rPr>
          <w:b/>
          <w:iCs/>
        </w:rPr>
      </w:pPr>
      <w:r w:rsidRPr="002D3393">
        <w:rPr>
          <w:b/>
          <w:iCs/>
          <w:lang w:val="en-US"/>
        </w:rPr>
        <w:t>I</w:t>
      </w:r>
      <w:r w:rsidRPr="002D3393">
        <w:rPr>
          <w:b/>
          <w:iCs/>
        </w:rPr>
        <w:t>. Общие положения</w:t>
      </w:r>
    </w:p>
    <w:p w:rsidR="002D3393" w:rsidRPr="002D3393" w:rsidRDefault="002D3393" w:rsidP="002D3393">
      <w:pPr>
        <w:pStyle w:val="western"/>
        <w:tabs>
          <w:tab w:val="left" w:pos="0"/>
        </w:tabs>
        <w:spacing w:before="0" w:beforeAutospacing="0" w:after="0" w:afterAutospacing="0"/>
        <w:jc w:val="both"/>
        <w:rPr>
          <w:b/>
          <w:iCs/>
        </w:rPr>
      </w:pPr>
    </w:p>
    <w:p w:rsidR="002D3393" w:rsidRPr="002D3393" w:rsidRDefault="002D3393" w:rsidP="002D339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pacing w:val="-3"/>
          <w:highlight w:val="white"/>
        </w:rPr>
      </w:pPr>
      <w:r w:rsidRPr="002D3393">
        <w:rPr>
          <w:rFonts w:ascii="Times New Roman" w:hAnsi="Times New Roman" w:cs="Times New Roman"/>
          <w:b/>
          <w:iCs/>
        </w:rPr>
        <w:t xml:space="preserve">1. Основание проведения торгов: </w:t>
      </w:r>
      <w:proofErr w:type="gramStart"/>
      <w:r w:rsidRPr="002D3393">
        <w:rPr>
          <w:rFonts w:ascii="Times New Roman" w:hAnsi="Times New Roman" w:cs="Times New Roman"/>
          <w:iCs/>
        </w:rPr>
        <w:t xml:space="preserve">Федеральный закон от 21.12.2001г. № 178-ФЗ "О приватизации государственного и муниципального имущества" (в редакции от 02.07.2021), Постановление Правительства РФ от 27.08.2012 N 860 "Об организации и проведении продажи государственного или муниципального имущества в электронной форме", </w:t>
      </w:r>
      <w:r w:rsidRPr="002D3393">
        <w:rPr>
          <w:rFonts w:ascii="Times New Roman" w:hAnsi="Times New Roman" w:cs="Times New Roman"/>
        </w:rPr>
        <w:t xml:space="preserve">Решение Совета депутатов </w:t>
      </w:r>
      <w:proofErr w:type="spellStart"/>
      <w:r w:rsidRPr="002D3393">
        <w:rPr>
          <w:rFonts w:ascii="Times New Roman" w:hAnsi="Times New Roman" w:cs="Times New Roman"/>
        </w:rPr>
        <w:t>Торбеевского</w:t>
      </w:r>
      <w:proofErr w:type="spellEnd"/>
      <w:r w:rsidRPr="002D3393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2D3393">
        <w:rPr>
          <w:rFonts w:ascii="Times New Roman" w:hAnsi="Times New Roman" w:cs="Times New Roman"/>
        </w:rPr>
        <w:t>Торбеевского</w:t>
      </w:r>
      <w:proofErr w:type="spellEnd"/>
      <w:r w:rsidRPr="002D3393">
        <w:rPr>
          <w:rFonts w:ascii="Times New Roman" w:hAnsi="Times New Roman" w:cs="Times New Roman"/>
        </w:rPr>
        <w:t xml:space="preserve"> муниципального района Республики Мордовия от 30 августа 2021 г. № 96 «Об утверждении Положения о порядке планирования приватизации и</w:t>
      </w:r>
      <w:proofErr w:type="gramEnd"/>
      <w:r w:rsidRPr="002D3393">
        <w:rPr>
          <w:rFonts w:ascii="Times New Roman" w:hAnsi="Times New Roman" w:cs="Times New Roman"/>
        </w:rPr>
        <w:t xml:space="preserve"> </w:t>
      </w:r>
      <w:proofErr w:type="gramStart"/>
      <w:r w:rsidRPr="002D3393">
        <w:rPr>
          <w:rFonts w:ascii="Times New Roman" w:hAnsi="Times New Roman" w:cs="Times New Roman"/>
        </w:rPr>
        <w:t xml:space="preserve">принятия решений об условиях приватизации муниципального имущества </w:t>
      </w:r>
      <w:proofErr w:type="spellStart"/>
      <w:r w:rsidRPr="002D3393">
        <w:rPr>
          <w:rFonts w:ascii="Times New Roman" w:hAnsi="Times New Roman" w:cs="Times New Roman"/>
        </w:rPr>
        <w:t>Торбеевского</w:t>
      </w:r>
      <w:proofErr w:type="spellEnd"/>
      <w:r w:rsidRPr="002D3393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2D3393">
        <w:rPr>
          <w:rFonts w:ascii="Times New Roman" w:hAnsi="Times New Roman" w:cs="Times New Roman"/>
        </w:rPr>
        <w:t>Торбеевского</w:t>
      </w:r>
      <w:proofErr w:type="spellEnd"/>
      <w:r w:rsidRPr="002D3393">
        <w:rPr>
          <w:rFonts w:ascii="Times New Roman" w:hAnsi="Times New Roman" w:cs="Times New Roman"/>
        </w:rPr>
        <w:t xml:space="preserve"> муниципального района Республики Мордовия»,  постановление администрации </w:t>
      </w:r>
      <w:proofErr w:type="spellStart"/>
      <w:r w:rsidRPr="002D3393">
        <w:rPr>
          <w:rFonts w:ascii="Times New Roman" w:hAnsi="Times New Roman" w:cs="Times New Roman"/>
        </w:rPr>
        <w:t>Торбеевского</w:t>
      </w:r>
      <w:proofErr w:type="spellEnd"/>
      <w:r w:rsidRPr="002D3393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2D3393">
        <w:rPr>
          <w:rFonts w:ascii="Times New Roman" w:hAnsi="Times New Roman" w:cs="Times New Roman"/>
        </w:rPr>
        <w:t>Торбеевского</w:t>
      </w:r>
      <w:proofErr w:type="spellEnd"/>
      <w:r w:rsidRPr="002D3393">
        <w:rPr>
          <w:rFonts w:ascii="Times New Roman" w:hAnsi="Times New Roman" w:cs="Times New Roman"/>
        </w:rPr>
        <w:t xml:space="preserve"> муниципального района  Республики Мордовия от 22 февраля 2022 года № 50 «О прогнозном плане (программе) приватизации муниципального имущества </w:t>
      </w:r>
      <w:proofErr w:type="spellStart"/>
      <w:r w:rsidRPr="002D3393">
        <w:rPr>
          <w:rFonts w:ascii="Times New Roman" w:hAnsi="Times New Roman" w:cs="Times New Roman"/>
        </w:rPr>
        <w:t>Торбеевского</w:t>
      </w:r>
      <w:proofErr w:type="spellEnd"/>
      <w:r w:rsidRPr="002D3393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2D3393">
        <w:rPr>
          <w:rFonts w:ascii="Times New Roman" w:hAnsi="Times New Roman" w:cs="Times New Roman"/>
        </w:rPr>
        <w:t>Торбеевского</w:t>
      </w:r>
      <w:proofErr w:type="spellEnd"/>
      <w:r w:rsidRPr="002D3393">
        <w:rPr>
          <w:rFonts w:ascii="Times New Roman" w:hAnsi="Times New Roman" w:cs="Times New Roman"/>
        </w:rPr>
        <w:t xml:space="preserve"> муниципального района  Республики Мордовия на 2022 год», Постановление  администрации </w:t>
      </w:r>
      <w:proofErr w:type="spellStart"/>
      <w:r w:rsidRPr="002D3393">
        <w:rPr>
          <w:rFonts w:ascii="Times New Roman" w:hAnsi="Times New Roman" w:cs="Times New Roman"/>
        </w:rPr>
        <w:t>Торбеевского</w:t>
      </w:r>
      <w:proofErr w:type="spellEnd"/>
      <w:r w:rsidRPr="002D3393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2D3393">
        <w:rPr>
          <w:rFonts w:ascii="Times New Roman" w:hAnsi="Times New Roman" w:cs="Times New Roman"/>
        </w:rPr>
        <w:t>Торбеевского</w:t>
      </w:r>
      <w:proofErr w:type="spellEnd"/>
      <w:r w:rsidRPr="002D3393">
        <w:rPr>
          <w:rFonts w:ascii="Times New Roman" w:hAnsi="Times New Roman" w:cs="Times New Roman"/>
        </w:rPr>
        <w:t xml:space="preserve"> муниципального района Республики Мордовия  от</w:t>
      </w:r>
      <w:proofErr w:type="gramEnd"/>
      <w:r w:rsidRPr="002D3393">
        <w:rPr>
          <w:rFonts w:ascii="Times New Roman" w:hAnsi="Times New Roman" w:cs="Times New Roman"/>
        </w:rPr>
        <w:t xml:space="preserve"> 15 марта 2022 года № 84 «Об утверждении решения об условиях приватизации муниципального имущества»,  Постановление  администрации </w:t>
      </w:r>
      <w:proofErr w:type="spellStart"/>
      <w:r w:rsidRPr="002D3393">
        <w:rPr>
          <w:rFonts w:ascii="Times New Roman" w:hAnsi="Times New Roman" w:cs="Times New Roman"/>
        </w:rPr>
        <w:t>Торбеевского</w:t>
      </w:r>
      <w:proofErr w:type="spellEnd"/>
      <w:r w:rsidRPr="002D3393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2D3393">
        <w:rPr>
          <w:rFonts w:ascii="Times New Roman" w:hAnsi="Times New Roman" w:cs="Times New Roman"/>
        </w:rPr>
        <w:t>Торбеевского</w:t>
      </w:r>
      <w:proofErr w:type="spellEnd"/>
      <w:r w:rsidRPr="002D3393">
        <w:rPr>
          <w:rFonts w:ascii="Times New Roman" w:hAnsi="Times New Roman" w:cs="Times New Roman"/>
        </w:rPr>
        <w:t xml:space="preserve"> муниципального района Республики Мордовия  от 20 июля 2022 года № 226 «</w:t>
      </w:r>
      <w:r w:rsidRPr="002D3393">
        <w:rPr>
          <w:rFonts w:ascii="Times New Roman" w:hAnsi="Times New Roman" w:cs="Times New Roman"/>
          <w:spacing w:val="-3"/>
          <w:highlight w:val="white"/>
        </w:rPr>
        <w:t>О проведен</w:t>
      </w:r>
      <w:proofErr w:type="gramStart"/>
      <w:r w:rsidRPr="002D3393">
        <w:rPr>
          <w:rFonts w:ascii="Times New Roman" w:hAnsi="Times New Roman" w:cs="Times New Roman"/>
          <w:spacing w:val="-3"/>
          <w:highlight w:val="white"/>
        </w:rPr>
        <w:t>ии  ау</w:t>
      </w:r>
      <w:proofErr w:type="gramEnd"/>
      <w:r w:rsidRPr="002D3393">
        <w:rPr>
          <w:rFonts w:ascii="Times New Roman" w:hAnsi="Times New Roman" w:cs="Times New Roman"/>
          <w:spacing w:val="-3"/>
          <w:highlight w:val="white"/>
        </w:rPr>
        <w:t xml:space="preserve">кциона по продаже движимого имущества, находящегося в собственности Администрации </w:t>
      </w:r>
      <w:proofErr w:type="spellStart"/>
      <w:r w:rsidRPr="002D3393">
        <w:rPr>
          <w:rFonts w:ascii="Times New Roman" w:hAnsi="Times New Roman" w:cs="Times New Roman"/>
          <w:spacing w:val="-3"/>
          <w:highlight w:val="white"/>
        </w:rPr>
        <w:t>Торбеевского</w:t>
      </w:r>
      <w:proofErr w:type="spellEnd"/>
      <w:r w:rsidRPr="002D3393">
        <w:rPr>
          <w:rFonts w:ascii="Times New Roman" w:hAnsi="Times New Roman" w:cs="Times New Roman"/>
          <w:spacing w:val="-3"/>
          <w:highlight w:val="white"/>
        </w:rPr>
        <w:t xml:space="preserve"> городского поселения </w:t>
      </w:r>
      <w:proofErr w:type="spellStart"/>
      <w:r w:rsidRPr="002D3393">
        <w:rPr>
          <w:rFonts w:ascii="Times New Roman" w:hAnsi="Times New Roman" w:cs="Times New Roman"/>
          <w:spacing w:val="-3"/>
          <w:highlight w:val="white"/>
        </w:rPr>
        <w:t>Торбеевского</w:t>
      </w:r>
      <w:proofErr w:type="spellEnd"/>
      <w:r w:rsidRPr="002D3393">
        <w:rPr>
          <w:rFonts w:ascii="Times New Roman" w:hAnsi="Times New Roman" w:cs="Times New Roman"/>
          <w:spacing w:val="-3"/>
          <w:highlight w:val="white"/>
        </w:rPr>
        <w:t xml:space="preserve"> муниципального района Республики Мордовия»</w:t>
      </w:r>
    </w:p>
    <w:p w:rsidR="002D3393" w:rsidRPr="002D3393" w:rsidRDefault="002D3393" w:rsidP="002D3393">
      <w:pPr>
        <w:pStyle w:val="western"/>
        <w:tabs>
          <w:tab w:val="left" w:pos="709"/>
        </w:tabs>
        <w:spacing w:before="0" w:beforeAutospacing="0" w:after="0" w:afterAutospacing="0"/>
        <w:ind w:firstLine="567"/>
        <w:jc w:val="both"/>
        <w:rPr>
          <w:iCs/>
        </w:rPr>
      </w:pPr>
      <w:r w:rsidRPr="002D3393">
        <w:rPr>
          <w:b/>
          <w:iCs/>
        </w:rPr>
        <w:t>2. Организатор торгов (Продавец) –</w:t>
      </w:r>
      <w:r w:rsidRPr="002D3393">
        <w:rPr>
          <w:iCs/>
        </w:rPr>
        <w:t xml:space="preserve"> администрация </w:t>
      </w:r>
      <w:proofErr w:type="spellStart"/>
      <w:r w:rsidRPr="002D3393">
        <w:rPr>
          <w:iCs/>
        </w:rPr>
        <w:t>Торбеевского</w:t>
      </w:r>
      <w:proofErr w:type="spellEnd"/>
      <w:r w:rsidRPr="002D3393">
        <w:rPr>
          <w:iCs/>
        </w:rPr>
        <w:t xml:space="preserve"> городского поселения </w:t>
      </w:r>
      <w:proofErr w:type="spellStart"/>
      <w:r w:rsidRPr="002D3393">
        <w:rPr>
          <w:iCs/>
        </w:rPr>
        <w:t>Торбеевского</w:t>
      </w:r>
      <w:proofErr w:type="spellEnd"/>
      <w:r w:rsidRPr="002D3393">
        <w:rPr>
          <w:iCs/>
        </w:rPr>
        <w:t xml:space="preserve"> муниципального района Республики Мордовия.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iCs/>
        </w:rPr>
      </w:pPr>
      <w:r w:rsidRPr="002D3393">
        <w:rPr>
          <w:iCs/>
        </w:rPr>
        <w:t xml:space="preserve">     - Место нахождения: 431030, Республика Мордовия, </w:t>
      </w:r>
      <w:proofErr w:type="spellStart"/>
      <w:r w:rsidRPr="002D3393">
        <w:rPr>
          <w:iCs/>
        </w:rPr>
        <w:t>Торбеевский</w:t>
      </w:r>
      <w:proofErr w:type="spellEnd"/>
      <w:r w:rsidRPr="002D3393">
        <w:rPr>
          <w:iCs/>
        </w:rPr>
        <w:t xml:space="preserve"> муниципальный район, </w:t>
      </w:r>
      <w:proofErr w:type="spellStart"/>
      <w:r w:rsidRPr="002D3393">
        <w:rPr>
          <w:iCs/>
        </w:rPr>
        <w:t>Торбеевское</w:t>
      </w:r>
      <w:proofErr w:type="spellEnd"/>
      <w:r w:rsidRPr="002D3393">
        <w:rPr>
          <w:iCs/>
        </w:rPr>
        <w:t xml:space="preserve"> городское поселение, </w:t>
      </w:r>
      <w:proofErr w:type="spellStart"/>
      <w:r w:rsidRPr="002D3393">
        <w:rPr>
          <w:iCs/>
        </w:rPr>
        <w:t>рп</w:t>
      </w:r>
      <w:proofErr w:type="spellEnd"/>
      <w:r w:rsidRPr="002D3393">
        <w:rPr>
          <w:iCs/>
        </w:rPr>
        <w:t xml:space="preserve">. Торбеево, ул. </w:t>
      </w:r>
      <w:proofErr w:type="spellStart"/>
      <w:r w:rsidRPr="002D3393">
        <w:rPr>
          <w:iCs/>
        </w:rPr>
        <w:t>К.Маркса</w:t>
      </w:r>
      <w:proofErr w:type="spellEnd"/>
      <w:r w:rsidRPr="002D3393">
        <w:rPr>
          <w:iCs/>
        </w:rPr>
        <w:t xml:space="preserve">, стр. 7б, </w:t>
      </w:r>
      <w:proofErr w:type="spellStart"/>
      <w:r w:rsidRPr="002D3393">
        <w:rPr>
          <w:iCs/>
        </w:rPr>
        <w:t>помещ</w:t>
      </w:r>
      <w:proofErr w:type="spellEnd"/>
      <w:r w:rsidRPr="002D3393">
        <w:rPr>
          <w:iCs/>
        </w:rPr>
        <w:t>. 2.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iCs/>
        </w:rPr>
      </w:pPr>
      <w:r w:rsidRPr="002D3393">
        <w:rPr>
          <w:iCs/>
        </w:rPr>
        <w:t xml:space="preserve">     - Контактный телефон: 8(83456)2-01-02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iCs/>
        </w:rPr>
      </w:pPr>
      <w:r w:rsidRPr="002D3393">
        <w:rPr>
          <w:iCs/>
        </w:rPr>
        <w:t xml:space="preserve">     - Адрес электронной почты: </w:t>
      </w:r>
      <w:proofErr w:type="spellStart"/>
      <w:r w:rsidRPr="002D3393">
        <w:rPr>
          <w:iCs/>
          <w:lang w:val="en-US"/>
        </w:rPr>
        <w:t>possovettorb</w:t>
      </w:r>
      <w:proofErr w:type="spellEnd"/>
      <w:r w:rsidRPr="002D3393">
        <w:rPr>
          <w:iCs/>
        </w:rPr>
        <w:t>@</w:t>
      </w:r>
      <w:r w:rsidRPr="002D3393">
        <w:rPr>
          <w:iCs/>
          <w:lang w:val="en-US"/>
        </w:rPr>
        <w:t>mail</w:t>
      </w:r>
      <w:r w:rsidRPr="002D3393">
        <w:rPr>
          <w:iCs/>
        </w:rPr>
        <w:t>.</w:t>
      </w:r>
      <w:proofErr w:type="spellStart"/>
      <w:r w:rsidRPr="002D3393">
        <w:rPr>
          <w:iCs/>
          <w:lang w:val="en-US"/>
        </w:rPr>
        <w:t>ru</w:t>
      </w:r>
      <w:proofErr w:type="spellEnd"/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iCs/>
        </w:rPr>
      </w:pPr>
      <w:r w:rsidRPr="002D3393">
        <w:rPr>
          <w:iCs/>
        </w:rPr>
        <w:t xml:space="preserve">      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iCs/>
        </w:rPr>
      </w:pPr>
      <w:r w:rsidRPr="002D3393">
        <w:rPr>
          <w:b/>
          <w:iCs/>
        </w:rPr>
        <w:t xml:space="preserve">3. Электронная площадка: </w:t>
      </w:r>
      <w:hyperlink r:id="rId7" w:history="1">
        <w:r w:rsidRPr="002D3393">
          <w:rPr>
            <w:rStyle w:val="aa"/>
            <w:rFonts w:eastAsiaTheme="minorEastAsia"/>
            <w:iCs/>
          </w:rPr>
          <w:t>https://178fz.roseltorg.ru</w:t>
        </w:r>
      </w:hyperlink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iCs/>
        </w:rPr>
      </w:pP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iCs/>
        </w:rPr>
      </w:pPr>
      <w:r w:rsidRPr="002D3393">
        <w:rPr>
          <w:b/>
          <w:iCs/>
        </w:rPr>
        <w:lastRenderedPageBreak/>
        <w:t xml:space="preserve">4. Оператор электронной площадки: </w:t>
      </w:r>
      <w:r w:rsidRPr="002D3393">
        <w:rPr>
          <w:iCs/>
        </w:rPr>
        <w:t>АО «Единая электронная торговая площадка»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iCs/>
        </w:rPr>
      </w:pPr>
      <w:r w:rsidRPr="002D3393">
        <w:rPr>
          <w:iCs/>
        </w:rPr>
        <w:t xml:space="preserve">- адрес местонахождения: 115114, </w:t>
      </w:r>
      <w:proofErr w:type="spellStart"/>
      <w:r w:rsidRPr="002D3393">
        <w:rPr>
          <w:iCs/>
        </w:rPr>
        <w:t>г</w:t>
      </w:r>
      <w:proofErr w:type="gramStart"/>
      <w:r w:rsidRPr="002D3393">
        <w:rPr>
          <w:iCs/>
        </w:rPr>
        <w:t>.М</w:t>
      </w:r>
      <w:proofErr w:type="gramEnd"/>
      <w:r w:rsidRPr="002D3393">
        <w:rPr>
          <w:iCs/>
        </w:rPr>
        <w:t>осква</w:t>
      </w:r>
      <w:proofErr w:type="spellEnd"/>
      <w:r w:rsidRPr="002D3393">
        <w:rPr>
          <w:iCs/>
        </w:rPr>
        <w:t xml:space="preserve">, ул. </w:t>
      </w:r>
      <w:proofErr w:type="spellStart"/>
      <w:r w:rsidRPr="002D3393">
        <w:rPr>
          <w:iCs/>
        </w:rPr>
        <w:t>Кожевническая</w:t>
      </w:r>
      <w:proofErr w:type="spellEnd"/>
      <w:r w:rsidRPr="002D3393">
        <w:rPr>
          <w:iCs/>
        </w:rPr>
        <w:t xml:space="preserve">, д.14, стр. 5 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iCs/>
        </w:rPr>
      </w:pPr>
      <w:r w:rsidRPr="002D3393">
        <w:rPr>
          <w:iCs/>
        </w:rPr>
        <w:t>- тел. 8 (495) 276-16-26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iCs/>
        </w:rPr>
      </w:pP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iCs/>
        </w:rPr>
      </w:pPr>
      <w:r w:rsidRPr="002D3393">
        <w:rPr>
          <w:b/>
          <w:iCs/>
        </w:rPr>
        <w:t xml:space="preserve">5. Форма торгов (способ приватизации): </w:t>
      </w:r>
      <w:r w:rsidRPr="002D3393">
        <w:rPr>
          <w:iCs/>
        </w:rPr>
        <w:t>аукцион в электронной форме  открытый по составу участников  и по форме подачи предложений о цене имущества.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iCs/>
        </w:rPr>
      </w:pP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b/>
          <w:iCs/>
        </w:rPr>
      </w:pPr>
      <w:r w:rsidRPr="002D3393">
        <w:rPr>
          <w:b/>
          <w:iCs/>
        </w:rPr>
        <w:t xml:space="preserve">6. Дата начала приема заявок на участие в аукционе в электронной форме: 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iCs/>
        </w:rPr>
      </w:pPr>
      <w:r w:rsidRPr="002D3393">
        <w:rPr>
          <w:iCs/>
        </w:rPr>
        <w:t>4 октября 2022 года в 16:00 час.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iCs/>
        </w:rPr>
      </w:pP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b/>
          <w:iCs/>
        </w:rPr>
      </w:pPr>
      <w:r w:rsidRPr="002D3393">
        <w:rPr>
          <w:b/>
          <w:iCs/>
        </w:rPr>
        <w:t xml:space="preserve">7. Дата окончания приема заявок на участие в аукционе в электронной форме: 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iCs/>
        </w:rPr>
      </w:pPr>
      <w:r w:rsidRPr="002D3393">
        <w:rPr>
          <w:iCs/>
        </w:rPr>
        <w:t>7 ноября 2022 года в 17:30 час.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iCs/>
        </w:rPr>
      </w:pP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iCs/>
        </w:rPr>
      </w:pPr>
      <w:r w:rsidRPr="002D3393">
        <w:rPr>
          <w:b/>
          <w:iCs/>
        </w:rPr>
        <w:t xml:space="preserve">8. Время приема заявок: </w:t>
      </w:r>
      <w:r w:rsidRPr="002D3393">
        <w:rPr>
          <w:iCs/>
        </w:rPr>
        <w:t xml:space="preserve">круглосуточно по адресу </w:t>
      </w:r>
      <w:hyperlink r:id="rId8" w:history="1">
        <w:r w:rsidRPr="002D3393">
          <w:rPr>
            <w:rStyle w:val="aa"/>
            <w:rFonts w:eastAsiaTheme="minorEastAsia"/>
            <w:iCs/>
          </w:rPr>
          <w:t>https://178fz.roseltorg.ru</w:t>
        </w:r>
      </w:hyperlink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iCs/>
        </w:rPr>
      </w:pP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iCs/>
        </w:rPr>
      </w:pPr>
      <w:r w:rsidRPr="002D3393">
        <w:rPr>
          <w:b/>
          <w:iCs/>
        </w:rPr>
        <w:t>9. Дата определения участников аукциона в электронной форме:</w:t>
      </w:r>
      <w:r w:rsidRPr="002D3393">
        <w:rPr>
          <w:iCs/>
        </w:rPr>
        <w:t xml:space="preserve"> 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iCs/>
        </w:rPr>
      </w:pPr>
      <w:r w:rsidRPr="002D3393">
        <w:rPr>
          <w:iCs/>
        </w:rPr>
        <w:t>8 ноября 2022 года в 10:00 час.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iCs/>
        </w:rPr>
      </w:pP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iCs/>
        </w:rPr>
      </w:pPr>
      <w:r w:rsidRPr="002D3393">
        <w:rPr>
          <w:b/>
          <w:iCs/>
        </w:rPr>
        <w:t xml:space="preserve">10. Дата, время и место подведения итогов аукциона в электронной форме (дата проведения аукциона в электронной форме): </w:t>
      </w:r>
      <w:r w:rsidRPr="002D3393">
        <w:rPr>
          <w:iCs/>
        </w:rPr>
        <w:t xml:space="preserve">9 ноября 2022 года в 11:00 на электронной площадке АО «ЕЭТП» </w:t>
      </w:r>
      <w:hyperlink r:id="rId9" w:history="1">
        <w:r w:rsidRPr="002D3393">
          <w:rPr>
            <w:rStyle w:val="aa"/>
            <w:rFonts w:eastAsiaTheme="minorEastAsia"/>
            <w:iCs/>
          </w:rPr>
          <w:t>https://178fz.roseltorg.ru</w:t>
        </w:r>
      </w:hyperlink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iCs/>
        </w:rPr>
      </w:pPr>
      <w:r w:rsidRPr="002D3393">
        <w:rPr>
          <w:iCs/>
        </w:rPr>
        <w:t>Указанное в настоящем информационном сообщении время – московское.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iCs/>
        </w:rPr>
      </w:pPr>
      <w:r w:rsidRPr="002D3393">
        <w:rPr>
          <w:iCs/>
        </w:rPr>
        <w:t>При исчислении сроков, указанных в настоящем информационном сообщении, принимается время сервера электронной торговой площадки – московское.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iCs/>
        </w:rPr>
      </w:pPr>
    </w:p>
    <w:p w:rsidR="002D3393" w:rsidRPr="002D3393" w:rsidRDefault="002D3393" w:rsidP="002D3393">
      <w:pPr>
        <w:pStyle w:val="western"/>
        <w:spacing w:before="0" w:beforeAutospacing="0" w:after="0" w:afterAutospacing="0"/>
        <w:jc w:val="center"/>
        <w:rPr>
          <w:b/>
          <w:iCs/>
        </w:rPr>
      </w:pPr>
      <w:r w:rsidRPr="002D3393">
        <w:rPr>
          <w:b/>
          <w:iCs/>
          <w:lang w:val="en-US"/>
        </w:rPr>
        <w:t>II</w:t>
      </w:r>
      <w:r w:rsidRPr="002D3393">
        <w:rPr>
          <w:b/>
          <w:iCs/>
        </w:rPr>
        <w:t>. Сведения об имуществе, выставляемом на торги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center"/>
        <w:rPr>
          <w:b/>
          <w:iCs/>
        </w:rPr>
      </w:pP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b/>
        </w:rPr>
      </w:pPr>
      <w:r w:rsidRPr="002D3393">
        <w:rPr>
          <w:b/>
          <w:iCs/>
        </w:rPr>
        <w:t>1. Наимено</w:t>
      </w:r>
      <w:r w:rsidRPr="002D3393">
        <w:rPr>
          <w:b/>
        </w:rPr>
        <w:t>вание, состав и характеристика имущества, выставляемого на торги.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  <w:b/>
        </w:rPr>
        <w:t>Объект торгов:</w:t>
      </w:r>
      <w:r w:rsidRPr="002D3393">
        <w:rPr>
          <w:rFonts w:ascii="Times New Roman" w:hAnsi="Times New Roman" w:cs="Times New Roman"/>
          <w:b/>
          <w:bCs/>
        </w:rPr>
        <w:t xml:space="preserve"> </w:t>
      </w:r>
      <w:r w:rsidRPr="002D3393">
        <w:rPr>
          <w:rFonts w:ascii="Times New Roman" w:hAnsi="Times New Roman" w:cs="Times New Roman"/>
        </w:rPr>
        <w:t>движимое имущество – транспортное средство ЗИЛ 45085  самосвал грузовой,  идентификационный номер (</w:t>
      </w:r>
      <w:r w:rsidRPr="002D3393">
        <w:rPr>
          <w:rFonts w:ascii="Times New Roman" w:hAnsi="Times New Roman" w:cs="Times New Roman"/>
          <w:lang w:val="en-US"/>
        </w:rPr>
        <w:t>VIN</w:t>
      </w:r>
      <w:r w:rsidRPr="002D3393">
        <w:rPr>
          <w:rFonts w:ascii="Times New Roman" w:hAnsi="Times New Roman" w:cs="Times New Roman"/>
        </w:rPr>
        <w:t xml:space="preserve">) ХТР45085000001023,   год выпуска 1994 г., модель, № двигателя – 13ОН, 152134, шасси- № </w:t>
      </w:r>
      <w:r w:rsidRPr="002D3393">
        <w:rPr>
          <w:rFonts w:ascii="Times New Roman" w:hAnsi="Times New Roman" w:cs="Times New Roman"/>
          <w:lang w:val="en-US"/>
        </w:rPr>
        <w:t>R</w:t>
      </w:r>
      <w:r w:rsidRPr="002D3393">
        <w:rPr>
          <w:rFonts w:ascii="Times New Roman" w:hAnsi="Times New Roman" w:cs="Times New Roman"/>
        </w:rPr>
        <w:t>3385347, кузов № не установлено, цвет кузова – голубой,  мощность двигателя – 150 (110) кВт, тип двигателя - бензиновый, гос. номер С528МХ777, паспорт транспортного средства 77 ОА 434910.</w:t>
      </w:r>
      <w:r w:rsidRPr="002D3393">
        <w:rPr>
          <w:rFonts w:ascii="Times New Roman" w:hAnsi="Times New Roman" w:cs="Times New Roman"/>
          <w:b/>
        </w:rPr>
        <w:t xml:space="preserve"> </w:t>
      </w:r>
      <w:r w:rsidRPr="002D3393">
        <w:rPr>
          <w:rFonts w:ascii="Times New Roman" w:hAnsi="Times New Roman" w:cs="Times New Roman"/>
        </w:rPr>
        <w:t xml:space="preserve"> Транспортное средство находится в неудовлетворительном состоянии.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</w:pP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</w:pPr>
      <w:r w:rsidRPr="002D3393">
        <w:rPr>
          <w:b/>
        </w:rPr>
        <w:t>2. Сведения о предыдущих торгах:</w:t>
      </w:r>
      <w:r w:rsidRPr="002D3393">
        <w:t xml:space="preserve"> торги  проводились, извещение № 22000011380000000003.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</w:pPr>
    </w:p>
    <w:p w:rsidR="002D3393" w:rsidRPr="002D3393" w:rsidRDefault="002D3393" w:rsidP="002D339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pacing w:val="-3"/>
          <w:sz w:val="28"/>
          <w:szCs w:val="28"/>
        </w:rPr>
      </w:pPr>
      <w:r w:rsidRPr="002D3393">
        <w:rPr>
          <w:rFonts w:ascii="Times New Roman" w:hAnsi="Times New Roman" w:cs="Times New Roman"/>
          <w:b/>
          <w:bCs/>
        </w:rPr>
        <w:t xml:space="preserve">3. Начальная цена продажи: </w:t>
      </w:r>
      <w:r w:rsidRPr="002D3393">
        <w:rPr>
          <w:rFonts w:ascii="Times New Roman" w:hAnsi="Times New Roman" w:cs="Times New Roman"/>
          <w:bCs/>
        </w:rPr>
        <w:t>66</w:t>
      </w:r>
      <w:r w:rsidRPr="002D3393">
        <w:rPr>
          <w:rFonts w:ascii="Times New Roman" w:hAnsi="Times New Roman" w:cs="Times New Roman"/>
        </w:rPr>
        <w:t xml:space="preserve">000 </w:t>
      </w:r>
      <w:r w:rsidRPr="002D3393">
        <w:rPr>
          <w:rFonts w:ascii="Times New Roman" w:hAnsi="Times New Roman" w:cs="Times New Roman"/>
          <w:bCs/>
          <w:spacing w:val="-3"/>
        </w:rPr>
        <w:t xml:space="preserve">(Шестьдесят шесть тысяч) рублей  00 копеек без НДС, рассчитанная  </w:t>
      </w:r>
      <w:proofErr w:type="gramStart"/>
      <w:r w:rsidRPr="002D3393">
        <w:rPr>
          <w:rFonts w:ascii="Times New Roman" w:hAnsi="Times New Roman" w:cs="Times New Roman"/>
          <w:bCs/>
          <w:spacing w:val="-3"/>
        </w:rPr>
        <w:t>согласно отчета</w:t>
      </w:r>
      <w:proofErr w:type="gramEnd"/>
      <w:r w:rsidRPr="002D3393">
        <w:rPr>
          <w:rFonts w:ascii="Times New Roman" w:hAnsi="Times New Roman" w:cs="Times New Roman"/>
          <w:bCs/>
          <w:spacing w:val="-3"/>
        </w:rPr>
        <w:t xml:space="preserve"> об определении рыночной стоимости движимого имущества № 1016/2022 от 27.09.2022г.</w:t>
      </w:r>
      <w:r w:rsidRPr="002D3393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 </w:t>
      </w:r>
      <w:r w:rsidRPr="002D3393">
        <w:rPr>
          <w:rFonts w:ascii="Times New Roman" w:hAnsi="Times New Roman" w:cs="Times New Roman"/>
          <w:sz w:val="28"/>
          <w:szCs w:val="28"/>
        </w:rPr>
        <w:t xml:space="preserve"> </w:t>
      </w:r>
      <w:r w:rsidRPr="002D3393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 </w:t>
      </w:r>
      <w:r w:rsidRPr="002D339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</w:pP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</w:pPr>
      <w:r w:rsidRPr="002D3393">
        <w:t xml:space="preserve">4. </w:t>
      </w:r>
      <w:r w:rsidRPr="002D3393">
        <w:rPr>
          <w:b/>
          <w:bCs/>
        </w:rPr>
        <w:t xml:space="preserve">Сумма задатка: </w:t>
      </w:r>
      <w:r w:rsidRPr="002D3393">
        <w:t xml:space="preserve"> в размере 20% от начальной цены продажи – 13 200 рублей 00 копеек.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</w:pP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</w:pPr>
      <w:r w:rsidRPr="002D3393">
        <w:rPr>
          <w:b/>
        </w:rPr>
        <w:t>5. Шаг аукциона</w:t>
      </w:r>
      <w:r w:rsidRPr="002D3393">
        <w:t>: в размере 5% от начальной цены – 3 300 рублей 00 копеек.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</w:pP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iCs/>
        </w:rPr>
      </w:pPr>
      <w:r w:rsidRPr="002D3393">
        <w:rPr>
          <w:b/>
        </w:rPr>
        <w:t>6. Порядок ознакомления покупателей с иной информацией, условиями договора купли-продажи:</w:t>
      </w:r>
      <w:r w:rsidRPr="002D3393">
        <w:t xml:space="preserve"> с иными сведениями о муниципальном имуществе, имеющимися в распоряжении Продавца, покупатели могут ознакомиться по адресу</w:t>
      </w:r>
      <w:r w:rsidRPr="002D3393">
        <w:rPr>
          <w:iCs/>
        </w:rPr>
        <w:t xml:space="preserve">431030, Республика Мордовия, </w:t>
      </w:r>
      <w:proofErr w:type="spellStart"/>
      <w:r w:rsidRPr="002D3393">
        <w:rPr>
          <w:iCs/>
        </w:rPr>
        <w:t>Торбеевский</w:t>
      </w:r>
      <w:proofErr w:type="spellEnd"/>
      <w:r w:rsidRPr="002D3393">
        <w:rPr>
          <w:iCs/>
        </w:rPr>
        <w:t xml:space="preserve"> муниципальный район, </w:t>
      </w:r>
      <w:proofErr w:type="spellStart"/>
      <w:r w:rsidRPr="002D3393">
        <w:rPr>
          <w:iCs/>
        </w:rPr>
        <w:t>Торбеевское</w:t>
      </w:r>
      <w:proofErr w:type="spellEnd"/>
      <w:r w:rsidRPr="002D3393">
        <w:rPr>
          <w:iCs/>
        </w:rPr>
        <w:t xml:space="preserve"> городское поселение, </w:t>
      </w:r>
      <w:proofErr w:type="spellStart"/>
      <w:r w:rsidRPr="002D3393">
        <w:rPr>
          <w:iCs/>
        </w:rPr>
        <w:t>рп</w:t>
      </w:r>
      <w:proofErr w:type="spellEnd"/>
      <w:r w:rsidRPr="002D3393">
        <w:rPr>
          <w:iCs/>
        </w:rPr>
        <w:t xml:space="preserve">. </w:t>
      </w:r>
      <w:r w:rsidRPr="002D3393">
        <w:rPr>
          <w:iCs/>
        </w:rPr>
        <w:lastRenderedPageBreak/>
        <w:t xml:space="preserve">Торбеево, ул. </w:t>
      </w:r>
      <w:proofErr w:type="spellStart"/>
      <w:r w:rsidRPr="002D3393">
        <w:rPr>
          <w:iCs/>
        </w:rPr>
        <w:t>К.Маркса</w:t>
      </w:r>
      <w:proofErr w:type="spellEnd"/>
      <w:r w:rsidRPr="002D3393">
        <w:rPr>
          <w:iCs/>
        </w:rPr>
        <w:t xml:space="preserve">, стр. 7б, </w:t>
      </w:r>
      <w:proofErr w:type="spellStart"/>
      <w:r w:rsidRPr="002D3393">
        <w:rPr>
          <w:iCs/>
        </w:rPr>
        <w:t>помещ</w:t>
      </w:r>
      <w:proofErr w:type="spellEnd"/>
      <w:r w:rsidRPr="002D3393">
        <w:rPr>
          <w:iCs/>
        </w:rPr>
        <w:t>. 2.</w:t>
      </w:r>
      <w:r w:rsidRPr="002D3393">
        <w:t xml:space="preserve">, </w:t>
      </w:r>
      <w:proofErr w:type="spellStart"/>
      <w:r w:rsidRPr="002D3393">
        <w:t>каб</w:t>
      </w:r>
      <w:proofErr w:type="spellEnd"/>
      <w:r w:rsidRPr="002D3393">
        <w:t>. 5 по рабочим дням с 08.30 до 13.00, с 14.00 до 17.30, тел.: 8 (83456) 2-01-02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</w:pPr>
      <w:r w:rsidRPr="002D3393">
        <w:t>Форма заявки, проект договора купли-продажи прилагаются к настоящему информационному сообщению (Приложения № 1, Приложение № 2).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</w:pPr>
      <w:r w:rsidRPr="002D3393">
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</w:pPr>
      <w:r w:rsidRPr="002D3393">
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</w:pPr>
      <w:r w:rsidRPr="002D3393">
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b/>
        </w:rPr>
      </w:pPr>
    </w:p>
    <w:p w:rsidR="002D3393" w:rsidRPr="002D3393" w:rsidRDefault="002D3393" w:rsidP="002D3393">
      <w:pPr>
        <w:jc w:val="center"/>
        <w:rPr>
          <w:rFonts w:ascii="Times New Roman" w:hAnsi="Times New Roman" w:cs="Times New Roman"/>
          <w:b/>
        </w:rPr>
      </w:pPr>
      <w:r w:rsidRPr="002D3393">
        <w:rPr>
          <w:rFonts w:ascii="Times New Roman" w:hAnsi="Times New Roman" w:cs="Times New Roman"/>
          <w:b/>
        </w:rPr>
        <w:t>III. Условия участия в аукционе в электронной форме</w:t>
      </w:r>
    </w:p>
    <w:p w:rsidR="002D3393" w:rsidRPr="002D3393" w:rsidRDefault="002D3393" w:rsidP="002D3393">
      <w:pPr>
        <w:jc w:val="center"/>
        <w:rPr>
          <w:rFonts w:ascii="Times New Roman" w:hAnsi="Times New Roman" w:cs="Times New Roman"/>
          <w:b/>
        </w:rPr>
      </w:pPr>
      <w:r w:rsidRPr="002D3393">
        <w:rPr>
          <w:rFonts w:ascii="Times New Roman" w:hAnsi="Times New Roman" w:cs="Times New Roman"/>
          <w:b/>
        </w:rPr>
        <w:t>1. Общие условия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Лицо, отвечающее признакам покупателя в соответствии с Федеральным законом от 21 декабря 2001 г. № 178-ФЗ «О приватизации государственного и муниципального имущества» и желающее приобрести муниципальное имущество, выставляемое на аукцион электронной форме (далее – Претендент), обязано осуществить следующие действия:</w:t>
      </w:r>
    </w:p>
    <w:p w:rsidR="002D3393" w:rsidRPr="002D3393" w:rsidRDefault="002D3393" w:rsidP="002D3393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2D3393">
        <w:rPr>
          <w:rFonts w:ascii="Times New Roman" w:hAnsi="Times New Roman" w:cs="Times New Roman"/>
          <w:b/>
        </w:rPr>
        <w:t>внести задаток в указанном в настоящем информационном сообщении порядке (п. 3 настоящего информационного сообщения);</w:t>
      </w:r>
    </w:p>
    <w:p w:rsidR="002D3393" w:rsidRPr="002D3393" w:rsidRDefault="002D3393" w:rsidP="002D3393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2D3393">
        <w:rPr>
          <w:rFonts w:ascii="Times New Roman" w:hAnsi="Times New Roman" w:cs="Times New Roman"/>
          <w:b/>
        </w:rPr>
        <w:t>в установленном порядке подать заявку по утвержденной Продавцом форме (п. 4 настоящего информационного сообщения).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 xml:space="preserve">Для обеспечения доступа к подаче заявки и дальнейшей процедуре аукциона в электронной форме Претенденту необходимо пройти регистрацию на электронной торговой площадке АО «Единая электронная торговая площадка» в соответствии с Регламентом электронной площадки. 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Ограничения участия отдельных категорий физических и юридических лиц устанавливаются в соответствии с законодательством Российской Федерации.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Обязанность доказать свое право на участие в аукционе в электронной форме возлагается на Претендента.</w:t>
      </w:r>
    </w:p>
    <w:p w:rsidR="002D3393" w:rsidRPr="002D3393" w:rsidRDefault="002D3393" w:rsidP="002D3393">
      <w:pPr>
        <w:jc w:val="center"/>
        <w:rPr>
          <w:rFonts w:ascii="Times New Roman" w:hAnsi="Times New Roman" w:cs="Times New Roman"/>
          <w:b/>
        </w:rPr>
      </w:pPr>
      <w:r w:rsidRPr="002D3393">
        <w:rPr>
          <w:rFonts w:ascii="Times New Roman" w:hAnsi="Times New Roman" w:cs="Times New Roman"/>
          <w:b/>
        </w:rPr>
        <w:t>2. Порядок регистрации на электронной площадке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Для получения возможности участия в аукционе в электронной форме претенденты должны пройти процедуру аккредитации и регистрации на электронной площадке в соответствии с Регламентом электронной площадки. Для прохождения процедуры аккредитации</w:t>
      </w:r>
      <w:bookmarkStart w:id="0" w:name="page2"/>
      <w:bookmarkEnd w:id="0"/>
      <w:r w:rsidRPr="002D3393">
        <w:rPr>
          <w:rFonts w:ascii="Times New Roman" w:hAnsi="Times New Roman" w:cs="Times New Roman"/>
        </w:rPr>
        <w:t xml:space="preserve"> и регистрации претендентам необходимо получить усиленную квалифицированную электронную подпись в аккредитованном удостоверяющем центре.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Регистрации на электронной площадке подлежат претенденты, ранее не зарегистрированные на электронной площадке или регистрация которых на электронной площадке была ими прекращена.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Регламент электронной площадки АО «Единая электронная торговая площадка» размещен в открытой части электронной площадки в разделе «Помощь», подраздел «База знаний», подраздел «Документы и регламенты» на сайте оператора https://www.roseltorg.ru/knowledge_db/docs/documents.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Регистрация на электронной площадке осуществляется без взимания платы.</w:t>
      </w:r>
    </w:p>
    <w:p w:rsidR="002D3393" w:rsidRPr="002D3393" w:rsidRDefault="002D3393" w:rsidP="002D3393">
      <w:pPr>
        <w:spacing w:line="0" w:lineRule="atLeast"/>
        <w:ind w:right="-280"/>
        <w:jc w:val="center"/>
        <w:rPr>
          <w:rFonts w:ascii="Times New Roman" w:hAnsi="Times New Roman" w:cs="Times New Roman"/>
          <w:b/>
        </w:rPr>
      </w:pPr>
      <w:r w:rsidRPr="002D3393">
        <w:rPr>
          <w:rFonts w:ascii="Times New Roman" w:hAnsi="Times New Roman" w:cs="Times New Roman"/>
          <w:b/>
        </w:rPr>
        <w:lastRenderedPageBreak/>
        <w:t>3. Порядок внесения задатка и его возврата</w:t>
      </w:r>
    </w:p>
    <w:p w:rsidR="002D3393" w:rsidRPr="002D3393" w:rsidRDefault="002D3393" w:rsidP="002D3393">
      <w:pPr>
        <w:spacing w:line="66" w:lineRule="exact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236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Настоящее информационное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на счет являются акцептом такой оферты, после чего договор о задатке считается заключенным в установленном порядке.</w:t>
      </w:r>
    </w:p>
    <w:p w:rsidR="002D3393" w:rsidRPr="002D3393" w:rsidRDefault="002D3393" w:rsidP="002D3393">
      <w:pPr>
        <w:spacing w:line="236" w:lineRule="auto"/>
        <w:jc w:val="both"/>
        <w:rPr>
          <w:rFonts w:ascii="Times New Roman" w:hAnsi="Times New Roman" w:cs="Times New Roman"/>
        </w:rPr>
      </w:pPr>
      <w:proofErr w:type="gramStart"/>
      <w:r w:rsidRPr="002D3393">
        <w:rPr>
          <w:rFonts w:ascii="Times New Roman" w:hAnsi="Times New Roman" w:cs="Times New Roman"/>
        </w:rPr>
        <w:t>Для внесения задатка на участие в аукционе в электронной форме оператор электронной площадки при аккредитации</w:t>
      </w:r>
      <w:proofErr w:type="gramEnd"/>
      <w:r w:rsidRPr="002D3393">
        <w:rPr>
          <w:rFonts w:ascii="Times New Roman" w:hAnsi="Times New Roman" w:cs="Times New Roman"/>
        </w:rPr>
        <w:t xml:space="preserve"> Претендента открывает ему Лицевой счет для проведения операций по обеспечению участия в аукционе в электронной форме. Одновременно с уведомлением об аккредитации на электронной площадке, оператор электронной площадки направляет вновь аккредитованному Претенденту реквизиты этого счета.</w:t>
      </w:r>
    </w:p>
    <w:p w:rsidR="002D3393" w:rsidRPr="002D3393" w:rsidRDefault="002D3393" w:rsidP="002D3393">
      <w:pPr>
        <w:spacing w:line="6" w:lineRule="exact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238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 xml:space="preserve">До момента подачи заявки на участие в аукционе в электронной форме Претендент должен произвести перечисление средств как минимум </w:t>
      </w:r>
      <w:proofErr w:type="gramStart"/>
      <w:r w:rsidRPr="002D3393">
        <w:rPr>
          <w:rFonts w:ascii="Times New Roman" w:hAnsi="Times New Roman" w:cs="Times New Roman"/>
        </w:rPr>
        <w:t>в размере задатка на участие в аукционе со своего расчетного счета на свой открытый у оператора</w:t>
      </w:r>
      <w:proofErr w:type="gramEnd"/>
      <w:r w:rsidRPr="002D3393">
        <w:rPr>
          <w:rFonts w:ascii="Times New Roman" w:hAnsi="Times New Roman" w:cs="Times New Roman"/>
        </w:rPr>
        <w:t xml:space="preserve"> электронной площадки счет для проведения операций по обеспечению участия в аукционе. Участие в аукционе в электронной форме возможно лишь при наличии у Претендента на данном счете денежных средств, в отношении которых не осуществлено блокирование операций по счету, в размере не менее чем размер задатка на участие в аукционе, предусмотренный информационным сообщением.</w:t>
      </w:r>
    </w:p>
    <w:p w:rsidR="002D3393" w:rsidRPr="002D3393" w:rsidRDefault="002D3393" w:rsidP="002D3393">
      <w:pPr>
        <w:spacing w:line="9" w:lineRule="exact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234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Для перевода денежных средств на свой лицевой счет необходимо осуществить банковский платеж на реквизиты, а также указать назначение платежа, полученные при аккредитации в системном сообщении от электронной площадки.</w:t>
      </w:r>
    </w:p>
    <w:p w:rsidR="002D3393" w:rsidRPr="002D3393" w:rsidRDefault="002D3393" w:rsidP="002D3393">
      <w:pPr>
        <w:spacing w:line="8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235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 xml:space="preserve">Оператор электронной площадки производит блокирование денежных средств </w:t>
      </w:r>
      <w:proofErr w:type="gramStart"/>
      <w:r w:rsidRPr="002D3393">
        <w:rPr>
          <w:rFonts w:ascii="Times New Roman" w:hAnsi="Times New Roman" w:cs="Times New Roman"/>
        </w:rPr>
        <w:t>в размере задатка на лицевом счете Претендента в момент подачи заявки на участие в аукционе</w:t>
      </w:r>
      <w:proofErr w:type="gramEnd"/>
      <w:r w:rsidRPr="002D3393">
        <w:rPr>
          <w:rFonts w:ascii="Times New Roman" w:hAnsi="Times New Roman" w:cs="Times New Roman"/>
        </w:rPr>
        <w:t xml:space="preserve"> в электронной форме.</w:t>
      </w:r>
    </w:p>
    <w:p w:rsidR="002D3393" w:rsidRPr="002D3393" w:rsidRDefault="002D3393" w:rsidP="002D3393">
      <w:pPr>
        <w:spacing w:line="6" w:lineRule="exact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238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каждый рабочий день в 10:00, 12:00, 15:30, 18:00 (время московское).</w:t>
      </w:r>
    </w:p>
    <w:p w:rsidR="002D3393" w:rsidRPr="002D3393" w:rsidRDefault="002D3393" w:rsidP="002D3393">
      <w:pPr>
        <w:spacing w:line="238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В случае отсутствия (</w:t>
      </w:r>
      <w:proofErr w:type="spellStart"/>
      <w:r w:rsidRPr="002D3393">
        <w:rPr>
          <w:rFonts w:ascii="Times New Roman" w:hAnsi="Times New Roman" w:cs="Times New Roman"/>
        </w:rPr>
        <w:t>непоступления</w:t>
      </w:r>
      <w:proofErr w:type="spellEnd"/>
      <w:r w:rsidRPr="002D3393">
        <w:rPr>
          <w:rFonts w:ascii="Times New Roman" w:hAnsi="Times New Roman" w:cs="Times New Roman"/>
        </w:rPr>
        <w:t>) в указанный срок суммы задатка, обязательства Претендента по внесению задатка считаются неисполненными и Претендент к участию в аукционе в электронной форме не допускается.</w:t>
      </w:r>
    </w:p>
    <w:p w:rsidR="002D3393" w:rsidRPr="002D3393" w:rsidRDefault="002D3393" w:rsidP="002D3393">
      <w:pPr>
        <w:spacing w:line="8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235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Прекращение блокирования денежных средств на лицевом счете претендентов (участников) осуществляет оператор в порядке, установленном Регламентом электронной торговой площадки АО «Единая электронная торговая площадка»:</w:t>
      </w:r>
    </w:p>
    <w:p w:rsidR="002D3393" w:rsidRPr="002D3393" w:rsidRDefault="002D3393" w:rsidP="002D3393">
      <w:pPr>
        <w:spacing w:line="6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235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- претендентам, отозвавшим заявки до окончания срока подачи заявок, - в течение 5 (пяти) календарных дней со дня формирования уведомления об отзыве заявки в «личном кабинете» Претендента;</w:t>
      </w:r>
    </w:p>
    <w:p w:rsidR="002D3393" w:rsidRPr="002D3393" w:rsidRDefault="002D3393" w:rsidP="002D3393">
      <w:pPr>
        <w:spacing w:line="9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236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- претендентам, отозвавшим заявки позднее дня окончания приема заявок, либо в случае признания продажи имущества несостоявшейся - в течение 5 (пяти) календарных дней со дня подписания протокола о признании претендентов участниками продажи имущества;</w:t>
      </w:r>
    </w:p>
    <w:p w:rsidR="002D3393" w:rsidRPr="002D3393" w:rsidRDefault="002D3393" w:rsidP="002D3393">
      <w:pPr>
        <w:spacing w:line="9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234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lastRenderedPageBreak/>
        <w:t>- претендентам, не допущенным к участию в продаже имущества, - в течение 5 (пяти) календарных дней со дня подписания протокола о признании претендентов участниками продажи имущества;</w:t>
      </w:r>
    </w:p>
    <w:p w:rsidR="002D3393" w:rsidRPr="002D3393" w:rsidRDefault="002D3393" w:rsidP="002D3393">
      <w:pPr>
        <w:spacing w:line="234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- участникам, не признанным победителями, - в течение 5 (пяти) календарных дней со дня подведения итогов продажи имущества.</w:t>
      </w:r>
    </w:p>
    <w:p w:rsidR="002D3393" w:rsidRPr="002D3393" w:rsidRDefault="002D3393" w:rsidP="002D3393">
      <w:pPr>
        <w:pStyle w:val="western"/>
        <w:shd w:val="clear" w:color="auto" w:fill="FFFFFF"/>
        <w:spacing w:before="0" w:beforeAutospacing="0" w:after="0" w:afterAutospacing="0"/>
        <w:jc w:val="both"/>
      </w:pPr>
    </w:p>
    <w:p w:rsidR="002D3393" w:rsidRPr="002D3393" w:rsidRDefault="002D3393" w:rsidP="002D3393">
      <w:pPr>
        <w:jc w:val="center"/>
        <w:rPr>
          <w:rFonts w:ascii="Times New Roman" w:hAnsi="Times New Roman" w:cs="Times New Roman"/>
          <w:b/>
        </w:rPr>
      </w:pPr>
      <w:r w:rsidRPr="002D3393">
        <w:rPr>
          <w:rFonts w:ascii="Times New Roman" w:hAnsi="Times New Roman" w:cs="Times New Roman"/>
          <w:b/>
        </w:rPr>
        <w:t>4. Порядок подачи заявок на участие в аукционе в электронной форме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Подача заявки на участие в аукционе в электронной форме осуществляется Претендентом из «личного кабинета» посредством штатного интерфейса.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  <w:b/>
        </w:rPr>
      </w:pPr>
      <w:proofErr w:type="gramStart"/>
      <w:r w:rsidRPr="002D3393">
        <w:rPr>
          <w:rFonts w:ascii="Times New Roman" w:hAnsi="Times New Roman" w:cs="Times New Roman"/>
          <w:b/>
        </w:rPr>
        <w:t xml:space="preserve">Заявки подаются путем заполнения формы, представленной в Приложении № 1 к настоящему информационному сообщению, размещения ее электронного образа, с приложением электронных образов документов в соответствии с перечнем, указанным в настоящем информационном сообщении, на сайте электронной торговой площадки </w:t>
      </w:r>
      <w:hyperlink r:id="rId10" w:history="1">
        <w:r w:rsidRPr="002D3393">
          <w:rPr>
            <w:rStyle w:val="aa"/>
            <w:rFonts w:ascii="Times New Roman" w:hAnsi="Times New Roman" w:cs="Times New Roman"/>
            <w:b/>
          </w:rPr>
          <w:t>https://178fz.roseltorg.ru.</w:t>
        </w:r>
      </w:hyperlink>
      <w:proofErr w:type="gramEnd"/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Одно лицо имеет право подать только одну заявку.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 xml:space="preserve">Заявки подаются, начиная </w:t>
      </w:r>
      <w:proofErr w:type="gramStart"/>
      <w:r w:rsidRPr="002D3393">
        <w:rPr>
          <w:rFonts w:ascii="Times New Roman" w:hAnsi="Times New Roman" w:cs="Times New Roman"/>
        </w:rPr>
        <w:t>с даты начала</w:t>
      </w:r>
      <w:proofErr w:type="gramEnd"/>
      <w:r w:rsidRPr="002D3393">
        <w:rPr>
          <w:rFonts w:ascii="Times New Roman" w:hAnsi="Times New Roman" w:cs="Times New Roman"/>
        </w:rPr>
        <w:t xml:space="preserve"> приема заявок до даты окончания приема заявок, указанной в настоящем информационном сообщении.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Заявки подаются и принимаются одновременно с полным комплектом требуемых для участия в аукционе в электронной форме документов.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Заявка и приложенные к ней документы должны быть подписаны электронной подписью Претендента (его уполномоченного представителя).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Время создания, получения и отправки электронных документов на электронной площадке, а также время проведения процедуры продажи государственного имущества соответствует местному времени, в котором функционирует электронная торговая площадка.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Заявки с прилагаемыми к ним документами, поданные с нарушением установленного срока, на электронной площадке не регистрируются.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 xml:space="preserve">В течение одного часа со времени поступления заявки оператор электронной площадки сообщает Претенденту о ее поступлении путем направления </w:t>
      </w:r>
      <w:proofErr w:type="gramStart"/>
      <w:r w:rsidRPr="002D3393">
        <w:rPr>
          <w:rFonts w:ascii="Times New Roman" w:hAnsi="Times New Roman" w:cs="Times New Roman"/>
        </w:rPr>
        <w:t>уведомления</w:t>
      </w:r>
      <w:proofErr w:type="gramEnd"/>
      <w:r w:rsidRPr="002D3393">
        <w:rPr>
          <w:rFonts w:ascii="Times New Roman" w:hAnsi="Times New Roman" w:cs="Times New Roman"/>
        </w:rPr>
        <w:t xml:space="preserve"> с приложением электронных копий зарегистрированной заявки и прилагаемых к ней документов.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торговую площадку.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Продавца, о чем Претенденту направляется соответствующее уведомление.</w:t>
      </w:r>
    </w:p>
    <w:p w:rsidR="002D3393" w:rsidRPr="002D3393" w:rsidRDefault="002D3393" w:rsidP="002D3393">
      <w:pPr>
        <w:jc w:val="center"/>
        <w:rPr>
          <w:rFonts w:ascii="Times New Roman" w:hAnsi="Times New Roman" w:cs="Times New Roman"/>
          <w:b/>
        </w:rPr>
      </w:pPr>
      <w:r w:rsidRPr="002D3393">
        <w:rPr>
          <w:rFonts w:ascii="Times New Roman" w:hAnsi="Times New Roman" w:cs="Times New Roman"/>
          <w:b/>
        </w:rPr>
        <w:t>5. Перечень требуемых для участия в аукционе в электронной форме документов</w:t>
      </w:r>
    </w:p>
    <w:p w:rsidR="002D3393" w:rsidRPr="002D3393" w:rsidRDefault="002D3393" w:rsidP="002D3393">
      <w:pPr>
        <w:jc w:val="center"/>
        <w:rPr>
          <w:rFonts w:ascii="Times New Roman" w:hAnsi="Times New Roman" w:cs="Times New Roman"/>
          <w:b/>
        </w:rPr>
      </w:pPr>
      <w:r w:rsidRPr="002D3393">
        <w:rPr>
          <w:rFonts w:ascii="Times New Roman" w:hAnsi="Times New Roman" w:cs="Times New Roman"/>
          <w:b/>
        </w:rPr>
        <w:t>и требования к их оформлению</w:t>
      </w:r>
    </w:p>
    <w:p w:rsidR="002D3393" w:rsidRPr="002D3393" w:rsidRDefault="002D3393" w:rsidP="002D3393">
      <w:pPr>
        <w:jc w:val="center"/>
        <w:rPr>
          <w:rFonts w:ascii="Times New Roman" w:hAnsi="Times New Roman" w:cs="Times New Roman"/>
          <w:b/>
        </w:rPr>
      </w:pP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  <w:b/>
        </w:rPr>
        <w:lastRenderedPageBreak/>
        <w:t xml:space="preserve">Для участия в аукционе в электронной форме (лично или через своего представителя) одновременно с заявкой на участие в аукционе представляют электронные образы следующих документов </w:t>
      </w:r>
      <w:r w:rsidRPr="002D3393">
        <w:rPr>
          <w:rFonts w:ascii="Times New Roman" w:hAnsi="Times New Roman" w:cs="Times New Roman"/>
        </w:rPr>
        <w:t>(документов на бумажном носителе, преобразованных в электронно-цифровую форму путем сканирования с сохранением их реквизитов), заверенных электронной подписью.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  <w:b/>
        </w:rPr>
      </w:pPr>
      <w:r w:rsidRPr="002D3393">
        <w:rPr>
          <w:rFonts w:ascii="Times New Roman" w:hAnsi="Times New Roman" w:cs="Times New Roman"/>
          <w:b/>
        </w:rPr>
        <w:t>Юридические лица представляют: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- заявка на участие в аукционе в электронной форме (Приложение № 1);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- учредительные документы;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- документ, подтверждающий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избрании), и в соответствии с которым руководитель юридического лица обладает правом действовать от имени юридического лица без доверенности;</w:t>
      </w:r>
      <w:bookmarkStart w:id="1" w:name="page3"/>
      <w:bookmarkEnd w:id="1"/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- оформленная в установленном порядке или нотариально заверенная копия доверенности на осуществление действий от имени Претендента (в случае, если от имени Претендента действует его представитель);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  <w:b/>
        </w:rPr>
      </w:pPr>
      <w:r w:rsidRPr="002D3393">
        <w:rPr>
          <w:rFonts w:ascii="Times New Roman" w:hAnsi="Times New Roman" w:cs="Times New Roman"/>
          <w:b/>
        </w:rPr>
        <w:t>Физические лица представляют: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- заявка на участие в аукционе в электронной форме (Приложение № 1);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- документ, удостоверяющий личность (все листы);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- оформленная в установленном порядке или нотариально заверенная копия доверенности на осуществление действий от имени Претендента (в случае, если от имени Претендента действует его представитель).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При прикреплении файла осуществляется проверка на допустимые форматы, вирусы и допустимый размер файла. Принимаются файлы размером до 20 Мбайт (включительно) в следующих форматах: .</w:t>
      </w:r>
      <w:proofErr w:type="spellStart"/>
      <w:r w:rsidRPr="002D3393">
        <w:rPr>
          <w:rFonts w:ascii="Times New Roman" w:hAnsi="Times New Roman" w:cs="Times New Roman"/>
        </w:rPr>
        <w:t>doc</w:t>
      </w:r>
      <w:proofErr w:type="spellEnd"/>
      <w:r w:rsidRPr="002D3393">
        <w:rPr>
          <w:rFonts w:ascii="Times New Roman" w:hAnsi="Times New Roman" w:cs="Times New Roman"/>
        </w:rPr>
        <w:t>, .</w:t>
      </w:r>
      <w:proofErr w:type="spellStart"/>
      <w:r w:rsidRPr="002D3393">
        <w:rPr>
          <w:rFonts w:ascii="Times New Roman" w:hAnsi="Times New Roman" w:cs="Times New Roman"/>
        </w:rPr>
        <w:t>docx</w:t>
      </w:r>
      <w:proofErr w:type="spellEnd"/>
      <w:r w:rsidRPr="002D3393">
        <w:rPr>
          <w:rFonts w:ascii="Times New Roman" w:hAnsi="Times New Roman" w:cs="Times New Roman"/>
        </w:rPr>
        <w:t>, .</w:t>
      </w:r>
      <w:proofErr w:type="spellStart"/>
      <w:r w:rsidRPr="002D3393">
        <w:rPr>
          <w:rFonts w:ascii="Times New Roman" w:hAnsi="Times New Roman" w:cs="Times New Roman"/>
        </w:rPr>
        <w:t>pdf</w:t>
      </w:r>
      <w:proofErr w:type="spellEnd"/>
      <w:r w:rsidRPr="002D3393">
        <w:rPr>
          <w:rFonts w:ascii="Times New Roman" w:hAnsi="Times New Roman" w:cs="Times New Roman"/>
        </w:rPr>
        <w:t>, .</w:t>
      </w:r>
      <w:proofErr w:type="spellStart"/>
      <w:r w:rsidRPr="002D3393">
        <w:rPr>
          <w:rFonts w:ascii="Times New Roman" w:hAnsi="Times New Roman" w:cs="Times New Roman"/>
        </w:rPr>
        <w:t>txt</w:t>
      </w:r>
      <w:proofErr w:type="spellEnd"/>
      <w:r w:rsidRPr="002D3393">
        <w:rPr>
          <w:rFonts w:ascii="Times New Roman" w:hAnsi="Times New Roman" w:cs="Times New Roman"/>
        </w:rPr>
        <w:t>, .</w:t>
      </w:r>
      <w:proofErr w:type="spellStart"/>
      <w:r w:rsidRPr="002D3393">
        <w:rPr>
          <w:rFonts w:ascii="Times New Roman" w:hAnsi="Times New Roman" w:cs="Times New Roman"/>
        </w:rPr>
        <w:t>rtf</w:t>
      </w:r>
      <w:proofErr w:type="spellEnd"/>
      <w:r w:rsidRPr="002D3393">
        <w:rPr>
          <w:rFonts w:ascii="Times New Roman" w:hAnsi="Times New Roman" w:cs="Times New Roman"/>
        </w:rPr>
        <w:t>, .</w:t>
      </w:r>
      <w:proofErr w:type="spellStart"/>
      <w:r w:rsidRPr="002D3393">
        <w:rPr>
          <w:rFonts w:ascii="Times New Roman" w:hAnsi="Times New Roman" w:cs="Times New Roman"/>
        </w:rPr>
        <w:t>zip</w:t>
      </w:r>
      <w:proofErr w:type="spellEnd"/>
      <w:r w:rsidRPr="002D3393">
        <w:rPr>
          <w:rFonts w:ascii="Times New Roman" w:hAnsi="Times New Roman" w:cs="Times New Roman"/>
        </w:rPr>
        <w:t>, .</w:t>
      </w:r>
      <w:proofErr w:type="spellStart"/>
      <w:r w:rsidRPr="002D3393">
        <w:rPr>
          <w:rFonts w:ascii="Times New Roman" w:hAnsi="Times New Roman" w:cs="Times New Roman"/>
        </w:rPr>
        <w:t>rar</w:t>
      </w:r>
      <w:proofErr w:type="spellEnd"/>
      <w:r w:rsidRPr="002D3393">
        <w:rPr>
          <w:rFonts w:ascii="Times New Roman" w:hAnsi="Times New Roman" w:cs="Times New Roman"/>
        </w:rPr>
        <w:t>, .7z, .</w:t>
      </w:r>
      <w:proofErr w:type="spellStart"/>
      <w:r w:rsidRPr="002D3393">
        <w:rPr>
          <w:rFonts w:ascii="Times New Roman" w:hAnsi="Times New Roman" w:cs="Times New Roman"/>
        </w:rPr>
        <w:t>jpg</w:t>
      </w:r>
      <w:proofErr w:type="spellEnd"/>
      <w:r w:rsidRPr="002D3393">
        <w:rPr>
          <w:rFonts w:ascii="Times New Roman" w:hAnsi="Times New Roman" w:cs="Times New Roman"/>
        </w:rPr>
        <w:t>, .</w:t>
      </w:r>
      <w:proofErr w:type="spellStart"/>
      <w:r w:rsidRPr="002D3393">
        <w:rPr>
          <w:rFonts w:ascii="Times New Roman" w:hAnsi="Times New Roman" w:cs="Times New Roman"/>
        </w:rPr>
        <w:t>gif</w:t>
      </w:r>
      <w:proofErr w:type="spellEnd"/>
      <w:r w:rsidRPr="002D3393">
        <w:rPr>
          <w:rFonts w:ascii="Times New Roman" w:hAnsi="Times New Roman" w:cs="Times New Roman"/>
        </w:rPr>
        <w:t>, .</w:t>
      </w:r>
      <w:proofErr w:type="spellStart"/>
      <w:r w:rsidRPr="002D3393">
        <w:rPr>
          <w:rFonts w:ascii="Times New Roman" w:hAnsi="Times New Roman" w:cs="Times New Roman"/>
        </w:rPr>
        <w:t>png</w:t>
      </w:r>
      <w:proofErr w:type="spellEnd"/>
      <w:r w:rsidRPr="002D3393">
        <w:rPr>
          <w:rFonts w:ascii="Times New Roman" w:hAnsi="Times New Roman" w:cs="Times New Roman"/>
        </w:rPr>
        <w:t>.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В случае</w:t>
      </w:r>
      <w:proofErr w:type="gramStart"/>
      <w:r w:rsidRPr="002D3393">
        <w:rPr>
          <w:rFonts w:ascii="Times New Roman" w:hAnsi="Times New Roman" w:cs="Times New Roman"/>
        </w:rPr>
        <w:t>,</w:t>
      </w:r>
      <w:proofErr w:type="gramEnd"/>
      <w:r w:rsidRPr="002D3393">
        <w:rPr>
          <w:rFonts w:ascii="Times New Roman" w:hAnsi="Times New Roman" w:cs="Times New Roman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 w:rsidRPr="002D3393">
        <w:rPr>
          <w:rFonts w:ascii="Times New Roman" w:hAnsi="Times New Roman" w:cs="Times New Roman"/>
        </w:rPr>
        <w:t>,</w:t>
      </w:r>
      <w:proofErr w:type="gramEnd"/>
      <w:r w:rsidRPr="002D3393">
        <w:rPr>
          <w:rFonts w:ascii="Times New Roman" w:hAnsi="Times New Roman" w:cs="Times New Roman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Указанные документы в части их оформления и содержания должны соответствовать требованиям законодательства Российской Федерации.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Не подлежат рассмотрению документы, исполненные карандашом, имеющие подчистки, приписки, иные не оговоренные в них исправления.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lastRenderedPageBreak/>
        <w:t>Исправления, внесенные при необходимости, должны быть заверены подписью должностного лица и проставлением печати юридического лица (при наличии печати), их совершивших. Если документ оформлен нотариально, соответствующие исправления должны быть также подтверждены нотариусом.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proofErr w:type="gramStart"/>
      <w:r w:rsidRPr="002D3393">
        <w:rPr>
          <w:rFonts w:ascii="Times New Roman" w:hAnsi="Times New Roman" w:cs="Times New Roman"/>
        </w:rPr>
        <w:t>Документооборот между претендентами, участниками аукциона в электронной форме, оператором электронной площадки и Продавцом осуществляется через электронную торговую площадку в форме электронных документов либо электронных образов документов (документов на бумажном носителе, преобразованных в электронно-цифровую форму путем сканирования с сохранением их реквизитов), заверенных электронной подписью Продавца, Претендента или участника, либо лица, имеющего право действовать от имени соответственно Продавца, Претендента или участника.</w:t>
      </w:r>
      <w:proofErr w:type="gramEnd"/>
      <w:r w:rsidRPr="002D3393">
        <w:rPr>
          <w:rFonts w:ascii="Times New Roman" w:hAnsi="Times New Roman" w:cs="Times New Roman"/>
        </w:rPr>
        <w:t xml:space="preserve"> Данное правило не распространяется для договора купли-продажи государственного имущества, который заключается сторонами в простой письменной форме.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Для организации электронного документооборота пользователь электронной торговой площадки должен установить необходимые аппаратные средства, клиентское программное и информационное обеспечение и получить электронную подпись в доверенном удостоверяющем центре.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 xml:space="preserve">Если в соответствии с </w:t>
      </w:r>
      <w:proofErr w:type="gramStart"/>
      <w:r w:rsidRPr="002D3393">
        <w:rPr>
          <w:rFonts w:ascii="Times New Roman" w:hAnsi="Times New Roman" w:cs="Times New Roman"/>
        </w:rPr>
        <w:t>федеральными законами, принимаемыми в соответствии с ними нормативными правовыми актами или обычаем делового оборота документ должен быть заверен</w:t>
      </w:r>
      <w:proofErr w:type="gramEnd"/>
      <w:r w:rsidRPr="002D3393">
        <w:rPr>
          <w:rFonts w:ascii="Times New Roman" w:hAnsi="Times New Roman" w:cs="Times New Roman"/>
        </w:rPr>
        <w:t xml:space="preserve"> печатью, электронный документ, подписанный усиленной электронной подписью и признаваемый равнозначным документу на бумажном носителе, подписанному собственноручной подписью и заверенному печатью.</w:t>
      </w:r>
    </w:p>
    <w:p w:rsidR="002D3393" w:rsidRPr="002D3393" w:rsidRDefault="002D3393" w:rsidP="002D3393">
      <w:pPr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 xml:space="preserve">Наличие электронной подписи означает, что документы и </w:t>
      </w:r>
      <w:proofErr w:type="gramStart"/>
      <w:r w:rsidRPr="002D3393">
        <w:rPr>
          <w:rFonts w:ascii="Times New Roman" w:hAnsi="Times New Roman" w:cs="Times New Roman"/>
        </w:rPr>
        <w:t>сведения, поданные в форме электронных документов направлены</w:t>
      </w:r>
      <w:proofErr w:type="gramEnd"/>
      <w:r w:rsidRPr="002D3393">
        <w:rPr>
          <w:rFonts w:ascii="Times New Roman" w:hAnsi="Times New Roman" w:cs="Times New Roman"/>
        </w:rPr>
        <w:t xml:space="preserve"> от имени соответственно Претендента, участника, Продавца, либо оператора электронной площадки и отправитель несет ответственность за подлинность и достоверность таких документов и сведений.</w:t>
      </w:r>
    </w:p>
    <w:p w:rsidR="002D3393" w:rsidRPr="002D3393" w:rsidRDefault="002D3393" w:rsidP="002D3393">
      <w:pPr>
        <w:spacing w:line="0" w:lineRule="atLeast"/>
        <w:jc w:val="center"/>
        <w:rPr>
          <w:rFonts w:ascii="Times New Roman" w:hAnsi="Times New Roman" w:cs="Times New Roman"/>
          <w:b/>
        </w:rPr>
      </w:pPr>
      <w:r w:rsidRPr="002D3393">
        <w:rPr>
          <w:rFonts w:ascii="Times New Roman" w:hAnsi="Times New Roman" w:cs="Times New Roman"/>
          <w:b/>
        </w:rPr>
        <w:t>IV. Определение участников аукциона в электронной форме</w:t>
      </w:r>
    </w:p>
    <w:p w:rsidR="002D3393" w:rsidRPr="002D3393" w:rsidRDefault="002D3393" w:rsidP="002D3393">
      <w:pPr>
        <w:spacing w:line="3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tabs>
          <w:tab w:val="left" w:pos="0"/>
        </w:tabs>
        <w:spacing w:line="235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В указанный в настоящем информационном сообщении день определения участников аукциона в электронной форме Продавец рассматривает заявки и документы претендентов.</w:t>
      </w:r>
    </w:p>
    <w:p w:rsidR="002D3393" w:rsidRPr="002D3393" w:rsidRDefault="002D3393" w:rsidP="002D3393">
      <w:pPr>
        <w:spacing w:line="9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234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 xml:space="preserve">По результатам рассмотрения заявок и документов Продавец принимает решение о признании претендентов участниками аукциона в электронной форме или </w:t>
      </w:r>
      <w:proofErr w:type="gramStart"/>
      <w:r w:rsidRPr="002D3393">
        <w:rPr>
          <w:rFonts w:ascii="Times New Roman" w:hAnsi="Times New Roman" w:cs="Times New Roman"/>
        </w:rPr>
        <w:t>об отказе в допуске претендентов к участию в аукционе в электронной форме</w:t>
      </w:r>
      <w:proofErr w:type="gramEnd"/>
      <w:r w:rsidRPr="002D3393">
        <w:rPr>
          <w:rFonts w:ascii="Times New Roman" w:hAnsi="Times New Roman" w:cs="Times New Roman"/>
        </w:rPr>
        <w:t>.</w:t>
      </w:r>
    </w:p>
    <w:p w:rsidR="002D3393" w:rsidRPr="002D3393" w:rsidRDefault="002D3393" w:rsidP="002D3393">
      <w:pPr>
        <w:spacing w:line="0" w:lineRule="atLeast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Претендент не допускается к участию в аукционе в электронной форме по следующим основаниям:</w:t>
      </w:r>
    </w:p>
    <w:p w:rsidR="002D3393" w:rsidRPr="002D3393" w:rsidRDefault="002D3393" w:rsidP="002D3393">
      <w:pPr>
        <w:spacing w:line="8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234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2D3393" w:rsidRPr="002D3393" w:rsidRDefault="002D3393" w:rsidP="002D3393">
      <w:pPr>
        <w:spacing w:line="8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235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lastRenderedPageBreak/>
        <w:t>- представлены не все документы в соответствии с перечнем, указанным в информационном сообщении, или оформление указанных документов не соответствует законодательству Российской Федерации;</w:t>
      </w:r>
    </w:p>
    <w:p w:rsidR="002D3393" w:rsidRPr="002D3393" w:rsidRDefault="002D3393" w:rsidP="002D3393">
      <w:pPr>
        <w:spacing w:line="6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235" w:lineRule="auto"/>
        <w:ind w:right="-4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 xml:space="preserve">- заявка подана лицом, не уполномоченным Претендентом на осуществление таких действий; </w:t>
      </w:r>
    </w:p>
    <w:p w:rsidR="002D3393" w:rsidRPr="002D3393" w:rsidRDefault="002D3393" w:rsidP="002D3393">
      <w:pPr>
        <w:spacing w:line="235" w:lineRule="auto"/>
        <w:ind w:right="-4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- не подтверждено поступление в установленный срок задатка.</w:t>
      </w:r>
    </w:p>
    <w:p w:rsidR="002D3393" w:rsidRPr="002D3393" w:rsidRDefault="002D3393" w:rsidP="002D3393">
      <w:pPr>
        <w:spacing w:line="2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0" w:lineRule="atLeast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Настоящий перечень оснований отказа Претенденту на участие в аукционе в электронной форме является исчерпывающим.</w:t>
      </w:r>
    </w:p>
    <w:p w:rsidR="002D3393" w:rsidRPr="002D3393" w:rsidRDefault="002D3393" w:rsidP="002D3393">
      <w:pPr>
        <w:spacing w:line="237" w:lineRule="auto"/>
        <w:jc w:val="both"/>
        <w:rPr>
          <w:rFonts w:ascii="Times New Roman" w:hAnsi="Times New Roman" w:cs="Times New Roman"/>
        </w:rPr>
      </w:pPr>
      <w:proofErr w:type="gramStart"/>
      <w:r w:rsidRPr="002D3393">
        <w:rPr>
          <w:rFonts w:ascii="Times New Roman" w:hAnsi="Times New Roman" w:cs="Times New Roman"/>
        </w:rPr>
        <w:t>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 в электронной форме, с указанием оснований отказа.</w:t>
      </w:r>
      <w:proofErr w:type="gramEnd"/>
    </w:p>
    <w:p w:rsidR="002D3393" w:rsidRPr="002D3393" w:rsidRDefault="002D3393" w:rsidP="002D3393">
      <w:pPr>
        <w:spacing w:line="9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235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Претендент, допущенный к участию в аукционе в электронной форме, приобретает статус участника аукциона в электронной форме с момента оформления Продавцом протокола о признании претендентов участниками аукциона.</w:t>
      </w:r>
    </w:p>
    <w:p w:rsidR="002D3393" w:rsidRPr="002D3393" w:rsidRDefault="002D3393" w:rsidP="002D3393">
      <w:pPr>
        <w:spacing w:line="1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237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Оператор электронной площадки не позднее следующего рабочего дня после дня подписания протокола о признании претендентов участниками направляет в «личные кабинеты» Претендентов уведомления о признании их Участниками аукциона или об отказе в признании Участниками аукциона с указанием оснований отказа.</w:t>
      </w:r>
    </w:p>
    <w:p w:rsidR="002D3393" w:rsidRPr="002D3393" w:rsidRDefault="002D3393" w:rsidP="002D3393">
      <w:pPr>
        <w:spacing w:line="237" w:lineRule="auto"/>
        <w:jc w:val="center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  <w:b/>
        </w:rPr>
        <w:t>V. Порядок проведения аукциона в электронной форме и определения победителя аукциона в электронной форме</w:t>
      </w:r>
    </w:p>
    <w:p w:rsidR="002D3393" w:rsidRPr="002D3393" w:rsidRDefault="002D3393" w:rsidP="002D3393">
      <w:pPr>
        <w:spacing w:line="66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236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Процедура аукциона в электронной форме проводится на электронной торговой площадке АО «Единая электронная торговая площадка» в день и время, указанные в настоящем информационном сообщении,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2D3393" w:rsidRPr="002D3393" w:rsidRDefault="002D3393" w:rsidP="002D3393">
      <w:pPr>
        <w:spacing w:line="9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234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Во время проведения процедуры аукциона оператор электронной площадки обеспечивает доступ участников к закрытой части электронной торговой площадки и возможность представления ими предложений о цене имущества.</w:t>
      </w:r>
    </w:p>
    <w:p w:rsidR="002D3393" w:rsidRPr="002D3393" w:rsidRDefault="002D3393" w:rsidP="002D3393">
      <w:pPr>
        <w:spacing w:line="1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0" w:lineRule="atLeast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Со времени начала проведения процедуры аукциона в электронной форме оператором электронной площадки размещается:</w:t>
      </w:r>
    </w:p>
    <w:p w:rsidR="002D3393" w:rsidRPr="002D3393" w:rsidRDefault="002D3393" w:rsidP="002D3393">
      <w:pPr>
        <w:spacing w:line="8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234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а) в открытой части электронной торговой площадки - информация о начале проведения процедуры аукциона в электронной форме с указанием наименования государственного имущества, начальной цены и текущего «шага аукциона»;</w:t>
      </w:r>
    </w:p>
    <w:p w:rsidR="002D3393" w:rsidRPr="002D3393" w:rsidRDefault="002D3393" w:rsidP="002D3393">
      <w:pPr>
        <w:spacing w:line="8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236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б) 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имущества.</w:t>
      </w:r>
    </w:p>
    <w:p w:rsidR="002D3393" w:rsidRPr="002D3393" w:rsidRDefault="002D3393" w:rsidP="002D3393">
      <w:pPr>
        <w:spacing w:line="9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numPr>
          <w:ilvl w:val="0"/>
          <w:numId w:val="2"/>
        </w:numPr>
        <w:tabs>
          <w:tab w:val="left" w:pos="896"/>
        </w:tabs>
        <w:spacing w:after="0" w:line="235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lastRenderedPageBreak/>
        <w:t>течение одного часа со времени начала проведения процедуры аукциона в электронной форме участникам предлагается заявить о приобретении государственного имущества по начальной цене. В случае если в течение указанного времени:</w:t>
      </w:r>
    </w:p>
    <w:p w:rsidR="002D3393" w:rsidRPr="002D3393" w:rsidRDefault="002D3393" w:rsidP="002D3393">
      <w:pPr>
        <w:spacing w:line="6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237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а) 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  <w:bookmarkStart w:id="2" w:name="page4"/>
      <w:bookmarkEnd w:id="2"/>
    </w:p>
    <w:p w:rsidR="002D3393" w:rsidRPr="002D3393" w:rsidRDefault="002D3393" w:rsidP="002D3393">
      <w:pPr>
        <w:spacing w:line="237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б) не поступило ни одного предложения о начальной цене государственного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государственного имущества является время завершения аукциона.</w:t>
      </w:r>
    </w:p>
    <w:p w:rsidR="002D3393" w:rsidRPr="002D3393" w:rsidRDefault="002D3393" w:rsidP="002D3393">
      <w:pPr>
        <w:spacing w:line="2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0" w:lineRule="atLeast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При этом программными средствами электронной площадки обеспечивается:</w:t>
      </w:r>
    </w:p>
    <w:p w:rsidR="002D3393" w:rsidRPr="002D3393" w:rsidRDefault="002D3393" w:rsidP="002D3393">
      <w:pPr>
        <w:spacing w:line="9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234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а) исключение возможности подачи участником предложения о цене имущества, не соответствующего увеличению текущей цены на величину «шага аукциона»;</w:t>
      </w:r>
    </w:p>
    <w:p w:rsidR="002D3393" w:rsidRPr="002D3393" w:rsidRDefault="002D3393" w:rsidP="002D3393">
      <w:pPr>
        <w:spacing w:line="8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235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б) уведомление участника в случае, если предложение этого участника о цене государственного имущества не может быть принято в связи с подачей аналогичного предложения ранее другим участником.</w:t>
      </w:r>
    </w:p>
    <w:p w:rsidR="002D3393" w:rsidRPr="002D3393" w:rsidRDefault="002D3393" w:rsidP="002D3393">
      <w:pPr>
        <w:spacing w:line="0" w:lineRule="atLeast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Победителем признается участник, предложивший наиболее высокую цену государственного имущества.</w:t>
      </w:r>
    </w:p>
    <w:p w:rsidR="002D3393" w:rsidRPr="002D3393" w:rsidRDefault="002D3393" w:rsidP="002D3393">
      <w:pPr>
        <w:spacing w:line="8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236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государственного имущества для подведения итогов аукциона в электронной форме путем оформления протокола об итогах аукциона в электронной форме.</w:t>
      </w:r>
    </w:p>
    <w:p w:rsidR="002D3393" w:rsidRPr="002D3393" w:rsidRDefault="002D3393" w:rsidP="002D3393">
      <w:pPr>
        <w:spacing w:line="9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234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Процедура аукциона в электронной форме считается завершенной со времени подписания Продавцом протокола об итогах аукциона в электронной форме.</w:t>
      </w:r>
    </w:p>
    <w:p w:rsidR="002D3393" w:rsidRPr="002D3393" w:rsidRDefault="002D3393" w:rsidP="002D3393">
      <w:pPr>
        <w:spacing w:line="8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235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Протокол об итогах аукциона в электронной форме является документом, удостоверяющим право победителя, либо лица, признанного единственным участником аукциона на заключение договора купли-продажи государственного имущества.</w:t>
      </w:r>
    </w:p>
    <w:p w:rsidR="002D3393" w:rsidRPr="002D3393" w:rsidRDefault="002D3393" w:rsidP="002D3393">
      <w:pPr>
        <w:spacing w:line="7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numPr>
          <w:ilvl w:val="0"/>
          <w:numId w:val="3"/>
        </w:numPr>
        <w:tabs>
          <w:tab w:val="left" w:pos="878"/>
        </w:tabs>
        <w:spacing w:after="0" w:line="237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течение одного часа со времени подписания протокола об итогах аукциона в электронной форме победителю, либо лицу, признанного единственным участником аукциона направляется уведомление о признании его победителем с приложением этого протокола, а также размещается в открытой части электронной площадки следующая информация:</w:t>
      </w:r>
    </w:p>
    <w:p w:rsidR="002D3393" w:rsidRPr="002D3393" w:rsidRDefault="002D3393" w:rsidP="002D3393">
      <w:pPr>
        <w:spacing w:line="6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237" w:lineRule="auto"/>
        <w:ind w:right="-2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 xml:space="preserve">а) наименование имущества и иные позволяющие его индивидуализировать сведения (спецификация лота); </w:t>
      </w:r>
    </w:p>
    <w:p w:rsidR="002D3393" w:rsidRPr="002D3393" w:rsidRDefault="002D3393" w:rsidP="002D3393">
      <w:pPr>
        <w:spacing w:line="237" w:lineRule="auto"/>
        <w:ind w:right="-2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 xml:space="preserve">б) цена сделки; </w:t>
      </w:r>
    </w:p>
    <w:p w:rsidR="002D3393" w:rsidRPr="002D3393" w:rsidRDefault="002D3393" w:rsidP="002D3393">
      <w:pPr>
        <w:ind w:right="-2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в) фамилия, имя, отчество физического лица или наименование юридического лица - победителя.</w:t>
      </w:r>
    </w:p>
    <w:p w:rsidR="002D3393" w:rsidRPr="002D3393" w:rsidRDefault="002D3393" w:rsidP="002D3393">
      <w:pPr>
        <w:pStyle w:val="s1"/>
        <w:spacing w:before="0" w:beforeAutospacing="0" w:after="0" w:afterAutospacing="0"/>
        <w:rPr>
          <w:color w:val="000000"/>
        </w:rPr>
      </w:pPr>
      <w:r w:rsidRPr="002D3393">
        <w:rPr>
          <w:color w:val="000000"/>
        </w:rPr>
        <w:t>В случае</w:t>
      </w:r>
      <w:proofErr w:type="gramStart"/>
      <w:r w:rsidRPr="002D3393">
        <w:rPr>
          <w:color w:val="000000"/>
        </w:rPr>
        <w:t>,</w:t>
      </w:r>
      <w:proofErr w:type="gramEnd"/>
      <w:r w:rsidRPr="002D3393">
        <w:rPr>
          <w:color w:val="000000"/>
        </w:rPr>
        <w:t xml:space="preserve">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государственного или муниципального имущества.</w:t>
      </w:r>
    </w:p>
    <w:p w:rsidR="002D3393" w:rsidRPr="002D3393" w:rsidRDefault="002D3393" w:rsidP="002D3393">
      <w:pPr>
        <w:pStyle w:val="s1"/>
        <w:spacing w:before="0" w:beforeAutospacing="0" w:after="0" w:afterAutospacing="0"/>
        <w:rPr>
          <w:color w:val="000000"/>
        </w:rPr>
      </w:pPr>
      <w:r w:rsidRPr="002D3393">
        <w:rPr>
          <w:color w:val="000000"/>
        </w:rPr>
        <w:lastRenderedPageBreak/>
        <w:t>В случае отказа лица, признанного единственным участником аукциона, от заключения договора аукцион признается несостоявшимся.</w:t>
      </w:r>
    </w:p>
    <w:p w:rsidR="002D3393" w:rsidRPr="002D3393" w:rsidRDefault="002D3393" w:rsidP="002D3393">
      <w:pPr>
        <w:ind w:right="-2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  <w:shd w:val="clear" w:color="auto" w:fill="FFFFFF"/>
        </w:rPr>
        <w:t>Уведомление о признании участника аукциона победителем либо лицом, признанным единственным участником аукциона, направляется победителю либо лицу, признанному единственным участником аукциона, в день подведения итогов аукциона.</w:t>
      </w:r>
    </w:p>
    <w:p w:rsidR="002D3393" w:rsidRPr="002D3393" w:rsidRDefault="002D3393" w:rsidP="002D3393">
      <w:pPr>
        <w:spacing w:line="236" w:lineRule="auto"/>
        <w:ind w:right="-2"/>
        <w:jc w:val="center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  <w:b/>
        </w:rPr>
        <w:t>VI. Порядок и срок заключения договора купли-продажи имущества по итогам аукциона в электронной форме</w:t>
      </w:r>
    </w:p>
    <w:p w:rsidR="002D3393" w:rsidRPr="002D3393" w:rsidRDefault="002D3393" w:rsidP="002D3393">
      <w:pPr>
        <w:spacing w:line="6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pStyle w:val="western"/>
        <w:spacing w:before="0" w:beforeAutospacing="0" w:after="0" w:afterAutospacing="0"/>
        <w:jc w:val="both"/>
        <w:rPr>
          <w:iCs/>
        </w:rPr>
      </w:pPr>
      <w:proofErr w:type="gramStart"/>
      <w:r w:rsidRPr="002D3393">
        <w:t>Договор купли-продажи муниципального имущества заключается в письменной форме между Продавцом и победителем аукциона, либо лицом, признанным единственным участником аукциона по месту нахождения Продавца (</w:t>
      </w:r>
      <w:r w:rsidRPr="002D3393">
        <w:rPr>
          <w:iCs/>
        </w:rPr>
        <w:t xml:space="preserve">431030, Республика Мордовия, </w:t>
      </w:r>
      <w:proofErr w:type="spellStart"/>
      <w:r w:rsidRPr="002D3393">
        <w:rPr>
          <w:iCs/>
        </w:rPr>
        <w:t>Торбеевский</w:t>
      </w:r>
      <w:proofErr w:type="spellEnd"/>
      <w:r w:rsidRPr="002D3393">
        <w:rPr>
          <w:iCs/>
        </w:rPr>
        <w:t xml:space="preserve"> муниципальный район, </w:t>
      </w:r>
      <w:proofErr w:type="spellStart"/>
      <w:r w:rsidRPr="002D3393">
        <w:rPr>
          <w:iCs/>
        </w:rPr>
        <w:t>Торбеевское</w:t>
      </w:r>
      <w:proofErr w:type="spellEnd"/>
      <w:r w:rsidRPr="002D3393">
        <w:rPr>
          <w:iCs/>
        </w:rPr>
        <w:t xml:space="preserve"> городское поселение, </w:t>
      </w:r>
      <w:proofErr w:type="spellStart"/>
      <w:r w:rsidRPr="002D3393">
        <w:rPr>
          <w:iCs/>
        </w:rPr>
        <w:t>рп</w:t>
      </w:r>
      <w:proofErr w:type="spellEnd"/>
      <w:r w:rsidRPr="002D3393">
        <w:rPr>
          <w:iCs/>
        </w:rPr>
        <w:t>.</w:t>
      </w:r>
      <w:proofErr w:type="gramEnd"/>
      <w:r w:rsidRPr="002D3393">
        <w:rPr>
          <w:iCs/>
        </w:rPr>
        <w:t xml:space="preserve"> </w:t>
      </w:r>
      <w:proofErr w:type="gramStart"/>
      <w:r w:rsidRPr="002D3393">
        <w:rPr>
          <w:iCs/>
        </w:rPr>
        <w:t xml:space="preserve">Торбеево, ул. </w:t>
      </w:r>
      <w:proofErr w:type="spellStart"/>
      <w:r w:rsidRPr="002D3393">
        <w:rPr>
          <w:iCs/>
        </w:rPr>
        <w:t>К.Маркса</w:t>
      </w:r>
      <w:proofErr w:type="spellEnd"/>
      <w:r w:rsidRPr="002D3393">
        <w:rPr>
          <w:iCs/>
        </w:rPr>
        <w:t xml:space="preserve">, стр. 7б, </w:t>
      </w:r>
      <w:proofErr w:type="spellStart"/>
      <w:r w:rsidRPr="002D3393">
        <w:rPr>
          <w:iCs/>
        </w:rPr>
        <w:t>помещ</w:t>
      </w:r>
      <w:proofErr w:type="spellEnd"/>
      <w:r w:rsidRPr="002D3393">
        <w:rPr>
          <w:iCs/>
        </w:rPr>
        <w:t>. 2.</w:t>
      </w:r>
      <w:r w:rsidRPr="002D3393">
        <w:t xml:space="preserve">) </w:t>
      </w:r>
      <w:r w:rsidRPr="002D3393">
        <w:rPr>
          <w:b/>
        </w:rPr>
        <w:t>в течение пяти рабочих дней</w:t>
      </w:r>
      <w:r w:rsidRPr="002D3393">
        <w:t xml:space="preserve"> с даты подведения итогов аукциона в электронной форме.</w:t>
      </w:r>
      <w:proofErr w:type="gramEnd"/>
    </w:p>
    <w:p w:rsidR="002D3393" w:rsidRPr="002D3393" w:rsidRDefault="002D3393" w:rsidP="002D3393">
      <w:pPr>
        <w:spacing w:line="9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236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При уклонении или отказе победителя, либо лица, признанного единственным участником аукциона от заключения в установленный срок договора купли-продажи результаты аукциона в электронной форме аннулируются продавцом, победитель утрачивает право на заключение указанного договора, задаток ему не возвращается.</w:t>
      </w:r>
    </w:p>
    <w:p w:rsidR="002D3393" w:rsidRPr="002D3393" w:rsidRDefault="002D3393" w:rsidP="002D3393">
      <w:pPr>
        <w:spacing w:line="9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spacing w:line="234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 xml:space="preserve">Оплата по договору купли-продажи производится единовременно в безналичном порядке </w:t>
      </w:r>
      <w:r w:rsidRPr="002D3393">
        <w:rPr>
          <w:rFonts w:ascii="Times New Roman" w:hAnsi="Times New Roman" w:cs="Times New Roman"/>
          <w:b/>
        </w:rPr>
        <w:t>не позднее 5 (пяти) рабочих дней</w:t>
      </w:r>
      <w:r w:rsidRPr="002D3393">
        <w:rPr>
          <w:rFonts w:ascii="Times New Roman" w:hAnsi="Times New Roman" w:cs="Times New Roman"/>
        </w:rPr>
        <w:t xml:space="preserve"> </w:t>
      </w:r>
      <w:proofErr w:type="gramStart"/>
      <w:r w:rsidRPr="002D3393">
        <w:rPr>
          <w:rFonts w:ascii="Times New Roman" w:hAnsi="Times New Roman" w:cs="Times New Roman"/>
        </w:rPr>
        <w:t>с даты подведения</w:t>
      </w:r>
      <w:proofErr w:type="gramEnd"/>
      <w:r w:rsidRPr="002D3393">
        <w:rPr>
          <w:rFonts w:ascii="Times New Roman" w:hAnsi="Times New Roman" w:cs="Times New Roman"/>
        </w:rPr>
        <w:t xml:space="preserve"> итогов аукциона в электронной форме в бюджет </w:t>
      </w:r>
      <w:proofErr w:type="spellStart"/>
      <w:r w:rsidRPr="002D3393">
        <w:rPr>
          <w:rFonts w:ascii="Times New Roman" w:hAnsi="Times New Roman" w:cs="Times New Roman"/>
        </w:rPr>
        <w:t>Торбеевского</w:t>
      </w:r>
      <w:proofErr w:type="spellEnd"/>
      <w:r w:rsidRPr="002D3393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2D3393">
        <w:rPr>
          <w:rFonts w:ascii="Times New Roman" w:hAnsi="Times New Roman" w:cs="Times New Roman"/>
        </w:rPr>
        <w:t>Торбеевского</w:t>
      </w:r>
      <w:proofErr w:type="spellEnd"/>
      <w:r w:rsidRPr="002D3393">
        <w:rPr>
          <w:rFonts w:ascii="Times New Roman" w:hAnsi="Times New Roman" w:cs="Times New Roman"/>
        </w:rPr>
        <w:t xml:space="preserve"> муниципального района Республики Мордовия  по следующим реквизитам: </w:t>
      </w:r>
    </w:p>
    <w:p w:rsidR="002D3393" w:rsidRPr="002D3393" w:rsidRDefault="002D3393" w:rsidP="002D3393">
      <w:pPr>
        <w:pStyle w:val="Standard"/>
        <w:rPr>
          <w:rFonts w:cs="Times New Roman"/>
        </w:rPr>
      </w:pPr>
      <w:r w:rsidRPr="002D3393">
        <w:rPr>
          <w:rFonts w:eastAsia="Times New Roman" w:cs="Times New Roman"/>
          <w:lang w:eastAsia="ru-RU"/>
        </w:rPr>
        <w:t xml:space="preserve">Получатель: </w:t>
      </w:r>
      <w:r w:rsidRPr="002D3393">
        <w:rPr>
          <w:rFonts w:eastAsia="Times New Roman" w:cs="Times New Roman"/>
          <w:b/>
          <w:bCs/>
          <w:i/>
          <w:color w:val="000000"/>
          <w:sz w:val="28"/>
          <w:szCs w:val="28"/>
          <w:lang w:eastAsia="ar-SA" w:bidi="ar-SA"/>
        </w:rPr>
        <w:t>УФК по Республике Мордовия (</w:t>
      </w:r>
      <w:r w:rsidRPr="002D3393">
        <w:rPr>
          <w:rFonts w:eastAsia="Times New Roman" w:cs="Times New Roman"/>
          <w:b/>
          <w:bCs/>
          <w:color w:val="000000"/>
          <w:lang w:eastAsia="ar-SA" w:bidi="ar-SA"/>
        </w:rPr>
        <w:t>А</w:t>
      </w:r>
      <w:r w:rsidRPr="002D3393">
        <w:rPr>
          <w:rFonts w:eastAsia="Times New Roman" w:cs="Times New Roman"/>
          <w:b/>
          <w:bCs/>
          <w:color w:val="000000"/>
          <w:lang w:eastAsia="ar-SA"/>
        </w:rPr>
        <w:t xml:space="preserve">ДМИНИСТРАЦИЯ ТОРБЕЕВСКОГО ГОРОДСКОГО ПОСЕЛЕНИЯ ТОРБЕЕВСКОГО МУНИЦИПАЛЬНОГО РАЙОНА РЕСПУБЛИКИ МОРДОВИЯ, </w:t>
      </w:r>
      <w:proofErr w:type="gramStart"/>
      <w:r w:rsidRPr="002D3393">
        <w:rPr>
          <w:rFonts w:eastAsia="Times New Roman" w:cs="Times New Roman"/>
          <w:b/>
          <w:bCs/>
          <w:color w:val="000000"/>
          <w:lang w:eastAsia="ar-SA"/>
        </w:rPr>
        <w:t>л</w:t>
      </w:r>
      <w:proofErr w:type="gramEnd"/>
      <w:r w:rsidRPr="002D3393">
        <w:rPr>
          <w:rFonts w:eastAsia="Times New Roman" w:cs="Times New Roman"/>
          <w:b/>
          <w:bCs/>
          <w:color w:val="000000"/>
          <w:lang w:eastAsia="ar-SA"/>
        </w:rPr>
        <w:t>/с 04093018720)</w:t>
      </w:r>
    </w:p>
    <w:p w:rsidR="002D3393" w:rsidRPr="002D3393" w:rsidRDefault="002D3393" w:rsidP="002D3393">
      <w:pPr>
        <w:pStyle w:val="Standard"/>
        <w:shd w:val="clear" w:color="auto" w:fill="FFFFFF"/>
        <w:tabs>
          <w:tab w:val="left" w:pos="5632"/>
        </w:tabs>
        <w:ind w:left="34" w:hanging="34"/>
        <w:jc w:val="both"/>
        <w:rPr>
          <w:rFonts w:cs="Times New Roman"/>
        </w:rPr>
      </w:pPr>
      <w:r w:rsidRPr="002D3393">
        <w:rPr>
          <w:rFonts w:eastAsia="Times New Roman" w:cs="Times New Roman"/>
          <w:color w:val="000000"/>
          <w:lang w:eastAsia="ar-SA"/>
        </w:rPr>
        <w:t xml:space="preserve">Юридический адрес: 431030, Республика Мордовия, </w:t>
      </w:r>
      <w:proofErr w:type="spellStart"/>
      <w:r w:rsidRPr="002D3393">
        <w:rPr>
          <w:rFonts w:eastAsia="Times New Roman" w:cs="Times New Roman"/>
          <w:color w:val="000000"/>
          <w:lang w:eastAsia="ar-SA"/>
        </w:rPr>
        <w:t>Торбеевский</w:t>
      </w:r>
      <w:proofErr w:type="spellEnd"/>
      <w:r w:rsidRPr="002D3393">
        <w:rPr>
          <w:rFonts w:eastAsia="Times New Roman" w:cs="Times New Roman"/>
          <w:color w:val="000000"/>
          <w:lang w:eastAsia="ar-SA"/>
        </w:rPr>
        <w:t xml:space="preserve"> район, </w:t>
      </w:r>
      <w:proofErr w:type="spellStart"/>
      <w:r w:rsidRPr="002D3393">
        <w:rPr>
          <w:rFonts w:eastAsia="Times New Roman" w:cs="Times New Roman"/>
          <w:color w:val="000000"/>
          <w:lang w:eastAsia="ar-SA"/>
        </w:rPr>
        <w:t>рп</w:t>
      </w:r>
      <w:proofErr w:type="spellEnd"/>
      <w:r w:rsidRPr="002D3393">
        <w:rPr>
          <w:rFonts w:eastAsia="Times New Roman" w:cs="Times New Roman"/>
          <w:color w:val="000000"/>
          <w:lang w:eastAsia="ar-SA"/>
        </w:rPr>
        <w:t xml:space="preserve"> Торбеево, ул. </w:t>
      </w:r>
      <w:proofErr w:type="spellStart"/>
      <w:r w:rsidRPr="002D3393">
        <w:rPr>
          <w:rFonts w:eastAsia="Times New Roman" w:cs="Times New Roman"/>
          <w:color w:val="000000"/>
          <w:lang w:eastAsia="ar-SA"/>
        </w:rPr>
        <w:t>К.Маркса</w:t>
      </w:r>
      <w:proofErr w:type="spellEnd"/>
      <w:r w:rsidRPr="002D3393">
        <w:rPr>
          <w:rFonts w:eastAsia="Times New Roman" w:cs="Times New Roman"/>
          <w:color w:val="000000"/>
          <w:lang w:eastAsia="ar-SA"/>
        </w:rPr>
        <w:t>, стр.7Б, помещ.2</w:t>
      </w:r>
      <w:r w:rsidRPr="002D3393">
        <w:rPr>
          <w:rFonts w:eastAsia="Times New Roman" w:cs="Times New Roman"/>
          <w:i/>
          <w:color w:val="000000"/>
          <w:lang w:eastAsia="ar-SA"/>
        </w:rPr>
        <w:t>,</w:t>
      </w:r>
      <w:r w:rsidRPr="002D3393">
        <w:rPr>
          <w:rFonts w:eastAsia="Times New Roman" w:cs="Times New Roman"/>
          <w:color w:val="000000"/>
          <w:lang w:eastAsia="ar-SA"/>
        </w:rPr>
        <w:t xml:space="preserve"> </w:t>
      </w:r>
      <w:hyperlink r:id="rId11" w:history="1">
        <w:r w:rsidRPr="002D3393">
          <w:rPr>
            <w:rStyle w:val="Internetlink"/>
            <w:rFonts w:eastAsia="Times New Roman" w:cs="Times New Roman"/>
            <w:color w:val="000000"/>
            <w:lang w:eastAsia="ar-SA"/>
          </w:rPr>
          <w:t>possovettorb</w:t>
        </w:r>
      </w:hyperlink>
      <w:hyperlink r:id="rId12" w:history="1">
        <w:r w:rsidRPr="002D3393">
          <w:rPr>
            <w:rStyle w:val="Internetlink"/>
            <w:rFonts w:eastAsia="Times New Roman" w:cs="Times New Roman"/>
            <w:color w:val="000000"/>
            <w:lang w:eastAsia="ar-SA"/>
          </w:rPr>
          <w:t>@</w:t>
        </w:r>
      </w:hyperlink>
      <w:hyperlink r:id="rId13" w:history="1">
        <w:r w:rsidRPr="002D3393">
          <w:rPr>
            <w:rStyle w:val="Internetlink"/>
            <w:rFonts w:eastAsia="Times New Roman" w:cs="Times New Roman"/>
            <w:color w:val="000000"/>
            <w:lang w:eastAsia="ar-SA"/>
          </w:rPr>
          <w:t>mail</w:t>
        </w:r>
      </w:hyperlink>
      <w:hyperlink r:id="rId14" w:history="1">
        <w:r w:rsidRPr="002D3393">
          <w:rPr>
            <w:rStyle w:val="Internetlink"/>
            <w:rFonts w:eastAsia="Times New Roman" w:cs="Times New Roman"/>
            <w:color w:val="000000"/>
            <w:lang w:eastAsia="ar-SA"/>
          </w:rPr>
          <w:t>.</w:t>
        </w:r>
      </w:hyperlink>
      <w:hyperlink r:id="rId15" w:history="1">
        <w:r w:rsidRPr="002D3393">
          <w:rPr>
            <w:rStyle w:val="Internetlink"/>
            <w:rFonts w:eastAsia="Times New Roman" w:cs="Times New Roman"/>
            <w:color w:val="000000"/>
            <w:lang w:eastAsia="ar-SA"/>
          </w:rPr>
          <w:t>ru</w:t>
        </w:r>
      </w:hyperlink>
      <w:r w:rsidRPr="002D3393">
        <w:rPr>
          <w:rFonts w:eastAsia="Times New Roman" w:cs="Times New Roman"/>
          <w:color w:val="000000"/>
          <w:lang w:eastAsia="ar-SA"/>
        </w:rPr>
        <w:t>, тел.: 8-83456-20100</w:t>
      </w:r>
    </w:p>
    <w:p w:rsidR="002D3393" w:rsidRPr="002D3393" w:rsidRDefault="002D3393" w:rsidP="002D3393">
      <w:pPr>
        <w:pStyle w:val="Standard"/>
        <w:shd w:val="clear" w:color="auto" w:fill="FFFFFF"/>
        <w:tabs>
          <w:tab w:val="left" w:pos="5632"/>
        </w:tabs>
        <w:ind w:left="34" w:hanging="34"/>
        <w:jc w:val="both"/>
        <w:rPr>
          <w:rFonts w:eastAsia="Times New Roman" w:cs="Times New Roman"/>
          <w:color w:val="000000"/>
          <w:lang w:eastAsia="ar-SA"/>
        </w:rPr>
      </w:pPr>
      <w:r w:rsidRPr="002D3393">
        <w:rPr>
          <w:rFonts w:eastAsia="Times New Roman" w:cs="Times New Roman"/>
          <w:color w:val="000000"/>
          <w:lang w:eastAsia="ar-SA"/>
        </w:rPr>
        <w:t>ИНН 1321114298 / КПП 132101001</w:t>
      </w:r>
    </w:p>
    <w:p w:rsidR="002D3393" w:rsidRPr="002D3393" w:rsidRDefault="002D3393" w:rsidP="002D3393">
      <w:pPr>
        <w:pStyle w:val="Standard"/>
        <w:shd w:val="clear" w:color="auto" w:fill="FFFFFF"/>
        <w:tabs>
          <w:tab w:val="left" w:pos="5632"/>
        </w:tabs>
        <w:ind w:left="34" w:hanging="34"/>
        <w:jc w:val="both"/>
        <w:rPr>
          <w:rFonts w:eastAsia="Times New Roman" w:cs="Times New Roman"/>
          <w:color w:val="000000"/>
          <w:lang w:eastAsia="ar-SA"/>
        </w:rPr>
      </w:pPr>
      <w:r w:rsidRPr="002D3393">
        <w:rPr>
          <w:rFonts w:eastAsia="Times New Roman" w:cs="Times New Roman"/>
          <w:color w:val="000000"/>
          <w:lang w:eastAsia="ar-SA"/>
        </w:rPr>
        <w:t>ОГРН 1021300660567</w:t>
      </w:r>
    </w:p>
    <w:p w:rsidR="002D3393" w:rsidRPr="002D3393" w:rsidRDefault="002D3393" w:rsidP="002D3393">
      <w:pPr>
        <w:pStyle w:val="Standard"/>
        <w:widowControl w:val="0"/>
        <w:rPr>
          <w:rFonts w:cs="Times New Roman"/>
        </w:rPr>
      </w:pPr>
    </w:p>
    <w:p w:rsidR="002D3393" w:rsidRPr="002D3393" w:rsidRDefault="002D3393" w:rsidP="002D3393">
      <w:pPr>
        <w:pStyle w:val="Standard"/>
        <w:widowControl w:val="0"/>
        <w:rPr>
          <w:rFonts w:eastAsia="Times New Roman" w:cs="Times New Roman"/>
          <w:lang w:eastAsia="ru-RU"/>
        </w:rPr>
      </w:pPr>
      <w:r w:rsidRPr="002D3393">
        <w:rPr>
          <w:rFonts w:eastAsia="Times New Roman" w:cs="Times New Roman"/>
          <w:lang w:eastAsia="ru-RU"/>
        </w:rPr>
        <w:t>Банк: ОТДЕЛЕНИЕ-НБ РЕСПУБЛИКА МОРДОВИЯ БАНКА РОССИИ//УФК по Республике Мордовия г. Саранск</w:t>
      </w:r>
    </w:p>
    <w:p w:rsidR="002D3393" w:rsidRPr="002D3393" w:rsidRDefault="002D3393" w:rsidP="002D3393">
      <w:pPr>
        <w:pStyle w:val="Standard"/>
        <w:widowControl w:val="0"/>
        <w:rPr>
          <w:rFonts w:eastAsia="Times New Roman" w:cs="Times New Roman"/>
          <w:lang w:eastAsia="ru-RU"/>
        </w:rPr>
      </w:pPr>
      <w:r w:rsidRPr="002D3393">
        <w:rPr>
          <w:rFonts w:eastAsia="Times New Roman" w:cs="Times New Roman"/>
          <w:lang w:eastAsia="ru-RU"/>
        </w:rPr>
        <w:t>БИК: 018952501</w:t>
      </w:r>
    </w:p>
    <w:p w:rsidR="002D3393" w:rsidRPr="002D3393" w:rsidRDefault="002D3393" w:rsidP="002D3393">
      <w:pPr>
        <w:pStyle w:val="Standard"/>
        <w:widowControl w:val="0"/>
        <w:rPr>
          <w:rFonts w:eastAsia="Times New Roman" w:cs="Times New Roman"/>
          <w:lang w:eastAsia="ru-RU"/>
        </w:rPr>
      </w:pPr>
      <w:r w:rsidRPr="002D3393">
        <w:rPr>
          <w:rFonts w:eastAsia="Times New Roman" w:cs="Times New Roman"/>
          <w:lang w:eastAsia="ru-RU"/>
        </w:rPr>
        <w:t xml:space="preserve">Единый казначейский счет, открытый в Операционном департаменте Банка России:     </w:t>
      </w:r>
    </w:p>
    <w:p w:rsidR="002D3393" w:rsidRPr="002D3393" w:rsidRDefault="002D3393" w:rsidP="002D3393">
      <w:pPr>
        <w:pStyle w:val="Standard"/>
        <w:widowControl w:val="0"/>
        <w:rPr>
          <w:rFonts w:eastAsia="Times New Roman" w:cs="Times New Roman"/>
          <w:lang w:eastAsia="ru-RU"/>
        </w:rPr>
      </w:pPr>
      <w:r w:rsidRPr="002D3393">
        <w:rPr>
          <w:rFonts w:eastAsia="Times New Roman" w:cs="Times New Roman"/>
          <w:lang w:eastAsia="ru-RU"/>
        </w:rPr>
        <w:t>40102810345370000076</w:t>
      </w:r>
    </w:p>
    <w:p w:rsidR="002D3393" w:rsidRPr="002D3393" w:rsidRDefault="002D3393" w:rsidP="002D3393">
      <w:pPr>
        <w:pStyle w:val="Standard"/>
        <w:widowControl w:val="0"/>
        <w:rPr>
          <w:rFonts w:eastAsia="Times New Roman" w:cs="Times New Roman"/>
          <w:lang w:eastAsia="ru-RU"/>
        </w:rPr>
      </w:pPr>
      <w:proofErr w:type="gramStart"/>
      <w:r w:rsidRPr="002D3393">
        <w:rPr>
          <w:rFonts w:eastAsia="Times New Roman" w:cs="Times New Roman"/>
          <w:lang w:eastAsia="ru-RU"/>
        </w:rPr>
        <w:t>л</w:t>
      </w:r>
      <w:proofErr w:type="gramEnd"/>
      <w:r w:rsidRPr="002D3393">
        <w:rPr>
          <w:rFonts w:eastAsia="Times New Roman" w:cs="Times New Roman"/>
          <w:lang w:eastAsia="ru-RU"/>
        </w:rPr>
        <w:t>/с 04093018720</w:t>
      </w:r>
    </w:p>
    <w:p w:rsidR="002D3393" w:rsidRPr="002D3393" w:rsidRDefault="002D3393" w:rsidP="002D3393">
      <w:pPr>
        <w:pStyle w:val="Standard"/>
        <w:widowControl w:val="0"/>
        <w:rPr>
          <w:rFonts w:eastAsia="Times New Roman" w:cs="Times New Roman"/>
          <w:lang w:eastAsia="ru-RU"/>
        </w:rPr>
      </w:pPr>
      <w:r w:rsidRPr="002D3393">
        <w:rPr>
          <w:rFonts w:eastAsia="Times New Roman" w:cs="Times New Roman"/>
          <w:lang w:eastAsia="ru-RU"/>
        </w:rPr>
        <w:t xml:space="preserve">Казначейский счет, открытый в УФК </w:t>
      </w:r>
      <w:proofErr w:type="gramStart"/>
      <w:r w:rsidRPr="002D3393">
        <w:rPr>
          <w:rFonts w:eastAsia="Times New Roman" w:cs="Times New Roman"/>
          <w:lang w:eastAsia="ru-RU"/>
        </w:rPr>
        <w:t>по</w:t>
      </w:r>
      <w:proofErr w:type="gramEnd"/>
    </w:p>
    <w:p w:rsidR="002D3393" w:rsidRPr="002D3393" w:rsidRDefault="002D3393" w:rsidP="002D3393">
      <w:pPr>
        <w:pStyle w:val="Standard"/>
        <w:widowControl w:val="0"/>
        <w:shd w:val="clear" w:color="auto" w:fill="FFFFFF"/>
        <w:tabs>
          <w:tab w:val="left" w:pos="5632"/>
        </w:tabs>
        <w:ind w:left="34" w:hanging="34"/>
        <w:jc w:val="both"/>
        <w:rPr>
          <w:rFonts w:cs="Times New Roman"/>
        </w:rPr>
      </w:pPr>
      <w:r w:rsidRPr="002D3393">
        <w:rPr>
          <w:rFonts w:eastAsia="Times New Roman" w:cs="Times New Roman"/>
          <w:color w:val="000000"/>
          <w:lang w:eastAsia="ru-RU"/>
        </w:rPr>
        <w:t>Республике Мордовия</w:t>
      </w:r>
      <w:proofErr w:type="gramStart"/>
      <w:r w:rsidRPr="002D3393">
        <w:rPr>
          <w:rFonts w:eastAsia="Times New Roman" w:cs="Times New Roman"/>
          <w:color w:val="000000"/>
          <w:lang w:eastAsia="ru-RU"/>
        </w:rPr>
        <w:t xml:space="preserve"> :</w:t>
      </w:r>
      <w:proofErr w:type="gramEnd"/>
      <w:r w:rsidRPr="002D3393">
        <w:rPr>
          <w:rFonts w:eastAsia="Times New Roman" w:cs="Times New Roman"/>
          <w:color w:val="000000"/>
          <w:lang w:eastAsia="ru-RU"/>
        </w:rPr>
        <w:t xml:space="preserve"> 03100643000000010900</w:t>
      </w:r>
    </w:p>
    <w:p w:rsidR="002D3393" w:rsidRPr="002D3393" w:rsidRDefault="002D3393" w:rsidP="002D3393">
      <w:pPr>
        <w:spacing w:line="0" w:lineRule="atLeast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Задаток победителя продажи муниципального имущества засчитывается в счет оплаты приобретаемого имущества.</w:t>
      </w:r>
    </w:p>
    <w:p w:rsidR="002D3393" w:rsidRPr="002D3393" w:rsidRDefault="002D3393" w:rsidP="002D3393">
      <w:pPr>
        <w:spacing w:line="0" w:lineRule="atLeast"/>
        <w:jc w:val="center"/>
        <w:rPr>
          <w:rFonts w:ascii="Times New Roman" w:hAnsi="Times New Roman" w:cs="Times New Roman"/>
          <w:b/>
        </w:rPr>
      </w:pPr>
      <w:r w:rsidRPr="002D3393">
        <w:rPr>
          <w:rFonts w:ascii="Times New Roman" w:hAnsi="Times New Roman" w:cs="Times New Roman"/>
          <w:b/>
        </w:rPr>
        <w:t>VII. Переход права собственности на муниципальное имущество</w:t>
      </w:r>
    </w:p>
    <w:p w:rsidR="002D3393" w:rsidRPr="002D3393" w:rsidRDefault="002D3393" w:rsidP="002D3393">
      <w:pPr>
        <w:tabs>
          <w:tab w:val="left" w:pos="0"/>
        </w:tabs>
        <w:spacing w:line="6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tabs>
          <w:tab w:val="left" w:pos="0"/>
        </w:tabs>
        <w:spacing w:line="236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Право собственности на имущество переходит к покупателю,  в порядке, установленном законодательством Российской Федерации и договором купли-продажи, после полной оплаты стоимости имущества. Факт оплаты подтверждается выпиской со счета продавца о поступлении сре</w:t>
      </w:r>
      <w:proofErr w:type="gramStart"/>
      <w:r w:rsidRPr="002D3393">
        <w:rPr>
          <w:rFonts w:ascii="Times New Roman" w:hAnsi="Times New Roman" w:cs="Times New Roman"/>
        </w:rPr>
        <w:t>дств в р</w:t>
      </w:r>
      <w:proofErr w:type="gramEnd"/>
      <w:r w:rsidRPr="002D3393">
        <w:rPr>
          <w:rFonts w:ascii="Times New Roman" w:hAnsi="Times New Roman" w:cs="Times New Roman"/>
        </w:rPr>
        <w:t>азмере и сроки, указанные в договоре купли-продажи.</w:t>
      </w:r>
    </w:p>
    <w:p w:rsidR="002D3393" w:rsidRPr="002D3393" w:rsidRDefault="002D3393" w:rsidP="002D3393">
      <w:pPr>
        <w:tabs>
          <w:tab w:val="left" w:pos="0"/>
        </w:tabs>
        <w:spacing w:line="9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tabs>
          <w:tab w:val="left" w:pos="0"/>
        </w:tabs>
        <w:spacing w:line="234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lastRenderedPageBreak/>
        <w:t>Покупатель самостоятельно и за свой счет оформляет документы, необходимые для оформления права собственности на приобретаемое имущество на основании договора купли-продажи, в порядке, установленном законодательством Российской Федерации.</w:t>
      </w:r>
    </w:p>
    <w:p w:rsidR="002D3393" w:rsidRPr="002D3393" w:rsidRDefault="002D3393" w:rsidP="002D3393">
      <w:pPr>
        <w:tabs>
          <w:tab w:val="left" w:pos="0"/>
        </w:tabs>
        <w:spacing w:line="0" w:lineRule="atLeast"/>
        <w:ind w:right="-279"/>
        <w:jc w:val="center"/>
        <w:rPr>
          <w:rFonts w:ascii="Times New Roman" w:hAnsi="Times New Roman" w:cs="Times New Roman"/>
          <w:b/>
        </w:rPr>
      </w:pPr>
      <w:r w:rsidRPr="002D3393">
        <w:rPr>
          <w:rFonts w:ascii="Times New Roman" w:hAnsi="Times New Roman" w:cs="Times New Roman"/>
          <w:b/>
        </w:rPr>
        <w:t>VIII. Заключительные положения</w:t>
      </w:r>
    </w:p>
    <w:p w:rsidR="002D3393" w:rsidRPr="002D3393" w:rsidRDefault="002D3393" w:rsidP="002D3393">
      <w:pPr>
        <w:tabs>
          <w:tab w:val="left" w:pos="0"/>
        </w:tabs>
        <w:spacing w:line="3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tabs>
          <w:tab w:val="left" w:pos="0"/>
        </w:tabs>
        <w:spacing w:line="236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Все вопросы, касающиеся проведения аукциона в электронной форме, не нашедшие отражения в настоящем информационном сообщении, регулируются законодательством Российской Федерации.</w:t>
      </w:r>
    </w:p>
    <w:p w:rsidR="002D3393" w:rsidRPr="002D3393" w:rsidRDefault="002D3393" w:rsidP="002D3393">
      <w:pPr>
        <w:tabs>
          <w:tab w:val="left" w:pos="0"/>
        </w:tabs>
        <w:spacing w:line="0" w:lineRule="atLeast"/>
        <w:jc w:val="center"/>
        <w:rPr>
          <w:rFonts w:ascii="Times New Roman" w:hAnsi="Times New Roman" w:cs="Times New Roman"/>
          <w:b/>
        </w:rPr>
      </w:pPr>
      <w:bookmarkStart w:id="3" w:name="_GoBack"/>
      <w:bookmarkEnd w:id="3"/>
      <w:r w:rsidRPr="002D3393">
        <w:rPr>
          <w:rFonts w:ascii="Times New Roman" w:hAnsi="Times New Roman" w:cs="Times New Roman"/>
          <w:b/>
        </w:rPr>
        <w:t>IX. Перечень приложений</w:t>
      </w:r>
    </w:p>
    <w:p w:rsidR="002D3393" w:rsidRPr="002D3393" w:rsidRDefault="002D3393" w:rsidP="002D3393">
      <w:pPr>
        <w:tabs>
          <w:tab w:val="left" w:pos="0"/>
        </w:tabs>
        <w:spacing w:line="234" w:lineRule="auto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Приложение №1. Форма заявки на участие в аукционе в электронной форме.</w:t>
      </w:r>
    </w:p>
    <w:p w:rsidR="002D3393" w:rsidRPr="002D3393" w:rsidRDefault="002D3393" w:rsidP="002D3393">
      <w:pPr>
        <w:tabs>
          <w:tab w:val="left" w:pos="0"/>
        </w:tabs>
        <w:spacing w:line="1" w:lineRule="exact"/>
        <w:jc w:val="both"/>
        <w:rPr>
          <w:rFonts w:ascii="Times New Roman" w:hAnsi="Times New Roman" w:cs="Times New Roman"/>
        </w:rPr>
      </w:pPr>
    </w:p>
    <w:p w:rsidR="002D3393" w:rsidRPr="002D3393" w:rsidRDefault="002D3393" w:rsidP="002D3393">
      <w:pPr>
        <w:tabs>
          <w:tab w:val="left" w:pos="0"/>
        </w:tabs>
        <w:spacing w:line="0" w:lineRule="atLeast"/>
        <w:jc w:val="both"/>
        <w:rPr>
          <w:rFonts w:ascii="Times New Roman" w:hAnsi="Times New Roman" w:cs="Times New Roman"/>
        </w:rPr>
      </w:pPr>
      <w:r w:rsidRPr="002D3393">
        <w:rPr>
          <w:rFonts w:ascii="Times New Roman" w:hAnsi="Times New Roman" w:cs="Times New Roman"/>
        </w:rPr>
        <w:t>Приложение №2. Форма договора купли-продажи.</w:t>
      </w: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2D3393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5"/>
    <w:multiLevelType w:val="hybridMultilevel"/>
    <w:tmpl w:val="08EDBDAA"/>
    <w:lvl w:ilvl="0" w:tplc="FFFFFFFF">
      <w:start w:val="1"/>
      <w:numFmt w:val="bullet"/>
      <w:lvlText w:val="В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16"/>
    <w:multiLevelType w:val="hybridMultilevel"/>
    <w:tmpl w:val="79838CB2"/>
    <w:lvl w:ilvl="0" w:tplc="FFFFFFFF">
      <w:start w:val="1"/>
      <w:numFmt w:val="bullet"/>
      <w:lvlText w:val="В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E9E5C01"/>
    <w:multiLevelType w:val="hybridMultilevel"/>
    <w:tmpl w:val="AF5E1406"/>
    <w:lvl w:ilvl="0" w:tplc="E8301A5C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2D3393"/>
    <w:rsid w:val="0031149F"/>
    <w:rsid w:val="003419E7"/>
    <w:rsid w:val="003E5971"/>
    <w:rsid w:val="004248F4"/>
    <w:rsid w:val="004657D1"/>
    <w:rsid w:val="00471774"/>
    <w:rsid w:val="00472CD8"/>
    <w:rsid w:val="005067FD"/>
    <w:rsid w:val="00522879"/>
    <w:rsid w:val="00532C8E"/>
    <w:rsid w:val="005652A1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25FFC"/>
    <w:rsid w:val="009617EA"/>
    <w:rsid w:val="00964965"/>
    <w:rsid w:val="00980E87"/>
    <w:rsid w:val="00990D8C"/>
    <w:rsid w:val="00993D75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Internetlink">
    <w:name w:val="Internet link"/>
    <w:rsid w:val="002D3393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Internetlink">
    <w:name w:val="Internet link"/>
    <w:rsid w:val="002D3393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78fz.roseltorg.ru" TargetMode="External"/><Relationship Id="rId13" Type="http://schemas.openxmlformats.org/officeDocument/2006/relationships/hyperlink" Target="mailto:possovettorb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178fz.roseltorg.ru" TargetMode="External"/><Relationship Id="rId12" Type="http://schemas.openxmlformats.org/officeDocument/2006/relationships/hyperlink" Target="mailto:possovettorb@mail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roseltorg.ru" TargetMode="External"/><Relationship Id="rId11" Type="http://schemas.openxmlformats.org/officeDocument/2006/relationships/hyperlink" Target="mailto:possovettorb@mai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possovettorb@mail.ru" TargetMode="External"/><Relationship Id="rId10" Type="http://schemas.openxmlformats.org/officeDocument/2006/relationships/hyperlink" Target="https://178fz.roseltorg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178fz.roseltorg.ru" TargetMode="External"/><Relationship Id="rId14" Type="http://schemas.openxmlformats.org/officeDocument/2006/relationships/hyperlink" Target="mailto:possovettorb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4342</Words>
  <Characters>24756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2022-10-10T06:53:00Z</dcterms:created>
  <dcterms:modified xsi:type="dcterms:W3CDTF">2022-10-10T06:53:00Z</dcterms:modified>
</cp:coreProperties>
</file>