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542" w:rsidRPr="00616542" w:rsidRDefault="00616542" w:rsidP="00616542">
      <w:pPr>
        <w:widowControl/>
        <w:suppressAutoHyphens/>
        <w:autoSpaceDE/>
        <w:autoSpaceDN/>
        <w:adjustRightInd/>
        <w:jc w:val="right"/>
        <w:rPr>
          <w:rFonts w:ascii="Times New Roman" w:hAnsi="Times New Roman" w:cs="Times New Roman"/>
          <w:lang w:eastAsia="zh-CN"/>
        </w:rPr>
      </w:pPr>
      <w:r w:rsidRPr="00616542">
        <w:rPr>
          <w:rFonts w:ascii="Times New Roman" w:hAnsi="Times New Roman" w:cs="Times New Roman"/>
          <w:b/>
          <w:sz w:val="28"/>
          <w:lang w:eastAsia="zh-CN"/>
        </w:rPr>
        <w:t xml:space="preserve">Проект                                                                                                        </w:t>
      </w: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b/>
          <w:sz w:val="28"/>
          <w:lang w:eastAsia="zh-CN"/>
        </w:rPr>
        <w:t>СОВЕТ ДЕПУТАТОВ НИКОЛЬСКОГО СЕЛЬСКОГО ПОСЕЛЕНИЯ ТОРБЕЕВСКОГО МУНИЦИПАЛЬНОГО РАЙОНА</w:t>
      </w: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b/>
          <w:sz w:val="28"/>
          <w:lang w:eastAsia="zh-CN"/>
        </w:rPr>
        <w:t>РЕСПУБЛИКИ МОРДОВИЯ</w:t>
      </w:r>
    </w:p>
    <w:p w:rsidR="00616542" w:rsidRPr="00616542" w:rsidRDefault="00616542" w:rsidP="00616542">
      <w:pPr>
        <w:widowControl/>
        <w:suppressAutoHyphens/>
        <w:autoSpaceDE/>
        <w:autoSpaceDN/>
        <w:adjustRightInd/>
        <w:jc w:val="center"/>
        <w:rPr>
          <w:rFonts w:ascii="Times New Roman" w:hAnsi="Times New Roman" w:cs="Times New Roman"/>
          <w:b/>
          <w:sz w:val="28"/>
          <w:szCs w:val="28"/>
          <w:lang w:eastAsia="zh-CN"/>
        </w:rPr>
      </w:pP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b/>
          <w:sz w:val="28"/>
          <w:lang w:eastAsia="zh-CN"/>
        </w:rPr>
        <w:t>_______________________сессия</w:t>
      </w: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b/>
          <w:sz w:val="28"/>
          <w:lang w:eastAsia="zh-CN"/>
        </w:rPr>
        <w:t>( __________________</w:t>
      </w:r>
      <w:r w:rsidRPr="00616542">
        <w:rPr>
          <w:rFonts w:ascii="Times New Roman" w:hAnsi="Times New Roman" w:cs="Times New Roman"/>
          <w:sz w:val="28"/>
          <w:szCs w:val="28"/>
          <w:lang w:eastAsia="zh-CN"/>
        </w:rPr>
        <w:t>)</w:t>
      </w: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b/>
          <w:sz w:val="32"/>
          <w:lang w:eastAsia="zh-CN"/>
        </w:rPr>
        <w:t>РЕШЕНИЕ</w:t>
      </w:r>
    </w:p>
    <w:p w:rsidR="00616542" w:rsidRPr="00616542" w:rsidRDefault="00616542" w:rsidP="00616542">
      <w:pPr>
        <w:widowControl/>
        <w:suppressAutoHyphens/>
        <w:autoSpaceDE/>
        <w:autoSpaceDN/>
        <w:adjustRightInd/>
        <w:rPr>
          <w:rFonts w:ascii="Times New Roman" w:hAnsi="Times New Roman" w:cs="Times New Roman"/>
          <w:b/>
          <w:sz w:val="28"/>
          <w:szCs w:val="28"/>
          <w:lang w:eastAsia="zh-CN"/>
        </w:rPr>
      </w:pPr>
    </w:p>
    <w:p w:rsidR="00616542" w:rsidRPr="00616542" w:rsidRDefault="00616542" w:rsidP="00616542">
      <w:pPr>
        <w:widowControl/>
        <w:suppressAutoHyphens/>
        <w:autoSpaceDE/>
        <w:autoSpaceDN/>
        <w:adjustRightInd/>
        <w:rPr>
          <w:rFonts w:ascii="Times New Roman" w:hAnsi="Times New Roman" w:cs="Times New Roman"/>
          <w:lang w:eastAsia="zh-CN"/>
        </w:rPr>
      </w:pPr>
      <w:r w:rsidRPr="00616542">
        <w:rPr>
          <w:rFonts w:ascii="Times New Roman" w:hAnsi="Times New Roman" w:cs="Times New Roman"/>
          <w:lang w:eastAsia="zh-CN"/>
        </w:rPr>
        <w:t>«_______»_____________2022 года                   с. Никольское                                            № ______</w:t>
      </w:r>
    </w:p>
    <w:p w:rsidR="00616542" w:rsidRPr="00616542" w:rsidRDefault="00616542" w:rsidP="00616542">
      <w:pPr>
        <w:widowControl/>
        <w:suppressAutoHyphens/>
        <w:autoSpaceDE/>
        <w:autoSpaceDN/>
        <w:adjustRightInd/>
        <w:rPr>
          <w:rFonts w:ascii="Times New Roman" w:hAnsi="Times New Roman" w:cs="Times New Roman"/>
          <w:b/>
          <w:sz w:val="28"/>
          <w:szCs w:val="28"/>
          <w:lang w:eastAsia="zh-CN"/>
        </w:rPr>
      </w:pP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sz w:val="28"/>
          <w:szCs w:val="28"/>
          <w:lang w:eastAsia="zh-CN"/>
        </w:rPr>
        <w:t>О бюджете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E/>
        <w:autoSpaceDN/>
        <w:adjustRightInd/>
        <w:jc w:val="center"/>
        <w:rPr>
          <w:rFonts w:ascii="Times New Roman" w:hAnsi="Times New Roman" w:cs="Times New Roman"/>
          <w:lang w:eastAsia="zh-CN"/>
        </w:rPr>
      </w:pPr>
      <w:r w:rsidRPr="00616542">
        <w:rPr>
          <w:rFonts w:ascii="Times New Roman" w:hAnsi="Times New Roman" w:cs="Times New Roman"/>
          <w:sz w:val="28"/>
          <w:szCs w:val="28"/>
          <w:lang w:eastAsia="zh-CN"/>
        </w:rPr>
        <w:t xml:space="preserve">на 2023 год и плановый период 2024 и 2025 годов </w:t>
      </w:r>
    </w:p>
    <w:p w:rsidR="00616542" w:rsidRPr="00616542" w:rsidRDefault="00616542" w:rsidP="00616542">
      <w:pPr>
        <w:widowControl/>
        <w:suppressAutoHyphens/>
        <w:autoSpaceDE/>
        <w:autoSpaceDN/>
        <w:adjustRightInd/>
        <w:jc w:val="both"/>
        <w:rPr>
          <w:rFonts w:ascii="Times New Roman" w:hAnsi="Times New Roman" w:cs="Times New Roman"/>
          <w:sz w:val="28"/>
          <w:szCs w:val="28"/>
          <w:lang w:eastAsia="zh-CN"/>
        </w:rPr>
      </w:pPr>
    </w:p>
    <w:p w:rsidR="00616542" w:rsidRPr="00616542" w:rsidRDefault="00616542" w:rsidP="00616542">
      <w:pPr>
        <w:widowControl/>
        <w:suppressAutoHyphens/>
        <w:autoSpaceDE/>
        <w:autoSpaceDN/>
        <w:adjustRightInd/>
        <w:jc w:val="both"/>
        <w:rPr>
          <w:rFonts w:ascii="Times New Roman" w:hAnsi="Times New Roman" w:cs="Times New Roman"/>
          <w:lang w:eastAsia="zh-CN"/>
        </w:rPr>
      </w:pPr>
      <w:r w:rsidRPr="00616542">
        <w:rPr>
          <w:rFonts w:ascii="Times New Roman" w:hAnsi="Times New Roman" w:cs="Times New Roman"/>
          <w:sz w:val="28"/>
          <w:szCs w:val="28"/>
          <w:lang w:eastAsia="zh-CN"/>
        </w:rPr>
        <w:tab/>
      </w:r>
      <w:r w:rsidRPr="00616542">
        <w:rPr>
          <w:rFonts w:ascii="Times New Roman" w:hAnsi="Times New Roman" w:cs="Times New Roman"/>
          <w:sz w:val="26"/>
          <w:szCs w:val="26"/>
          <w:lang w:eastAsia="zh-CN"/>
        </w:rPr>
        <w:t>Настоящее Решение в соответствии со статьями 11 и 15 Бюджетного кодекса Российской Федерации, пунктом 2 части 10 статьи 35 Федерального закона от 06 октября 2003 года № 131-ФЗ «Об общих принципах организации местного самоуправления в Российской Федерации», статьями 67, 68 Устава Никольского сельского поселения на основании прогноза социально – экономического развития Никольского сельского поселения, утверждает объем доходов и расходов, дефицит (профицит), а также иные показатели бюджета Никольского муниципального района Республики Мордовия на 2022 год и на плановый период 2023 и 2024 годов</w:t>
      </w:r>
      <w:r w:rsidRPr="00616542">
        <w:rPr>
          <w:rFonts w:ascii="Times New Roman" w:hAnsi="Times New Roman" w:cs="Times New Roman"/>
          <w:sz w:val="28"/>
          <w:szCs w:val="28"/>
          <w:lang w:eastAsia="zh-CN"/>
        </w:rPr>
        <w:t>.</w:t>
      </w:r>
    </w:p>
    <w:p w:rsidR="00616542" w:rsidRPr="00616542" w:rsidRDefault="00616542" w:rsidP="00616542">
      <w:pPr>
        <w:widowControl/>
        <w:suppressAutoHyphens/>
        <w:autoSpaceDE/>
        <w:autoSpaceDN/>
        <w:adjustRightInd/>
        <w:jc w:val="both"/>
        <w:rPr>
          <w:rFonts w:ascii="Times New Roman" w:hAnsi="Times New Roman" w:cs="Times New Roman"/>
          <w:b/>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1. Основные характеристики бюджета</w:t>
      </w:r>
      <w:r w:rsidRPr="00616542">
        <w:rPr>
          <w:rFonts w:ascii="Times New Roman" w:hAnsi="Times New Roman" w:cs="Times New Roman"/>
          <w:b/>
          <w:bCs/>
          <w:sz w:val="26"/>
          <w:szCs w:val="26"/>
          <w:lang w:eastAsia="zh-CN"/>
        </w:rPr>
        <w:t>Никольского</w:t>
      </w:r>
      <w:r w:rsidRPr="00616542">
        <w:rPr>
          <w:rFonts w:ascii="Times New Roman" w:hAnsi="Times New Roman" w:cs="Times New Roman"/>
          <w:b/>
          <w:sz w:val="26"/>
          <w:szCs w:val="26"/>
          <w:lang w:eastAsia="zh-CN"/>
        </w:rPr>
        <w:t xml:space="preserve"> сельского поселения</w:t>
      </w:r>
    </w:p>
    <w:p w:rsidR="00616542" w:rsidRPr="00616542" w:rsidRDefault="00616542" w:rsidP="00616542">
      <w:pPr>
        <w:widowControl/>
        <w:suppressAutoHyphens/>
        <w:autoSpaceDE/>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1. Утвердить бюджет Никольского сельского поселения Торбеевского муниципального района Республики Мордовия на 2023 год по доходам в сумме 2 262,0 тыс. рублей и по расходам в сумме 2 253,7 тыс. рублей, с превышением доходов над расходами в сумме 8,3 тыс. рублей, </w:t>
      </w:r>
      <w:r w:rsidRPr="00616542">
        <w:rPr>
          <w:rFonts w:ascii="Times New Roman" w:hAnsi="Times New Roman" w:cs="Times New Roman"/>
          <w:bCs/>
          <w:sz w:val="26"/>
          <w:szCs w:val="26"/>
          <w:lang w:eastAsia="zh-CN"/>
        </w:rPr>
        <w:t>исходя из уровня инфляции, не превышающего 10,2 процента (декабрь 2023 года к декабрю 2022 года).</w:t>
      </w:r>
    </w:p>
    <w:p w:rsidR="00616542" w:rsidRPr="00616542" w:rsidRDefault="00616542" w:rsidP="00616542">
      <w:pPr>
        <w:widowControl/>
        <w:suppressAutoHyphens/>
        <w:autoSpaceDE/>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2. Утвердить бюджет Никольского сельского поселения Торбеевского муниципального района Республики Мордовия  на 2024 год по доходам в сумме 2 106,4                     тыс. рублей и по расходам в сумме 2 093,9 тыс. рублей, с превышением доходов над расходами в сумме 12,5 тыс. рублей, в том числе условно утвержденным расходам в сумме 36,8 тыс. рублей,</w:t>
      </w:r>
      <w:r w:rsidRPr="00616542">
        <w:rPr>
          <w:rFonts w:ascii="Times New Roman" w:hAnsi="Times New Roman" w:cs="Times New Roman"/>
          <w:bCs/>
          <w:sz w:val="26"/>
          <w:szCs w:val="26"/>
          <w:lang w:eastAsia="zh-CN"/>
        </w:rPr>
        <w:t xml:space="preserve"> исходя из уровня инфляции, не превышающего 5,0 процентов (декабрь 2024 года к декабрю 2023 года).</w:t>
      </w:r>
    </w:p>
    <w:p w:rsidR="00616542" w:rsidRPr="00616542" w:rsidRDefault="00616542" w:rsidP="00616542">
      <w:pPr>
        <w:widowControl/>
        <w:suppressAutoHyphens/>
        <w:autoSpaceDE/>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3. Утвердить бюджет Никольского сельского поселения Торбеевского муниципального района Республики Мордовия на 2025 год по доходам в сумме 2 227,9 тыс. рублей и по расходам в сумме 2 211,3 тыс. рублей, с превышением доходов над расходами в сумме 16,6 тыс. рублей,  в том числе условно утвержденным расходам в сумме 78,3 тыс. рублей,</w:t>
      </w:r>
      <w:r w:rsidRPr="00616542">
        <w:rPr>
          <w:rFonts w:ascii="Times New Roman" w:hAnsi="Times New Roman" w:cs="Times New Roman"/>
          <w:bCs/>
          <w:sz w:val="26"/>
          <w:szCs w:val="26"/>
          <w:lang w:eastAsia="zh-CN"/>
        </w:rPr>
        <w:t xml:space="preserve"> исходя из уровня инфляции, не превышающего 4,2 процента (декабрь 2025 года к декабрю 2024 года).</w:t>
      </w:r>
    </w:p>
    <w:p w:rsidR="00616542" w:rsidRPr="00616542" w:rsidRDefault="00616542" w:rsidP="00616542">
      <w:pPr>
        <w:widowControl/>
        <w:suppressAutoHyphens/>
        <w:autoSpaceDE/>
        <w:autoSpaceDN/>
        <w:adjustRightInd/>
        <w:ind w:firstLine="540"/>
        <w:jc w:val="both"/>
        <w:rPr>
          <w:rFonts w:ascii="Times New Roman" w:hAnsi="Times New Roman" w:cs="Times New Roman"/>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2. Формирование доходов бюджета, безвозмездные поступления в бюджет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E/>
        <w:autoSpaceDN/>
        <w:adjustRightInd/>
        <w:ind w:left="-142" w:firstLine="426"/>
        <w:jc w:val="both"/>
        <w:rPr>
          <w:rFonts w:ascii="Times New Roman" w:hAnsi="Times New Roman" w:cs="Times New Roman"/>
          <w:b/>
          <w:sz w:val="26"/>
          <w:szCs w:val="26"/>
          <w:lang w:eastAsia="zh-CN"/>
        </w:rPr>
      </w:pP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 xml:space="preserve">Доходы бюджета Никольского сельского поселения на 2023 год и плановый период 2024 и 2025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w:t>
      </w:r>
      <w:r w:rsidRPr="00616542">
        <w:rPr>
          <w:rFonts w:ascii="Times New Roman" w:hAnsi="Times New Roman" w:cs="Times New Roman"/>
          <w:bCs/>
          <w:sz w:val="26"/>
          <w:szCs w:val="26"/>
          <w:lang w:eastAsia="zh-CN"/>
        </w:rPr>
        <w:lastRenderedPageBreak/>
        <w:t xml:space="preserve">налогов и сборов – в соответствии с нормативами отчислений, установленными федеральным законодательством, </w:t>
      </w:r>
      <w:r w:rsidR="00444DEE" w:rsidRPr="006C4B1C">
        <w:rPr>
          <w:rFonts w:ascii="Times New Roman" w:hAnsi="Times New Roman" w:cs="Times New Roman"/>
          <w:bCs/>
          <w:sz w:val="26"/>
          <w:szCs w:val="26"/>
        </w:rPr>
        <w:t>Республики Мордовия от 2</w:t>
      </w:r>
      <w:r w:rsidR="00444DEE">
        <w:rPr>
          <w:rFonts w:ascii="Times New Roman" w:hAnsi="Times New Roman" w:cs="Times New Roman"/>
          <w:bCs/>
          <w:sz w:val="26"/>
          <w:szCs w:val="26"/>
        </w:rPr>
        <w:t>7 декабр</w:t>
      </w:r>
      <w:r w:rsidR="00444DEE" w:rsidRPr="006C4B1C">
        <w:rPr>
          <w:rFonts w:ascii="Times New Roman" w:hAnsi="Times New Roman" w:cs="Times New Roman"/>
          <w:bCs/>
          <w:sz w:val="26"/>
          <w:szCs w:val="26"/>
        </w:rPr>
        <w:t>я 20</w:t>
      </w:r>
      <w:r w:rsidR="00444DEE">
        <w:rPr>
          <w:rFonts w:ascii="Times New Roman" w:hAnsi="Times New Roman" w:cs="Times New Roman"/>
          <w:bCs/>
          <w:sz w:val="26"/>
          <w:szCs w:val="26"/>
        </w:rPr>
        <w:t>19</w:t>
      </w:r>
      <w:r w:rsidR="00444DEE" w:rsidRPr="006C4B1C">
        <w:rPr>
          <w:rFonts w:ascii="Times New Roman" w:hAnsi="Times New Roman" w:cs="Times New Roman"/>
          <w:bCs/>
          <w:sz w:val="26"/>
          <w:szCs w:val="26"/>
        </w:rPr>
        <w:t xml:space="preserve"> года №</w:t>
      </w:r>
      <w:r w:rsidR="00444DEE">
        <w:rPr>
          <w:rFonts w:ascii="Times New Roman" w:hAnsi="Times New Roman" w:cs="Times New Roman"/>
          <w:bCs/>
          <w:sz w:val="26"/>
          <w:szCs w:val="26"/>
        </w:rPr>
        <w:t>9</w:t>
      </w:r>
      <w:bookmarkStart w:id="0" w:name="_GoBack"/>
      <w:bookmarkEnd w:id="0"/>
      <w:r w:rsidR="00444DEE" w:rsidRPr="006C4B1C">
        <w:rPr>
          <w:rFonts w:ascii="Times New Roman" w:hAnsi="Times New Roman" w:cs="Times New Roman"/>
          <w:bCs/>
          <w:sz w:val="26"/>
          <w:szCs w:val="26"/>
        </w:rPr>
        <w:t>4-З «О межбюджетных отношениях в Республики Мордовия»</w:t>
      </w:r>
      <w:r w:rsidRPr="00616542">
        <w:rPr>
          <w:rFonts w:ascii="Times New Roman" w:hAnsi="Times New Roman" w:cs="Times New Roman"/>
          <w:bCs/>
          <w:sz w:val="26"/>
          <w:szCs w:val="26"/>
          <w:lang w:eastAsia="zh-CN"/>
        </w:rPr>
        <w:t>, представительным органом муниципального района, а также за счет пеней и штрафов по ним, безвозмездных поступлений и налоговых доходов.</w:t>
      </w: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Доходы бюджета Никольского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616542" w:rsidRPr="00616542" w:rsidRDefault="00616542" w:rsidP="00616542">
      <w:pPr>
        <w:widowControl/>
        <w:numPr>
          <w:ilvl w:val="0"/>
          <w:numId w:val="7"/>
        </w:numPr>
        <w:suppressAutoHyphens/>
        <w:autoSpaceDE/>
        <w:autoSpaceDN/>
        <w:adjustRightInd/>
        <w:ind w:left="-142" w:firstLine="426"/>
        <w:jc w:val="both"/>
        <w:rPr>
          <w:rFonts w:ascii="Times New Roman" w:hAnsi="Times New Roman" w:cs="Times New Roman"/>
          <w:lang w:eastAsia="zh-CN"/>
        </w:rPr>
      </w:pPr>
      <w:r w:rsidRPr="00616542">
        <w:rPr>
          <w:rFonts w:ascii="Times New Roman" w:hAnsi="Times New Roman" w:cs="Times New Roman"/>
          <w:bCs/>
          <w:sz w:val="26"/>
          <w:szCs w:val="26"/>
          <w:lang w:eastAsia="zh-CN"/>
        </w:rPr>
        <w:t>Утвердить объем безвозмездных поступлений в бюджет Никольского сельского поселения Торбеевского муниципального района Республики Мордовия на  2023 год в сумме 1 601,3 тыс. рублей, на 2024 год 1 442,4 тыс. рублей, на 2025 год 1 560,4 тыс. рублей.</w:t>
      </w:r>
    </w:p>
    <w:p w:rsidR="00616542" w:rsidRPr="00616542" w:rsidRDefault="00616542" w:rsidP="00616542">
      <w:pPr>
        <w:widowControl/>
        <w:suppressAutoHyphens/>
        <w:autoSpaceDE/>
        <w:autoSpaceDN/>
        <w:adjustRightInd/>
        <w:jc w:val="both"/>
        <w:rPr>
          <w:rFonts w:ascii="Times New Roman" w:hAnsi="Times New Roman" w:cs="Times New Roman"/>
          <w:bCs/>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3. Распределение расходов бюджета Никольского сельского поселения</w:t>
      </w:r>
    </w:p>
    <w:p w:rsidR="00616542" w:rsidRPr="00616542" w:rsidRDefault="00616542" w:rsidP="00616542">
      <w:pPr>
        <w:widowControl/>
        <w:suppressAutoHyphens/>
        <w:autoSpaceDE/>
        <w:autoSpaceDN/>
        <w:adjustRightInd/>
        <w:ind w:firstLine="540"/>
        <w:jc w:val="both"/>
        <w:rPr>
          <w:rFonts w:ascii="Times New Roman" w:hAnsi="Times New Roman" w:cs="Times New Roman"/>
          <w:b/>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Утвердить: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ведомственную структуру расходов бюджета Никольского сельского поселения Торбеевского муниципального района Республики Мордовия</w:t>
      </w:r>
      <w:r w:rsidRPr="00616542">
        <w:rPr>
          <w:rFonts w:ascii="Times New Roman" w:hAnsi="Times New Roman" w:cs="Times New Roman"/>
          <w:bCs/>
          <w:sz w:val="26"/>
          <w:szCs w:val="26"/>
          <w:lang w:eastAsia="zh-CN"/>
        </w:rPr>
        <w:t xml:space="preserve"> на 2023 год и плановый период 2024 и 2025</w:t>
      </w:r>
      <w:r w:rsidRPr="00616542">
        <w:rPr>
          <w:rFonts w:ascii="Times New Roman" w:hAnsi="Times New Roman" w:cs="Times New Roman"/>
          <w:sz w:val="26"/>
          <w:szCs w:val="26"/>
          <w:lang w:eastAsia="zh-CN"/>
        </w:rPr>
        <w:t xml:space="preserve"> годов согласно приложению 2 к настоящему Решению;</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расходовклассификации расходов бюджетов </w:t>
      </w:r>
      <w:r w:rsidRPr="00616542">
        <w:rPr>
          <w:rFonts w:ascii="Times New Roman" w:hAnsi="Times New Roman" w:cs="Times New Roman"/>
          <w:bCs/>
          <w:sz w:val="26"/>
          <w:szCs w:val="26"/>
          <w:lang w:eastAsia="zh-CN"/>
        </w:rPr>
        <w:t xml:space="preserve">на 2023 год и плановый период 2024 и 2025 годов </w:t>
      </w:r>
      <w:r w:rsidRPr="00616542">
        <w:rPr>
          <w:rFonts w:ascii="Times New Roman" w:hAnsi="Times New Roman" w:cs="Times New Roman"/>
          <w:sz w:val="26"/>
          <w:szCs w:val="26"/>
          <w:lang w:eastAsia="zh-CN"/>
        </w:rPr>
        <w:t xml:space="preserve">согласно приложению 3 к настоящему Решению;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w:t>
      </w:r>
      <w:r w:rsidRPr="00616542">
        <w:rPr>
          <w:rFonts w:ascii="Times New Roman" w:hAnsi="Times New Roman" w:cs="Times New Roman"/>
          <w:bCs/>
          <w:sz w:val="26"/>
          <w:szCs w:val="26"/>
          <w:lang w:eastAsia="zh-CN"/>
        </w:rPr>
        <w:t>2023 год и плановый период 2024 и 2025</w:t>
      </w:r>
      <w:r w:rsidRPr="00616542">
        <w:rPr>
          <w:rFonts w:ascii="Times New Roman" w:hAnsi="Times New Roman" w:cs="Times New Roman"/>
          <w:sz w:val="26"/>
          <w:szCs w:val="26"/>
          <w:lang w:eastAsia="zh-CN"/>
        </w:rPr>
        <w:t xml:space="preserve"> годов согласно приложению 4 к настоящему Решению.</w:t>
      </w:r>
    </w:p>
    <w:p w:rsidR="00616542" w:rsidRPr="00616542" w:rsidRDefault="00616542" w:rsidP="00616542">
      <w:pPr>
        <w:widowControl/>
        <w:suppressAutoHyphens/>
        <w:autoSpaceDE/>
        <w:autoSpaceDN/>
        <w:adjustRightInd/>
        <w:jc w:val="both"/>
        <w:rPr>
          <w:rFonts w:ascii="Times New Roman" w:hAnsi="Times New Roman" w:cs="Times New Roman"/>
          <w:sz w:val="28"/>
          <w:szCs w:val="28"/>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 xml:space="preserve">Статья 4. Бюджетные ассигнования на социальное обеспечение населения, </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 xml:space="preserve">                  не связанные с предоставлением мер социальной поддержки</w:t>
      </w:r>
    </w:p>
    <w:p w:rsidR="00616542" w:rsidRPr="00616542" w:rsidRDefault="00616542" w:rsidP="00616542">
      <w:pPr>
        <w:widowControl/>
        <w:suppressAutoHyphens/>
        <w:autoSpaceDE/>
        <w:autoSpaceDN/>
        <w:adjustRightInd/>
        <w:ind w:firstLine="540"/>
        <w:jc w:val="both"/>
        <w:rPr>
          <w:rFonts w:ascii="Times New Roman" w:hAnsi="Times New Roman" w:cs="Times New Roman"/>
          <w:b/>
          <w:sz w:val="26"/>
          <w:szCs w:val="26"/>
          <w:lang w:eastAsia="zh-CN"/>
        </w:rPr>
      </w:pP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Из бюджета Никольского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-пенсия за выслугу лет лицам, замещавшим муниципальные должности, муниципальным служащим.</w:t>
      </w:r>
    </w:p>
    <w:p w:rsidR="00616542" w:rsidRPr="00616542" w:rsidRDefault="00616542" w:rsidP="00616542">
      <w:pPr>
        <w:widowControl/>
        <w:suppressAutoHyphens/>
        <w:autoSpaceDN/>
        <w:adjustRightInd/>
        <w:ind w:firstLine="540"/>
        <w:jc w:val="both"/>
        <w:rPr>
          <w:rFonts w:ascii="Times New Roman" w:hAnsi="Times New Roman" w:cs="Times New Roman"/>
          <w:sz w:val="26"/>
          <w:szCs w:val="26"/>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5. Бюджетные ассигнования Дорожного фонда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b/>
          <w:sz w:val="28"/>
          <w:szCs w:val="28"/>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1. Утвердить объем бюджетных ассигнований Дорожного фонда Никольского сельского поселения Торбеевского муниципального района Республики Мордовия на 2023 год в сумме 497,8 тыс. рублей, на 2024 год –  528,0 тыс. рублей, на 2025 год – 549,1 тыс. рублей.</w:t>
      </w:r>
    </w:p>
    <w:p w:rsidR="00616542" w:rsidRPr="00616542" w:rsidRDefault="00616542" w:rsidP="00616542">
      <w:pPr>
        <w:widowControl/>
        <w:suppressAutoHyphens/>
        <w:autoSpaceDE/>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2. Направления расходования бюджетных ассигнований Дорожного фонда Никольского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w:t>
      </w:r>
      <w:r w:rsidRPr="00616542">
        <w:rPr>
          <w:rFonts w:ascii="Times New Roman" w:hAnsi="Times New Roman" w:cs="Times New Roman"/>
          <w:sz w:val="26"/>
          <w:szCs w:val="26"/>
          <w:lang w:eastAsia="zh-CN"/>
        </w:rPr>
        <w:lastRenderedPageBreak/>
        <w:t>бюджетных ассигнований муниципального Дорожного фонда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E/>
        <w:autoSpaceDN/>
        <w:adjustRightInd/>
        <w:jc w:val="both"/>
        <w:rPr>
          <w:rFonts w:ascii="Times New Roman" w:hAnsi="Times New Roman" w:cs="Times New Roman"/>
          <w:sz w:val="28"/>
          <w:szCs w:val="28"/>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b/>
          <w:sz w:val="26"/>
          <w:szCs w:val="26"/>
          <w:lang w:eastAsia="zh-CN"/>
        </w:rPr>
        <w:t>Статья 6.Резервный фонд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suppressAutoHyphens/>
        <w:autoSpaceDN/>
        <w:adjustRightInd/>
        <w:ind w:firstLine="540"/>
        <w:jc w:val="center"/>
        <w:rPr>
          <w:rFonts w:ascii="Times New Roman" w:hAnsi="Times New Roman" w:cs="Times New Roman"/>
          <w:b/>
          <w:sz w:val="26"/>
          <w:szCs w:val="26"/>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 xml:space="preserve">1. Установить размер Резервного фонда АдминистрацииНикольского сельского поселения Торбеевского муниципального района Республики Мордовия на </w:t>
      </w:r>
      <w:r w:rsidRPr="00616542">
        <w:rPr>
          <w:rFonts w:ascii="Times New Roman" w:hAnsi="Times New Roman" w:cs="Times New Roman"/>
          <w:bCs/>
          <w:sz w:val="26"/>
          <w:szCs w:val="26"/>
          <w:lang w:eastAsia="zh-CN"/>
        </w:rPr>
        <w:t xml:space="preserve">2023 год и плановый период 2024 и 2025 </w:t>
      </w:r>
      <w:r w:rsidRPr="00616542">
        <w:rPr>
          <w:rFonts w:ascii="Times New Roman" w:hAnsi="Times New Roman" w:cs="Times New Roman"/>
          <w:sz w:val="26"/>
          <w:szCs w:val="26"/>
          <w:lang w:eastAsia="zh-CN"/>
        </w:rPr>
        <w:t>годов в сумме 5,0 тыс. рублей ежегодно.</w:t>
      </w: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 xml:space="preserve"> 2. Средства Резервного фонда Администрации Никольского сельского поселения Торбеевского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3. Бюджетные ассигнования Резервного фонда Администрации Никольского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sz w:val="26"/>
          <w:szCs w:val="26"/>
          <w:lang w:eastAsia="zh-CN"/>
        </w:rPr>
        <w:t>Статья 7. Расходы на исполнение судебных актов по искам к Никольскому сельскому поселению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p>
    <w:p w:rsidR="00616542" w:rsidRPr="00616542" w:rsidRDefault="00616542" w:rsidP="00616542">
      <w:pPr>
        <w:widowControl/>
        <w:suppressAutoHyphens/>
        <w:autoSpaceDN/>
        <w:adjustRightInd/>
        <w:jc w:val="both"/>
        <w:rPr>
          <w:rFonts w:ascii="Times New Roman" w:hAnsi="Times New Roman" w:cs="Times New Roman"/>
          <w:lang w:eastAsia="zh-CN"/>
        </w:rPr>
      </w:pPr>
      <w:r w:rsidRPr="00616542">
        <w:rPr>
          <w:rFonts w:ascii="Times New Roman" w:hAnsi="Times New Roman" w:cs="Times New Roman"/>
          <w:b/>
          <w:sz w:val="26"/>
          <w:szCs w:val="26"/>
          <w:lang w:eastAsia="zh-CN"/>
        </w:rPr>
        <w:tab/>
      </w:r>
      <w:r w:rsidRPr="00616542">
        <w:rPr>
          <w:rFonts w:ascii="Times New Roman" w:hAnsi="Times New Roman" w:cs="Times New Roman"/>
          <w:sz w:val="26"/>
          <w:szCs w:val="26"/>
          <w:lang w:eastAsia="zh-CN"/>
        </w:rPr>
        <w:t>Из бюджета Никольского сельского поселения предоставляются бюджетные ассигнования на исполнение судебных актов по искам к Никольскому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w:t>
      </w:r>
    </w:p>
    <w:p w:rsidR="00616542" w:rsidRPr="00616542" w:rsidRDefault="00616542" w:rsidP="00616542">
      <w:pPr>
        <w:widowControl/>
        <w:suppressAutoHyphens/>
        <w:autoSpaceDE/>
        <w:autoSpaceDN/>
        <w:adjustRightInd/>
        <w:ind w:firstLine="540"/>
        <w:jc w:val="both"/>
        <w:rPr>
          <w:rFonts w:ascii="Times New Roman" w:hAnsi="Times New Roman" w:cs="Times New Roman"/>
          <w:bCs/>
          <w:spacing w:val="100"/>
          <w:sz w:val="28"/>
          <w:szCs w:val="28"/>
          <w:highlight w:val="yellow"/>
          <w:lang w:eastAsia="zh-CN"/>
        </w:rPr>
      </w:pPr>
    </w:p>
    <w:p w:rsidR="00616542" w:rsidRPr="00616542" w:rsidRDefault="00616542" w:rsidP="00616542">
      <w:pPr>
        <w:widowControl/>
        <w:suppressAutoHyphens/>
        <w:autoSpaceDN/>
        <w:adjustRightInd/>
        <w:ind w:firstLine="540"/>
        <w:jc w:val="center"/>
        <w:rPr>
          <w:rFonts w:ascii="Courier New" w:hAnsi="Courier New" w:cs="Courier New"/>
          <w:lang w:eastAsia="zh-CN"/>
        </w:rPr>
      </w:pPr>
      <w:r w:rsidRPr="00616542">
        <w:rPr>
          <w:rFonts w:ascii="Times New Roman" w:hAnsi="Times New Roman" w:cs="Times New Roman"/>
          <w:b/>
          <w:sz w:val="26"/>
          <w:szCs w:val="26"/>
          <w:lang w:eastAsia="zh-CN"/>
        </w:rPr>
        <w:t>Статья 8.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и предоставление муниципальных гарантий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center"/>
        <w:rPr>
          <w:rFonts w:ascii="Times New Roman" w:hAnsi="Times New Roman" w:cs="Times New Roman"/>
          <w:b/>
          <w:sz w:val="26"/>
          <w:szCs w:val="26"/>
          <w:lang w:eastAsia="zh-CN"/>
        </w:rPr>
      </w:pPr>
    </w:p>
    <w:p w:rsidR="00616542" w:rsidRPr="00616542" w:rsidRDefault="00616542" w:rsidP="00616542">
      <w:pPr>
        <w:widowControl/>
        <w:suppressAutoHyphens/>
        <w:autoSpaceDN/>
        <w:adjustRightInd/>
        <w:spacing w:line="228" w:lineRule="auto"/>
        <w:ind w:firstLine="540"/>
        <w:jc w:val="both"/>
        <w:rPr>
          <w:rFonts w:ascii="Times New Roman" w:hAnsi="Times New Roman" w:cs="Times New Roman"/>
          <w:lang w:eastAsia="zh-CN"/>
        </w:rPr>
      </w:pPr>
      <w:r w:rsidRPr="00616542">
        <w:rPr>
          <w:rFonts w:ascii="Times New Roman" w:hAnsi="Times New Roman" w:cs="Times New Roman"/>
          <w:sz w:val="26"/>
          <w:szCs w:val="26"/>
          <w:lang w:eastAsia="zh-CN"/>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lastRenderedPageBreak/>
        <w:t>2. Утвердить источники финансирования дефицита бюджетаНикольского сельского поселения согласно приложению 5 к настоящему Решению.</w:t>
      </w: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3. Утвердить Программу муниципальных заимствований Никольского сельского поселения Торбеевского муниципального района согласно приложению 6 к настоящему Решению.</w:t>
      </w: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4. Установить предельный объем заимствований Никольского сельского поселения Торбеевского муниципального района Республики Мордовия на 2023 год в сумме 0,0 тыс. рублей, на 2024 год  в сумме 0,0 тыс. рублей, на 2025 год в сумме 0,0 тыс. рублей.</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2024 года в сумме  57,4  тыс. рублей, на 1 января 2025 года – 44,9 тыс. рублей, на 1 января 2026 года – 28,3 тыс. рублей. </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 xml:space="preserve">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w:t>
      </w:r>
      <w:r w:rsidRPr="00616542">
        <w:rPr>
          <w:rFonts w:ascii="Times New Roman" w:hAnsi="Times New Roman" w:cs="Times New Roman"/>
          <w:bCs/>
          <w:sz w:val="26"/>
          <w:szCs w:val="26"/>
          <w:lang w:eastAsia="zh-CN"/>
        </w:rPr>
        <w:t>2023 год и плановый период 2024 и 2025</w:t>
      </w:r>
      <w:r w:rsidRPr="00616542">
        <w:rPr>
          <w:rFonts w:ascii="Times New Roman" w:hAnsi="Times New Roman" w:cs="Times New Roman"/>
          <w:sz w:val="26"/>
          <w:szCs w:val="26"/>
          <w:lang w:eastAsia="zh-CN"/>
        </w:rPr>
        <w:t xml:space="preserve"> годов в сумме 0,1 тыс. рублей ежегодно.</w:t>
      </w:r>
    </w:p>
    <w:p w:rsidR="00616542" w:rsidRPr="00616542" w:rsidRDefault="00616542" w:rsidP="00616542">
      <w:pPr>
        <w:widowControl/>
        <w:suppressAutoHyphens/>
        <w:autoSpaceDN/>
        <w:adjustRightInd/>
        <w:ind w:firstLine="540"/>
        <w:jc w:val="both"/>
        <w:rPr>
          <w:rFonts w:ascii="Courier New" w:hAnsi="Courier New" w:cs="Courier New"/>
          <w:lang w:eastAsia="zh-CN"/>
        </w:rPr>
      </w:pPr>
      <w:r w:rsidRPr="00616542">
        <w:rPr>
          <w:rFonts w:ascii="Times New Roman" w:hAnsi="Times New Roman" w:cs="Times New Roman"/>
          <w:sz w:val="26"/>
          <w:szCs w:val="26"/>
          <w:lang w:eastAsia="zh-CN"/>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8. Утвердить Программу муниципальных гарантий Никольского сельского поселения Торбеевского муниципального района Республики Мордовия в валюте Российской Федерации на </w:t>
      </w:r>
      <w:r w:rsidRPr="00616542">
        <w:rPr>
          <w:rFonts w:ascii="Times New Roman" w:hAnsi="Times New Roman" w:cs="Times New Roman"/>
          <w:bCs/>
          <w:sz w:val="26"/>
          <w:szCs w:val="26"/>
          <w:lang w:eastAsia="zh-CN"/>
        </w:rPr>
        <w:t>2023 год и плановый период 2024 и 2025</w:t>
      </w:r>
      <w:r w:rsidRPr="00616542">
        <w:rPr>
          <w:rFonts w:ascii="Times New Roman" w:hAnsi="Times New Roman" w:cs="Times New Roman"/>
          <w:sz w:val="26"/>
          <w:szCs w:val="26"/>
          <w:lang w:eastAsia="zh-CN"/>
        </w:rPr>
        <w:t xml:space="preserve"> годов согласно приложению 7 к настоящему Решению.</w:t>
      </w:r>
    </w:p>
    <w:p w:rsidR="00616542" w:rsidRPr="00616542" w:rsidRDefault="00616542" w:rsidP="00616542">
      <w:pPr>
        <w:widowControl/>
        <w:suppressAutoHyphens/>
        <w:autoSpaceDN/>
        <w:adjustRightInd/>
        <w:ind w:firstLine="709"/>
        <w:jc w:val="both"/>
        <w:rPr>
          <w:rFonts w:ascii="Times New Roman" w:hAnsi="Times New Roman" w:cs="Times New Roman"/>
          <w:sz w:val="26"/>
          <w:szCs w:val="26"/>
          <w:lang w:eastAsia="zh-CN"/>
        </w:rPr>
      </w:pPr>
    </w:p>
    <w:p w:rsidR="00616542" w:rsidRPr="00616542" w:rsidRDefault="00616542" w:rsidP="00616542">
      <w:pPr>
        <w:suppressAutoHyphens/>
        <w:autoSpaceDN/>
        <w:adjustRightInd/>
        <w:ind w:firstLine="540"/>
        <w:jc w:val="center"/>
        <w:rPr>
          <w:sz w:val="20"/>
          <w:szCs w:val="20"/>
          <w:lang w:eastAsia="zh-CN"/>
        </w:rPr>
      </w:pPr>
      <w:r w:rsidRPr="00616542">
        <w:rPr>
          <w:rFonts w:ascii="Times New Roman" w:hAnsi="Times New Roman" w:cs="Times New Roman"/>
          <w:b/>
          <w:sz w:val="26"/>
          <w:szCs w:val="26"/>
          <w:lang w:eastAsia="zh-CN"/>
        </w:rPr>
        <w:t>Статья 9.Особенности исполнения бюджета Никольского сельского поселения Торбеевского муниципального района Республики Мордовия в 2023 году</w:t>
      </w:r>
    </w:p>
    <w:p w:rsidR="00616542" w:rsidRPr="00616542" w:rsidRDefault="00616542" w:rsidP="00616542">
      <w:pPr>
        <w:suppressAutoHyphens/>
        <w:autoSpaceDN/>
        <w:adjustRightInd/>
        <w:ind w:firstLine="540"/>
        <w:jc w:val="center"/>
        <w:rPr>
          <w:rFonts w:ascii="Times New Roman" w:hAnsi="Times New Roman" w:cs="Times New Roman"/>
          <w:b/>
          <w:sz w:val="26"/>
          <w:szCs w:val="26"/>
          <w:lang w:eastAsia="zh-CN"/>
        </w:rPr>
      </w:pP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1. Установить в соответствии с </w:t>
      </w:r>
      <w:hyperlink r:id="rId8" w:history="1">
        <w:r w:rsidRPr="00616542">
          <w:rPr>
            <w:rFonts w:ascii="Times New Roman" w:hAnsi="Times New Roman" w:cs="Times New Roman"/>
            <w:color w:val="000080"/>
            <w:sz w:val="26"/>
            <w:szCs w:val="26"/>
            <w:u w:val="single"/>
            <w:lang w:eastAsia="zh-CN"/>
          </w:rPr>
          <w:t>пунктом 8 статьи 217</w:t>
        </w:r>
      </w:hyperlink>
      <w:r w:rsidRPr="00616542">
        <w:rPr>
          <w:rFonts w:ascii="Times New Roman" w:hAnsi="Times New Roman" w:cs="Times New Roman"/>
          <w:sz w:val="26"/>
          <w:szCs w:val="26"/>
          <w:lang w:eastAsia="zh-CN"/>
        </w:rPr>
        <w:t xml:space="preserve"> Бюджетного кодекса Российской Федерации и </w:t>
      </w:r>
      <w:hyperlink r:id="rId9" w:history="1">
        <w:r w:rsidRPr="00616542">
          <w:rPr>
            <w:rFonts w:ascii="Times New Roman" w:hAnsi="Times New Roman" w:cs="Times New Roman"/>
            <w:color w:val="000080"/>
            <w:sz w:val="26"/>
            <w:szCs w:val="26"/>
            <w:u w:val="single"/>
            <w:lang w:eastAsia="zh-CN"/>
          </w:rPr>
          <w:t xml:space="preserve">статьей </w:t>
        </w:r>
      </w:hyperlink>
      <w:r w:rsidRPr="00616542">
        <w:rPr>
          <w:rFonts w:ascii="Times New Roman" w:hAnsi="Times New Roman" w:cs="Times New Roman"/>
          <w:color w:val="000080"/>
          <w:sz w:val="26"/>
          <w:szCs w:val="26"/>
          <w:u w:val="single"/>
          <w:lang w:eastAsia="zh-CN"/>
        </w:rPr>
        <w:t>25</w:t>
      </w:r>
      <w:r w:rsidRPr="00616542">
        <w:rPr>
          <w:rFonts w:ascii="Times New Roman" w:hAnsi="Times New Roman" w:cs="Times New Roman"/>
          <w:sz w:val="26"/>
          <w:szCs w:val="26"/>
          <w:lang w:eastAsia="zh-CN"/>
        </w:rPr>
        <w:t xml:space="preserve"> Решения Совета депутатов Никольского  сельского поселения Торбеевского муниципального района Республики Мордовия от 12 сентября 2014 года №29 «Об утверждении Положения о   бюджетном процессе в Никольском сельском поселении» дополнительные основания внесения изменений в сводную бюджетную роспись бюджета Никольского  сельского поселения Торбеевского муниципального района Республики Мордовия без внесения изменений в настоящее Решение, помимо оснований, установленных </w:t>
      </w:r>
      <w:hyperlink r:id="rId10" w:history="1">
        <w:r w:rsidRPr="00616542">
          <w:rPr>
            <w:rFonts w:ascii="Times New Roman" w:hAnsi="Times New Roman" w:cs="Times New Roman"/>
            <w:color w:val="000080"/>
            <w:sz w:val="26"/>
            <w:szCs w:val="26"/>
            <w:u w:val="single"/>
            <w:lang w:eastAsia="zh-CN"/>
          </w:rPr>
          <w:t>пунктом 3 статьи 217</w:t>
        </w:r>
      </w:hyperlink>
      <w:r w:rsidRPr="00616542">
        <w:rPr>
          <w:rFonts w:ascii="Times New Roman" w:hAnsi="Times New Roman" w:cs="Times New Roman"/>
          <w:sz w:val="26"/>
          <w:szCs w:val="26"/>
          <w:lang w:eastAsia="zh-CN"/>
        </w:rPr>
        <w:t xml:space="preserve"> Бюджетного кодекса Российской Федерации:</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1) осуществление выплат, направленных на обслуживание, сокращение и погашение долговых обязательств Никольского  сельского поселения Торбеевского муниципального района Республики Мордовия в соответствии с Бюджетным кодексом Российской Федерации;</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3) осуществление мероприятий, связанных с созданием, ликвидацией и реорганизацией органов местного самоуправления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w:t>
      </w:r>
      <w:r w:rsidRPr="00616542">
        <w:rPr>
          <w:rFonts w:ascii="Times New Roman" w:hAnsi="Times New Roman" w:cs="Times New Roman"/>
          <w:sz w:val="26"/>
          <w:szCs w:val="26"/>
          <w:lang w:eastAsia="zh-CN"/>
        </w:rPr>
        <w:lastRenderedPageBreak/>
        <w:t>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5)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Никольского  сельского поселения  Торбеевского муниципального района Республики Мордовия на соответствующий финансовый год;</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7) перераспределение бюджетных ассигнований в целях погашения кредиторской задолженности бюджета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районного бюджета Торбеевского муниципального района Республики Мордовия и  республиканского бюджета Республики Мордовия;</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9) перераспределение бюджетных ассигнований в целях финансового обеспечения подготовки и проведения выборов и референдумов;</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10)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Никольского  сельского поселения Торбеевского муниципального района Республики Мордовия;</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11) перераспределение бюджетных ассигнований между разделами, подразделами, целевыми статьями (муниципальными программами и непрограммными направлениями деятельности), группами и подгруппами видов расходов классификации расходов бюджетов в пределах общего объема бюджетных ассигнований, предусмотренных настоящим Решением для финансирования мероприятий муниципальных программ.</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1) авансовые платежи по муниципальным контрактам о поставке товаров, выполнении работ,  оказании услуг для обеспечения муниципальных нужд Никольского  сельского поселения Торбеевского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Никольского  сельского поселения Торбеевского муниципального района Республики Мордовия, субсидии юридическим лицам,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Никольского  сельского поселения Торбеевского муниципального района Республики Мордовия, источником финансового обеспечения которых являются субсидии и иные межбюджетные трансферты из  бюджета Торбеевского мунципального района Республики Мордовия, софинансируемые (финансируемые) за счет субсидий и иных межбюджетных трансфертов из федерального бюджета,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w:t>
      </w:r>
      <w:r w:rsidRPr="00616542">
        <w:rPr>
          <w:rFonts w:ascii="Times New Roman" w:hAnsi="Times New Roman" w:cs="Times New Roman"/>
          <w:sz w:val="26"/>
          <w:szCs w:val="26"/>
          <w:lang w:eastAsia="zh-CN"/>
        </w:rPr>
        <w:lastRenderedPageBreak/>
        <w:t>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 xml:space="preserve">2) авансовые платежи по муниципальным контрактам о поставке товаров, выполнении работ, оказании услуг, заключаемым на сумму 50 000,0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которых являются средства бюджета Никольского  сельского поселения Торбеевского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 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w:t>
      </w:r>
    </w:p>
    <w:p w:rsidR="00616542" w:rsidRPr="00616542" w:rsidRDefault="00616542" w:rsidP="00616542">
      <w:pPr>
        <w:widowControl/>
        <w:suppressAutoHyphens/>
        <w:autoSpaceDN/>
        <w:adjustRightInd/>
        <w:ind w:firstLine="709"/>
        <w:jc w:val="both"/>
        <w:rPr>
          <w:rFonts w:ascii="Times New Roman" w:hAnsi="Times New Roman" w:cs="Times New Roman"/>
          <w:lang w:eastAsia="zh-CN"/>
        </w:rPr>
      </w:pPr>
      <w:r w:rsidRPr="00616542">
        <w:rPr>
          <w:rFonts w:ascii="Times New Roman" w:hAnsi="Times New Roman" w:cs="Times New Roman"/>
          <w:sz w:val="26"/>
          <w:szCs w:val="26"/>
          <w:lang w:eastAsia="zh-CN"/>
        </w:rPr>
        <w:t>Положения части первой настоящего пункта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2023 год и на плановый период 2024 и 2025 годов.</w:t>
      </w:r>
    </w:p>
    <w:p w:rsidR="00616542" w:rsidRPr="00616542" w:rsidRDefault="00616542" w:rsidP="00616542">
      <w:pPr>
        <w:widowControl/>
        <w:suppressAutoHyphens/>
        <w:autoSpaceDN/>
        <w:adjustRightInd/>
        <w:ind w:firstLine="709"/>
        <w:jc w:val="both"/>
        <w:rPr>
          <w:rFonts w:ascii="Times New Roman" w:hAnsi="Times New Roman" w:cs="Times New Roman"/>
          <w:sz w:val="26"/>
          <w:szCs w:val="26"/>
          <w:lang w:eastAsia="zh-CN"/>
        </w:rPr>
      </w:pPr>
    </w:p>
    <w:p w:rsidR="00616542" w:rsidRPr="00616542" w:rsidRDefault="00616542" w:rsidP="00616542">
      <w:pPr>
        <w:suppressAutoHyphens/>
        <w:autoSpaceDN/>
        <w:adjustRightInd/>
        <w:ind w:firstLine="540"/>
        <w:jc w:val="both"/>
        <w:rPr>
          <w:sz w:val="20"/>
          <w:szCs w:val="20"/>
          <w:lang w:eastAsia="zh-CN"/>
        </w:rPr>
      </w:pPr>
      <w:bookmarkStart w:id="1" w:name="Par4"/>
      <w:bookmarkEnd w:id="1"/>
      <w:r w:rsidRPr="00616542">
        <w:rPr>
          <w:rFonts w:ascii="Times New Roman" w:hAnsi="Times New Roman" w:cs="Times New Roman"/>
          <w:b/>
          <w:sz w:val="26"/>
          <w:szCs w:val="26"/>
          <w:lang w:eastAsia="zh-CN"/>
        </w:rPr>
        <w:t>Статья 10.Вступление настоящего Решения в силу</w:t>
      </w:r>
    </w:p>
    <w:p w:rsidR="00616542" w:rsidRPr="00616542" w:rsidRDefault="00616542" w:rsidP="00616542">
      <w:pPr>
        <w:suppressAutoHyphens/>
        <w:autoSpaceDN/>
        <w:adjustRightInd/>
        <w:ind w:firstLine="540"/>
        <w:jc w:val="both"/>
        <w:rPr>
          <w:rFonts w:ascii="Times New Roman" w:hAnsi="Times New Roman" w:cs="Times New Roman"/>
          <w:b/>
          <w:sz w:val="26"/>
          <w:szCs w:val="26"/>
          <w:lang w:eastAsia="zh-CN"/>
        </w:rPr>
      </w:pPr>
    </w:p>
    <w:p w:rsidR="00616542" w:rsidRPr="00616542" w:rsidRDefault="00616542" w:rsidP="00616542">
      <w:pPr>
        <w:suppressAutoHyphens/>
        <w:autoSpaceDN/>
        <w:adjustRightInd/>
        <w:ind w:firstLine="540"/>
        <w:jc w:val="both"/>
        <w:rPr>
          <w:sz w:val="20"/>
          <w:szCs w:val="20"/>
          <w:lang w:eastAsia="zh-CN"/>
        </w:rPr>
      </w:pPr>
      <w:r w:rsidRPr="00616542">
        <w:rPr>
          <w:rFonts w:ascii="Times New Roman" w:hAnsi="Times New Roman" w:cs="Times New Roman"/>
          <w:sz w:val="26"/>
          <w:szCs w:val="26"/>
          <w:lang w:eastAsia="zh-CN"/>
        </w:rPr>
        <w:t>Настоящее Решение вступает в силу с 1 января 2023 года.</w:t>
      </w:r>
    </w:p>
    <w:p w:rsidR="00616542" w:rsidRPr="00616542" w:rsidRDefault="00616542" w:rsidP="00616542">
      <w:pPr>
        <w:suppressAutoHyphens/>
        <w:autoSpaceDN/>
        <w:adjustRightInd/>
        <w:ind w:firstLine="540"/>
        <w:jc w:val="both"/>
        <w:rPr>
          <w:rFonts w:ascii="Times New Roman" w:hAnsi="Times New Roman" w:cs="Times New Roman"/>
          <w:sz w:val="28"/>
          <w:szCs w:val="28"/>
          <w:lang w:eastAsia="zh-CN"/>
        </w:rPr>
      </w:pPr>
    </w:p>
    <w:p w:rsidR="00616542" w:rsidRPr="00616542" w:rsidRDefault="00616542" w:rsidP="00616542">
      <w:pPr>
        <w:widowControl/>
        <w:suppressAutoHyphens/>
        <w:autoSpaceDN/>
        <w:adjustRightInd/>
        <w:ind w:firstLine="540"/>
        <w:jc w:val="both"/>
        <w:rPr>
          <w:rFonts w:ascii="Times New Roman" w:hAnsi="Times New Roman" w:cs="Times New Roman"/>
          <w:lang w:eastAsia="zh-CN"/>
        </w:rPr>
      </w:pPr>
      <w:r w:rsidRPr="00616542">
        <w:rPr>
          <w:rFonts w:ascii="Times New Roman" w:hAnsi="Times New Roman" w:cs="Times New Roman"/>
          <w:b/>
          <w:bCs/>
          <w:sz w:val="26"/>
          <w:szCs w:val="26"/>
          <w:lang w:eastAsia="zh-CN"/>
        </w:rPr>
        <w:t>Статья 11. Действие нормативных правовых актов Администрации Никольского</w:t>
      </w:r>
      <w:r w:rsidRPr="00616542">
        <w:rPr>
          <w:rFonts w:ascii="Times New Roman" w:hAnsi="Times New Roman" w:cs="Times New Roman"/>
          <w:b/>
          <w:sz w:val="26"/>
          <w:szCs w:val="26"/>
          <w:lang w:eastAsia="zh-CN"/>
        </w:rPr>
        <w:t xml:space="preserve"> сельского поселения </w:t>
      </w:r>
      <w:r w:rsidRPr="00616542">
        <w:rPr>
          <w:rFonts w:ascii="Times New Roman" w:hAnsi="Times New Roman" w:cs="Times New Roman"/>
          <w:b/>
          <w:bCs/>
          <w:sz w:val="26"/>
          <w:szCs w:val="26"/>
          <w:lang w:eastAsia="zh-CN"/>
        </w:rPr>
        <w:t xml:space="preserve"> Торбеевского муниципального района Республики Мордовия</w:t>
      </w:r>
    </w:p>
    <w:p w:rsidR="00616542" w:rsidRPr="00616542" w:rsidRDefault="00616542" w:rsidP="00616542">
      <w:pPr>
        <w:widowControl/>
        <w:suppressAutoHyphens/>
        <w:autoSpaceDN/>
        <w:adjustRightInd/>
        <w:ind w:firstLine="539"/>
        <w:jc w:val="both"/>
        <w:rPr>
          <w:rFonts w:ascii="Times New Roman" w:hAnsi="Times New Roman" w:cs="Times New Roman"/>
          <w:lang w:eastAsia="zh-CN"/>
        </w:rPr>
      </w:pPr>
      <w:r w:rsidRPr="00616542">
        <w:rPr>
          <w:rFonts w:ascii="Times New Roman" w:hAnsi="Times New Roman" w:cs="Times New Roman"/>
          <w:bCs/>
          <w:sz w:val="26"/>
          <w:szCs w:val="26"/>
          <w:lang w:eastAsia="zh-CN"/>
        </w:rPr>
        <w:t>Установить, что нормативные правовые акты Администрации</w:t>
      </w:r>
      <w:r w:rsidRPr="00616542">
        <w:rPr>
          <w:rFonts w:ascii="Times New Roman" w:hAnsi="Times New Roman" w:cs="Times New Roman"/>
          <w:sz w:val="26"/>
          <w:szCs w:val="26"/>
          <w:lang w:eastAsia="zh-CN"/>
        </w:rPr>
        <w:t xml:space="preserve"> Никольского сельского поселения</w:t>
      </w:r>
      <w:r w:rsidRPr="00616542">
        <w:rPr>
          <w:rFonts w:ascii="Times New Roman" w:hAnsi="Times New Roman" w:cs="Times New Roman"/>
          <w:bCs/>
          <w:sz w:val="26"/>
          <w:szCs w:val="26"/>
          <w:lang w:eastAsia="zh-CN"/>
        </w:rPr>
        <w:t xml:space="preserve"> Торбеевского муниципального района Республики Мордовия, принятые на основе и во исполнение решений Совета депутатов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 xml:space="preserve">Торбеевского муниципального района Республики Мордовия </w:t>
      </w:r>
      <w:bookmarkStart w:id="2" w:name="_Hlk87612567"/>
      <w:r w:rsidRPr="00616542">
        <w:rPr>
          <w:rFonts w:ascii="Times New Roman" w:hAnsi="Times New Roman" w:cs="Times New Roman"/>
          <w:bCs/>
          <w:sz w:val="26"/>
          <w:szCs w:val="26"/>
          <w:lang w:eastAsia="zh-CN"/>
        </w:rPr>
        <w:t>«</w:t>
      </w:r>
      <w:hyperlink r:id="rId11" w:history="1">
        <w:r w:rsidRPr="00616542">
          <w:rPr>
            <w:rFonts w:ascii="Times New Roman" w:hAnsi="Times New Roman" w:cs="Times New Roman"/>
            <w:bCs/>
            <w:sz w:val="26"/>
            <w:szCs w:val="26"/>
            <w:lang w:eastAsia="zh-CN"/>
          </w:rPr>
          <w:t>О бюджете</w:t>
        </w:r>
      </w:hyperlink>
      <w:r w:rsidRPr="00616542">
        <w:rPr>
          <w:rFonts w:ascii="Times New Roman" w:hAnsi="Times New Roman" w:cs="Times New Roman"/>
          <w:bCs/>
          <w:sz w:val="26"/>
          <w:szCs w:val="26"/>
          <w:lang w:eastAsia="zh-CN"/>
        </w:rPr>
        <w:t xml:space="preserve">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Торбеевского муниципального района Республики Мордовия на 2021 год и плановый период 2022 и 2023 годов»</w:t>
      </w:r>
      <w:bookmarkEnd w:id="2"/>
      <w:r w:rsidRPr="00616542">
        <w:rPr>
          <w:rFonts w:ascii="Times New Roman" w:hAnsi="Times New Roman" w:cs="Times New Roman"/>
          <w:bCs/>
          <w:sz w:val="26"/>
          <w:szCs w:val="26"/>
          <w:lang w:eastAsia="zh-CN"/>
        </w:rPr>
        <w:t>, «</w:t>
      </w:r>
      <w:hyperlink r:id="rId12" w:history="1">
        <w:r w:rsidRPr="00616542">
          <w:rPr>
            <w:rFonts w:ascii="Times New Roman" w:hAnsi="Times New Roman" w:cs="Times New Roman"/>
            <w:bCs/>
            <w:sz w:val="26"/>
            <w:szCs w:val="26"/>
            <w:lang w:eastAsia="zh-CN"/>
          </w:rPr>
          <w:t>О бюджете</w:t>
        </w:r>
      </w:hyperlink>
      <w:r w:rsidRPr="00616542">
        <w:rPr>
          <w:rFonts w:ascii="Times New Roman" w:hAnsi="Times New Roman" w:cs="Times New Roman"/>
          <w:bCs/>
          <w:sz w:val="26"/>
          <w:szCs w:val="26"/>
          <w:lang w:eastAsia="zh-CN"/>
        </w:rPr>
        <w:t xml:space="preserve"> Никольского</w:t>
      </w:r>
      <w:r w:rsidRPr="00616542">
        <w:rPr>
          <w:rFonts w:ascii="Times New Roman" w:hAnsi="Times New Roman" w:cs="Times New Roman"/>
          <w:sz w:val="26"/>
          <w:szCs w:val="26"/>
          <w:lang w:eastAsia="zh-CN"/>
        </w:rPr>
        <w:t xml:space="preserve"> сельского поселения </w:t>
      </w:r>
      <w:r w:rsidRPr="00616542">
        <w:rPr>
          <w:rFonts w:ascii="Times New Roman" w:hAnsi="Times New Roman" w:cs="Times New Roman"/>
          <w:bCs/>
          <w:sz w:val="26"/>
          <w:szCs w:val="26"/>
          <w:lang w:eastAsia="zh-CN"/>
        </w:rPr>
        <w:t>Торбеевского муниципального района Республики Мордовия на 2022 год и плановый период 2023 и 2024 годов»,  действуют в части, не противоречащей настоящему Решению.</w:t>
      </w:r>
    </w:p>
    <w:p w:rsidR="00616542" w:rsidRPr="00616542" w:rsidRDefault="00616542" w:rsidP="00616542">
      <w:pPr>
        <w:widowControl/>
        <w:suppressAutoHyphens/>
        <w:autoSpaceDE/>
        <w:autoSpaceDN/>
        <w:adjustRightInd/>
        <w:rPr>
          <w:rFonts w:ascii="Times New Roman" w:hAnsi="Times New Roman" w:cs="Times New Roman"/>
          <w:sz w:val="26"/>
          <w:szCs w:val="26"/>
          <w:lang w:eastAsia="zh-CN"/>
        </w:rPr>
      </w:pPr>
    </w:p>
    <w:p w:rsidR="00616542" w:rsidRPr="00616542" w:rsidRDefault="00616542" w:rsidP="00616542">
      <w:pPr>
        <w:widowControl/>
        <w:suppressAutoHyphens/>
        <w:autoSpaceDE/>
        <w:autoSpaceDN/>
        <w:adjustRightInd/>
        <w:rPr>
          <w:rFonts w:ascii="Times New Roman" w:hAnsi="Times New Roman" w:cs="Times New Roman"/>
          <w:sz w:val="26"/>
          <w:szCs w:val="26"/>
          <w:lang w:eastAsia="zh-CN"/>
        </w:rPr>
      </w:pPr>
    </w:p>
    <w:p w:rsidR="00616542" w:rsidRPr="00616542" w:rsidRDefault="00616542" w:rsidP="00616542">
      <w:pPr>
        <w:widowControl/>
        <w:suppressAutoHyphens/>
        <w:autoSpaceDE/>
        <w:autoSpaceDN/>
        <w:adjustRightInd/>
        <w:rPr>
          <w:rFonts w:ascii="Times New Roman" w:hAnsi="Times New Roman" w:cs="Times New Roman"/>
          <w:lang w:eastAsia="zh-CN"/>
        </w:rPr>
      </w:pPr>
      <w:r w:rsidRPr="00616542">
        <w:rPr>
          <w:rFonts w:ascii="Times New Roman" w:hAnsi="Times New Roman" w:cs="Times New Roman"/>
          <w:sz w:val="28"/>
          <w:szCs w:val="28"/>
          <w:lang w:eastAsia="zh-CN"/>
        </w:rPr>
        <w:t xml:space="preserve">Глава Никольского сельского поселения </w:t>
      </w:r>
    </w:p>
    <w:p w:rsidR="00616542" w:rsidRPr="00616542" w:rsidRDefault="00616542" w:rsidP="00616542">
      <w:pPr>
        <w:widowControl/>
        <w:suppressAutoHyphens/>
        <w:autoSpaceDE/>
        <w:autoSpaceDN/>
        <w:adjustRightInd/>
        <w:rPr>
          <w:rFonts w:ascii="Times New Roman" w:hAnsi="Times New Roman" w:cs="Times New Roman"/>
          <w:lang w:eastAsia="zh-CN"/>
        </w:rPr>
      </w:pPr>
      <w:r w:rsidRPr="00616542">
        <w:rPr>
          <w:rFonts w:ascii="Times New Roman" w:hAnsi="Times New Roman" w:cs="Times New Roman"/>
          <w:sz w:val="28"/>
          <w:szCs w:val="28"/>
          <w:lang w:eastAsia="zh-CN"/>
        </w:rPr>
        <w:t>Торбеевского муниципального района                                        Карпушова В.В.</w:t>
      </w:r>
    </w:p>
    <w:p w:rsidR="00616542" w:rsidRPr="00616542" w:rsidRDefault="00616542" w:rsidP="00616542">
      <w:pPr>
        <w:widowControl/>
        <w:suppressAutoHyphens/>
        <w:autoSpaceDE/>
        <w:autoSpaceDN/>
        <w:adjustRightInd/>
        <w:rPr>
          <w:rFonts w:ascii="Times New Roman" w:hAnsi="Times New Roman" w:cs="Times New Roman"/>
          <w:sz w:val="28"/>
          <w:szCs w:val="28"/>
          <w:lang w:eastAsia="zh-CN"/>
        </w:rPr>
      </w:pPr>
    </w:p>
    <w:p w:rsidR="00965728" w:rsidRDefault="00965728" w:rsidP="00F17E77">
      <w:pPr>
        <w:suppressAutoHyphens/>
        <w:jc w:val="right"/>
        <w:rPr>
          <w:kern w:val="1"/>
          <w:sz w:val="20"/>
          <w:szCs w:val="20"/>
          <w:lang w:eastAsia="ar-SA"/>
        </w:rPr>
      </w:pPr>
    </w:p>
    <w:p w:rsidR="006C4B1C" w:rsidRDefault="006C4B1C"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616542" w:rsidRDefault="00616542"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6C4B1C" w:rsidRDefault="006C4B1C" w:rsidP="00DF2C85">
      <w:pPr>
        <w:widowControl/>
        <w:jc w:val="right"/>
        <w:rPr>
          <w:rFonts w:ascii="Times New Roman" w:hAnsi="Times New Roman" w:cs="Times New Roman"/>
          <w:b/>
          <w:bCs/>
          <w:sz w:val="22"/>
          <w:szCs w:val="22"/>
        </w:rPr>
      </w:pPr>
    </w:p>
    <w:p w:rsidR="00DF2C85" w:rsidRPr="00E156C5" w:rsidRDefault="00DF2C85" w:rsidP="00DF2C85">
      <w:pPr>
        <w:widowControl/>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Приложение 1</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к Решению Совета депутатов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«О бюджете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Мордовии</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на 202</w:t>
      </w:r>
      <w:r w:rsidR="009D08B3"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 и на плановый период 202</w:t>
      </w:r>
      <w:r w:rsidR="009D08B3"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9D08B3"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                                                                     </w:t>
      </w:r>
    </w:p>
    <w:p w:rsidR="00DF2C85" w:rsidRPr="00E156C5" w:rsidRDefault="00DF2C85" w:rsidP="00DF2C85">
      <w:pPr>
        <w:widowControl/>
        <w:jc w:val="right"/>
        <w:rPr>
          <w:rFonts w:ascii="Times New Roman" w:hAnsi="Times New Roman" w:cs="Times New Roman"/>
          <w:b/>
          <w:bCs/>
          <w:sz w:val="22"/>
          <w:szCs w:val="22"/>
        </w:rPr>
      </w:pPr>
    </w:p>
    <w:p w:rsidR="00DF2C85" w:rsidRPr="00E156C5" w:rsidRDefault="00DF2C85" w:rsidP="00DF2C85">
      <w:pPr>
        <w:widowControl/>
        <w:jc w:val="center"/>
        <w:rPr>
          <w:rFonts w:ascii="Times New Roman" w:hAnsi="Times New Roman" w:cs="Times New Roman"/>
          <w:b/>
          <w:bCs/>
          <w:iCs/>
          <w:sz w:val="22"/>
          <w:szCs w:val="22"/>
        </w:rPr>
      </w:pPr>
    </w:p>
    <w:p w:rsidR="00DF2C85" w:rsidRPr="00E156C5" w:rsidRDefault="00BC1DCF" w:rsidP="00BC1DCF">
      <w:pPr>
        <w:widowControl/>
        <w:jc w:val="center"/>
        <w:rPr>
          <w:rFonts w:ascii="Times New Roman" w:hAnsi="Times New Roman" w:cs="Times New Roman"/>
          <w:b/>
          <w:bCs/>
          <w:sz w:val="22"/>
          <w:szCs w:val="22"/>
        </w:rPr>
      </w:pPr>
      <w:r w:rsidRPr="00E156C5">
        <w:rPr>
          <w:rFonts w:ascii="Times New Roman" w:hAnsi="Times New Roman" w:cs="Times New Roman"/>
          <w:b/>
          <w:bCs/>
          <w:sz w:val="22"/>
          <w:szCs w:val="22"/>
        </w:rPr>
        <w:t>РАСПРЕДЕЛЕНИЕ ДОХОДОВ БЮДЖЕТА НИКОЛЬСКОГО СЕЛЬСКОГО ПОСЕЛЕНИЯ ТОРБЕЕВСКОГО МУНИЦИПАЛЬНОГО РАЙОНА РЕСПУБЛИКИ МОРДОВИЯ НА 202</w:t>
      </w:r>
      <w:r w:rsidR="009D08B3" w:rsidRPr="00E156C5">
        <w:rPr>
          <w:rFonts w:ascii="Times New Roman" w:hAnsi="Times New Roman" w:cs="Times New Roman"/>
          <w:b/>
          <w:bCs/>
          <w:sz w:val="22"/>
          <w:szCs w:val="22"/>
        </w:rPr>
        <w:t>3</w:t>
      </w:r>
      <w:r w:rsidRPr="00E156C5">
        <w:rPr>
          <w:rFonts w:ascii="Times New Roman" w:hAnsi="Times New Roman" w:cs="Times New Roman"/>
          <w:b/>
          <w:bCs/>
          <w:sz w:val="22"/>
          <w:szCs w:val="22"/>
        </w:rPr>
        <w:t xml:space="preserve"> ГОД И НА ПЛАНОВЫЙ ПЕРИОД 202</w:t>
      </w:r>
      <w:r w:rsidR="009D08B3"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И 202</w:t>
      </w:r>
      <w:r w:rsidR="009D08B3"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ГОДОВ</w:t>
      </w:r>
    </w:p>
    <w:tbl>
      <w:tblPr>
        <w:tblW w:w="10773" w:type="dxa"/>
        <w:tblInd w:w="-497" w:type="dxa"/>
        <w:tblLayout w:type="fixed"/>
        <w:tblCellMar>
          <w:left w:w="70" w:type="dxa"/>
          <w:right w:w="70" w:type="dxa"/>
        </w:tblCellMar>
        <w:tblLook w:val="0000"/>
      </w:tblPr>
      <w:tblGrid>
        <w:gridCol w:w="2835"/>
        <w:gridCol w:w="4395"/>
        <w:gridCol w:w="1134"/>
        <w:gridCol w:w="1275"/>
        <w:gridCol w:w="1134"/>
      </w:tblGrid>
      <w:tr w:rsidR="00C07F1D" w:rsidRPr="00E156C5" w:rsidTr="00A57F4C">
        <w:trPr>
          <w:cantSplit/>
          <w:trHeight w:val="360"/>
        </w:trPr>
        <w:tc>
          <w:tcPr>
            <w:tcW w:w="2835" w:type="dxa"/>
            <w:tcBorders>
              <w:top w:val="single" w:sz="6" w:space="0" w:color="auto"/>
              <w:left w:val="single" w:sz="6" w:space="0" w:color="auto"/>
              <w:bottom w:val="single" w:sz="6" w:space="0" w:color="auto"/>
              <w:right w:val="single" w:sz="6" w:space="0" w:color="auto"/>
            </w:tcBorders>
          </w:tcPr>
          <w:p w:rsidR="00C07F1D" w:rsidRPr="00E156C5" w:rsidRDefault="00C07F1D" w:rsidP="00C07F1D">
            <w:pPr>
              <w:widowControl/>
              <w:jc w:val="center"/>
              <w:rPr>
                <w:rFonts w:ascii="Times New Roman" w:hAnsi="Times New Roman" w:cs="Times New Roman"/>
                <w:b/>
                <w:sz w:val="22"/>
                <w:szCs w:val="22"/>
              </w:rPr>
            </w:pPr>
            <w:r w:rsidRPr="00E156C5">
              <w:rPr>
                <w:rFonts w:ascii="Times New Roman" w:hAnsi="Times New Roman" w:cs="Times New Roman"/>
                <w:b/>
                <w:sz w:val="22"/>
                <w:szCs w:val="22"/>
              </w:rPr>
              <w:t xml:space="preserve">Код </w:t>
            </w:r>
          </w:p>
        </w:tc>
        <w:tc>
          <w:tcPr>
            <w:tcW w:w="4395" w:type="dxa"/>
            <w:tcBorders>
              <w:top w:val="single" w:sz="6" w:space="0" w:color="auto"/>
              <w:left w:val="single" w:sz="6" w:space="0" w:color="auto"/>
              <w:bottom w:val="single" w:sz="6" w:space="0" w:color="auto"/>
              <w:right w:val="single" w:sz="6" w:space="0" w:color="auto"/>
            </w:tcBorders>
          </w:tcPr>
          <w:p w:rsidR="00C07F1D" w:rsidRPr="00E156C5" w:rsidRDefault="00C07F1D" w:rsidP="00C07F1D">
            <w:pPr>
              <w:widowControl/>
              <w:jc w:val="center"/>
              <w:rPr>
                <w:rFonts w:ascii="Times New Roman" w:hAnsi="Times New Roman" w:cs="Times New Roman"/>
                <w:b/>
                <w:sz w:val="22"/>
                <w:szCs w:val="22"/>
              </w:rPr>
            </w:pPr>
            <w:r w:rsidRPr="00E156C5">
              <w:rPr>
                <w:rFonts w:ascii="Times New Roman" w:hAnsi="Times New Roman" w:cs="Times New Roman"/>
                <w:b/>
                <w:sz w:val="22"/>
                <w:szCs w:val="22"/>
              </w:rPr>
              <w:t xml:space="preserve">Наименование </w:t>
            </w:r>
          </w:p>
        </w:tc>
        <w:tc>
          <w:tcPr>
            <w:tcW w:w="1134"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3</w:t>
            </w:r>
            <w:r w:rsidRPr="00E156C5">
              <w:rPr>
                <w:rFonts w:ascii="Times New Roman" w:hAnsi="Times New Roman" w:cs="Times New Roman"/>
                <w:b/>
                <w:sz w:val="22"/>
                <w:szCs w:val="22"/>
              </w:rPr>
              <w:t xml:space="preserve"> год</w:t>
            </w:r>
          </w:p>
        </w:tc>
        <w:tc>
          <w:tcPr>
            <w:tcW w:w="1275"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C07F1D" w:rsidRPr="00E156C5" w:rsidRDefault="00C07F1D" w:rsidP="00F87D94">
            <w:pPr>
              <w:widowControl/>
              <w:jc w:val="center"/>
              <w:rPr>
                <w:rFonts w:ascii="Times New Roman" w:hAnsi="Times New Roman" w:cs="Times New Roman"/>
                <w:b/>
                <w:sz w:val="22"/>
                <w:szCs w:val="22"/>
              </w:rPr>
            </w:pPr>
            <w:r w:rsidRPr="00E156C5">
              <w:rPr>
                <w:rFonts w:ascii="Times New Roman" w:hAnsi="Times New Roman" w:cs="Times New Roman"/>
                <w:b/>
                <w:sz w:val="22"/>
                <w:szCs w:val="22"/>
              </w:rPr>
              <w:t>202</w:t>
            </w:r>
            <w:r w:rsidR="00F87D94"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w:t>
            </w:r>
          </w:p>
        </w:tc>
      </w:tr>
      <w:tr w:rsidR="00F87D94" w:rsidRPr="00E156C5" w:rsidTr="00A57F4C">
        <w:trPr>
          <w:cantSplit/>
          <w:trHeight w:val="24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000 0 00 00000 00 0000 000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ВСЕГО ДОХОДОВ</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2 262,0</w:t>
            </w:r>
          </w:p>
        </w:tc>
        <w:tc>
          <w:tcPr>
            <w:tcW w:w="1275"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2 106,4</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2 227,9</w:t>
            </w:r>
          </w:p>
        </w:tc>
      </w:tr>
      <w:tr w:rsidR="00F87D9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000 1 00 00000 00 0000 000</w:t>
            </w:r>
          </w:p>
        </w:tc>
        <w:tc>
          <w:tcPr>
            <w:tcW w:w="4395" w:type="dxa"/>
            <w:tcBorders>
              <w:top w:val="single" w:sz="6" w:space="0" w:color="auto"/>
              <w:left w:val="single" w:sz="6" w:space="0" w:color="auto"/>
              <w:bottom w:val="single" w:sz="4"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НАЛОГОВЫЕ И НЕНАЛОГОВЫЕ ДОХОДЫ</w:t>
            </w:r>
          </w:p>
        </w:tc>
        <w:tc>
          <w:tcPr>
            <w:tcW w:w="1134" w:type="dxa"/>
            <w:tcBorders>
              <w:top w:val="single" w:sz="6" w:space="0" w:color="auto"/>
              <w:left w:val="single" w:sz="6" w:space="0" w:color="auto"/>
              <w:bottom w:val="single" w:sz="4" w:space="0" w:color="auto"/>
              <w:right w:val="single" w:sz="4"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660,7</w:t>
            </w:r>
          </w:p>
        </w:tc>
        <w:tc>
          <w:tcPr>
            <w:tcW w:w="1275" w:type="dxa"/>
            <w:tcBorders>
              <w:top w:val="single" w:sz="6" w:space="0" w:color="auto"/>
              <w:left w:val="single" w:sz="6" w:space="0" w:color="auto"/>
              <w:bottom w:val="single" w:sz="4" w:space="0" w:color="auto"/>
              <w:right w:val="single" w:sz="4"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664,0</w:t>
            </w:r>
          </w:p>
        </w:tc>
        <w:tc>
          <w:tcPr>
            <w:tcW w:w="1134" w:type="dxa"/>
            <w:tcBorders>
              <w:top w:val="single" w:sz="6" w:space="0" w:color="auto"/>
              <w:left w:val="single" w:sz="6" w:space="0" w:color="auto"/>
              <w:bottom w:val="single" w:sz="4" w:space="0" w:color="auto"/>
              <w:right w:val="single" w:sz="4"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667,5</w:t>
            </w:r>
          </w:p>
        </w:tc>
      </w:tr>
      <w:tr w:rsidR="00F87D9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000 1 01 02000 01 0000 110</w:t>
            </w:r>
          </w:p>
        </w:tc>
        <w:tc>
          <w:tcPr>
            <w:tcW w:w="4395" w:type="dxa"/>
            <w:tcBorders>
              <w:top w:val="single" w:sz="6" w:space="0" w:color="auto"/>
              <w:left w:val="single" w:sz="6" w:space="0" w:color="auto"/>
              <w:bottom w:val="single" w:sz="4"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НАЛОГ НА ДОХОДЫ ФИЗИЧЕСКИХ ЛИЦ</w:t>
            </w:r>
          </w:p>
        </w:tc>
        <w:tc>
          <w:tcPr>
            <w:tcW w:w="1134"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3,2</w:t>
            </w:r>
          </w:p>
        </w:tc>
        <w:tc>
          <w:tcPr>
            <w:tcW w:w="1275"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3,0</w:t>
            </w:r>
          </w:p>
        </w:tc>
        <w:tc>
          <w:tcPr>
            <w:tcW w:w="1134" w:type="dxa"/>
            <w:tcBorders>
              <w:top w:val="single" w:sz="6" w:space="0" w:color="auto"/>
              <w:left w:val="single" w:sz="6" w:space="0" w:color="auto"/>
              <w:bottom w:val="single" w:sz="4" w:space="0" w:color="auto"/>
              <w:right w:val="single" w:sz="4"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2,9</w:t>
            </w:r>
          </w:p>
        </w:tc>
      </w:tr>
      <w:tr w:rsidR="00F87D9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000 1 01 02010 01 0000 110</w:t>
            </w:r>
          </w:p>
        </w:tc>
        <w:tc>
          <w:tcPr>
            <w:tcW w:w="4395" w:type="dxa"/>
            <w:tcBorders>
              <w:top w:val="single" w:sz="6" w:space="0" w:color="auto"/>
              <w:left w:val="single" w:sz="6" w:space="0" w:color="auto"/>
              <w:bottom w:val="single" w:sz="4"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134"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3,2</w:t>
            </w:r>
          </w:p>
        </w:tc>
        <w:tc>
          <w:tcPr>
            <w:tcW w:w="1275"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3,0</w:t>
            </w:r>
          </w:p>
        </w:tc>
        <w:tc>
          <w:tcPr>
            <w:tcW w:w="1134"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2,9</w:t>
            </w:r>
          </w:p>
        </w:tc>
      </w:tr>
      <w:tr w:rsidR="00F87D94" w:rsidRPr="00E156C5"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000 1 05 00000 00 0000 000</w:t>
            </w:r>
          </w:p>
        </w:tc>
        <w:tc>
          <w:tcPr>
            <w:tcW w:w="4395" w:type="dxa"/>
            <w:tcBorders>
              <w:top w:val="single" w:sz="6" w:space="0" w:color="auto"/>
              <w:left w:val="single" w:sz="6" w:space="0" w:color="auto"/>
              <w:bottom w:val="single" w:sz="4"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НАЛОГИ НА СОВОКУПНЫЙ ДОХОД</w:t>
            </w:r>
          </w:p>
        </w:tc>
        <w:tc>
          <w:tcPr>
            <w:tcW w:w="1134"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4" w:space="0" w:color="auto"/>
              <w:right w:val="single" w:sz="4"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256"/>
        </w:trPr>
        <w:tc>
          <w:tcPr>
            <w:tcW w:w="2835" w:type="dxa"/>
            <w:tcBorders>
              <w:top w:val="single" w:sz="4"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000 1 05 03010 01 0000 110</w:t>
            </w:r>
          </w:p>
        </w:tc>
        <w:tc>
          <w:tcPr>
            <w:tcW w:w="4395" w:type="dxa"/>
            <w:tcBorders>
              <w:top w:val="single" w:sz="4"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Единый сельскохозяйственный налог</w:t>
            </w:r>
          </w:p>
        </w:tc>
        <w:tc>
          <w:tcPr>
            <w:tcW w:w="1134" w:type="dxa"/>
            <w:tcBorders>
              <w:top w:val="single" w:sz="4" w:space="0" w:color="auto"/>
              <w:left w:val="single" w:sz="6" w:space="0" w:color="auto"/>
              <w:bottom w:val="single" w:sz="6"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4" w:space="0" w:color="auto"/>
              <w:left w:val="single" w:sz="6" w:space="0" w:color="auto"/>
              <w:bottom w:val="single" w:sz="6"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4" w:space="0" w:color="auto"/>
              <w:left w:val="single" w:sz="6" w:space="0" w:color="auto"/>
              <w:bottom w:val="single" w:sz="6" w:space="0" w:color="auto"/>
              <w:right w:val="single" w:sz="4"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000 1 06 00000 00 0000 000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НАЛОГИ НА ИМУЩЕСТВО</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608,3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609,6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611,1</w:t>
            </w:r>
          </w:p>
        </w:tc>
      </w:tr>
      <w:tr w:rsidR="00F87D94" w:rsidRPr="00E156C5"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 xml:space="preserve">000 1 06 01030 10 0000 110 </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Налог на имущество физических лиц, зачисляемый в бюджеты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17,0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17,0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17,1</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000 1 06 06000 00 0000 110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Земельный налог</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591,3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592,6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594,0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000 1 06 06033 10 0000  110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земельный налог, взимаемый по ставке, установленной подпунктом 1 пункта 1 статьи 394 Налогового кодекса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507,3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508,6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510,0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000 1 06 06043 10 0000 110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84,0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84,0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84,0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000 1 11 00000 00 0000 000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 xml:space="preserve">ДОХОДЫ ОТ ИСПОЛЬЗОВАНИЯ ИМУЩЕСТВА, НАХОДЯЩЕГОСЯ В ГОСУДАРСТВЕННОЙ И МУНИЦИПАЛЬНОЙ СОБСТВЕННОСТИ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49,2</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51,4</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53,5</w:t>
            </w:r>
          </w:p>
        </w:tc>
      </w:tr>
      <w:tr w:rsidR="00F87D9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000 1 11 05000 00 0000 120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r>
      <w:tr w:rsidR="00F87D9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lastRenderedPageBreak/>
              <w:t xml:space="preserve">000 1 11 05025 10 0000 120 </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49,2</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51,4</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53,5</w:t>
            </w:r>
          </w:p>
        </w:tc>
      </w:tr>
      <w:tr w:rsidR="00F87D9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 xml:space="preserve">000 1 11 05035 10 0000 120 </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000 1 11 05075 10 0000 120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Доходы от сдачи в аренду имущества, составляющие казну сельских поселений (за исключением земельных участков)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 xml:space="preserve"> 000 1 11 09045 10 0000 120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000 1 13 02000 00 0000130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ДОХОДЫ ОТ КОМПЕНСАЦИИ ЗАТРАТ ГОСУДАРСТВА</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r>
      <w:tr w:rsidR="00F87D94" w:rsidRPr="00E156C5" w:rsidTr="000A5372">
        <w:trPr>
          <w:cantSplit/>
          <w:trHeight w:val="326"/>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000 1 13 02995 10 0000130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xml:space="preserve"> Прочие доходы от компенсации затрат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r>
      <w:tr w:rsidR="00F87D94" w:rsidRPr="00E156C5" w:rsidTr="000A5372">
        <w:trPr>
          <w:cantSplit/>
          <w:trHeight w:val="346"/>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000 1 14 00000 00 0000 000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ДОХОДЫ ОТ ПРОДАЖИ МАТЕРИАЛЬНЫХ И НЕМАТЕРИАЛЬНЫХ АКТИВОВ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000 1 14 06025 10 0000 430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000 1 16 00000 00 0000 140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ШТРАФЫ, САНКЦИИ, ВОЗМЕЩЕНИЕ УЩЕРБА</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r>
      <w:tr w:rsidR="00F87D94" w:rsidRPr="00E156C5"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000 1 16 02020 02 0000 140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 </w:t>
            </w:r>
          </w:p>
        </w:tc>
      </w:tr>
      <w:tr w:rsidR="00F87D94" w:rsidRPr="00E156C5"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000 1 17 00000 00 0000 000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ПРОЧИЕ НЕНАЛОГОВЫЕ ДОХОДЫ</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278"/>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000 1 17 05050 10 0000 180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Прочие неналоговые доходы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0A5372">
        <w:trPr>
          <w:cantSplit/>
          <w:trHeight w:val="278"/>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001 1 17 14030 10 0000 150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Средства самообложения граждан</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0A5372">
        <w:trPr>
          <w:cantSplit/>
          <w:trHeight w:val="2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000 2 00 00000 00 0000 000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1 601,3</w:t>
            </w:r>
          </w:p>
        </w:tc>
        <w:tc>
          <w:tcPr>
            <w:tcW w:w="1275"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1 442,4</w:t>
            </w:r>
          </w:p>
        </w:tc>
        <w:tc>
          <w:tcPr>
            <w:tcW w:w="1134" w:type="dxa"/>
            <w:tcBorders>
              <w:top w:val="single" w:sz="6" w:space="0" w:color="auto"/>
              <w:left w:val="single" w:sz="6" w:space="0" w:color="auto"/>
              <w:bottom w:val="single" w:sz="6" w:space="0" w:color="auto"/>
              <w:right w:val="single" w:sz="6" w:space="0" w:color="auto"/>
            </w:tcBorders>
            <w:vAlign w:val="bottom"/>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1 560,4</w:t>
            </w:r>
          </w:p>
        </w:tc>
      </w:tr>
      <w:tr w:rsidR="00F87D94" w:rsidRPr="00E156C5" w:rsidTr="00A57F4C">
        <w:trPr>
          <w:cantSplit/>
          <w:trHeight w:val="264"/>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000 2 02 00000 00 0000 000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1 601,3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1 442,4</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1 560,4</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000 2 02 15001 00 0000 150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1 006,8</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820,9</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914,6</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000 2 02 15001 10 0000 150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Дотации бюджетам сельских поселений на выравнивание бюджетной обеспеченности из бюджета субъекта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1 006,8</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820,9</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914,6</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001 2 02 15002 10 0000 150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Дотации бюджетам сельских поселений на поддержку мер по обеспечению сбалансированности бюджетов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000  2 02 20000 00 0000 150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Субсидии бюджетам бюджетной системы Российской Федерации (межбюджетные субсидии)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000  2 02 29999 00 0000 150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Прочие субсидии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000  2 02 29999 10 0000 150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Прочие субсидии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000 2 02 30000 00 0000 150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95,4</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92,9</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96,1</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000 2 02 35118 00 0000 150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95,3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92,8</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96,0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000 2 02 35118 10 0000 150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000  2 02 30024 00 0000 150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Субвенции местным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0,1</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0,1</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0,1</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000  2 02 30024 10 0000 150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Субвенции бюджетам сельских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000  2 02 40000 00 0000 150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Иные межбюджетные трансферты</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549,7</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000  2 02 40014 00 0000 150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549,7</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000 2 02 40014 10 0000 150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499,1</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528,6</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549,7</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000  2 02 49999 00 0000 150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Прочие межбюджетные трансферты, передаваемые бюджетам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000  2 02 49999 10 0000 150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Прочие межбюджетные трансферты, передаваемые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000 2 07 05020 10 0000 150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Поступления от денежных пожертвований, предоставляемых физическими лицами получателям средств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b/>
                <w:bCs/>
                <w:sz w:val="22"/>
                <w:szCs w:val="22"/>
              </w:rPr>
            </w:pPr>
            <w:r w:rsidRPr="00E156C5">
              <w:rPr>
                <w:rFonts w:ascii="Times New Roman" w:hAnsi="Times New Roman" w:cs="Times New Roman"/>
                <w:b/>
                <w:bCs/>
                <w:sz w:val="22"/>
                <w:szCs w:val="22"/>
              </w:rPr>
              <w:t>000 2 19 00000 00 0000 150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b/>
                <w:bCs/>
                <w:sz w:val="22"/>
                <w:szCs w:val="22"/>
              </w:rPr>
            </w:pPr>
            <w:r w:rsidRPr="00E156C5">
              <w:rPr>
                <w:rFonts w:ascii="Times New Roman" w:hAnsi="Times New Roman" w:cs="Times New Roman"/>
                <w:b/>
                <w:bCs/>
                <w:sz w:val="22"/>
                <w:szCs w:val="22"/>
              </w:rPr>
              <w:t>Возврат остатков субсидий, субвенций и иных межбюджетных трансфертов, имеющих целевое назначение, прошлых лет</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F87D94" w:rsidRPr="00E156C5"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000 2 19 60010 10 0000 150</w:t>
            </w:r>
          </w:p>
        </w:tc>
        <w:tc>
          <w:tcPr>
            <w:tcW w:w="4395" w:type="dxa"/>
            <w:tcBorders>
              <w:top w:val="single" w:sz="6" w:space="0" w:color="auto"/>
              <w:left w:val="single" w:sz="6" w:space="0" w:color="auto"/>
              <w:bottom w:val="single" w:sz="6" w:space="0" w:color="auto"/>
              <w:right w:val="single" w:sz="6" w:space="0" w:color="auto"/>
            </w:tcBorders>
          </w:tcPr>
          <w:p w:rsidR="00F87D94" w:rsidRPr="00E156C5" w:rsidRDefault="00F87D94">
            <w:pPr>
              <w:rPr>
                <w:rFonts w:ascii="Times New Roman" w:hAnsi="Times New Roman" w:cs="Times New Roman"/>
                <w:sz w:val="22"/>
                <w:szCs w:val="22"/>
              </w:rPr>
            </w:pPr>
            <w:r w:rsidRPr="00E156C5">
              <w:rPr>
                <w:rFonts w:ascii="Times New Roman" w:hAnsi="Times New Roman" w:cs="Times New Roman"/>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F87D94" w:rsidRPr="00E156C5" w:rsidRDefault="00F87D94">
            <w:pPr>
              <w:jc w:val="right"/>
              <w:rPr>
                <w:rFonts w:ascii="Times New Roman" w:hAnsi="Times New Roman" w:cs="Times New Roman"/>
                <w:sz w:val="22"/>
                <w:szCs w:val="22"/>
              </w:rPr>
            </w:pPr>
            <w:r w:rsidRPr="00E156C5">
              <w:rPr>
                <w:rFonts w:ascii="Times New Roman" w:hAnsi="Times New Roman" w:cs="Times New Roman"/>
                <w:sz w:val="22"/>
                <w:szCs w:val="22"/>
              </w:rPr>
              <w:t>0,0</w:t>
            </w:r>
          </w:p>
        </w:tc>
      </w:tr>
    </w:tbl>
    <w:p w:rsidR="00DF2C85" w:rsidRPr="00E156C5" w:rsidRDefault="00DF2C85" w:rsidP="00DF2C85">
      <w:pPr>
        <w:widowControl/>
        <w:autoSpaceDE/>
        <w:autoSpaceDN/>
        <w:adjustRightInd/>
        <w:rPr>
          <w:rFonts w:ascii="Times New Roman" w:hAnsi="Times New Roman" w:cs="Times New Roman"/>
          <w:sz w:val="22"/>
          <w:szCs w:val="22"/>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2</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к Решению Совета депутатов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«О бюджете Никольского сельского поселения</w:t>
      </w:r>
    </w:p>
    <w:p w:rsidR="00DF2C85" w:rsidRPr="00E156C5" w:rsidRDefault="00DF2C85" w:rsidP="00DF2C85">
      <w:pPr>
        <w:widowControl/>
        <w:jc w:val="right"/>
        <w:rPr>
          <w:rFonts w:ascii="Times New Roman" w:hAnsi="Times New Roman" w:cs="Times New Roman"/>
          <w:sz w:val="22"/>
          <w:szCs w:val="22"/>
        </w:rPr>
      </w:pPr>
      <w:r w:rsidRPr="00E156C5">
        <w:rPr>
          <w:rFonts w:ascii="Times New Roman" w:hAnsi="Times New Roman" w:cs="Times New Roman"/>
          <w:sz w:val="22"/>
          <w:szCs w:val="22"/>
        </w:rPr>
        <w:t>Торбеевского муниципального района Республики Мордовии</w:t>
      </w: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sz w:val="22"/>
          <w:szCs w:val="22"/>
        </w:rPr>
        <w:t>на 202</w:t>
      </w:r>
      <w:r w:rsidR="000A5372"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 и на плановый период 202</w:t>
      </w:r>
      <w:r w:rsidR="000A5372"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0A5372"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w:t>
      </w:r>
    </w:p>
    <w:p w:rsidR="00DF2C85" w:rsidRPr="00E156C5" w:rsidRDefault="00DF2C85" w:rsidP="00DF2C85">
      <w:pPr>
        <w:suppressAutoHyphens/>
        <w:autoSpaceDE/>
        <w:autoSpaceDN/>
        <w:adjustRightInd/>
        <w:jc w:val="center"/>
        <w:rPr>
          <w:rFonts w:ascii="Times New Roman" w:hAnsi="Times New Roman" w:cs="Times New Roman"/>
          <w:b/>
          <w:bCs/>
          <w:kern w:val="1"/>
          <w:sz w:val="22"/>
          <w:szCs w:val="22"/>
          <w:lang w:eastAsia="ar-SA"/>
        </w:rPr>
      </w:pPr>
    </w:p>
    <w:p w:rsidR="00FE1AE9" w:rsidRPr="00E156C5" w:rsidRDefault="00FE1AE9" w:rsidP="00DF2C85">
      <w:pPr>
        <w:suppressAutoHyphens/>
        <w:autoSpaceDE/>
        <w:autoSpaceDN/>
        <w:adjustRightInd/>
        <w:jc w:val="center"/>
        <w:rPr>
          <w:rFonts w:ascii="Times New Roman" w:hAnsi="Times New Roman" w:cs="Times New Roman"/>
          <w:kern w:val="1"/>
          <w:sz w:val="22"/>
          <w:szCs w:val="22"/>
          <w:lang w:eastAsia="ar-SA"/>
        </w:rPr>
      </w:pPr>
    </w:p>
    <w:p w:rsidR="007D6CA9" w:rsidRPr="00E156C5" w:rsidRDefault="007D6CA9" w:rsidP="007D6CA9">
      <w:pPr>
        <w:suppressAutoHyphens/>
        <w:autoSpaceDE/>
        <w:autoSpaceDN/>
        <w:adjustRightInd/>
        <w:jc w:val="center"/>
        <w:rPr>
          <w:rFonts w:ascii="Times New Roman" w:hAnsi="Times New Roman" w:cs="Times New Roman"/>
          <w:b/>
          <w:kern w:val="1"/>
          <w:sz w:val="22"/>
          <w:szCs w:val="22"/>
          <w:lang w:eastAsia="ar-SA"/>
        </w:rPr>
      </w:pPr>
      <w:r w:rsidRPr="00E156C5">
        <w:rPr>
          <w:rFonts w:ascii="Times New Roman" w:hAnsi="Times New Roman" w:cs="Times New Roman"/>
          <w:b/>
          <w:kern w:val="1"/>
          <w:sz w:val="22"/>
          <w:szCs w:val="22"/>
          <w:lang w:eastAsia="ar-SA"/>
        </w:rPr>
        <w:t xml:space="preserve">ВЕДОМСТВЕННАЯ СТРУКТУРА РАСХОДОВ БЮДЖЕТА НИКОЛЬСКОГО СЕЛЬСКОГО ПОСЕЛЕНИЯ ТОРБЕЕВСКОГО МУНИЦИПАЛЬНОГО РАЙОНА РЕСПУБЛИКИ МОРДОВИЯ </w:t>
      </w:r>
    </w:p>
    <w:p w:rsidR="00DF2C85" w:rsidRPr="00E156C5" w:rsidRDefault="007D6CA9" w:rsidP="00DF2C85">
      <w:pPr>
        <w:suppressAutoHyphens/>
        <w:autoSpaceDE/>
        <w:autoSpaceDN/>
        <w:adjustRightInd/>
        <w:jc w:val="center"/>
        <w:rPr>
          <w:rFonts w:ascii="Times New Roman" w:hAnsi="Times New Roman" w:cs="Times New Roman"/>
          <w:kern w:val="1"/>
          <w:sz w:val="22"/>
          <w:szCs w:val="22"/>
          <w:lang w:eastAsia="ar-SA"/>
        </w:rPr>
      </w:pPr>
      <w:r w:rsidRPr="00E156C5">
        <w:rPr>
          <w:rFonts w:ascii="Times New Roman" w:hAnsi="Times New Roman" w:cs="Times New Roman"/>
          <w:b/>
          <w:kern w:val="1"/>
          <w:sz w:val="22"/>
          <w:szCs w:val="22"/>
          <w:lang w:eastAsia="ar-SA"/>
        </w:rPr>
        <w:t xml:space="preserve">НА </w:t>
      </w:r>
      <w:r w:rsidR="000A5372" w:rsidRPr="00E156C5">
        <w:rPr>
          <w:rFonts w:ascii="Times New Roman" w:hAnsi="Times New Roman" w:cs="Times New Roman"/>
          <w:b/>
          <w:kern w:val="1"/>
          <w:sz w:val="22"/>
          <w:szCs w:val="22"/>
          <w:lang w:eastAsia="ar-SA"/>
        </w:rPr>
        <w:t>2023 ГОД И ПЛАНОВЫЙ ПЕРИОД 2024 И 2025 ГОДОВ</w:t>
      </w:r>
    </w:p>
    <w:tbl>
      <w:tblPr>
        <w:tblW w:w="11341" w:type="dxa"/>
        <w:tblInd w:w="-601" w:type="dxa"/>
        <w:tblLayout w:type="fixed"/>
        <w:tblLook w:val="0000"/>
      </w:tblPr>
      <w:tblGrid>
        <w:gridCol w:w="567"/>
        <w:gridCol w:w="3544"/>
        <w:gridCol w:w="567"/>
        <w:gridCol w:w="567"/>
        <w:gridCol w:w="567"/>
        <w:gridCol w:w="567"/>
        <w:gridCol w:w="284"/>
        <w:gridCol w:w="567"/>
        <w:gridCol w:w="850"/>
        <w:gridCol w:w="567"/>
        <w:gridCol w:w="992"/>
        <w:gridCol w:w="851"/>
        <w:gridCol w:w="851"/>
      </w:tblGrid>
      <w:tr w:rsidR="000A5372" w:rsidRPr="00E156C5" w:rsidTr="00E156C5">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p>
        </w:tc>
        <w:tc>
          <w:tcPr>
            <w:tcW w:w="10774" w:type="dxa"/>
            <w:gridSpan w:val="12"/>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тыс. рублей</w:t>
            </w:r>
          </w:p>
        </w:tc>
      </w:tr>
      <w:tr w:rsidR="000A5372" w:rsidRPr="00E156C5" w:rsidTr="009A2FA6">
        <w:tc>
          <w:tcPr>
            <w:tcW w:w="4111" w:type="dxa"/>
            <w:gridSpan w:val="2"/>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kern w:val="1"/>
                <w:sz w:val="22"/>
                <w:szCs w:val="22"/>
                <w:lang w:eastAsia="ar-SA"/>
              </w:rPr>
              <w:t>Наименование</w:t>
            </w:r>
          </w:p>
        </w:tc>
        <w:tc>
          <w:tcPr>
            <w:tcW w:w="567"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Адм</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0178BF">
            <w:pP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Рз</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E52ED7">
            <w:pP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Прз</w:t>
            </w:r>
          </w:p>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p>
        </w:tc>
        <w:tc>
          <w:tcPr>
            <w:tcW w:w="2268" w:type="dxa"/>
            <w:gridSpan w:val="4"/>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Цср</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Вр</w:t>
            </w:r>
          </w:p>
        </w:tc>
        <w:tc>
          <w:tcPr>
            <w:tcW w:w="992"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2023</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2024</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2025</w:t>
            </w:r>
          </w:p>
        </w:tc>
      </w:tr>
      <w:tr w:rsidR="007E2DC4" w:rsidRPr="00E156C5" w:rsidTr="009A2FA6">
        <w:tc>
          <w:tcPr>
            <w:tcW w:w="4111" w:type="dxa"/>
            <w:gridSpan w:val="2"/>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w:t>
            </w:r>
          </w:p>
        </w:tc>
        <w:tc>
          <w:tcPr>
            <w:tcW w:w="567" w:type="dxa"/>
            <w:tcBorders>
              <w:top w:val="single" w:sz="4" w:space="0" w:color="000000"/>
              <w:left w:val="single" w:sz="4" w:space="0" w:color="000000"/>
              <w:bottom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2</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3</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4</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5</w:t>
            </w:r>
          </w:p>
        </w:tc>
        <w:tc>
          <w:tcPr>
            <w:tcW w:w="284"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6</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7</w:t>
            </w:r>
          </w:p>
        </w:tc>
        <w:tc>
          <w:tcPr>
            <w:tcW w:w="850"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8</w:t>
            </w:r>
          </w:p>
        </w:tc>
        <w:tc>
          <w:tcPr>
            <w:tcW w:w="567"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9</w:t>
            </w:r>
          </w:p>
        </w:tc>
        <w:tc>
          <w:tcPr>
            <w:tcW w:w="992"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10</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11</w:t>
            </w:r>
          </w:p>
        </w:tc>
        <w:tc>
          <w:tcPr>
            <w:tcW w:w="851" w:type="dxa"/>
            <w:tcBorders>
              <w:top w:val="single" w:sz="4" w:space="0" w:color="000000"/>
              <w:left w:val="single" w:sz="4" w:space="0" w:color="000000"/>
              <w:bottom w:val="single" w:sz="4" w:space="0" w:color="000000"/>
              <w:right w:val="single" w:sz="4" w:space="0" w:color="000000"/>
            </w:tcBorders>
          </w:tcPr>
          <w:p w:rsidR="000A5372" w:rsidRPr="00E156C5"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E156C5">
              <w:rPr>
                <w:rFonts w:ascii="Times New Roman" w:hAnsi="Times New Roman" w:cs="Times New Roman"/>
                <w:b/>
                <w:bCs/>
                <w:kern w:val="1"/>
                <w:sz w:val="22"/>
                <w:szCs w:val="22"/>
                <w:lang w:eastAsia="ar-SA"/>
              </w:rPr>
              <w:t>12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ВСЕГО</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2253,7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2093,9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2211,3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2253,7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2093,9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2211,3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1340,0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1231,3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1214,7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984,8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876,1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859,5</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984,7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876,0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859,4</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984,7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876,0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859,4</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565,6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456,9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Уплата налогов, сборов и иных платежей</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850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Закупка товаров, работ и услуг для </w:t>
            </w:r>
            <w:r w:rsidRPr="00E156C5">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Резервные фонды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Национальная оборона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96,0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Мобилизационная и вневойсковая подготовка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color w:val="000000"/>
                <w:sz w:val="22"/>
                <w:szCs w:val="22"/>
              </w:rPr>
            </w:pPr>
            <w:r w:rsidRPr="00E156C5">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Расходы на выплаты персоналу в целях обеспечения выполнения функций государственными (муниципальными) </w:t>
            </w:r>
            <w:r w:rsidRPr="00E156C5">
              <w:rPr>
                <w:rFonts w:ascii="Times New Roman" w:hAnsi="Times New Roman" w:cs="Times New Roman"/>
                <w:sz w:val="22"/>
                <w:szCs w:val="22"/>
              </w:rPr>
              <w:lastRenderedPageBreak/>
              <w:t>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color w:val="000000"/>
                <w:sz w:val="22"/>
                <w:szCs w:val="22"/>
              </w:rPr>
            </w:pPr>
            <w:r w:rsidRPr="00E156C5">
              <w:rPr>
                <w:rFonts w:ascii="Times New Roman" w:hAnsi="Times New Roman" w:cs="Times New Roman"/>
                <w:color w:val="000000"/>
                <w:sz w:val="22"/>
                <w:szCs w:val="22"/>
              </w:rPr>
              <w:lastRenderedPageBreak/>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Национальная экономика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498,1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528,3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549,4</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Дорожное хозяйство (дорожные фонды)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Осуществление полномочий по утверждению генеральных планов поселения, правил землепользования и </w:t>
            </w:r>
            <w:r w:rsidRPr="00E156C5">
              <w:rPr>
                <w:rFonts w:ascii="Times New Roman" w:hAnsi="Times New Roman" w:cs="Times New Roman"/>
                <w:sz w:val="22"/>
                <w:szCs w:val="22"/>
              </w:rPr>
              <w:lastRenderedPageBreak/>
              <w:t>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E156C5">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w:t>
            </w:r>
            <w:r w:rsidRPr="00E156C5">
              <w:rPr>
                <w:rFonts w:ascii="Times New Roman" w:hAnsi="Times New Roman" w:cs="Times New Roman"/>
                <w:sz w:val="22"/>
                <w:szCs w:val="22"/>
              </w:rPr>
              <w:lastRenderedPageBreak/>
              <w:t>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Жилищно-коммунальное хозяйство</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169,3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140,0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186,1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Благоустройство</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169,3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140,0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186,1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169,3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140,0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186,1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169,3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140,0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186,1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color w:val="000000"/>
                <w:sz w:val="22"/>
                <w:szCs w:val="22"/>
              </w:rPr>
            </w:pPr>
            <w:r w:rsidRPr="00E156C5">
              <w:rPr>
                <w:rFonts w:ascii="Times New Roman" w:hAnsi="Times New Roman" w:cs="Times New Roman"/>
                <w:color w:val="000000"/>
                <w:sz w:val="22"/>
                <w:szCs w:val="22"/>
              </w:rPr>
              <w:t>Уличное освещение</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color w:val="000000"/>
                <w:sz w:val="22"/>
                <w:szCs w:val="22"/>
              </w:rPr>
            </w:pPr>
            <w:r w:rsidRPr="00E156C5">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xml:space="preserve">Иные закупки товаров, работ и услуг для </w:t>
            </w:r>
            <w:r w:rsidRPr="00E156C5">
              <w:rPr>
                <w:rFonts w:ascii="Times New Roman" w:hAnsi="Times New Roman" w:cs="Times New Roman"/>
                <w:sz w:val="22"/>
                <w:szCs w:val="22"/>
              </w:rPr>
              <w:lastRenderedPageBreak/>
              <w:t>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lastRenderedPageBreak/>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i/>
                <w:iCs/>
                <w:color w:val="000000"/>
                <w:sz w:val="22"/>
                <w:szCs w:val="22"/>
              </w:rPr>
            </w:pPr>
            <w:r w:rsidRPr="00E156C5">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Социальная политика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Пенсионное обеспечение</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300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310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Процентные платежи по муниципальному долгу</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700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Обслуживание муниципального долга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730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b/>
                <w:bCs/>
                <w:sz w:val="22"/>
                <w:szCs w:val="22"/>
              </w:rPr>
            </w:pPr>
            <w:r w:rsidRPr="00E156C5">
              <w:rPr>
                <w:rFonts w:ascii="Times New Roman" w:hAnsi="Times New Roman" w:cs="Times New Roman"/>
                <w:b/>
                <w:bCs/>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7E2DC4" w:rsidRPr="00E156C5" w:rsidTr="009A2FA6">
        <w:tc>
          <w:tcPr>
            <w:tcW w:w="4111" w:type="dxa"/>
            <w:gridSpan w:val="2"/>
            <w:tcBorders>
              <w:top w:val="single" w:sz="4" w:space="0" w:color="000000"/>
              <w:left w:val="single" w:sz="4" w:space="0" w:color="000000"/>
              <w:bottom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rPr>
                <w:rFonts w:ascii="Times New Roman" w:hAnsi="Times New Roman" w:cs="Times New Roman"/>
                <w:sz w:val="22"/>
                <w:szCs w:val="22"/>
              </w:rPr>
            </w:pPr>
            <w:r w:rsidRPr="00E156C5">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851" w:type="dxa"/>
            <w:tcBorders>
              <w:top w:val="single" w:sz="4" w:space="0" w:color="000000"/>
              <w:left w:val="single" w:sz="4" w:space="0" w:color="000000"/>
              <w:bottom w:val="single" w:sz="4" w:space="0" w:color="000000"/>
              <w:right w:val="single" w:sz="4" w:space="0" w:color="000000"/>
            </w:tcBorders>
            <w:vAlign w:val="bottom"/>
          </w:tcPr>
          <w:p w:rsidR="000A5372" w:rsidRPr="00E156C5" w:rsidRDefault="000A5372">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bl>
    <w:p w:rsidR="00DF2C85" w:rsidRPr="00E156C5" w:rsidRDefault="00DF2C85" w:rsidP="00B049A8">
      <w:pPr>
        <w:suppressAutoHyphens/>
        <w:jc w:val="right"/>
        <w:rPr>
          <w:rFonts w:ascii="Times New Roman" w:hAnsi="Times New Roman" w:cs="Times New Roman"/>
          <w:kern w:val="1"/>
          <w:sz w:val="22"/>
          <w:szCs w:val="22"/>
          <w:lang w:eastAsia="ar-SA"/>
        </w:rPr>
      </w:pPr>
    </w:p>
    <w:p w:rsidR="007D6CA9" w:rsidRPr="00E156C5" w:rsidRDefault="007D6CA9" w:rsidP="00B049A8">
      <w:pPr>
        <w:suppressAutoHyphens/>
        <w:jc w:val="right"/>
        <w:rPr>
          <w:rFonts w:ascii="Times New Roman" w:hAnsi="Times New Roman" w:cs="Times New Roman"/>
          <w:kern w:val="1"/>
          <w:sz w:val="22"/>
          <w:szCs w:val="22"/>
          <w:lang w:eastAsia="ar-SA"/>
        </w:rPr>
      </w:pP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3</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0A5372" w:rsidRPr="00E156C5">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0A5372"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B049A8" w:rsidRPr="00E156C5" w:rsidRDefault="000A5372" w:rsidP="00B049A8">
      <w:pPr>
        <w:tabs>
          <w:tab w:val="left" w:pos="5895"/>
        </w:tabs>
        <w:rPr>
          <w:rFonts w:ascii="Times New Roman" w:hAnsi="Times New Roman" w:cs="Times New Roman"/>
          <w:sz w:val="22"/>
          <w:szCs w:val="22"/>
        </w:rPr>
      </w:pPr>
      <w:r w:rsidRPr="00E156C5">
        <w:rPr>
          <w:rFonts w:ascii="Times New Roman" w:hAnsi="Times New Roman" w:cs="Times New Roman"/>
          <w:sz w:val="22"/>
          <w:szCs w:val="22"/>
        </w:rPr>
        <w:lastRenderedPageBreak/>
        <w:t>4</w:t>
      </w:r>
    </w:p>
    <w:p w:rsidR="00B049A8" w:rsidRPr="00E156C5" w:rsidRDefault="007D6CA9" w:rsidP="00E52ED7">
      <w:pPr>
        <w:tabs>
          <w:tab w:val="left" w:pos="5895"/>
        </w:tabs>
        <w:jc w:val="center"/>
        <w:rPr>
          <w:rFonts w:ascii="Times New Roman" w:hAnsi="Times New Roman" w:cs="Times New Roman"/>
          <w:sz w:val="22"/>
          <w:szCs w:val="22"/>
        </w:rPr>
      </w:pPr>
      <w:r w:rsidRPr="00E156C5">
        <w:rPr>
          <w:rFonts w:ascii="Times New Roman" w:hAnsi="Times New Roman" w:cs="Times New Roman"/>
          <w:b/>
          <w:sz w:val="22"/>
          <w:szCs w:val="22"/>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w:t>
      </w:r>
      <w:r w:rsidR="00767B97" w:rsidRPr="00E156C5">
        <w:rPr>
          <w:rFonts w:ascii="Times New Roman" w:hAnsi="Times New Roman" w:cs="Times New Roman"/>
          <w:b/>
          <w:sz w:val="22"/>
          <w:szCs w:val="22"/>
        </w:rPr>
        <w:t>2023 ГОД И ПЛАНОВЫЙ ПЕРИОД 2024 И 2025 ГОДОВ</w:t>
      </w:r>
      <w:r w:rsidRPr="00E156C5">
        <w:rPr>
          <w:rFonts w:ascii="Times New Roman" w:hAnsi="Times New Roman" w:cs="Times New Roman"/>
          <w:b/>
          <w:sz w:val="22"/>
          <w:szCs w:val="22"/>
        </w:rPr>
        <w:t>ГОД</w:t>
      </w:r>
    </w:p>
    <w:tbl>
      <w:tblPr>
        <w:tblStyle w:val="afff8"/>
        <w:tblW w:w="11341" w:type="dxa"/>
        <w:tblInd w:w="-601" w:type="dxa"/>
        <w:tblLayout w:type="fixed"/>
        <w:tblLook w:val="04A0"/>
      </w:tblPr>
      <w:tblGrid>
        <w:gridCol w:w="567"/>
        <w:gridCol w:w="4253"/>
        <w:gridCol w:w="567"/>
        <w:gridCol w:w="567"/>
        <w:gridCol w:w="567"/>
        <w:gridCol w:w="283"/>
        <w:gridCol w:w="567"/>
        <w:gridCol w:w="851"/>
        <w:gridCol w:w="567"/>
        <w:gridCol w:w="850"/>
        <w:gridCol w:w="851"/>
        <w:gridCol w:w="851"/>
      </w:tblGrid>
      <w:tr w:rsidR="00767B97" w:rsidRPr="00E156C5" w:rsidTr="004806D9">
        <w:tc>
          <w:tcPr>
            <w:tcW w:w="567" w:type="dxa"/>
          </w:tcPr>
          <w:p w:rsidR="00767B97" w:rsidRPr="00E156C5" w:rsidRDefault="00767B97" w:rsidP="009F706B">
            <w:pPr>
              <w:jc w:val="right"/>
              <w:rPr>
                <w:rFonts w:ascii="Times New Roman" w:hAnsi="Times New Roman" w:cs="Times New Roman"/>
              </w:rPr>
            </w:pPr>
          </w:p>
        </w:tc>
        <w:tc>
          <w:tcPr>
            <w:tcW w:w="10774" w:type="dxa"/>
            <w:gridSpan w:val="11"/>
          </w:tcPr>
          <w:p w:rsidR="00767B97" w:rsidRPr="00E156C5" w:rsidRDefault="00767B97" w:rsidP="009F706B">
            <w:pPr>
              <w:jc w:val="right"/>
              <w:rPr>
                <w:rFonts w:ascii="Times New Roman" w:hAnsi="Times New Roman" w:cs="Times New Roman"/>
              </w:rPr>
            </w:pPr>
            <w:r w:rsidRPr="00E156C5">
              <w:rPr>
                <w:rFonts w:ascii="Times New Roman" w:hAnsi="Times New Roman" w:cs="Times New Roman"/>
              </w:rPr>
              <w:t>Тыс.рублей</w:t>
            </w:r>
          </w:p>
        </w:tc>
      </w:tr>
      <w:tr w:rsidR="00767B97" w:rsidRPr="00E156C5" w:rsidTr="004806D9">
        <w:tc>
          <w:tcPr>
            <w:tcW w:w="4820" w:type="dxa"/>
            <w:gridSpan w:val="2"/>
            <w:vAlign w:val="bottom"/>
          </w:tcPr>
          <w:p w:rsidR="00767B97" w:rsidRPr="00E156C5" w:rsidRDefault="00767B97" w:rsidP="009F706B">
            <w:pPr>
              <w:jc w:val="center"/>
              <w:rPr>
                <w:rFonts w:ascii="Times New Roman" w:hAnsi="Times New Roman" w:cs="Times New Roman"/>
                <w:b/>
                <w:bCs/>
              </w:rPr>
            </w:pPr>
            <w:r w:rsidRPr="00E156C5">
              <w:rPr>
                <w:rFonts w:ascii="Times New Roman" w:hAnsi="Times New Roman" w:cs="Times New Roman"/>
                <w:b/>
                <w:bCs/>
              </w:rPr>
              <w:t>Наименование</w:t>
            </w:r>
          </w:p>
        </w:tc>
        <w:tc>
          <w:tcPr>
            <w:tcW w:w="567" w:type="dxa"/>
            <w:vAlign w:val="bottom"/>
          </w:tcPr>
          <w:p w:rsidR="00767B97" w:rsidRPr="00E156C5" w:rsidRDefault="00767B97" w:rsidP="004E5093">
            <w:pPr>
              <w:jc w:val="center"/>
              <w:rPr>
                <w:rFonts w:ascii="Times New Roman" w:hAnsi="Times New Roman" w:cs="Times New Roman"/>
                <w:b/>
                <w:bCs/>
              </w:rPr>
            </w:pPr>
            <w:r w:rsidRPr="00E156C5">
              <w:rPr>
                <w:rFonts w:ascii="Times New Roman" w:hAnsi="Times New Roman" w:cs="Times New Roman"/>
                <w:b/>
                <w:bCs/>
              </w:rPr>
              <w:t>Рз</w:t>
            </w:r>
          </w:p>
          <w:p w:rsidR="00767B97" w:rsidRPr="00E156C5" w:rsidRDefault="00767B97" w:rsidP="009F706B">
            <w:pPr>
              <w:jc w:val="center"/>
              <w:rPr>
                <w:rFonts w:ascii="Times New Roman" w:hAnsi="Times New Roman" w:cs="Times New Roman"/>
                <w:b/>
                <w:bCs/>
              </w:rPr>
            </w:pPr>
          </w:p>
        </w:tc>
        <w:tc>
          <w:tcPr>
            <w:tcW w:w="567" w:type="dxa"/>
          </w:tcPr>
          <w:p w:rsidR="00767B97" w:rsidRPr="00E156C5" w:rsidRDefault="00767B97" w:rsidP="009F706B">
            <w:pPr>
              <w:jc w:val="center"/>
              <w:rPr>
                <w:rFonts w:ascii="Times New Roman" w:hAnsi="Times New Roman" w:cs="Times New Roman"/>
                <w:b/>
                <w:bCs/>
              </w:rPr>
            </w:pPr>
            <w:r w:rsidRPr="00E156C5">
              <w:rPr>
                <w:rFonts w:ascii="Times New Roman" w:hAnsi="Times New Roman" w:cs="Times New Roman"/>
                <w:b/>
                <w:bCs/>
              </w:rPr>
              <w:t>ПР</w:t>
            </w:r>
          </w:p>
        </w:tc>
        <w:tc>
          <w:tcPr>
            <w:tcW w:w="1417" w:type="dxa"/>
            <w:gridSpan w:val="3"/>
          </w:tcPr>
          <w:p w:rsidR="00767B97" w:rsidRPr="00E156C5" w:rsidRDefault="00767B97" w:rsidP="009F706B">
            <w:pPr>
              <w:jc w:val="center"/>
              <w:rPr>
                <w:rFonts w:ascii="Times New Roman" w:hAnsi="Times New Roman" w:cs="Times New Roman"/>
                <w:b/>
                <w:bCs/>
              </w:rPr>
            </w:pPr>
            <w:r w:rsidRPr="00E156C5">
              <w:rPr>
                <w:rFonts w:ascii="Times New Roman" w:hAnsi="Times New Roman" w:cs="Times New Roman"/>
                <w:b/>
                <w:bCs/>
              </w:rPr>
              <w:t>ЦСР</w:t>
            </w:r>
          </w:p>
        </w:tc>
        <w:tc>
          <w:tcPr>
            <w:tcW w:w="851" w:type="dxa"/>
          </w:tcPr>
          <w:p w:rsidR="00767B97" w:rsidRPr="00E156C5" w:rsidRDefault="00767B97" w:rsidP="009F706B">
            <w:pPr>
              <w:jc w:val="center"/>
              <w:rPr>
                <w:rFonts w:ascii="Times New Roman" w:hAnsi="Times New Roman" w:cs="Times New Roman"/>
                <w:b/>
                <w:bCs/>
              </w:rPr>
            </w:pPr>
          </w:p>
        </w:tc>
        <w:tc>
          <w:tcPr>
            <w:tcW w:w="567" w:type="dxa"/>
            <w:vAlign w:val="bottom"/>
          </w:tcPr>
          <w:p w:rsidR="00767B97" w:rsidRPr="00E156C5" w:rsidRDefault="00767B97" w:rsidP="009F706B">
            <w:pPr>
              <w:jc w:val="center"/>
              <w:rPr>
                <w:rFonts w:ascii="Times New Roman" w:hAnsi="Times New Roman" w:cs="Times New Roman"/>
                <w:b/>
                <w:bCs/>
              </w:rPr>
            </w:pPr>
            <w:r w:rsidRPr="00E156C5">
              <w:rPr>
                <w:rFonts w:ascii="Times New Roman" w:hAnsi="Times New Roman" w:cs="Times New Roman"/>
                <w:b/>
                <w:bCs/>
              </w:rPr>
              <w:t>Вр</w:t>
            </w:r>
          </w:p>
        </w:tc>
        <w:tc>
          <w:tcPr>
            <w:tcW w:w="850" w:type="dxa"/>
            <w:vAlign w:val="bottom"/>
          </w:tcPr>
          <w:p w:rsidR="00767B97" w:rsidRPr="00E156C5" w:rsidRDefault="00767B97" w:rsidP="005A4F37">
            <w:pPr>
              <w:jc w:val="center"/>
              <w:rPr>
                <w:rFonts w:ascii="Times New Roman" w:hAnsi="Times New Roman" w:cs="Times New Roman"/>
                <w:b/>
                <w:bCs/>
              </w:rPr>
            </w:pPr>
            <w:r w:rsidRPr="00E156C5">
              <w:rPr>
                <w:rFonts w:ascii="Times New Roman" w:hAnsi="Times New Roman" w:cs="Times New Roman"/>
                <w:b/>
                <w:bCs/>
              </w:rPr>
              <w:t>202</w:t>
            </w:r>
            <w:r w:rsidR="005A4F37" w:rsidRPr="00E156C5">
              <w:rPr>
                <w:rFonts w:ascii="Times New Roman" w:hAnsi="Times New Roman" w:cs="Times New Roman"/>
                <w:b/>
                <w:bCs/>
              </w:rPr>
              <w:t>3</w:t>
            </w:r>
            <w:r w:rsidRPr="00E156C5">
              <w:rPr>
                <w:rFonts w:ascii="Times New Roman" w:hAnsi="Times New Roman" w:cs="Times New Roman"/>
                <w:b/>
                <w:bCs/>
              </w:rPr>
              <w:t xml:space="preserve"> год</w:t>
            </w:r>
          </w:p>
        </w:tc>
        <w:tc>
          <w:tcPr>
            <w:tcW w:w="851" w:type="dxa"/>
            <w:vAlign w:val="bottom"/>
          </w:tcPr>
          <w:p w:rsidR="00767B97" w:rsidRPr="00E156C5" w:rsidRDefault="00767B97" w:rsidP="005A4F37">
            <w:pPr>
              <w:jc w:val="center"/>
              <w:rPr>
                <w:rFonts w:ascii="Times New Roman" w:hAnsi="Times New Roman" w:cs="Times New Roman"/>
                <w:b/>
                <w:bCs/>
              </w:rPr>
            </w:pPr>
            <w:r w:rsidRPr="00E156C5">
              <w:rPr>
                <w:rFonts w:ascii="Times New Roman" w:hAnsi="Times New Roman" w:cs="Times New Roman"/>
                <w:b/>
                <w:bCs/>
              </w:rPr>
              <w:t>202</w:t>
            </w:r>
            <w:r w:rsidR="005A4F37" w:rsidRPr="00E156C5">
              <w:rPr>
                <w:rFonts w:ascii="Times New Roman" w:hAnsi="Times New Roman" w:cs="Times New Roman"/>
                <w:b/>
                <w:bCs/>
              </w:rPr>
              <w:t>4</w:t>
            </w:r>
            <w:r w:rsidRPr="00E156C5">
              <w:rPr>
                <w:rFonts w:ascii="Times New Roman" w:hAnsi="Times New Roman" w:cs="Times New Roman"/>
                <w:b/>
                <w:bCs/>
              </w:rPr>
              <w:t xml:space="preserve"> год</w:t>
            </w:r>
          </w:p>
        </w:tc>
        <w:tc>
          <w:tcPr>
            <w:tcW w:w="851" w:type="dxa"/>
          </w:tcPr>
          <w:p w:rsidR="00767B97" w:rsidRPr="00E156C5" w:rsidRDefault="00767B97" w:rsidP="005A4F37">
            <w:pPr>
              <w:jc w:val="center"/>
              <w:rPr>
                <w:rFonts w:ascii="Times New Roman" w:hAnsi="Times New Roman" w:cs="Times New Roman"/>
                <w:b/>
                <w:bCs/>
              </w:rPr>
            </w:pPr>
            <w:r w:rsidRPr="00E156C5">
              <w:rPr>
                <w:rFonts w:ascii="Times New Roman" w:hAnsi="Times New Roman" w:cs="Times New Roman"/>
                <w:b/>
                <w:bCs/>
              </w:rPr>
              <w:t>202</w:t>
            </w:r>
            <w:r w:rsidR="005A4F37" w:rsidRPr="00E156C5">
              <w:rPr>
                <w:rFonts w:ascii="Times New Roman" w:hAnsi="Times New Roman" w:cs="Times New Roman"/>
                <w:b/>
                <w:bCs/>
              </w:rPr>
              <w:t>5</w:t>
            </w:r>
            <w:r w:rsidRPr="00E156C5">
              <w:rPr>
                <w:rFonts w:ascii="Times New Roman" w:hAnsi="Times New Roman" w:cs="Times New Roman"/>
                <w:b/>
                <w:bCs/>
              </w:rPr>
              <w:t xml:space="preserve"> год</w:t>
            </w:r>
          </w:p>
        </w:tc>
      </w:tr>
      <w:tr w:rsidR="00767B97" w:rsidRPr="00E156C5" w:rsidTr="004806D9">
        <w:tc>
          <w:tcPr>
            <w:tcW w:w="4820" w:type="dxa"/>
            <w:gridSpan w:val="2"/>
          </w:tcPr>
          <w:p w:rsidR="00767B97" w:rsidRPr="00E156C5" w:rsidRDefault="00767B97" w:rsidP="00935767">
            <w:pPr>
              <w:ind w:left="-108" w:right="-108"/>
              <w:jc w:val="center"/>
              <w:rPr>
                <w:rFonts w:ascii="Times New Roman" w:hAnsi="Times New Roman" w:cs="Times New Roman"/>
                <w:b/>
                <w:bCs/>
              </w:rPr>
            </w:pPr>
          </w:p>
        </w:tc>
        <w:tc>
          <w:tcPr>
            <w:tcW w:w="567" w:type="dxa"/>
          </w:tcPr>
          <w:p w:rsidR="00767B97" w:rsidRPr="00E156C5" w:rsidRDefault="00767B97">
            <w:pPr>
              <w:rPr>
                <w:rFonts w:ascii="Times New Roman" w:hAnsi="Times New Roman" w:cs="Times New Roman"/>
                <w:b/>
                <w:bCs/>
              </w:rPr>
            </w:pPr>
            <w:r w:rsidRPr="00E156C5">
              <w:rPr>
                <w:rFonts w:ascii="Times New Roman" w:hAnsi="Times New Roman" w:cs="Times New Roman"/>
                <w:b/>
                <w:bCs/>
              </w:rPr>
              <w:t>2</w:t>
            </w:r>
          </w:p>
        </w:tc>
        <w:tc>
          <w:tcPr>
            <w:tcW w:w="567" w:type="dxa"/>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3</w:t>
            </w:r>
          </w:p>
        </w:tc>
        <w:tc>
          <w:tcPr>
            <w:tcW w:w="567" w:type="dxa"/>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4</w:t>
            </w:r>
          </w:p>
        </w:tc>
        <w:tc>
          <w:tcPr>
            <w:tcW w:w="283" w:type="dxa"/>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w:t>
            </w:r>
          </w:p>
        </w:tc>
        <w:tc>
          <w:tcPr>
            <w:tcW w:w="567" w:type="dxa"/>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6</w:t>
            </w:r>
          </w:p>
        </w:tc>
        <w:tc>
          <w:tcPr>
            <w:tcW w:w="851" w:type="dxa"/>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7</w:t>
            </w:r>
          </w:p>
        </w:tc>
        <w:tc>
          <w:tcPr>
            <w:tcW w:w="567"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8</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9</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10</w:t>
            </w:r>
          </w:p>
        </w:tc>
        <w:tc>
          <w:tcPr>
            <w:tcW w:w="851" w:type="dxa"/>
          </w:tcPr>
          <w:p w:rsidR="00767B97" w:rsidRPr="00E156C5" w:rsidRDefault="00767B97" w:rsidP="00767B97">
            <w:pPr>
              <w:jc w:val="right"/>
              <w:rPr>
                <w:rFonts w:ascii="Times New Roman" w:hAnsi="Times New Roman" w:cs="Times New Roman"/>
                <w:b/>
                <w:bCs/>
              </w:rPr>
            </w:pPr>
            <w:r w:rsidRPr="00E156C5">
              <w:rPr>
                <w:rFonts w:ascii="Times New Roman" w:hAnsi="Times New Roman" w:cs="Times New Roman"/>
                <w:b/>
                <w:bCs/>
              </w:rPr>
              <w:t>11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ВСЕГО</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2253,7</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2093,9</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2211,3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Администрация Никольского сельского поселения Торбеевского муниципального района Республики Мордовия</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2253,7</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2093,9</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2211,3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Общегосударственные вопросы</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1340,0</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1231,3</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1214,7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Функционирование высшего должностного лица субъекта Российской Федерации и муниципального образования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 xml:space="preserve">Глава администрации Никольского сельского поселения Торбеевского муниципального района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по оплате труда высшего должностного лица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350,2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01</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984,8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876,1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859,5</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Обеспечение деятельности Администрации Никольского сельского поселенияТорбеевского муниципального района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984,7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876,0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859,4</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Обеспечение деятельности аппарата Администрации Никольского сельского поселенияТорбеевского муниципального района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984,7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876,0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859,4</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 xml:space="preserve">Расходы на выплаты по оплате труда работников органов местного самоуправления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419,1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 xml:space="preserve">Расходы на обеспечение функций органов местного самоуправления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565,6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456,9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552,6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443,8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427,1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552,6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443,8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427,1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бюджетные ассигнования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Уплата налогов, сборов и иных платежей</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41120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850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11,4</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65</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44205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77150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77150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77150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lastRenderedPageBreak/>
              <w:t>Резервные фонды</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01</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11</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Резервный фонд администрации Никольского сельского поселения Торбеевского муниципального района Республики Мордовия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41180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бюджетные ассигнования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41180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800</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Резервные средства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41180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870</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Национальная оборона</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02</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95,3</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92,8</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96,0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Мобилизационная и вневойсковая подготовка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95,3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92,8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96,0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95,3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92,8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96,0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95,3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92,8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96,0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color w:val="000000"/>
              </w:rPr>
            </w:pPr>
            <w:r w:rsidRPr="00E156C5">
              <w:rPr>
                <w:rFonts w:ascii="Times New Roman" w:hAnsi="Times New Roman" w:cs="Times New Roman"/>
                <w:color w:val="000000"/>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51180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95,3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92,8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96,0</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51180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93,3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87,8</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color w:val="000000"/>
              </w:rPr>
            </w:pPr>
            <w:r w:rsidRPr="00E156C5">
              <w:rPr>
                <w:rFonts w:ascii="Times New Roman" w:hAnsi="Times New Roman" w:cs="Times New Roman"/>
                <w:color w:val="000000"/>
              </w:rPr>
              <w:t>Расходы на выплаты персоналу государственных (муниципальных) органов</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51180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120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93,3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87,8</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51180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2,0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51180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2,0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8,2</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Национальная экономика</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04</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498,1</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528,3</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549,4</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Дорожное хозяйство (дорожные фонды)</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t xml:space="preserve">Закупка товаров, работ и услуг для обеспечения </w:t>
            </w:r>
            <w:r w:rsidRPr="00E156C5">
              <w:rPr>
                <w:rFonts w:ascii="Times New Roman" w:hAnsi="Times New Roman" w:cs="Times New Roman"/>
                <w:i/>
                <w:iCs/>
                <w:color w:val="000000"/>
              </w:rPr>
              <w:lastRenderedPageBreak/>
              <w:t>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lastRenderedPageBreak/>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lastRenderedPageBreak/>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497,8</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528,0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549,1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Другие вопросы в области национальной экономики</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04</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12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0,3</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12</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tcPr>
          <w:p w:rsidR="00767B97" w:rsidRPr="00E156C5" w:rsidRDefault="00767B97">
            <w:pPr>
              <w:rPr>
                <w:rFonts w:ascii="Times New Roman" w:hAnsi="Times New Roman" w:cs="Times New Roman"/>
              </w:rPr>
            </w:pPr>
            <w:r w:rsidRPr="00E156C5">
              <w:rPr>
                <w:rFonts w:ascii="Times New Roman" w:hAnsi="Times New Roman" w:cs="Times New Roman"/>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E156C5">
              <w:rPr>
                <w:rFonts w:ascii="Times New Roman" w:hAnsi="Times New Roman" w:cs="Times New Roman"/>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w:t>
            </w:r>
            <w:r w:rsidRPr="00E156C5">
              <w:rPr>
                <w:rFonts w:ascii="Times New Roman" w:hAnsi="Times New Roman" w:cs="Times New Roman"/>
              </w:rPr>
              <w:lastRenderedPageBreak/>
              <w:t>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lastRenderedPageBreak/>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44107</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lastRenderedPageBreak/>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44107</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04</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12</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44107</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Жилищно-коммунальное хозяйство</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169,3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140,0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186,1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Благоустройство</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05</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169,3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140,0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186,1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169,3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140,0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186,1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169,3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140,0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186,1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color w:val="000000"/>
              </w:rPr>
            </w:pPr>
            <w:r w:rsidRPr="00E156C5">
              <w:rPr>
                <w:rFonts w:ascii="Times New Roman" w:hAnsi="Times New Roman" w:cs="Times New Roman"/>
                <w:color w:val="000000"/>
              </w:rPr>
              <w:t>Уличное освещение</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123,6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128,5</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133,7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123,6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128,5</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133,7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123,6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128,5</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133,7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color w:val="000000"/>
              </w:rPr>
            </w:pPr>
            <w:r w:rsidRPr="00E156C5">
              <w:rPr>
                <w:rFonts w:ascii="Times New Roman" w:hAnsi="Times New Roman" w:cs="Times New Roman"/>
                <w:color w:val="000000"/>
              </w:rPr>
              <w:t xml:space="preserve">Прочие мероприятия по благоустройству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43040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44,7</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11,2</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52,1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44106</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i/>
                <w:iCs/>
                <w:color w:val="000000"/>
              </w:rPr>
            </w:pPr>
            <w:r w:rsidRPr="00E156C5">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44106</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 xml:space="preserve">Иные закупки товаров, работ и услуг для </w:t>
            </w:r>
            <w:r w:rsidRPr="00E156C5">
              <w:rPr>
                <w:rFonts w:ascii="Times New Roman" w:hAnsi="Times New Roman" w:cs="Times New Roman"/>
              </w:rPr>
              <w:lastRenderedPageBreak/>
              <w:t>обеспечения государственных (муниципальных) нужд</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lastRenderedPageBreak/>
              <w:t>05</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44106</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240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1,0</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lastRenderedPageBreak/>
              <w:t>Социальная политика</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10</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283"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1"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567" w:type="dxa"/>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150,9</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64,6</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Пенсионное обеспечение</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Доплаты к пенсиям муниципальных служащих Республики Мордовия</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Социальное обеспечение и иные выплаты населению</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300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Публичные нормативные социальные выплаты гражданам</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03010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310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150,9</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64,6</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86,7</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Обслуживание государственного (муниципального) долга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Обслуживание государственного (муниципального) внутреннего долга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Процентные платежи по муниципальному долгу</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41240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Обслуживание государственного (муниципального) долга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41240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700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Обслуживание муниципального долга</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13</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01</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89</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1</w:t>
            </w:r>
          </w:p>
        </w:tc>
        <w:tc>
          <w:tcPr>
            <w:tcW w:w="567" w:type="dxa"/>
            <w:vAlign w:val="bottom"/>
          </w:tcPr>
          <w:p w:rsidR="00767B97" w:rsidRPr="00E156C5" w:rsidRDefault="00767B97">
            <w:pPr>
              <w:jc w:val="center"/>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41240</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730</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c>
          <w:tcPr>
            <w:tcW w:w="851"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0,1</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b/>
                <w:bCs/>
              </w:rPr>
            </w:pPr>
            <w:r w:rsidRPr="00E156C5">
              <w:rPr>
                <w:rFonts w:ascii="Times New Roman" w:hAnsi="Times New Roman" w:cs="Times New Roman"/>
                <w:b/>
                <w:bCs/>
              </w:rPr>
              <w:t>Условно утвержденные расходы</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99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0,0</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36,8</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78,3</w:t>
            </w:r>
          </w:p>
        </w:tc>
      </w:tr>
      <w:tr w:rsidR="00767B97" w:rsidRPr="00E156C5" w:rsidTr="004806D9">
        <w:tc>
          <w:tcPr>
            <w:tcW w:w="4820" w:type="dxa"/>
            <w:gridSpan w:val="2"/>
            <w:vAlign w:val="bottom"/>
          </w:tcPr>
          <w:p w:rsidR="00767B97" w:rsidRPr="00E156C5" w:rsidRDefault="00767B97">
            <w:pPr>
              <w:rPr>
                <w:rFonts w:ascii="Times New Roman" w:hAnsi="Times New Roman" w:cs="Times New Roman"/>
              </w:rPr>
            </w:pPr>
            <w:r w:rsidRPr="00E156C5">
              <w:rPr>
                <w:rFonts w:ascii="Times New Roman" w:hAnsi="Times New Roman" w:cs="Times New Roman"/>
              </w:rPr>
              <w:t>Условно утвержденные расходы</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99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99</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283"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1"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567" w:type="dxa"/>
            <w:vAlign w:val="bottom"/>
          </w:tcPr>
          <w:p w:rsidR="00767B97" w:rsidRPr="00E156C5" w:rsidRDefault="00767B97">
            <w:pPr>
              <w:rPr>
                <w:rFonts w:ascii="Times New Roman" w:hAnsi="Times New Roman" w:cs="Times New Roman"/>
              </w:rPr>
            </w:pPr>
            <w:r w:rsidRPr="00E156C5">
              <w:rPr>
                <w:rFonts w:ascii="Times New Roman" w:hAnsi="Times New Roman" w:cs="Times New Roman"/>
              </w:rPr>
              <w:t> </w:t>
            </w:r>
          </w:p>
        </w:tc>
        <w:tc>
          <w:tcPr>
            <w:tcW w:w="850" w:type="dxa"/>
            <w:vAlign w:val="bottom"/>
          </w:tcPr>
          <w:p w:rsidR="00767B97" w:rsidRPr="00E156C5" w:rsidRDefault="00767B97">
            <w:pPr>
              <w:jc w:val="right"/>
              <w:rPr>
                <w:rFonts w:ascii="Times New Roman" w:hAnsi="Times New Roman" w:cs="Times New Roman"/>
              </w:rPr>
            </w:pPr>
            <w:r w:rsidRPr="00E156C5">
              <w:rPr>
                <w:rFonts w:ascii="Times New Roman" w:hAnsi="Times New Roman" w:cs="Times New Roman"/>
              </w:rPr>
              <w:t>0,0</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36,8</w:t>
            </w:r>
          </w:p>
        </w:tc>
        <w:tc>
          <w:tcPr>
            <w:tcW w:w="851" w:type="dxa"/>
            <w:vAlign w:val="bottom"/>
          </w:tcPr>
          <w:p w:rsidR="00767B97" w:rsidRPr="00E156C5" w:rsidRDefault="00767B97">
            <w:pPr>
              <w:jc w:val="right"/>
              <w:rPr>
                <w:rFonts w:ascii="Times New Roman" w:hAnsi="Times New Roman" w:cs="Times New Roman"/>
                <w:b/>
                <w:bCs/>
              </w:rPr>
            </w:pPr>
            <w:r w:rsidRPr="00E156C5">
              <w:rPr>
                <w:rFonts w:ascii="Times New Roman" w:hAnsi="Times New Roman" w:cs="Times New Roman"/>
                <w:b/>
                <w:bCs/>
              </w:rPr>
              <w:t>78,3</w:t>
            </w:r>
          </w:p>
        </w:tc>
      </w:tr>
    </w:tbl>
    <w:p w:rsidR="00B049A8" w:rsidRPr="00E156C5" w:rsidRDefault="00B049A8" w:rsidP="00B049A8">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4</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004827" w:rsidRPr="00E156C5" w:rsidRDefault="00C750F4"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РМ </w:t>
      </w:r>
      <w:r w:rsidR="00004827" w:rsidRPr="00E156C5">
        <w:rPr>
          <w:rFonts w:ascii="Times New Roman" w:hAnsi="Times New Roman" w:cs="Times New Roman"/>
          <w:kern w:val="1"/>
          <w:sz w:val="22"/>
          <w:szCs w:val="22"/>
          <w:lang w:eastAsia="ar-SA"/>
        </w:rPr>
        <w:t>на 202</w:t>
      </w:r>
      <w:r w:rsidR="005A4F37" w:rsidRPr="00E156C5">
        <w:rPr>
          <w:rFonts w:ascii="Times New Roman" w:hAnsi="Times New Roman" w:cs="Times New Roman"/>
          <w:kern w:val="1"/>
          <w:sz w:val="22"/>
          <w:szCs w:val="22"/>
          <w:lang w:eastAsia="ar-SA"/>
        </w:rPr>
        <w:t>3</w:t>
      </w:r>
      <w:r w:rsidR="00004827" w:rsidRPr="00E156C5">
        <w:rPr>
          <w:rFonts w:ascii="Times New Roman" w:hAnsi="Times New Roman" w:cs="Times New Roman"/>
          <w:kern w:val="1"/>
          <w:sz w:val="22"/>
          <w:szCs w:val="22"/>
          <w:lang w:eastAsia="ar-SA"/>
        </w:rPr>
        <w:t xml:space="preserve"> год и </w:t>
      </w:r>
    </w:p>
    <w:p w:rsidR="00C750F4" w:rsidRPr="00E156C5" w:rsidRDefault="00004827"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w:t>
      </w:r>
      <w:r w:rsidR="004806D9">
        <w:rPr>
          <w:rFonts w:ascii="Times New Roman" w:hAnsi="Times New Roman" w:cs="Times New Roman"/>
          <w:kern w:val="1"/>
          <w:sz w:val="22"/>
          <w:szCs w:val="22"/>
          <w:lang w:eastAsia="ar-SA"/>
        </w:rPr>
        <w:t>2</w:t>
      </w:r>
      <w:r w:rsidR="005A4F37"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5A4F37" w:rsidRPr="00E156C5">
        <w:rPr>
          <w:rFonts w:ascii="Times New Roman" w:hAnsi="Times New Roman" w:cs="Times New Roman"/>
          <w:kern w:val="1"/>
          <w:sz w:val="22"/>
          <w:szCs w:val="22"/>
          <w:lang w:eastAsia="ar-SA"/>
        </w:rPr>
        <w:t>5</w:t>
      </w:r>
      <w:r w:rsidR="00C750F4" w:rsidRPr="00E156C5">
        <w:rPr>
          <w:rFonts w:ascii="Times New Roman" w:hAnsi="Times New Roman" w:cs="Times New Roman"/>
          <w:kern w:val="1"/>
          <w:sz w:val="22"/>
          <w:szCs w:val="22"/>
          <w:lang w:eastAsia="ar-SA"/>
        </w:rPr>
        <w:t>годов»</w:t>
      </w:r>
    </w:p>
    <w:p w:rsidR="00BB6793" w:rsidRPr="00E156C5" w:rsidRDefault="00BB6793" w:rsidP="00BB6793">
      <w:pPr>
        <w:ind w:firstLine="539"/>
        <w:jc w:val="right"/>
        <w:rPr>
          <w:rFonts w:ascii="Times New Roman" w:hAnsi="Times New Roman" w:cs="Times New Roman"/>
          <w:sz w:val="22"/>
          <w:szCs w:val="22"/>
        </w:rPr>
      </w:pPr>
    </w:p>
    <w:p w:rsidR="00BB6793" w:rsidRPr="00E156C5" w:rsidRDefault="00AF2B04" w:rsidP="00AF2B04">
      <w:pPr>
        <w:ind w:firstLine="539"/>
        <w:jc w:val="center"/>
        <w:rPr>
          <w:rFonts w:ascii="Times New Roman" w:hAnsi="Times New Roman" w:cs="Times New Roman"/>
          <w:sz w:val="22"/>
          <w:szCs w:val="22"/>
        </w:rPr>
      </w:pPr>
      <w:r w:rsidRPr="00E156C5">
        <w:rPr>
          <w:rFonts w:ascii="Times New Roman" w:eastAsia="Calibri" w:hAnsi="Times New Roman" w:cs="Times New Roman"/>
          <w:b/>
          <w:bCs/>
          <w:sz w:val="22"/>
          <w:szCs w:val="22"/>
          <w:lang w:eastAsia="en-US"/>
        </w:rPr>
        <w:t>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А ТАКЖЕ ПО РАЗДЕЛАМ И ПОДРАЗДЕЛАМ КЛАССИФИКАЦИИ РАСХОДОВ БЮДЖЕТА НА 202</w:t>
      </w:r>
      <w:r w:rsidR="005A4F37" w:rsidRPr="00E156C5">
        <w:rPr>
          <w:rFonts w:ascii="Times New Roman" w:eastAsia="Calibri" w:hAnsi="Times New Roman" w:cs="Times New Roman"/>
          <w:b/>
          <w:bCs/>
          <w:sz w:val="22"/>
          <w:szCs w:val="22"/>
          <w:lang w:eastAsia="en-US"/>
        </w:rPr>
        <w:t>3</w:t>
      </w:r>
      <w:r w:rsidRPr="00E156C5">
        <w:rPr>
          <w:rFonts w:ascii="Times New Roman" w:eastAsia="Calibri" w:hAnsi="Times New Roman" w:cs="Times New Roman"/>
          <w:b/>
          <w:bCs/>
          <w:sz w:val="22"/>
          <w:szCs w:val="22"/>
          <w:lang w:eastAsia="en-US"/>
        </w:rPr>
        <w:t xml:space="preserve"> ГОД И НА ПЛАНОВЫЙ ПЕРИОД 202</w:t>
      </w:r>
      <w:r w:rsidR="005A4F37" w:rsidRPr="00E156C5">
        <w:rPr>
          <w:rFonts w:ascii="Times New Roman" w:eastAsia="Calibri" w:hAnsi="Times New Roman" w:cs="Times New Roman"/>
          <w:b/>
          <w:bCs/>
          <w:sz w:val="22"/>
          <w:szCs w:val="22"/>
          <w:lang w:eastAsia="en-US"/>
        </w:rPr>
        <w:t>4</w:t>
      </w:r>
      <w:r w:rsidRPr="00E156C5">
        <w:rPr>
          <w:rFonts w:ascii="Times New Roman" w:eastAsia="Calibri" w:hAnsi="Times New Roman" w:cs="Times New Roman"/>
          <w:b/>
          <w:bCs/>
          <w:sz w:val="22"/>
          <w:szCs w:val="22"/>
          <w:lang w:eastAsia="en-US"/>
        </w:rPr>
        <w:t xml:space="preserve"> И 202</w:t>
      </w:r>
      <w:r w:rsidR="005A4F37" w:rsidRPr="00E156C5">
        <w:rPr>
          <w:rFonts w:ascii="Times New Roman" w:eastAsia="Calibri" w:hAnsi="Times New Roman" w:cs="Times New Roman"/>
          <w:b/>
          <w:bCs/>
          <w:sz w:val="22"/>
          <w:szCs w:val="22"/>
          <w:lang w:eastAsia="en-US"/>
        </w:rPr>
        <w:t>5</w:t>
      </w:r>
      <w:r w:rsidRPr="00E156C5">
        <w:rPr>
          <w:rFonts w:ascii="Times New Roman" w:eastAsia="Calibri" w:hAnsi="Times New Roman" w:cs="Times New Roman"/>
          <w:b/>
          <w:bCs/>
          <w:sz w:val="22"/>
          <w:szCs w:val="22"/>
          <w:lang w:eastAsia="en-US"/>
        </w:rPr>
        <w:t xml:space="preserve"> ГОДОВ</w:t>
      </w:r>
    </w:p>
    <w:tbl>
      <w:tblPr>
        <w:tblW w:w="1148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567"/>
        <w:gridCol w:w="283"/>
        <w:gridCol w:w="567"/>
        <w:gridCol w:w="850"/>
        <w:gridCol w:w="567"/>
        <w:gridCol w:w="567"/>
        <w:gridCol w:w="567"/>
        <w:gridCol w:w="567"/>
        <w:gridCol w:w="993"/>
        <w:gridCol w:w="992"/>
        <w:gridCol w:w="993"/>
      </w:tblGrid>
      <w:tr w:rsidR="00CE2A5B" w:rsidRPr="00E156C5" w:rsidTr="00A85833">
        <w:tc>
          <w:tcPr>
            <w:tcW w:w="11483" w:type="dxa"/>
            <w:gridSpan w:val="12"/>
            <w:tcBorders>
              <w:top w:val="single" w:sz="4" w:space="0" w:color="auto"/>
              <w:left w:val="single" w:sz="4" w:space="0" w:color="auto"/>
              <w:bottom w:val="single" w:sz="4" w:space="0" w:color="auto"/>
              <w:right w:val="single" w:sz="4" w:space="0" w:color="auto"/>
            </w:tcBorders>
          </w:tcPr>
          <w:p w:rsidR="00CE2A5B" w:rsidRPr="00E156C5" w:rsidRDefault="00CE2A5B" w:rsidP="00CE2A5B">
            <w:pPr>
              <w:jc w:val="right"/>
              <w:rPr>
                <w:rFonts w:ascii="Times New Roman" w:eastAsia="Calibri" w:hAnsi="Times New Roman" w:cs="Times New Roman"/>
                <w:b/>
                <w:sz w:val="22"/>
                <w:szCs w:val="22"/>
              </w:rPr>
            </w:pPr>
            <w:r w:rsidRPr="00E156C5">
              <w:rPr>
                <w:rFonts w:ascii="Times New Roman" w:eastAsia="Calibri" w:hAnsi="Times New Roman" w:cs="Times New Roman"/>
                <w:b/>
                <w:sz w:val="22"/>
                <w:szCs w:val="22"/>
              </w:rPr>
              <w:t>тыс. рублей</w:t>
            </w:r>
          </w:p>
        </w:tc>
      </w:tr>
      <w:tr w:rsidR="005423EE" w:rsidRPr="00E156C5" w:rsidTr="00A85833">
        <w:tc>
          <w:tcPr>
            <w:tcW w:w="3970"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ind w:hanging="108"/>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Наименование</w:t>
            </w:r>
          </w:p>
        </w:tc>
        <w:tc>
          <w:tcPr>
            <w:tcW w:w="2267" w:type="dxa"/>
            <w:gridSpan w:val="4"/>
            <w:tcBorders>
              <w:top w:val="single" w:sz="4" w:space="0" w:color="auto"/>
              <w:left w:val="single" w:sz="4" w:space="0" w:color="auto"/>
              <w:bottom w:val="single" w:sz="4" w:space="0" w:color="auto"/>
              <w:right w:val="single" w:sz="4" w:space="0" w:color="auto"/>
            </w:tcBorders>
            <w:hideMark/>
          </w:tcPr>
          <w:p w:rsidR="00CE2A5B" w:rsidRPr="00E156C5" w:rsidRDefault="00CE2A5B" w:rsidP="00CE2A5B">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 xml:space="preserve">ЦСР </w:t>
            </w:r>
          </w:p>
        </w:tc>
        <w:tc>
          <w:tcPr>
            <w:tcW w:w="567" w:type="dxa"/>
            <w:tcBorders>
              <w:top w:val="single" w:sz="4" w:space="0" w:color="auto"/>
              <w:left w:val="single" w:sz="4" w:space="0" w:color="auto"/>
              <w:bottom w:val="single" w:sz="4" w:space="0" w:color="auto"/>
              <w:right w:val="single" w:sz="4" w:space="0" w:color="auto"/>
            </w:tcBorders>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ВР</w:t>
            </w:r>
          </w:p>
        </w:tc>
        <w:tc>
          <w:tcPr>
            <w:tcW w:w="567" w:type="dxa"/>
            <w:tcBorders>
              <w:top w:val="single" w:sz="4" w:space="0" w:color="auto"/>
              <w:left w:val="single" w:sz="4" w:space="0" w:color="auto"/>
              <w:bottom w:val="single" w:sz="4" w:space="0" w:color="auto"/>
              <w:right w:val="single" w:sz="4" w:space="0" w:color="auto"/>
            </w:tcBorders>
            <w:hideMark/>
          </w:tcPr>
          <w:p w:rsidR="00CE2A5B" w:rsidRPr="00E156C5" w:rsidRDefault="00CE2A5B" w:rsidP="00CE2A5B">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tcPr>
          <w:p w:rsidR="00CE2A5B" w:rsidRPr="00E156C5" w:rsidRDefault="00CE2A5B" w:rsidP="00CE2A5B">
            <w:pPr>
              <w:jc w:val="center"/>
              <w:rPr>
                <w:rFonts w:ascii="Times New Roman" w:hAnsi="Times New Roman" w:cs="Times New Roman"/>
                <w:b/>
                <w:bCs/>
                <w:sz w:val="22"/>
                <w:szCs w:val="22"/>
              </w:rPr>
            </w:pPr>
            <w:r w:rsidRPr="00E156C5">
              <w:rPr>
                <w:rFonts w:ascii="Times New Roman" w:eastAsia="Calibri" w:hAnsi="Times New Roman" w:cs="Times New Roman"/>
                <w:b/>
                <w:sz w:val="22"/>
                <w:szCs w:val="22"/>
              </w:rPr>
              <w:t>Прз</w:t>
            </w:r>
          </w:p>
        </w:tc>
        <w:tc>
          <w:tcPr>
            <w:tcW w:w="567" w:type="dxa"/>
            <w:tcBorders>
              <w:top w:val="single" w:sz="4" w:space="0" w:color="auto"/>
              <w:left w:val="single" w:sz="4" w:space="0" w:color="auto"/>
              <w:bottom w:val="single" w:sz="4" w:space="0" w:color="auto"/>
              <w:right w:val="single" w:sz="4" w:space="0" w:color="auto"/>
            </w:tcBorders>
          </w:tcPr>
          <w:p w:rsidR="00CE2A5B" w:rsidRPr="00E156C5" w:rsidRDefault="00CE2A5B" w:rsidP="00CE2A5B">
            <w:pPr>
              <w:jc w:val="center"/>
              <w:rPr>
                <w:rFonts w:ascii="Times New Roman" w:hAnsi="Times New Roman" w:cs="Times New Roman"/>
                <w:b/>
                <w:bCs/>
                <w:sz w:val="22"/>
                <w:szCs w:val="22"/>
              </w:rPr>
            </w:pPr>
            <w:r w:rsidRPr="00E156C5">
              <w:rPr>
                <w:rFonts w:ascii="Times New Roman" w:hAnsi="Times New Roman" w:cs="Times New Roman"/>
                <w:b/>
                <w:bCs/>
                <w:sz w:val="22"/>
                <w:szCs w:val="22"/>
              </w:rPr>
              <w:t>Адм</w:t>
            </w:r>
          </w:p>
        </w:tc>
        <w:tc>
          <w:tcPr>
            <w:tcW w:w="993" w:type="dxa"/>
            <w:tcBorders>
              <w:top w:val="single" w:sz="4" w:space="0" w:color="auto"/>
              <w:left w:val="single" w:sz="4" w:space="0" w:color="auto"/>
              <w:bottom w:val="single" w:sz="4" w:space="0" w:color="auto"/>
              <w:right w:val="single" w:sz="4" w:space="0" w:color="auto"/>
            </w:tcBorders>
            <w:vAlign w:val="bottom"/>
            <w:hideMark/>
          </w:tcPr>
          <w:p w:rsidR="00CE2A5B" w:rsidRPr="00E156C5" w:rsidRDefault="00CE2A5B" w:rsidP="005A4F37">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5A4F37" w:rsidRPr="00E156C5">
              <w:rPr>
                <w:rFonts w:ascii="Times New Roman" w:hAnsi="Times New Roman" w:cs="Times New Roman"/>
                <w:b/>
                <w:bCs/>
                <w:sz w:val="22"/>
                <w:szCs w:val="22"/>
              </w:rPr>
              <w:t>3</w:t>
            </w:r>
            <w:r w:rsidRPr="00E156C5">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CE2A5B" w:rsidRPr="00E156C5" w:rsidRDefault="00CE2A5B" w:rsidP="005A4F37">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5A4F37"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CE2A5B" w:rsidRPr="00E156C5" w:rsidRDefault="00CE2A5B" w:rsidP="005A4F37">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5A4F37"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w:t>
            </w:r>
          </w:p>
        </w:tc>
      </w:tr>
      <w:tr w:rsidR="005423EE" w:rsidRPr="00E156C5" w:rsidTr="00A85833">
        <w:tc>
          <w:tcPr>
            <w:tcW w:w="3970"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2</w:t>
            </w:r>
          </w:p>
        </w:tc>
        <w:tc>
          <w:tcPr>
            <w:tcW w:w="283"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4</w:t>
            </w:r>
          </w:p>
        </w:tc>
        <w:tc>
          <w:tcPr>
            <w:tcW w:w="850"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8</w:t>
            </w:r>
          </w:p>
        </w:tc>
        <w:tc>
          <w:tcPr>
            <w:tcW w:w="567" w:type="dxa"/>
            <w:tcBorders>
              <w:top w:val="single" w:sz="4" w:space="0" w:color="auto"/>
              <w:left w:val="single" w:sz="4" w:space="0" w:color="auto"/>
              <w:bottom w:val="single" w:sz="4" w:space="0" w:color="auto"/>
              <w:right w:val="single" w:sz="4" w:space="0" w:color="auto"/>
            </w:tcBorders>
          </w:tcPr>
          <w:p w:rsidR="00CE2A5B" w:rsidRPr="00E156C5" w:rsidRDefault="00CE2A5B"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9</w:t>
            </w:r>
          </w:p>
        </w:tc>
        <w:tc>
          <w:tcPr>
            <w:tcW w:w="993" w:type="dxa"/>
            <w:tcBorders>
              <w:top w:val="single" w:sz="4" w:space="0" w:color="auto"/>
              <w:left w:val="single" w:sz="4" w:space="0" w:color="auto"/>
              <w:bottom w:val="single" w:sz="4" w:space="0" w:color="auto"/>
              <w:right w:val="single" w:sz="4" w:space="0" w:color="auto"/>
            </w:tcBorders>
            <w:hideMark/>
          </w:tcPr>
          <w:p w:rsidR="00CE2A5B" w:rsidRPr="00E156C5" w:rsidRDefault="00AF2B04"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CE2A5B" w:rsidRPr="00E156C5" w:rsidRDefault="00AF2B04" w:rsidP="00BB6793">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11</w:t>
            </w:r>
          </w:p>
        </w:tc>
        <w:tc>
          <w:tcPr>
            <w:tcW w:w="993" w:type="dxa"/>
            <w:tcBorders>
              <w:top w:val="single" w:sz="4" w:space="0" w:color="auto"/>
              <w:left w:val="single" w:sz="4" w:space="0" w:color="auto"/>
              <w:bottom w:val="single" w:sz="4" w:space="0" w:color="auto"/>
              <w:right w:val="single" w:sz="4" w:space="0" w:color="auto"/>
            </w:tcBorders>
          </w:tcPr>
          <w:p w:rsidR="00CE2A5B" w:rsidRPr="00E156C5" w:rsidRDefault="00CE2A5B" w:rsidP="00AF2B04">
            <w:pPr>
              <w:jc w:val="center"/>
              <w:rPr>
                <w:rFonts w:ascii="Times New Roman" w:eastAsia="Calibri" w:hAnsi="Times New Roman" w:cs="Times New Roman"/>
                <w:b/>
                <w:sz w:val="22"/>
                <w:szCs w:val="22"/>
              </w:rPr>
            </w:pPr>
            <w:r w:rsidRPr="00E156C5">
              <w:rPr>
                <w:rFonts w:ascii="Times New Roman" w:eastAsia="Calibri" w:hAnsi="Times New Roman" w:cs="Times New Roman"/>
                <w:b/>
                <w:sz w:val="22"/>
                <w:szCs w:val="22"/>
              </w:rPr>
              <w:t>1</w:t>
            </w:r>
            <w:r w:rsidR="00AF2B04" w:rsidRPr="00E156C5">
              <w:rPr>
                <w:rFonts w:ascii="Times New Roman" w:eastAsia="Calibri" w:hAnsi="Times New Roman" w:cs="Times New Roman"/>
                <w:b/>
                <w:sz w:val="22"/>
                <w:szCs w:val="22"/>
              </w:rPr>
              <w:t>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ВСЕГО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2 253,7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2 093,9</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2 211,3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2 253,7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2 093,9</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2 211,3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color w:val="000000"/>
                <w:sz w:val="22"/>
                <w:szCs w:val="22"/>
              </w:rPr>
            </w:pPr>
            <w:r w:rsidRPr="00E156C5">
              <w:rPr>
                <w:rFonts w:ascii="Times New Roman" w:hAnsi="Times New Roman" w:cs="Times New Roman"/>
                <w:b/>
                <w:bCs/>
                <w:color w:val="000000"/>
                <w:sz w:val="22"/>
                <w:szCs w:val="22"/>
              </w:rPr>
              <w:t>1 334,9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color w:val="000000"/>
                <w:sz w:val="22"/>
                <w:szCs w:val="22"/>
              </w:rPr>
            </w:pPr>
            <w:r w:rsidRPr="00E156C5">
              <w:rPr>
                <w:rFonts w:ascii="Times New Roman" w:hAnsi="Times New Roman" w:cs="Times New Roman"/>
                <w:b/>
                <w:bCs/>
                <w:color w:val="000000"/>
                <w:sz w:val="22"/>
                <w:szCs w:val="22"/>
              </w:rPr>
              <w:t>1 226,2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color w:val="000000"/>
                <w:sz w:val="22"/>
                <w:szCs w:val="22"/>
              </w:rPr>
            </w:pPr>
            <w:r w:rsidRPr="00E156C5">
              <w:rPr>
                <w:rFonts w:ascii="Times New Roman" w:hAnsi="Times New Roman" w:cs="Times New Roman"/>
                <w:b/>
                <w:bCs/>
                <w:color w:val="000000"/>
                <w:sz w:val="22"/>
                <w:szCs w:val="22"/>
              </w:rPr>
              <w:t>1 209,6</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Глава администрации Никольского </w:t>
            </w:r>
            <w:r w:rsidRPr="00E156C5">
              <w:rPr>
                <w:rFonts w:ascii="Times New Roman" w:hAnsi="Times New Roman" w:cs="Times New Roman"/>
                <w:sz w:val="22"/>
                <w:szCs w:val="22"/>
              </w:rPr>
              <w:lastRenderedPageBreak/>
              <w:t xml:space="preserve">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350,2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984,7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876,0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859,4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984,7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876,0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859,4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419,1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565,6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456,9</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Администрация Никольского сельского поселения Торбеевского </w:t>
            </w:r>
            <w:r w:rsidRPr="00E156C5">
              <w:rPr>
                <w:rFonts w:ascii="Times New Roman" w:hAnsi="Times New Roman" w:cs="Times New Roman"/>
                <w:sz w:val="22"/>
                <w:szCs w:val="22"/>
              </w:rPr>
              <w:lastRenderedPageBreak/>
              <w:t>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552,6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443,8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427,1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11,4</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xml:space="preserve">Непрограммные расходы главных </w:t>
            </w:r>
            <w:r w:rsidRPr="00E156C5">
              <w:rPr>
                <w:rFonts w:ascii="Times New Roman" w:hAnsi="Times New Roman" w:cs="Times New Roman"/>
                <w:b/>
                <w:bCs/>
                <w:sz w:val="22"/>
                <w:szCs w:val="22"/>
              </w:rPr>
              <w:lastRenderedPageBreak/>
              <w:t>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918,8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867,7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1 001,7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Непрограммные расходы в рамках обеспечения деятельности главных 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3A5504">
            <w:pPr>
              <w:rPr>
                <w:rFonts w:ascii="Times New Roman" w:hAnsi="Times New Roman" w:cs="Times New Roman"/>
                <w:sz w:val="22"/>
                <w:szCs w:val="22"/>
              </w:rPr>
            </w:pPr>
            <w:r>
              <w:rPr>
                <w:rFonts w:ascii="Times New Roman" w:hAnsi="Times New Roman"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Box 1" o:spid="_x0000_s1026" type="#_x0000_t75" style="position:absolute;margin-left:46.8pt;margin-top:31.2pt;width:15.6pt;height:21.6pt;z-index:251660288;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">
                  <v:imagedata r:id="rId13" o:title=""/>
                  <o:lock v:ext="edit" aspectratio="f"/>
                </v:shape>
              </w:pict>
            </w:r>
          </w:p>
          <w:tbl>
            <w:tblPr>
              <w:tblW w:w="0" w:type="auto"/>
              <w:tblCellSpacing w:w="0" w:type="dxa"/>
              <w:tblLayout w:type="fixed"/>
              <w:tblCellMar>
                <w:left w:w="0" w:type="dxa"/>
                <w:right w:w="0" w:type="dxa"/>
              </w:tblCellMar>
              <w:tblLook w:val="04A0"/>
            </w:tblPr>
            <w:tblGrid>
              <w:gridCol w:w="1680"/>
            </w:tblGrid>
            <w:tr w:rsidR="005A4F37" w:rsidRPr="00E156C5">
              <w:trPr>
                <w:trHeight w:val="780"/>
                <w:tblCellSpacing w:w="0" w:type="dxa"/>
              </w:trPr>
              <w:tc>
                <w:tcPr>
                  <w:tcW w:w="1680" w:type="dxa"/>
                  <w:tcBorders>
                    <w:top w:val="nil"/>
                    <w:left w:val="nil"/>
                    <w:bottom w:val="single" w:sz="4" w:space="0" w:color="000000"/>
                    <w:right w:val="single" w:sz="4" w:space="0" w:color="000000"/>
                  </w:tcBorders>
                  <w:shd w:val="clear" w:color="auto" w:fill="auto"/>
                  <w:noWrap/>
                  <w:vAlign w:val="bottom"/>
                  <w:hideMark/>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918,8</w:t>
                  </w:r>
                </w:p>
              </w:tc>
            </w:tr>
          </w:tbl>
          <w:p w:rsidR="005A4F37" w:rsidRPr="00E156C5" w:rsidRDefault="005A4F37">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867,7</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1 001,7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300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150,9</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64,6</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86,7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36,8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b/>
                <w:bCs/>
                <w:sz w:val="22"/>
                <w:szCs w:val="22"/>
              </w:rPr>
            </w:pPr>
            <w:r w:rsidRPr="00E156C5">
              <w:rPr>
                <w:rFonts w:ascii="Times New Roman" w:hAnsi="Times New Roman" w:cs="Times New Roman"/>
                <w:b/>
                <w:bCs/>
                <w:sz w:val="22"/>
                <w:szCs w:val="22"/>
              </w:rPr>
              <w:t>78,3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color w:val="000000"/>
                <w:sz w:val="22"/>
                <w:szCs w:val="22"/>
              </w:rPr>
            </w:pPr>
            <w:r w:rsidRPr="00E156C5">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Иные закупки товаров, работ и услуг для обеспечения государственных </w:t>
            </w:r>
            <w:r w:rsidRPr="00E156C5">
              <w:rPr>
                <w:rFonts w:ascii="Times New Roman" w:hAnsi="Times New Roman" w:cs="Times New Roman"/>
                <w:sz w:val="22"/>
                <w:szCs w:val="22"/>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123,6</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128,5</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133,7</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color w:val="000000"/>
                <w:sz w:val="22"/>
                <w:szCs w:val="22"/>
              </w:rPr>
            </w:pPr>
            <w:r w:rsidRPr="00E156C5">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44,7</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11,2</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497,8</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528,0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549,1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Осуществление полномочий по участию в организации деятельности по накоплению (в том числе раздельному накоплению) и </w:t>
            </w:r>
            <w:r w:rsidRPr="00E156C5">
              <w:rPr>
                <w:rFonts w:ascii="Times New Roman" w:hAnsi="Times New Roman" w:cs="Times New Roman"/>
                <w:sz w:val="22"/>
                <w:szCs w:val="22"/>
              </w:rPr>
              <w:lastRenderedPageBreak/>
              <w:t>транспортированию твердых 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E156C5">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w:t>
            </w:r>
            <w:r w:rsidRPr="00E156C5">
              <w:rPr>
                <w:rFonts w:ascii="Times New Roman" w:hAnsi="Times New Roman" w:cs="Times New Roman"/>
                <w:sz w:val="22"/>
                <w:szCs w:val="22"/>
              </w:rPr>
              <w:lastRenderedPageBreak/>
              <w:t>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Другие вопросы в области </w:t>
            </w:r>
            <w:r w:rsidRPr="00E156C5">
              <w:rPr>
                <w:rFonts w:ascii="Times New Roman" w:hAnsi="Times New Roman" w:cs="Times New Roman"/>
                <w:sz w:val="22"/>
                <w:szCs w:val="22"/>
              </w:rPr>
              <w:lastRenderedPageBreak/>
              <w:t>национальной экономики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0,3</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color w:val="000000"/>
                <w:sz w:val="22"/>
                <w:szCs w:val="22"/>
              </w:rPr>
            </w:pPr>
            <w:r w:rsidRPr="00E156C5">
              <w:rPr>
                <w:rFonts w:ascii="Times New Roman" w:hAnsi="Times New Roman" w:cs="Times New Roman"/>
                <w:color w:val="000000"/>
                <w:sz w:val="22"/>
                <w:szCs w:val="22"/>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95,3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92,8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96,0</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93,3</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87,8</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8,2</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r w:rsidR="005A4F37" w:rsidRPr="00E156C5" w:rsidTr="00A85833">
        <w:tc>
          <w:tcPr>
            <w:tcW w:w="397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 xml:space="preserve">Администрация Никольского сельского поселения Торбеевского </w:t>
            </w:r>
            <w:r w:rsidRPr="00E156C5">
              <w:rPr>
                <w:rFonts w:ascii="Times New Roman" w:hAnsi="Times New Roman" w:cs="Times New Roman"/>
                <w:sz w:val="22"/>
                <w:szCs w:val="22"/>
              </w:rPr>
              <w:lastRenderedPageBreak/>
              <w:t>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rPr>
                <w:rFonts w:ascii="Times New Roman" w:hAnsi="Times New Roman" w:cs="Times New Roman"/>
                <w:sz w:val="22"/>
                <w:szCs w:val="22"/>
              </w:rPr>
            </w:pPr>
            <w:r w:rsidRPr="00E156C5">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5A4F37" w:rsidRPr="00E156C5" w:rsidRDefault="005A4F37">
            <w:pPr>
              <w:jc w:val="right"/>
              <w:rPr>
                <w:rFonts w:ascii="Times New Roman" w:hAnsi="Times New Roman" w:cs="Times New Roman"/>
                <w:sz w:val="22"/>
                <w:szCs w:val="22"/>
              </w:rPr>
            </w:pPr>
            <w:r w:rsidRPr="00E156C5">
              <w:rPr>
                <w:rFonts w:ascii="Times New Roman" w:hAnsi="Times New Roman" w:cs="Times New Roman"/>
                <w:sz w:val="22"/>
                <w:szCs w:val="22"/>
              </w:rPr>
              <w:t>0,1</w:t>
            </w:r>
          </w:p>
        </w:tc>
      </w:tr>
    </w:tbl>
    <w:p w:rsidR="00FC7D96" w:rsidRPr="00E156C5" w:rsidRDefault="00FC7D96" w:rsidP="00BB6793">
      <w:pPr>
        <w:ind w:firstLine="539"/>
        <w:jc w:val="right"/>
        <w:rPr>
          <w:rFonts w:ascii="Times New Roman" w:hAnsi="Times New Roman" w:cs="Times New Roman"/>
          <w:sz w:val="22"/>
          <w:szCs w:val="22"/>
        </w:rPr>
      </w:pPr>
    </w:p>
    <w:p w:rsidR="00FC7D96" w:rsidRPr="00E156C5" w:rsidRDefault="00FC7D96" w:rsidP="00BB6793">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5</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004827" w:rsidRPr="00E156C5" w:rsidRDefault="00C750F4"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РМ </w:t>
      </w:r>
      <w:r w:rsidR="00004827" w:rsidRPr="00E156C5">
        <w:rPr>
          <w:rFonts w:ascii="Times New Roman" w:hAnsi="Times New Roman" w:cs="Times New Roman"/>
          <w:kern w:val="1"/>
          <w:sz w:val="22"/>
          <w:szCs w:val="22"/>
          <w:lang w:eastAsia="ar-SA"/>
        </w:rPr>
        <w:t>на 202</w:t>
      </w:r>
      <w:r w:rsidR="005A4F37" w:rsidRPr="00E156C5">
        <w:rPr>
          <w:rFonts w:ascii="Times New Roman" w:hAnsi="Times New Roman" w:cs="Times New Roman"/>
          <w:kern w:val="1"/>
          <w:sz w:val="22"/>
          <w:szCs w:val="22"/>
          <w:lang w:eastAsia="ar-SA"/>
        </w:rPr>
        <w:t>3</w:t>
      </w:r>
      <w:r w:rsidR="00004827" w:rsidRPr="00E156C5">
        <w:rPr>
          <w:rFonts w:ascii="Times New Roman" w:hAnsi="Times New Roman" w:cs="Times New Roman"/>
          <w:kern w:val="1"/>
          <w:sz w:val="22"/>
          <w:szCs w:val="22"/>
          <w:lang w:eastAsia="ar-SA"/>
        </w:rPr>
        <w:t xml:space="preserve"> год и </w:t>
      </w:r>
    </w:p>
    <w:p w:rsidR="00C750F4" w:rsidRPr="00E156C5" w:rsidRDefault="00004827" w:rsidP="00004827">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5A4F37"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5A4F37" w:rsidRPr="00E156C5">
        <w:rPr>
          <w:rFonts w:ascii="Times New Roman" w:hAnsi="Times New Roman" w:cs="Times New Roman"/>
          <w:kern w:val="1"/>
          <w:sz w:val="22"/>
          <w:szCs w:val="22"/>
          <w:lang w:eastAsia="ar-SA"/>
        </w:rPr>
        <w:t>5</w:t>
      </w:r>
      <w:r w:rsidR="00C750F4" w:rsidRPr="00E156C5">
        <w:rPr>
          <w:rFonts w:ascii="Times New Roman" w:hAnsi="Times New Roman" w:cs="Times New Roman"/>
          <w:kern w:val="1"/>
          <w:sz w:val="22"/>
          <w:szCs w:val="22"/>
          <w:lang w:eastAsia="ar-SA"/>
        </w:rPr>
        <w:t>годов»</w:t>
      </w:r>
    </w:p>
    <w:p w:rsidR="00D44017" w:rsidRPr="00E156C5" w:rsidRDefault="00D44017" w:rsidP="00D44017">
      <w:pPr>
        <w:ind w:firstLine="539"/>
        <w:jc w:val="center"/>
        <w:rPr>
          <w:rFonts w:ascii="Times New Roman" w:hAnsi="Times New Roman" w:cs="Times New Roman"/>
          <w:sz w:val="22"/>
          <w:szCs w:val="22"/>
        </w:rPr>
      </w:pPr>
    </w:p>
    <w:p w:rsidR="00A85833" w:rsidRPr="00E156C5" w:rsidRDefault="00D44017" w:rsidP="00A85833">
      <w:pPr>
        <w:ind w:firstLine="539"/>
        <w:jc w:val="center"/>
        <w:rPr>
          <w:rFonts w:ascii="Times New Roman" w:hAnsi="Times New Roman" w:cs="Times New Roman"/>
          <w:sz w:val="22"/>
          <w:szCs w:val="22"/>
        </w:rPr>
      </w:pPr>
      <w:r w:rsidRPr="00E156C5">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w:t>
      </w:r>
      <w:r w:rsidR="00A85833">
        <w:rPr>
          <w:rFonts w:ascii="Times New Roman" w:hAnsi="Times New Roman" w:cs="Times New Roman"/>
          <w:b/>
          <w:sz w:val="22"/>
          <w:szCs w:val="22"/>
        </w:rPr>
        <w:t>3</w:t>
      </w:r>
      <w:r w:rsidRPr="00E156C5">
        <w:rPr>
          <w:rFonts w:ascii="Times New Roman" w:hAnsi="Times New Roman" w:cs="Times New Roman"/>
          <w:b/>
          <w:sz w:val="22"/>
          <w:szCs w:val="22"/>
        </w:rPr>
        <w:t xml:space="preserve"> ГОД И НА ПЛАНОВЫЙ ПЕРИОД </w:t>
      </w:r>
      <w:r w:rsidR="00A85833" w:rsidRPr="00E156C5">
        <w:rPr>
          <w:rFonts w:ascii="Times New Roman" w:eastAsia="Calibri" w:hAnsi="Times New Roman" w:cs="Times New Roman"/>
          <w:b/>
          <w:bCs/>
          <w:sz w:val="22"/>
          <w:szCs w:val="22"/>
          <w:lang w:eastAsia="en-US"/>
        </w:rPr>
        <w:t>2024 И 2025 ГОДОВ</w:t>
      </w:r>
    </w:p>
    <w:p w:rsidR="00D44017" w:rsidRPr="00E156C5" w:rsidRDefault="00D44017" w:rsidP="00D44017">
      <w:pPr>
        <w:ind w:firstLine="539"/>
        <w:jc w:val="center"/>
        <w:rPr>
          <w:rFonts w:ascii="Times New Roman" w:hAnsi="Times New Roman" w:cs="Times New Roman"/>
          <w:sz w:val="22"/>
          <w:szCs w:val="22"/>
        </w:rPr>
      </w:pP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3"/>
        <w:gridCol w:w="4678"/>
        <w:gridCol w:w="992"/>
        <w:gridCol w:w="992"/>
        <w:gridCol w:w="992"/>
      </w:tblGrid>
      <w:tr w:rsidR="00D07941" w:rsidRPr="00E156C5" w:rsidTr="00B332EE">
        <w:tc>
          <w:tcPr>
            <w:tcW w:w="3403" w:type="dxa"/>
            <w:vMerge w:val="restart"/>
            <w:tcBorders>
              <w:top w:val="single" w:sz="4" w:space="0" w:color="auto"/>
              <w:left w:val="single" w:sz="4" w:space="0" w:color="auto"/>
              <w:right w:val="single" w:sz="4" w:space="0" w:color="auto"/>
            </w:tcBorders>
          </w:tcPr>
          <w:p w:rsidR="00D07941" w:rsidRPr="00E156C5" w:rsidRDefault="00D07941" w:rsidP="00BB6793">
            <w:pPr>
              <w:rPr>
                <w:rFonts w:ascii="Times New Roman" w:eastAsia="Calibri" w:hAnsi="Times New Roman" w:cs="Times New Roman"/>
                <w:b/>
                <w:sz w:val="22"/>
                <w:szCs w:val="22"/>
              </w:rPr>
            </w:pPr>
            <w:r w:rsidRPr="00E156C5">
              <w:rPr>
                <w:rFonts w:ascii="Times New Roman" w:eastAsia="Calibri" w:hAnsi="Times New Roman" w:cs="Times New Roman"/>
                <w:sz w:val="22"/>
                <w:szCs w:val="22"/>
                <w:lang w:eastAsia="en-US"/>
              </w:rPr>
              <w:t>Код</w:t>
            </w:r>
          </w:p>
        </w:tc>
        <w:tc>
          <w:tcPr>
            <w:tcW w:w="4678" w:type="dxa"/>
            <w:vMerge w:val="restart"/>
            <w:tcBorders>
              <w:top w:val="single" w:sz="4" w:space="0" w:color="auto"/>
              <w:left w:val="single" w:sz="4" w:space="0" w:color="auto"/>
              <w:right w:val="single" w:sz="4" w:space="0" w:color="auto"/>
            </w:tcBorders>
          </w:tcPr>
          <w:p w:rsidR="00D07941" w:rsidRPr="00E156C5" w:rsidRDefault="00D07941" w:rsidP="009F09AB">
            <w:pPr>
              <w:jc w:val="center"/>
              <w:rPr>
                <w:rFonts w:ascii="Times New Roman" w:eastAsia="Calibri" w:hAnsi="Times New Roman" w:cs="Times New Roman"/>
                <w:b/>
                <w:sz w:val="22"/>
                <w:szCs w:val="22"/>
              </w:rPr>
            </w:pPr>
            <w:r w:rsidRPr="00E156C5">
              <w:rPr>
                <w:rFonts w:ascii="Times New Roman" w:eastAsia="Calibri" w:hAnsi="Times New Roman" w:cs="Times New Roman"/>
                <w:sz w:val="22"/>
                <w:szCs w:val="22"/>
                <w:lang w:eastAsia="en-US"/>
              </w:rPr>
              <w:t>Наименование</w:t>
            </w:r>
          </w:p>
        </w:tc>
        <w:tc>
          <w:tcPr>
            <w:tcW w:w="2976" w:type="dxa"/>
            <w:gridSpan w:val="3"/>
            <w:tcBorders>
              <w:top w:val="single" w:sz="4" w:space="0" w:color="auto"/>
              <w:left w:val="single" w:sz="4" w:space="0" w:color="auto"/>
              <w:bottom w:val="single" w:sz="4" w:space="0" w:color="auto"/>
              <w:right w:val="single" w:sz="4" w:space="0" w:color="auto"/>
            </w:tcBorders>
          </w:tcPr>
          <w:p w:rsidR="00D07941" w:rsidRPr="00E156C5" w:rsidRDefault="00D07941" w:rsidP="00FA3B93">
            <w:pPr>
              <w:jc w:val="right"/>
              <w:rPr>
                <w:rFonts w:ascii="Times New Roman" w:eastAsia="Calibri" w:hAnsi="Times New Roman" w:cs="Times New Roman"/>
                <w:b/>
                <w:sz w:val="22"/>
                <w:szCs w:val="22"/>
              </w:rPr>
            </w:pPr>
            <w:r w:rsidRPr="00E156C5">
              <w:rPr>
                <w:rFonts w:ascii="Times New Roman" w:eastAsia="Calibri" w:hAnsi="Times New Roman" w:cs="Times New Roman"/>
                <w:b/>
                <w:sz w:val="22"/>
                <w:szCs w:val="22"/>
              </w:rPr>
              <w:t>Сумма (тыс. рублей)</w:t>
            </w:r>
          </w:p>
        </w:tc>
      </w:tr>
      <w:tr w:rsidR="00D07941" w:rsidRPr="00E156C5" w:rsidTr="00B332EE">
        <w:tc>
          <w:tcPr>
            <w:tcW w:w="3403" w:type="dxa"/>
            <w:vMerge/>
            <w:tcBorders>
              <w:left w:val="single" w:sz="4" w:space="0" w:color="auto"/>
              <w:bottom w:val="single" w:sz="4" w:space="0" w:color="auto"/>
              <w:right w:val="single" w:sz="4" w:space="0" w:color="auto"/>
            </w:tcBorders>
            <w:hideMark/>
          </w:tcPr>
          <w:p w:rsidR="00D07941" w:rsidRPr="00E156C5" w:rsidRDefault="00D07941" w:rsidP="00BB6793">
            <w:pPr>
              <w:rPr>
                <w:rFonts w:ascii="Times New Roman" w:eastAsia="Calibri" w:hAnsi="Times New Roman" w:cs="Times New Roman"/>
                <w:sz w:val="22"/>
                <w:szCs w:val="22"/>
                <w:lang w:eastAsia="en-US"/>
              </w:rPr>
            </w:pPr>
          </w:p>
        </w:tc>
        <w:tc>
          <w:tcPr>
            <w:tcW w:w="4678" w:type="dxa"/>
            <w:vMerge/>
            <w:tcBorders>
              <w:left w:val="single" w:sz="4" w:space="0" w:color="auto"/>
              <w:bottom w:val="single" w:sz="4" w:space="0" w:color="auto"/>
              <w:right w:val="single" w:sz="4" w:space="0" w:color="auto"/>
            </w:tcBorders>
            <w:vAlign w:val="bottom"/>
          </w:tcPr>
          <w:p w:rsidR="00D07941" w:rsidRPr="00E156C5" w:rsidRDefault="00D07941" w:rsidP="009F09AB">
            <w:pPr>
              <w:jc w:val="center"/>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D07941" w:rsidRPr="00E156C5" w:rsidRDefault="00D07941" w:rsidP="005A4F37">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3</w:t>
            </w:r>
            <w:r w:rsidRPr="00E156C5">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E156C5" w:rsidRDefault="00D07941"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E156C5" w:rsidRDefault="00D07941"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w:t>
            </w:r>
          </w:p>
        </w:tc>
      </w:tr>
      <w:tr w:rsidR="00FA3B93" w:rsidRPr="00E156C5" w:rsidTr="00B332EE">
        <w:tc>
          <w:tcPr>
            <w:tcW w:w="3403" w:type="dxa"/>
            <w:tcBorders>
              <w:top w:val="single" w:sz="4" w:space="0" w:color="auto"/>
              <w:left w:val="single" w:sz="4" w:space="0" w:color="auto"/>
              <w:bottom w:val="single" w:sz="4" w:space="0" w:color="auto"/>
              <w:right w:val="single" w:sz="4" w:space="0" w:color="auto"/>
            </w:tcBorders>
            <w:hideMark/>
          </w:tcPr>
          <w:p w:rsidR="00FA3B93" w:rsidRPr="00E156C5" w:rsidRDefault="00FA3B93" w:rsidP="00BB6793">
            <w:pPr>
              <w:widowControl/>
              <w:autoSpaceDE/>
              <w:adjustRightInd/>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1</w:t>
            </w:r>
          </w:p>
        </w:tc>
        <w:tc>
          <w:tcPr>
            <w:tcW w:w="4678" w:type="dxa"/>
            <w:tcBorders>
              <w:top w:val="single" w:sz="4" w:space="0" w:color="auto"/>
              <w:left w:val="single" w:sz="4" w:space="0" w:color="auto"/>
              <w:bottom w:val="single" w:sz="4" w:space="0" w:color="auto"/>
              <w:right w:val="single" w:sz="4" w:space="0" w:color="auto"/>
            </w:tcBorders>
            <w:vAlign w:val="bottom"/>
            <w:hideMark/>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Pr>
          <w:p w:rsidR="00FA3B93" w:rsidRPr="00E156C5" w:rsidRDefault="00193C4E" w:rsidP="00907FCC">
            <w:pPr>
              <w:widowControl/>
              <w:autoSpaceDE/>
              <w:adjustRightInd/>
              <w:jc w:val="center"/>
              <w:rPr>
                <w:rFonts w:ascii="Times New Roman" w:eastAsia="Calibri" w:hAnsi="Times New Roman" w:cs="Times New Roman"/>
                <w:sz w:val="22"/>
                <w:szCs w:val="22"/>
                <w:lang w:eastAsia="en-US"/>
              </w:rPr>
            </w:pPr>
            <w:r w:rsidRPr="00E156C5">
              <w:rPr>
                <w:rFonts w:ascii="Times New Roman" w:eastAsia="Calibri" w:hAnsi="Times New Roman" w:cs="Times New Roman"/>
                <w:sz w:val="22"/>
                <w:szCs w:val="22"/>
                <w:lang w:eastAsia="en-US"/>
              </w:rPr>
              <w:t>5</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000 01 00 00 00 00 0000 000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16,6</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000 01 02 00 00 00 0000 000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Кредиты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000 01 02 00 00 00 0000 700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Привлечение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000 01 02 00 00 10 0000 710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Привлечение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000 01 02 00 00 00 0000 800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000 01 02 00 00 10 0000 810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Погашение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000 01 03 00 00 00 0000 000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Бюджетные кредиты из других бюджетов бюджетной системы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16,6</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000 01 03 01 00 00 0000 000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Бюджетные кредиты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16,6</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000 01 03 01 00 00 0000 700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 xml:space="preserve">Привлечение бюджетных кредитов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000 01 03 01 00 10 0000 710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Привлечение кредитов из других бюджетов бюджетной системы Российской Федерации бюджетами сельских поселений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000 01 03 01 00 00 0000 800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 xml:space="preserve">Погашение бюджетных кредитов, полученных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16,6</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000 01 03 01 00 10 0000 810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16,6</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000 01 05 00 00 00 0000 000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lastRenderedPageBreak/>
              <w:t>000 01 05 00 00 00 0000 500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-2 227,9</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000 01 05 02 00 00 0000 500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000 01 05 02 01 00 0000 510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000 01 05 02 01 10 0000 510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10369E">
        <w:tc>
          <w:tcPr>
            <w:tcW w:w="3403"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000 01 05 00 00 00 0000 600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2 227,9</w:t>
            </w:r>
          </w:p>
        </w:tc>
      </w:tr>
      <w:tr w:rsidR="00A370D5" w:rsidRPr="00E156C5" w:rsidTr="0010369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w:t>
            </w:r>
            <w:r w:rsidRPr="00E156C5">
              <w:rPr>
                <w:rFonts w:ascii="Times New Roman" w:hAnsi="Times New Roman" w:cs="Times New Roman"/>
                <w:sz w:val="22"/>
                <w:szCs w:val="22"/>
              </w:rPr>
              <w:t>00 01 05 02 00 00 0000 600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000 01 05 02 01 00 0000 610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10369E">
        <w:tc>
          <w:tcPr>
            <w:tcW w:w="3403"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A370D5" w:rsidRPr="00E156C5" w:rsidRDefault="00A370D5">
            <w:pPr>
              <w:rPr>
                <w:rFonts w:ascii="Times New Roman" w:hAnsi="Times New Roman" w:cs="Times New Roman"/>
                <w:sz w:val="22"/>
                <w:szCs w:val="22"/>
              </w:rPr>
            </w:pP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000 01 05 02 01 10 0000 610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2 262,0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2 106,4</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2 227,9</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000 01 06 00 00 00 0000 000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Иные 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 </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000 01 06 05 00 00 0000 000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jc w:val="both"/>
              <w:rPr>
                <w:rFonts w:ascii="Times New Roman" w:hAnsi="Times New Roman" w:cs="Times New Roman"/>
                <w:b/>
                <w:bCs/>
                <w:sz w:val="22"/>
                <w:szCs w:val="22"/>
              </w:rPr>
            </w:pPr>
            <w:r w:rsidRPr="00E156C5">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000 01 06 05 00 00 0000 600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000 01 06 05 01 00 0000 600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000 01 06 05 01 10 0000 640</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 xml:space="preserve">Возврат бюджетных кредитов, предоставленных юридическим лицам из бюджетов сельских поселений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both"/>
              <w:rPr>
                <w:rFonts w:ascii="Times New Roman" w:hAnsi="Times New Roman" w:cs="Times New Roman"/>
                <w:sz w:val="22"/>
                <w:szCs w:val="22"/>
              </w:rPr>
            </w:pPr>
            <w:r w:rsidRPr="00E156C5">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Привлечение средств</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0,0</w:t>
            </w:r>
          </w:p>
        </w:tc>
      </w:tr>
      <w:tr w:rsidR="00A370D5" w:rsidRPr="00E156C5" w:rsidTr="00B332EE">
        <w:tc>
          <w:tcPr>
            <w:tcW w:w="3403" w:type="dxa"/>
            <w:tcBorders>
              <w:top w:val="single" w:sz="4" w:space="0" w:color="auto"/>
              <w:left w:val="single" w:sz="4" w:space="0" w:color="auto"/>
              <w:bottom w:val="single" w:sz="4" w:space="0" w:color="auto"/>
              <w:right w:val="single" w:sz="4" w:space="0" w:color="auto"/>
            </w:tcBorders>
          </w:tcPr>
          <w:p w:rsidR="00A370D5" w:rsidRPr="00E156C5" w:rsidRDefault="00A370D5">
            <w:pPr>
              <w:jc w:val="both"/>
              <w:rPr>
                <w:rFonts w:ascii="Times New Roman" w:hAnsi="Times New Roman" w:cs="Times New Roman"/>
                <w:sz w:val="22"/>
                <w:szCs w:val="22"/>
              </w:rPr>
            </w:pPr>
            <w:r w:rsidRPr="00E156C5">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Погашение основной суммы задолженности</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8,3</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A370D5" w:rsidRPr="00E156C5" w:rsidRDefault="00A370D5">
            <w:pPr>
              <w:jc w:val="right"/>
              <w:rPr>
                <w:rFonts w:ascii="Times New Roman" w:hAnsi="Times New Roman" w:cs="Times New Roman"/>
                <w:b/>
                <w:bCs/>
                <w:sz w:val="22"/>
                <w:szCs w:val="22"/>
              </w:rPr>
            </w:pPr>
            <w:r w:rsidRPr="00E156C5">
              <w:rPr>
                <w:rFonts w:ascii="Times New Roman" w:hAnsi="Times New Roman" w:cs="Times New Roman"/>
                <w:b/>
                <w:bCs/>
                <w:sz w:val="22"/>
                <w:szCs w:val="22"/>
              </w:rPr>
              <w:t>16,6</w:t>
            </w:r>
          </w:p>
        </w:tc>
      </w:tr>
    </w:tbl>
    <w:p w:rsidR="00E85199" w:rsidRPr="00E156C5" w:rsidRDefault="00E85199" w:rsidP="00761D16">
      <w:pPr>
        <w:suppressAutoHyphens/>
        <w:autoSpaceDE/>
        <w:autoSpaceDN/>
        <w:adjustRightInd/>
        <w:jc w:val="right"/>
        <w:rPr>
          <w:rFonts w:ascii="Times New Roman" w:hAnsi="Times New Roman" w:cs="Times New Roman"/>
          <w:kern w:val="1"/>
          <w:sz w:val="22"/>
          <w:szCs w:val="22"/>
          <w:lang w:eastAsia="ar-SA"/>
        </w:rPr>
      </w:pPr>
    </w:p>
    <w:p w:rsidR="00761D16" w:rsidRPr="00E156C5" w:rsidRDefault="00761D16" w:rsidP="00761D16">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6</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C750F4" w:rsidRPr="00E156C5" w:rsidRDefault="00C750F4" w:rsidP="00C750F4">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10369E" w:rsidRPr="00E156C5" w:rsidRDefault="00C750F4"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муниципального района </w:t>
      </w:r>
      <w:r w:rsidR="0010369E" w:rsidRPr="00E156C5">
        <w:rPr>
          <w:rFonts w:ascii="Times New Roman" w:hAnsi="Times New Roman" w:cs="Times New Roman"/>
          <w:kern w:val="1"/>
          <w:sz w:val="22"/>
          <w:szCs w:val="22"/>
          <w:lang w:eastAsia="ar-SA"/>
        </w:rPr>
        <w:t>Республики</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A370D5" w:rsidRPr="00E156C5">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10369E" w:rsidRPr="00E156C5" w:rsidRDefault="0010369E" w:rsidP="0010369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A370D5"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A370D5"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C750F4" w:rsidRPr="00E156C5" w:rsidRDefault="00C750F4" w:rsidP="0010369E">
      <w:pPr>
        <w:suppressAutoHyphens/>
        <w:jc w:val="right"/>
        <w:rPr>
          <w:rFonts w:ascii="Times New Roman" w:hAnsi="Times New Roman" w:cs="Times New Roman"/>
          <w:kern w:val="1"/>
          <w:sz w:val="22"/>
          <w:szCs w:val="22"/>
          <w:lang w:eastAsia="ar-SA"/>
        </w:rPr>
      </w:pPr>
    </w:p>
    <w:p w:rsidR="00B332EE" w:rsidRPr="00E156C5" w:rsidRDefault="00B332EE" w:rsidP="00761D16">
      <w:pPr>
        <w:widowControl/>
        <w:tabs>
          <w:tab w:val="left" w:pos="5895"/>
        </w:tabs>
        <w:autoSpaceDE/>
        <w:autoSpaceDN/>
        <w:adjustRightInd/>
        <w:rPr>
          <w:rFonts w:ascii="Times New Roman" w:hAnsi="Times New Roman" w:cs="Times New Roman"/>
          <w:sz w:val="22"/>
          <w:szCs w:val="22"/>
        </w:rPr>
      </w:pPr>
    </w:p>
    <w:p w:rsidR="00E85199" w:rsidRPr="00E156C5" w:rsidRDefault="00D44017" w:rsidP="00D44017">
      <w:pPr>
        <w:jc w:val="center"/>
        <w:rPr>
          <w:rFonts w:ascii="Times New Roman" w:hAnsi="Times New Roman" w:cs="Times New Roman"/>
          <w:b/>
          <w:sz w:val="22"/>
          <w:szCs w:val="22"/>
        </w:rPr>
      </w:pPr>
      <w:r w:rsidRPr="00E156C5">
        <w:rPr>
          <w:rFonts w:ascii="Times New Roman" w:hAnsi="Times New Roman" w:cs="Times New Roman"/>
          <w:b/>
          <w:sz w:val="22"/>
          <w:szCs w:val="22"/>
        </w:rPr>
        <w:t>ПРОГРАММА МУНИЦИПАЛЬНЫХ ВНУТРЕННИХ ЗАИМСТВОВАНИЙ НИКОЛЬСКОГО СЕЛЬСКОГО ПОСЕЛЕНИЯ ТОРБЕЕВСКОГО МУНИЦИПАЛЬНОГО РАЙОНА НА 202 ГОД И ПЛАНОВЫЙ ПЕРИОД 202</w:t>
      </w:r>
      <w:r w:rsidR="00A370D5"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И 202</w:t>
      </w:r>
      <w:r w:rsidR="00A370D5"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ГОДОВ</w:t>
      </w:r>
    </w:p>
    <w:p w:rsidR="00D44017" w:rsidRPr="00E156C5" w:rsidRDefault="00A370D5" w:rsidP="00D44017">
      <w:pPr>
        <w:jc w:val="center"/>
        <w:rPr>
          <w:rFonts w:ascii="Times New Roman" w:hAnsi="Times New Roman" w:cs="Times New Roman"/>
          <w:sz w:val="22"/>
          <w:szCs w:val="22"/>
        </w:rPr>
      </w:pPr>
      <w:r w:rsidRPr="00E156C5">
        <w:rPr>
          <w:rFonts w:ascii="Times New Roman" w:hAnsi="Times New Roman" w:cs="Times New Roman"/>
          <w:sz w:val="22"/>
          <w:szCs w:val="22"/>
        </w:rPr>
        <w:t>3</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095"/>
        <w:gridCol w:w="1276"/>
        <w:gridCol w:w="1418"/>
        <w:gridCol w:w="1134"/>
      </w:tblGrid>
      <w:tr w:rsidR="00B332EE" w:rsidRPr="00E156C5" w:rsidTr="00D9152F">
        <w:tc>
          <w:tcPr>
            <w:tcW w:w="709" w:type="dxa"/>
            <w:vMerge w:val="restart"/>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 п/п</w:t>
            </w:r>
          </w:p>
        </w:tc>
        <w:tc>
          <w:tcPr>
            <w:tcW w:w="6095" w:type="dxa"/>
            <w:vMerge w:val="restart"/>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Виды заимствований</w:t>
            </w:r>
          </w:p>
        </w:tc>
        <w:tc>
          <w:tcPr>
            <w:tcW w:w="3828" w:type="dxa"/>
            <w:gridSpan w:val="3"/>
            <w:shd w:val="clear" w:color="auto" w:fill="auto"/>
            <w:vAlign w:val="center"/>
          </w:tcPr>
          <w:p w:rsidR="00B332EE" w:rsidRPr="00E156C5" w:rsidRDefault="00B332EE"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СУММА ( тыс.рублей)</w:t>
            </w:r>
          </w:p>
        </w:tc>
      </w:tr>
      <w:tr w:rsidR="00B332EE" w:rsidRPr="00E156C5" w:rsidTr="00D9152F">
        <w:tc>
          <w:tcPr>
            <w:tcW w:w="709" w:type="dxa"/>
            <w:vMerge/>
            <w:shd w:val="clear" w:color="auto" w:fill="auto"/>
          </w:tcPr>
          <w:p w:rsidR="00B332EE" w:rsidRPr="00E156C5" w:rsidRDefault="00B332EE" w:rsidP="009F706B">
            <w:pPr>
              <w:rPr>
                <w:rFonts w:ascii="Times New Roman" w:hAnsi="Times New Roman" w:cs="Times New Roman"/>
                <w:sz w:val="22"/>
                <w:szCs w:val="22"/>
              </w:rPr>
            </w:pPr>
          </w:p>
        </w:tc>
        <w:tc>
          <w:tcPr>
            <w:tcW w:w="6095" w:type="dxa"/>
            <w:vMerge/>
            <w:shd w:val="clear" w:color="auto" w:fill="auto"/>
          </w:tcPr>
          <w:p w:rsidR="00B332EE" w:rsidRPr="00E156C5" w:rsidRDefault="00B332EE" w:rsidP="009F706B">
            <w:pPr>
              <w:rPr>
                <w:rFonts w:ascii="Times New Roman" w:hAnsi="Times New Roman" w:cs="Times New Roman"/>
                <w:sz w:val="22"/>
                <w:szCs w:val="22"/>
              </w:rPr>
            </w:pPr>
          </w:p>
        </w:tc>
        <w:tc>
          <w:tcPr>
            <w:tcW w:w="1276"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 год</w:t>
            </w:r>
          </w:p>
        </w:tc>
        <w:tc>
          <w:tcPr>
            <w:tcW w:w="1418"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4</w:t>
            </w:r>
            <w:r w:rsidRPr="00E156C5">
              <w:rPr>
                <w:rFonts w:ascii="Times New Roman" w:hAnsi="Times New Roman" w:cs="Times New Roman"/>
                <w:b/>
                <w:bCs/>
                <w:sz w:val="22"/>
                <w:szCs w:val="22"/>
              </w:rPr>
              <w:t xml:space="preserve"> год</w:t>
            </w:r>
          </w:p>
        </w:tc>
        <w:tc>
          <w:tcPr>
            <w:tcW w:w="1134" w:type="dxa"/>
            <w:shd w:val="clear" w:color="auto" w:fill="auto"/>
            <w:vAlign w:val="bottom"/>
          </w:tcPr>
          <w:p w:rsidR="00B332EE" w:rsidRPr="00E156C5" w:rsidRDefault="00B332EE" w:rsidP="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202</w:t>
            </w:r>
            <w:r w:rsidR="00A370D5" w:rsidRPr="00E156C5">
              <w:rPr>
                <w:rFonts w:ascii="Times New Roman" w:hAnsi="Times New Roman" w:cs="Times New Roman"/>
                <w:b/>
                <w:bCs/>
                <w:sz w:val="22"/>
                <w:szCs w:val="22"/>
              </w:rPr>
              <w:t>5</w:t>
            </w:r>
            <w:r w:rsidRPr="00E156C5">
              <w:rPr>
                <w:rFonts w:ascii="Times New Roman" w:hAnsi="Times New Roman" w:cs="Times New Roman"/>
                <w:b/>
                <w:bCs/>
                <w:sz w:val="22"/>
                <w:szCs w:val="22"/>
              </w:rPr>
              <w:t xml:space="preserve"> год</w:t>
            </w:r>
          </w:p>
        </w:tc>
      </w:tr>
      <w:tr w:rsidR="00E85199" w:rsidRPr="00E156C5" w:rsidTr="00D9152F">
        <w:tc>
          <w:tcPr>
            <w:tcW w:w="709" w:type="dxa"/>
            <w:shd w:val="clear" w:color="auto" w:fill="auto"/>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1</w:t>
            </w:r>
          </w:p>
        </w:tc>
        <w:tc>
          <w:tcPr>
            <w:tcW w:w="6095"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2</w:t>
            </w:r>
          </w:p>
        </w:tc>
        <w:tc>
          <w:tcPr>
            <w:tcW w:w="1276"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3</w:t>
            </w:r>
            <w:r w:rsidR="00A370D5" w:rsidRPr="00E156C5">
              <w:rPr>
                <w:rFonts w:ascii="Times New Roman" w:hAnsi="Times New Roman" w:cs="Times New Roman"/>
                <w:b/>
                <w:bCs/>
                <w:sz w:val="22"/>
                <w:szCs w:val="22"/>
              </w:rPr>
              <w:t>3</w:t>
            </w:r>
          </w:p>
        </w:tc>
        <w:tc>
          <w:tcPr>
            <w:tcW w:w="1418"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4</w:t>
            </w:r>
          </w:p>
        </w:tc>
        <w:tc>
          <w:tcPr>
            <w:tcW w:w="1134" w:type="dxa"/>
            <w:shd w:val="clear" w:color="auto" w:fill="auto"/>
            <w:vAlign w:val="bottom"/>
          </w:tcPr>
          <w:p w:rsidR="00E85199" w:rsidRPr="00E156C5" w:rsidRDefault="00E85199" w:rsidP="009F706B">
            <w:pPr>
              <w:jc w:val="center"/>
              <w:rPr>
                <w:rFonts w:ascii="Times New Roman" w:hAnsi="Times New Roman" w:cs="Times New Roman"/>
                <w:b/>
                <w:bCs/>
                <w:sz w:val="22"/>
                <w:szCs w:val="22"/>
              </w:rPr>
            </w:pPr>
            <w:r w:rsidRPr="00E156C5">
              <w:rPr>
                <w:rFonts w:ascii="Times New Roman" w:hAnsi="Times New Roman" w:cs="Times New Roman"/>
                <w:b/>
                <w:bCs/>
                <w:sz w:val="22"/>
                <w:szCs w:val="22"/>
              </w:rPr>
              <w:t>5</w:t>
            </w:r>
          </w:p>
        </w:tc>
      </w:tr>
      <w:tr w:rsidR="00A370D5" w:rsidRPr="00E156C5" w:rsidTr="00D9152F">
        <w:tc>
          <w:tcPr>
            <w:tcW w:w="709" w:type="dxa"/>
            <w:shd w:val="clear" w:color="auto" w:fill="auto"/>
            <w:vAlign w:val="center"/>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1</w:t>
            </w:r>
          </w:p>
        </w:tc>
        <w:tc>
          <w:tcPr>
            <w:tcW w:w="6095" w:type="dxa"/>
            <w:shd w:val="clear" w:color="auto" w:fill="auto"/>
            <w:vAlign w:val="bottom"/>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Кредиты кредитных организаций в валюте Российской Федерации</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в том числе:</w:t>
            </w:r>
          </w:p>
        </w:tc>
        <w:tc>
          <w:tcPr>
            <w:tcW w:w="1276"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1418"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Объем привлечения</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D9152F">
        <w:tc>
          <w:tcPr>
            <w:tcW w:w="709" w:type="dxa"/>
            <w:shd w:val="clear" w:color="auto" w:fill="auto"/>
            <w:vAlign w:val="center"/>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2</w:t>
            </w:r>
          </w:p>
        </w:tc>
        <w:tc>
          <w:tcPr>
            <w:tcW w:w="6095" w:type="dxa"/>
            <w:shd w:val="clear" w:color="auto" w:fill="auto"/>
            <w:vAlign w:val="bottom"/>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-8,3</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-12,5</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-16,6</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lastRenderedPageBreak/>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в том числе:</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Объем привлечения</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0,0</w:t>
            </w:r>
          </w:p>
        </w:tc>
      </w:tr>
      <w:tr w:rsidR="00A370D5" w:rsidRPr="00E156C5" w:rsidTr="00D9152F">
        <w:tc>
          <w:tcPr>
            <w:tcW w:w="709" w:type="dxa"/>
            <w:shd w:val="clear" w:color="auto" w:fill="auto"/>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-8,3</w:t>
            </w:r>
          </w:p>
        </w:tc>
        <w:tc>
          <w:tcPr>
            <w:tcW w:w="1418"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-12,5</w:t>
            </w:r>
          </w:p>
        </w:tc>
        <w:tc>
          <w:tcPr>
            <w:tcW w:w="1134" w:type="dxa"/>
            <w:shd w:val="clear" w:color="auto" w:fill="auto"/>
            <w:vAlign w:val="bottom"/>
          </w:tcPr>
          <w:p w:rsidR="00A370D5" w:rsidRPr="00E156C5" w:rsidRDefault="00A370D5">
            <w:pPr>
              <w:jc w:val="center"/>
              <w:rPr>
                <w:rFonts w:ascii="Times New Roman" w:hAnsi="Times New Roman" w:cs="Times New Roman"/>
                <w:sz w:val="22"/>
                <w:szCs w:val="22"/>
              </w:rPr>
            </w:pPr>
            <w:r w:rsidRPr="00E156C5">
              <w:rPr>
                <w:rFonts w:ascii="Times New Roman" w:hAnsi="Times New Roman" w:cs="Times New Roman"/>
                <w:sz w:val="22"/>
                <w:szCs w:val="22"/>
              </w:rPr>
              <w:t>-16,6</w:t>
            </w:r>
          </w:p>
        </w:tc>
      </w:tr>
      <w:tr w:rsidR="00A370D5" w:rsidRPr="00E156C5" w:rsidTr="00D9152F">
        <w:tc>
          <w:tcPr>
            <w:tcW w:w="709" w:type="dxa"/>
            <w:shd w:val="clear" w:color="auto" w:fill="auto"/>
            <w:vAlign w:val="bottom"/>
          </w:tcPr>
          <w:p w:rsidR="00A370D5" w:rsidRPr="00E156C5" w:rsidRDefault="00A370D5">
            <w:pPr>
              <w:rPr>
                <w:rFonts w:ascii="Times New Roman" w:hAnsi="Times New Roman" w:cs="Times New Roman"/>
                <w:sz w:val="22"/>
                <w:szCs w:val="22"/>
              </w:rPr>
            </w:pPr>
            <w:r w:rsidRPr="00E156C5">
              <w:rPr>
                <w:rFonts w:ascii="Times New Roman" w:hAnsi="Times New Roman" w:cs="Times New Roman"/>
                <w:sz w:val="22"/>
                <w:szCs w:val="22"/>
              </w:rPr>
              <w:t> </w:t>
            </w:r>
          </w:p>
        </w:tc>
        <w:tc>
          <w:tcPr>
            <w:tcW w:w="6095" w:type="dxa"/>
            <w:shd w:val="clear" w:color="auto" w:fill="auto"/>
            <w:vAlign w:val="bottom"/>
          </w:tcPr>
          <w:p w:rsidR="00A370D5" w:rsidRPr="00E156C5" w:rsidRDefault="00A370D5">
            <w:pPr>
              <w:rPr>
                <w:rFonts w:ascii="Times New Roman" w:hAnsi="Times New Roman" w:cs="Times New Roman"/>
                <w:b/>
                <w:bCs/>
                <w:sz w:val="22"/>
                <w:szCs w:val="22"/>
              </w:rPr>
            </w:pPr>
            <w:r w:rsidRPr="00E156C5">
              <w:rPr>
                <w:rFonts w:ascii="Times New Roman" w:hAnsi="Times New Roman" w:cs="Times New Roman"/>
                <w:b/>
                <w:bCs/>
                <w:sz w:val="22"/>
                <w:szCs w:val="22"/>
              </w:rPr>
              <w:t>Всего</w:t>
            </w:r>
          </w:p>
        </w:tc>
        <w:tc>
          <w:tcPr>
            <w:tcW w:w="1276" w:type="dxa"/>
            <w:shd w:val="clear" w:color="auto" w:fill="auto"/>
            <w:vAlign w:val="bottom"/>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-8,3</w:t>
            </w:r>
          </w:p>
        </w:tc>
        <w:tc>
          <w:tcPr>
            <w:tcW w:w="1418" w:type="dxa"/>
            <w:shd w:val="clear" w:color="auto" w:fill="auto"/>
            <w:vAlign w:val="bottom"/>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-12,5</w:t>
            </w:r>
          </w:p>
        </w:tc>
        <w:tc>
          <w:tcPr>
            <w:tcW w:w="1134" w:type="dxa"/>
            <w:shd w:val="clear" w:color="auto" w:fill="auto"/>
            <w:vAlign w:val="bottom"/>
          </w:tcPr>
          <w:p w:rsidR="00A370D5" w:rsidRPr="00E156C5" w:rsidRDefault="00A370D5">
            <w:pPr>
              <w:jc w:val="center"/>
              <w:rPr>
                <w:rFonts w:ascii="Times New Roman" w:hAnsi="Times New Roman" w:cs="Times New Roman"/>
                <w:b/>
                <w:bCs/>
                <w:sz w:val="22"/>
                <w:szCs w:val="22"/>
              </w:rPr>
            </w:pPr>
            <w:r w:rsidRPr="00E156C5">
              <w:rPr>
                <w:rFonts w:ascii="Times New Roman" w:hAnsi="Times New Roman" w:cs="Times New Roman"/>
                <w:b/>
                <w:bCs/>
                <w:sz w:val="22"/>
                <w:szCs w:val="22"/>
              </w:rPr>
              <w:t>-16,6</w:t>
            </w:r>
          </w:p>
        </w:tc>
      </w:tr>
    </w:tbl>
    <w:p w:rsidR="00B332EE" w:rsidRPr="00E156C5" w:rsidRDefault="00B332EE" w:rsidP="00BB6793">
      <w:pPr>
        <w:ind w:firstLine="539"/>
        <w:jc w:val="right"/>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A85833" w:rsidRDefault="00B332EE" w:rsidP="00B332EE">
      <w:pPr>
        <w:suppressAutoHyphens/>
        <w:jc w:val="right"/>
        <w:rPr>
          <w:rFonts w:ascii="Times New Roman" w:hAnsi="Times New Roman" w:cs="Times New Roman"/>
          <w:sz w:val="22"/>
          <w:szCs w:val="22"/>
        </w:rPr>
      </w:pPr>
      <w:r w:rsidRPr="00E156C5">
        <w:rPr>
          <w:rFonts w:ascii="Times New Roman" w:hAnsi="Times New Roman" w:cs="Times New Roman"/>
          <w:sz w:val="22"/>
          <w:szCs w:val="22"/>
        </w:rPr>
        <w:tab/>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7</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к Решению Совета депутатов Никольского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сельского поселения Торбеевского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Республики</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Мордовия «О бюджете Никольского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 xml:space="preserve"> сельского поселения Торбеевского</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муниципального района РМ на 202</w:t>
      </w:r>
      <w:r w:rsidR="00A85833">
        <w:rPr>
          <w:rFonts w:ascii="Times New Roman" w:hAnsi="Times New Roman" w:cs="Times New Roman"/>
          <w:kern w:val="1"/>
          <w:sz w:val="22"/>
          <w:szCs w:val="22"/>
          <w:lang w:eastAsia="ar-SA"/>
        </w:rPr>
        <w:t>3</w:t>
      </w:r>
      <w:r w:rsidRPr="00E156C5">
        <w:rPr>
          <w:rFonts w:ascii="Times New Roman" w:hAnsi="Times New Roman" w:cs="Times New Roman"/>
          <w:kern w:val="1"/>
          <w:sz w:val="22"/>
          <w:szCs w:val="22"/>
          <w:lang w:eastAsia="ar-SA"/>
        </w:rPr>
        <w:t xml:space="preserve"> год и </w:t>
      </w:r>
    </w:p>
    <w:p w:rsidR="00B332EE" w:rsidRPr="00E156C5" w:rsidRDefault="00B332EE" w:rsidP="00B332EE">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плановый период 202</w:t>
      </w:r>
      <w:r w:rsidR="00A370D5" w:rsidRPr="00E156C5">
        <w:rPr>
          <w:rFonts w:ascii="Times New Roman" w:hAnsi="Times New Roman" w:cs="Times New Roman"/>
          <w:kern w:val="1"/>
          <w:sz w:val="22"/>
          <w:szCs w:val="22"/>
          <w:lang w:eastAsia="ar-SA"/>
        </w:rPr>
        <w:t>4</w:t>
      </w:r>
      <w:r w:rsidRPr="00E156C5">
        <w:rPr>
          <w:rFonts w:ascii="Times New Roman" w:hAnsi="Times New Roman" w:cs="Times New Roman"/>
          <w:kern w:val="1"/>
          <w:sz w:val="22"/>
          <w:szCs w:val="22"/>
          <w:lang w:eastAsia="ar-SA"/>
        </w:rPr>
        <w:t xml:space="preserve"> и 202</w:t>
      </w:r>
      <w:r w:rsidR="00A370D5" w:rsidRPr="00E156C5">
        <w:rPr>
          <w:rFonts w:ascii="Times New Roman" w:hAnsi="Times New Roman" w:cs="Times New Roman"/>
          <w:kern w:val="1"/>
          <w:sz w:val="22"/>
          <w:szCs w:val="22"/>
          <w:lang w:eastAsia="ar-SA"/>
        </w:rPr>
        <w:t>5</w:t>
      </w:r>
      <w:r w:rsidRPr="00E156C5">
        <w:rPr>
          <w:rFonts w:ascii="Times New Roman" w:hAnsi="Times New Roman" w:cs="Times New Roman"/>
          <w:kern w:val="1"/>
          <w:sz w:val="22"/>
          <w:szCs w:val="22"/>
          <w:lang w:eastAsia="ar-SA"/>
        </w:rPr>
        <w:t xml:space="preserve"> годов»</w:t>
      </w:r>
    </w:p>
    <w:p w:rsidR="00B332EE" w:rsidRPr="00E156C5" w:rsidRDefault="00B332EE" w:rsidP="00B332EE">
      <w:pPr>
        <w:tabs>
          <w:tab w:val="left" w:pos="5895"/>
        </w:tabs>
        <w:rPr>
          <w:rFonts w:ascii="Times New Roman" w:hAnsi="Times New Roman" w:cs="Times New Roman"/>
          <w:sz w:val="22"/>
          <w:szCs w:val="22"/>
        </w:rPr>
      </w:pPr>
    </w:p>
    <w:p w:rsidR="00D44017" w:rsidRPr="00E156C5" w:rsidRDefault="00D44017" w:rsidP="00D44017">
      <w:pPr>
        <w:tabs>
          <w:tab w:val="left" w:pos="3930"/>
        </w:tabs>
        <w:jc w:val="center"/>
        <w:rPr>
          <w:rFonts w:ascii="Times New Roman" w:hAnsi="Times New Roman" w:cs="Times New Roman"/>
          <w:b/>
          <w:sz w:val="22"/>
          <w:szCs w:val="22"/>
        </w:rPr>
      </w:pPr>
    </w:p>
    <w:p w:rsidR="00BB6793" w:rsidRPr="00E156C5" w:rsidRDefault="00D44017"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ПРОГРАММА</w:t>
      </w:r>
    </w:p>
    <w:p w:rsidR="00D44017" w:rsidRPr="00E156C5" w:rsidRDefault="00D44017"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 xml:space="preserve">МУНИЦИПАЛЬНЫХ ГАРАНТИЙ </w:t>
      </w:r>
      <w:r w:rsidR="0010369E" w:rsidRPr="00E156C5">
        <w:rPr>
          <w:rFonts w:ascii="Times New Roman" w:hAnsi="Times New Roman" w:cs="Times New Roman"/>
          <w:b/>
          <w:sz w:val="22"/>
          <w:szCs w:val="22"/>
        </w:rPr>
        <w:t>НИКОЛЬ</w:t>
      </w:r>
      <w:r w:rsidRPr="00E156C5">
        <w:rPr>
          <w:rFonts w:ascii="Times New Roman" w:hAnsi="Times New Roman" w:cs="Times New Roman"/>
          <w:b/>
          <w:sz w:val="22"/>
          <w:szCs w:val="22"/>
        </w:rPr>
        <w:t>СКОГО СЕЛЬСКОГО ПОСЕЛЕНИЯ ТОРБЕЕВСКОГО МУНИЦИПАЛЬНОГО РАЙОНА РЕСПУБЛИКИ МОРДОВИЯ</w:t>
      </w:r>
    </w:p>
    <w:p w:rsidR="00D44017" w:rsidRPr="00E156C5" w:rsidRDefault="0010369E" w:rsidP="00D44017">
      <w:pPr>
        <w:tabs>
          <w:tab w:val="left" w:pos="3930"/>
        </w:tabs>
        <w:jc w:val="center"/>
        <w:rPr>
          <w:rFonts w:ascii="Times New Roman" w:hAnsi="Times New Roman" w:cs="Times New Roman"/>
          <w:b/>
          <w:sz w:val="22"/>
          <w:szCs w:val="22"/>
        </w:rPr>
      </w:pPr>
      <w:r w:rsidRPr="00E156C5">
        <w:rPr>
          <w:rFonts w:ascii="Times New Roman" w:hAnsi="Times New Roman" w:cs="Times New Roman"/>
          <w:b/>
          <w:sz w:val="22"/>
          <w:szCs w:val="22"/>
        </w:rPr>
        <w:t>В ВАЛЮТЕ РОССИЙСКОЙ ФЕДЕРАЦИИ НА 202</w:t>
      </w:r>
      <w:r w:rsidR="00A370D5" w:rsidRPr="00E156C5">
        <w:rPr>
          <w:rFonts w:ascii="Times New Roman" w:hAnsi="Times New Roman" w:cs="Times New Roman"/>
          <w:b/>
          <w:sz w:val="22"/>
          <w:szCs w:val="22"/>
        </w:rPr>
        <w:t>3</w:t>
      </w:r>
      <w:r w:rsidRPr="00E156C5">
        <w:rPr>
          <w:rFonts w:ascii="Times New Roman" w:hAnsi="Times New Roman" w:cs="Times New Roman"/>
          <w:b/>
          <w:sz w:val="22"/>
          <w:szCs w:val="22"/>
        </w:rPr>
        <w:t xml:space="preserve"> ГОД И НА ПЛАНОВЫЙ ПЕРИОД 202</w:t>
      </w:r>
      <w:r w:rsidR="00A370D5" w:rsidRPr="00E156C5">
        <w:rPr>
          <w:rFonts w:ascii="Times New Roman" w:hAnsi="Times New Roman" w:cs="Times New Roman"/>
          <w:b/>
          <w:sz w:val="22"/>
          <w:szCs w:val="22"/>
        </w:rPr>
        <w:t>4</w:t>
      </w:r>
      <w:r w:rsidRPr="00E156C5">
        <w:rPr>
          <w:rFonts w:ascii="Times New Roman" w:hAnsi="Times New Roman" w:cs="Times New Roman"/>
          <w:b/>
          <w:sz w:val="22"/>
          <w:szCs w:val="22"/>
        </w:rPr>
        <w:t xml:space="preserve"> И 202</w:t>
      </w:r>
      <w:r w:rsidR="00A370D5" w:rsidRPr="00E156C5">
        <w:rPr>
          <w:rFonts w:ascii="Times New Roman" w:hAnsi="Times New Roman" w:cs="Times New Roman"/>
          <w:b/>
          <w:sz w:val="22"/>
          <w:szCs w:val="22"/>
        </w:rPr>
        <w:t>5</w:t>
      </w:r>
      <w:r w:rsidRPr="00E156C5">
        <w:rPr>
          <w:rFonts w:ascii="Times New Roman" w:hAnsi="Times New Roman" w:cs="Times New Roman"/>
          <w:b/>
          <w:sz w:val="22"/>
          <w:szCs w:val="22"/>
        </w:rPr>
        <w:t xml:space="preserve"> ГОДОВ</w:t>
      </w:r>
    </w:p>
    <w:p w:rsidR="00D44017" w:rsidRPr="00E156C5" w:rsidRDefault="009F06AF" w:rsidP="00D44017">
      <w:pPr>
        <w:tabs>
          <w:tab w:val="left" w:pos="3930"/>
        </w:tabs>
        <w:jc w:val="center"/>
        <w:rPr>
          <w:rFonts w:ascii="Times New Roman" w:hAnsi="Times New Roman" w:cs="Times New Roman"/>
          <w:sz w:val="22"/>
          <w:szCs w:val="22"/>
        </w:rPr>
      </w:pPr>
      <w:r w:rsidRPr="00E156C5">
        <w:rPr>
          <w:rFonts w:ascii="Times New Roman" w:hAnsi="Times New Roman" w:cs="Times New Roman"/>
          <w:sz w:val="22"/>
          <w:szCs w:val="22"/>
        </w:rPr>
        <w:t>1. Общий объем бюджетных ассигнований, предусмотренных на исполнение муниципальных гарантий Никольского сельского поселения Торбеевского муниципального района Республики Мордовия по возможным гарантийным случаям, в 202</w:t>
      </w:r>
      <w:r w:rsidR="00A370D5" w:rsidRPr="00E156C5">
        <w:rPr>
          <w:rFonts w:ascii="Times New Roman" w:hAnsi="Times New Roman" w:cs="Times New Roman"/>
          <w:sz w:val="22"/>
          <w:szCs w:val="22"/>
        </w:rPr>
        <w:t>3</w:t>
      </w:r>
      <w:r w:rsidRPr="00E156C5">
        <w:rPr>
          <w:rFonts w:ascii="Times New Roman" w:hAnsi="Times New Roman" w:cs="Times New Roman"/>
          <w:sz w:val="22"/>
          <w:szCs w:val="22"/>
        </w:rPr>
        <w:t xml:space="preserve"> году и в плановом периоде 202</w:t>
      </w:r>
      <w:r w:rsidR="00A370D5" w:rsidRPr="00E156C5">
        <w:rPr>
          <w:rFonts w:ascii="Times New Roman" w:hAnsi="Times New Roman" w:cs="Times New Roman"/>
          <w:sz w:val="22"/>
          <w:szCs w:val="22"/>
        </w:rPr>
        <w:t>4</w:t>
      </w:r>
      <w:r w:rsidRPr="00E156C5">
        <w:rPr>
          <w:rFonts w:ascii="Times New Roman" w:hAnsi="Times New Roman" w:cs="Times New Roman"/>
          <w:sz w:val="22"/>
          <w:szCs w:val="22"/>
        </w:rPr>
        <w:t xml:space="preserve"> и 202</w:t>
      </w:r>
      <w:r w:rsidR="00A370D5" w:rsidRPr="00E156C5">
        <w:rPr>
          <w:rFonts w:ascii="Times New Roman" w:hAnsi="Times New Roman" w:cs="Times New Roman"/>
          <w:sz w:val="22"/>
          <w:szCs w:val="22"/>
        </w:rPr>
        <w:t>5</w:t>
      </w:r>
      <w:r w:rsidRPr="00E156C5">
        <w:rPr>
          <w:rFonts w:ascii="Times New Roman" w:hAnsi="Times New Roman" w:cs="Times New Roman"/>
          <w:sz w:val="22"/>
          <w:szCs w:val="22"/>
        </w:rPr>
        <w:t xml:space="preserve"> годов</w:t>
      </w:r>
    </w:p>
    <w:p w:rsidR="00A57F4C" w:rsidRPr="00E156C5" w:rsidRDefault="00A57F4C" w:rsidP="00D44017">
      <w:pPr>
        <w:tabs>
          <w:tab w:val="left" w:pos="3930"/>
        </w:tabs>
        <w:jc w:val="center"/>
        <w:rPr>
          <w:rFonts w:ascii="Times New Roman" w:hAnsi="Times New Roman" w:cs="Times New Roman"/>
          <w:sz w:val="22"/>
          <w:szCs w:val="22"/>
        </w:rPr>
      </w:pPr>
    </w:p>
    <w:tbl>
      <w:tblPr>
        <w:tblStyle w:val="afff8"/>
        <w:tblW w:w="10598" w:type="dxa"/>
        <w:tblLayout w:type="fixed"/>
        <w:tblLook w:val="04A0"/>
      </w:tblPr>
      <w:tblGrid>
        <w:gridCol w:w="1791"/>
        <w:gridCol w:w="1152"/>
        <w:gridCol w:w="1560"/>
        <w:gridCol w:w="1417"/>
        <w:gridCol w:w="1559"/>
        <w:gridCol w:w="1560"/>
        <w:gridCol w:w="1559"/>
      </w:tblGrid>
      <w:tr w:rsidR="009F06AF" w:rsidRPr="00E156C5" w:rsidTr="009D08B3">
        <w:trPr>
          <w:trHeight w:val="503"/>
        </w:trPr>
        <w:tc>
          <w:tcPr>
            <w:tcW w:w="1791" w:type="dxa"/>
            <w:vMerge w:val="restart"/>
          </w:tcPr>
          <w:p w:rsidR="009F06AF" w:rsidRPr="00E156C5" w:rsidRDefault="009F06AF" w:rsidP="009F06AF">
            <w:pPr>
              <w:tabs>
                <w:tab w:val="left" w:pos="3930"/>
              </w:tabs>
              <w:jc w:val="center"/>
              <w:rPr>
                <w:rFonts w:ascii="Times New Roman" w:hAnsi="Times New Roman" w:cs="Times New Roman"/>
              </w:rPr>
            </w:pPr>
            <w:r w:rsidRPr="00E156C5">
              <w:rPr>
                <w:rFonts w:ascii="Times New Roman" w:hAnsi="Times New Roman" w:cs="Times New Roman"/>
              </w:rPr>
              <w:t>Исполнение муниципальных гарантий Варжеляйского сельского поселения Торбеевского муниципального района Республики Мордовия за счет источников финансирования дефицита районного бюджета</w:t>
            </w:r>
          </w:p>
        </w:tc>
        <w:tc>
          <w:tcPr>
            <w:tcW w:w="8807" w:type="dxa"/>
            <w:gridSpan w:val="6"/>
          </w:tcPr>
          <w:p w:rsidR="009F06AF" w:rsidRPr="00E156C5" w:rsidRDefault="009F06AF" w:rsidP="00D44017">
            <w:pPr>
              <w:tabs>
                <w:tab w:val="left" w:pos="3930"/>
              </w:tabs>
              <w:jc w:val="center"/>
              <w:rPr>
                <w:rFonts w:ascii="Times New Roman" w:hAnsi="Times New Roman" w:cs="Times New Roman"/>
              </w:rPr>
            </w:pPr>
            <w:r w:rsidRPr="00E156C5">
              <w:rPr>
                <w:rFonts w:ascii="Times New Roman" w:hAnsi="Times New Roman" w:cs="Times New Roman"/>
              </w:rPr>
              <w:t>Объем бюджетных ассигнований на исполнение муниципальных гарантий Варжеляйского сельского поселения Торбеевского муниципального района Республики Мордовия по возможным гарантийным случаям (в тыс. рублей)</w:t>
            </w:r>
          </w:p>
        </w:tc>
      </w:tr>
      <w:tr w:rsidR="009F06AF" w:rsidRPr="00E156C5" w:rsidTr="009D08B3">
        <w:trPr>
          <w:trHeight w:val="1643"/>
        </w:trPr>
        <w:tc>
          <w:tcPr>
            <w:tcW w:w="1791" w:type="dxa"/>
            <w:vMerge/>
          </w:tcPr>
          <w:p w:rsidR="009F06AF" w:rsidRPr="00E156C5" w:rsidRDefault="009F06AF" w:rsidP="00D44017">
            <w:pPr>
              <w:tabs>
                <w:tab w:val="left" w:pos="3930"/>
              </w:tabs>
              <w:jc w:val="center"/>
              <w:rPr>
                <w:rFonts w:ascii="Times New Roman" w:hAnsi="Times New Roman" w:cs="Times New Roman"/>
              </w:rPr>
            </w:pPr>
          </w:p>
        </w:tc>
        <w:tc>
          <w:tcPr>
            <w:tcW w:w="5688" w:type="dxa"/>
            <w:gridSpan w:val="4"/>
            <w:vAlign w:val="center"/>
          </w:tcPr>
          <w:p w:rsidR="009F06AF" w:rsidRPr="00E156C5" w:rsidRDefault="009F06AF" w:rsidP="00A370D5">
            <w:pPr>
              <w:jc w:val="center"/>
              <w:rPr>
                <w:rFonts w:ascii="Times New Roman" w:hAnsi="Times New Roman" w:cs="Times New Roman"/>
                <w:color w:val="000000"/>
              </w:rPr>
            </w:pPr>
            <w:r w:rsidRPr="00E156C5">
              <w:rPr>
                <w:rFonts w:ascii="Times New Roman" w:hAnsi="Times New Roman" w:cs="Times New Roman"/>
                <w:color w:val="000000"/>
              </w:rPr>
              <w:t>202</w:t>
            </w:r>
            <w:r w:rsidR="00A370D5" w:rsidRPr="00E156C5">
              <w:rPr>
                <w:rFonts w:ascii="Times New Roman" w:hAnsi="Times New Roman" w:cs="Times New Roman"/>
                <w:color w:val="000000"/>
              </w:rPr>
              <w:t>3</w:t>
            </w:r>
            <w:r w:rsidRPr="00E156C5">
              <w:rPr>
                <w:rFonts w:ascii="Times New Roman" w:hAnsi="Times New Roman" w:cs="Times New Roman"/>
                <w:color w:val="000000"/>
              </w:rPr>
              <w:t xml:space="preserve"> год</w:t>
            </w:r>
            <w:r w:rsidRPr="00E156C5">
              <w:rPr>
                <w:rFonts w:ascii="Times New Roman" w:hAnsi="Times New Roman" w:cs="Times New Roman"/>
                <w:color w:val="000000"/>
              </w:rPr>
              <w:tab/>
            </w:r>
            <w:r w:rsidRPr="00E156C5">
              <w:rPr>
                <w:rFonts w:ascii="Times New Roman" w:hAnsi="Times New Roman" w:cs="Times New Roman"/>
                <w:color w:val="000000"/>
              </w:rPr>
              <w:tab/>
            </w:r>
            <w:r w:rsidRPr="00E156C5">
              <w:rPr>
                <w:rFonts w:ascii="Times New Roman" w:hAnsi="Times New Roman" w:cs="Times New Roman"/>
                <w:color w:val="000000"/>
              </w:rPr>
              <w:tab/>
            </w:r>
          </w:p>
        </w:tc>
        <w:tc>
          <w:tcPr>
            <w:tcW w:w="1560" w:type="dxa"/>
            <w:vMerge w:val="restart"/>
          </w:tcPr>
          <w:p w:rsidR="009F06AF" w:rsidRPr="00E156C5" w:rsidRDefault="009F06AF" w:rsidP="009F06AF">
            <w:pPr>
              <w:rPr>
                <w:rFonts w:ascii="Times New Roman" w:hAnsi="Times New Roman" w:cs="Times New Roman"/>
              </w:rPr>
            </w:pPr>
            <w:r w:rsidRPr="00E156C5">
              <w:rPr>
                <w:rFonts w:ascii="Times New Roman" w:hAnsi="Times New Roman" w:cs="Times New Roman"/>
              </w:rPr>
              <w:t>202</w:t>
            </w:r>
            <w:r w:rsidR="00A370D5" w:rsidRPr="00E156C5">
              <w:rPr>
                <w:rFonts w:ascii="Times New Roman" w:hAnsi="Times New Roman" w:cs="Times New Roman"/>
              </w:rPr>
              <w:t>4</w:t>
            </w:r>
            <w:r w:rsidRPr="00E156C5">
              <w:rPr>
                <w:rFonts w:ascii="Times New Roman" w:hAnsi="Times New Roman" w:cs="Times New Roman"/>
              </w:rPr>
              <w:t xml:space="preserve"> год</w:t>
            </w:r>
          </w:p>
          <w:p w:rsidR="009F06AF" w:rsidRPr="00E156C5" w:rsidRDefault="009F06AF" w:rsidP="00D44017">
            <w:pPr>
              <w:tabs>
                <w:tab w:val="left" w:pos="3930"/>
              </w:tabs>
              <w:jc w:val="center"/>
              <w:rPr>
                <w:rFonts w:ascii="Times New Roman" w:hAnsi="Times New Roman" w:cs="Times New Roman"/>
              </w:rPr>
            </w:pPr>
          </w:p>
        </w:tc>
        <w:tc>
          <w:tcPr>
            <w:tcW w:w="1559" w:type="dxa"/>
            <w:vMerge w:val="restart"/>
          </w:tcPr>
          <w:p w:rsidR="009F06AF" w:rsidRPr="00E156C5" w:rsidRDefault="009F06AF" w:rsidP="009F06AF">
            <w:pPr>
              <w:rPr>
                <w:rFonts w:ascii="Times New Roman" w:hAnsi="Times New Roman" w:cs="Times New Roman"/>
              </w:rPr>
            </w:pPr>
            <w:r w:rsidRPr="00E156C5">
              <w:rPr>
                <w:rFonts w:ascii="Times New Roman" w:hAnsi="Times New Roman" w:cs="Times New Roman"/>
              </w:rPr>
              <w:t>202</w:t>
            </w:r>
            <w:r w:rsidR="00A370D5" w:rsidRPr="00E156C5">
              <w:rPr>
                <w:rFonts w:ascii="Times New Roman" w:hAnsi="Times New Roman" w:cs="Times New Roman"/>
              </w:rPr>
              <w:t>5</w:t>
            </w:r>
            <w:r w:rsidRPr="00E156C5">
              <w:rPr>
                <w:rFonts w:ascii="Times New Roman" w:hAnsi="Times New Roman" w:cs="Times New Roman"/>
              </w:rPr>
              <w:t xml:space="preserve"> год</w:t>
            </w:r>
          </w:p>
          <w:p w:rsidR="009F06AF" w:rsidRPr="00E156C5" w:rsidRDefault="009F06AF" w:rsidP="00D44017">
            <w:pPr>
              <w:tabs>
                <w:tab w:val="left" w:pos="3930"/>
              </w:tabs>
              <w:jc w:val="center"/>
              <w:rPr>
                <w:rFonts w:ascii="Times New Roman" w:hAnsi="Times New Roman" w:cs="Times New Roman"/>
              </w:rPr>
            </w:pPr>
          </w:p>
        </w:tc>
      </w:tr>
      <w:tr w:rsidR="009F06AF" w:rsidRPr="00E156C5" w:rsidTr="009F06AF">
        <w:trPr>
          <w:trHeight w:val="1642"/>
        </w:trPr>
        <w:tc>
          <w:tcPr>
            <w:tcW w:w="1791" w:type="dxa"/>
            <w:vMerge/>
          </w:tcPr>
          <w:p w:rsidR="009F06AF" w:rsidRPr="00E156C5" w:rsidRDefault="009F06AF" w:rsidP="00D44017">
            <w:pPr>
              <w:tabs>
                <w:tab w:val="left" w:pos="3930"/>
              </w:tabs>
              <w:jc w:val="center"/>
              <w:rPr>
                <w:rFonts w:ascii="Times New Roman" w:hAnsi="Times New Roman" w:cs="Times New Roman"/>
              </w:rPr>
            </w:pPr>
          </w:p>
        </w:tc>
        <w:tc>
          <w:tcPr>
            <w:tcW w:w="1152" w:type="dxa"/>
            <w:vAlign w:val="center"/>
          </w:tcPr>
          <w:p w:rsidR="009F06AF" w:rsidRPr="00E156C5" w:rsidRDefault="009F06AF" w:rsidP="009D08B3">
            <w:pPr>
              <w:jc w:val="center"/>
              <w:rPr>
                <w:rFonts w:ascii="Times New Roman" w:hAnsi="Times New Roman" w:cs="Times New Roman"/>
                <w:color w:val="000000"/>
              </w:rPr>
            </w:pPr>
            <w:r w:rsidRPr="00E156C5">
              <w:rPr>
                <w:rFonts w:ascii="Times New Roman" w:hAnsi="Times New Roman" w:cs="Times New Roman"/>
                <w:color w:val="000000"/>
              </w:rPr>
              <w:t>Наименование принципала</w:t>
            </w:r>
          </w:p>
        </w:tc>
        <w:tc>
          <w:tcPr>
            <w:tcW w:w="1560"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Цель гарантирования</w:t>
            </w:r>
          </w:p>
        </w:tc>
        <w:tc>
          <w:tcPr>
            <w:tcW w:w="1417"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Сумма</w:t>
            </w:r>
          </w:p>
        </w:tc>
        <w:tc>
          <w:tcPr>
            <w:tcW w:w="1559" w:type="dxa"/>
            <w:vAlign w:val="center"/>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Наличие права регрессного требования</w:t>
            </w:r>
          </w:p>
        </w:tc>
        <w:tc>
          <w:tcPr>
            <w:tcW w:w="1560" w:type="dxa"/>
            <w:vMerge/>
          </w:tcPr>
          <w:p w:rsidR="009F06AF" w:rsidRPr="00E156C5" w:rsidRDefault="009F06AF" w:rsidP="009F06AF">
            <w:pPr>
              <w:rPr>
                <w:rFonts w:ascii="Times New Roman" w:hAnsi="Times New Roman" w:cs="Times New Roman"/>
              </w:rPr>
            </w:pPr>
          </w:p>
        </w:tc>
        <w:tc>
          <w:tcPr>
            <w:tcW w:w="1559" w:type="dxa"/>
            <w:vMerge/>
          </w:tcPr>
          <w:p w:rsidR="009F06AF" w:rsidRPr="00E156C5" w:rsidRDefault="009F06AF" w:rsidP="009F06AF">
            <w:pPr>
              <w:rPr>
                <w:rFonts w:ascii="Times New Roman" w:hAnsi="Times New Roman" w:cs="Times New Roman"/>
              </w:rPr>
            </w:pPr>
          </w:p>
        </w:tc>
      </w:tr>
      <w:tr w:rsidR="009F06AF" w:rsidRPr="00E156C5" w:rsidTr="009F06AF">
        <w:tc>
          <w:tcPr>
            <w:tcW w:w="1791"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1</w:t>
            </w:r>
          </w:p>
        </w:tc>
        <w:tc>
          <w:tcPr>
            <w:tcW w:w="1152"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2</w:t>
            </w:r>
          </w:p>
        </w:tc>
        <w:tc>
          <w:tcPr>
            <w:tcW w:w="1560"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3</w:t>
            </w:r>
          </w:p>
        </w:tc>
        <w:tc>
          <w:tcPr>
            <w:tcW w:w="1417"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4</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5</w:t>
            </w:r>
          </w:p>
        </w:tc>
        <w:tc>
          <w:tcPr>
            <w:tcW w:w="1560" w:type="dxa"/>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6</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7</w:t>
            </w:r>
          </w:p>
        </w:tc>
      </w:tr>
      <w:tr w:rsidR="009F06AF" w:rsidRPr="00E156C5" w:rsidTr="009F06AF">
        <w:tc>
          <w:tcPr>
            <w:tcW w:w="1791" w:type="dxa"/>
            <w:vAlign w:val="bottom"/>
          </w:tcPr>
          <w:p w:rsidR="009F06AF" w:rsidRPr="00E156C5" w:rsidRDefault="009F06AF">
            <w:pPr>
              <w:jc w:val="center"/>
              <w:rPr>
                <w:rFonts w:ascii="Times New Roman" w:hAnsi="Times New Roman" w:cs="Times New Roman"/>
                <w:b/>
                <w:bCs/>
                <w:color w:val="000000"/>
              </w:rPr>
            </w:pPr>
            <w:r w:rsidRPr="00E156C5">
              <w:rPr>
                <w:rFonts w:ascii="Times New Roman" w:hAnsi="Times New Roman" w:cs="Times New Roman"/>
                <w:b/>
                <w:bCs/>
                <w:color w:val="000000"/>
              </w:rPr>
              <w:t>ВСЕГО</w:t>
            </w:r>
          </w:p>
        </w:tc>
        <w:tc>
          <w:tcPr>
            <w:tcW w:w="1152" w:type="dxa"/>
            <w:vAlign w:val="bottom"/>
          </w:tcPr>
          <w:p w:rsidR="009F06AF" w:rsidRPr="00E156C5" w:rsidRDefault="009F06AF">
            <w:pPr>
              <w:jc w:val="center"/>
              <w:rPr>
                <w:rFonts w:ascii="Times New Roman" w:hAnsi="Times New Roman" w:cs="Times New Roman"/>
                <w:b/>
                <w:bCs/>
                <w:color w:val="000000"/>
              </w:rPr>
            </w:pPr>
            <w:r w:rsidRPr="00E156C5">
              <w:rPr>
                <w:rFonts w:ascii="Times New Roman" w:hAnsi="Times New Roman" w:cs="Times New Roman"/>
                <w:b/>
                <w:bCs/>
                <w:color w:val="000000"/>
              </w:rPr>
              <w:t>-</w:t>
            </w:r>
          </w:p>
        </w:tc>
        <w:tc>
          <w:tcPr>
            <w:tcW w:w="1560"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w:t>
            </w:r>
          </w:p>
        </w:tc>
        <w:tc>
          <w:tcPr>
            <w:tcW w:w="1417"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0,00</w:t>
            </w:r>
          </w:p>
        </w:tc>
        <w:tc>
          <w:tcPr>
            <w:tcW w:w="1559" w:type="dxa"/>
            <w:vAlign w:val="bottom"/>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w:t>
            </w:r>
          </w:p>
        </w:tc>
        <w:tc>
          <w:tcPr>
            <w:tcW w:w="1560" w:type="dxa"/>
          </w:tcPr>
          <w:p w:rsidR="009F06AF" w:rsidRPr="00E156C5" w:rsidRDefault="009F06AF">
            <w:pPr>
              <w:jc w:val="center"/>
              <w:rPr>
                <w:rFonts w:ascii="Times New Roman" w:hAnsi="Times New Roman" w:cs="Times New Roman"/>
                <w:color w:val="000000"/>
              </w:rPr>
            </w:pPr>
            <w:r w:rsidRPr="00E156C5">
              <w:rPr>
                <w:rFonts w:ascii="Times New Roman" w:hAnsi="Times New Roman" w:cs="Times New Roman"/>
                <w:color w:val="000000"/>
              </w:rPr>
              <w:t>0,00</w:t>
            </w:r>
          </w:p>
        </w:tc>
        <w:tc>
          <w:tcPr>
            <w:tcW w:w="1559" w:type="dxa"/>
            <w:vAlign w:val="bottom"/>
          </w:tcPr>
          <w:p w:rsidR="009F06AF" w:rsidRPr="00E156C5" w:rsidRDefault="009F06AF" w:rsidP="009F06AF">
            <w:pPr>
              <w:jc w:val="center"/>
              <w:rPr>
                <w:rFonts w:ascii="Times New Roman" w:hAnsi="Times New Roman" w:cs="Times New Roman"/>
                <w:color w:val="000000"/>
              </w:rPr>
            </w:pPr>
            <w:r w:rsidRPr="00E156C5">
              <w:rPr>
                <w:rFonts w:ascii="Times New Roman" w:hAnsi="Times New Roman" w:cs="Times New Roman"/>
                <w:color w:val="000000"/>
              </w:rPr>
              <w:t>0,00</w:t>
            </w:r>
          </w:p>
        </w:tc>
      </w:tr>
    </w:tbl>
    <w:p w:rsidR="00597BC9" w:rsidRDefault="00597BC9" w:rsidP="00D44017">
      <w:pPr>
        <w:tabs>
          <w:tab w:val="left" w:pos="3930"/>
        </w:tabs>
        <w:jc w:val="center"/>
        <w:rPr>
          <w:rFonts w:ascii="Times New Roman" w:hAnsi="Times New Roman" w:cs="Times New Roman"/>
          <w:sz w:val="22"/>
          <w:szCs w:val="22"/>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C63545" w:rsidRPr="006447F3" w:rsidRDefault="00C63545" w:rsidP="00D44017">
      <w:pPr>
        <w:tabs>
          <w:tab w:val="left" w:pos="3930"/>
        </w:tabs>
        <w:jc w:val="center"/>
        <w:rPr>
          <w:rFonts w:ascii="Times New Roman" w:hAnsi="Times New Roman" w:cs="Times New Roman"/>
          <w:sz w:val="22"/>
          <w:szCs w:val="22"/>
        </w:rPr>
      </w:pPr>
    </w:p>
    <w:sectPr w:rsidR="00C63545" w:rsidRPr="006447F3" w:rsidSect="00EF6AA7">
      <w:headerReference w:type="even" r:id="rId14"/>
      <w:headerReference w:type="default" r:id="rId15"/>
      <w:pgSz w:w="11906" w:h="16838" w:code="9"/>
      <w:pgMar w:top="567" w:right="567"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2CDB" w:rsidRDefault="00FD2CDB">
      <w:r>
        <w:separator/>
      </w:r>
    </w:p>
  </w:endnote>
  <w:endnote w:type="continuationSeparator" w:id="1">
    <w:p w:rsidR="00FD2CDB" w:rsidRDefault="00FD2C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2CDB" w:rsidRDefault="00FD2CDB">
      <w:r>
        <w:separator/>
      </w:r>
    </w:p>
  </w:footnote>
  <w:footnote w:type="continuationSeparator" w:id="1">
    <w:p w:rsidR="00FD2CDB" w:rsidRDefault="00FD2C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6C7" w:rsidRDefault="006B06C7">
    <w:pPr>
      <w:pStyle w:val="afff0"/>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6B06C7" w:rsidRDefault="006B06C7">
    <w:pPr>
      <w:pStyle w:val="aff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6C7" w:rsidRDefault="006B06C7">
    <w:pPr>
      <w:pStyle w:val="afff0"/>
      <w:framePr w:wrap="around" w:vAnchor="text" w:hAnchor="margin" w:xAlign="right" w:y="1"/>
      <w:rPr>
        <w:rStyle w:val="afff2"/>
        <w:sz w:val="20"/>
        <w:szCs w:val="22"/>
      </w:rPr>
    </w:pPr>
    <w:r>
      <w:rPr>
        <w:rStyle w:val="afff2"/>
        <w:sz w:val="20"/>
        <w:szCs w:val="22"/>
      </w:rPr>
      <w:fldChar w:fldCharType="begin"/>
    </w:r>
    <w:r>
      <w:rPr>
        <w:rStyle w:val="afff2"/>
        <w:sz w:val="20"/>
        <w:szCs w:val="22"/>
      </w:rPr>
      <w:instrText xml:space="preserve">PAGE  </w:instrText>
    </w:r>
    <w:r>
      <w:rPr>
        <w:rStyle w:val="afff2"/>
        <w:sz w:val="20"/>
        <w:szCs w:val="22"/>
      </w:rPr>
      <w:fldChar w:fldCharType="separate"/>
    </w:r>
    <w:r w:rsidR="00E94264">
      <w:rPr>
        <w:rStyle w:val="afff2"/>
        <w:noProof/>
        <w:sz w:val="20"/>
        <w:szCs w:val="22"/>
      </w:rPr>
      <w:t>33</w:t>
    </w:r>
    <w:r>
      <w:rPr>
        <w:rStyle w:val="afff2"/>
        <w:sz w:val="20"/>
        <w:szCs w:val="22"/>
      </w:rPr>
      <w:fldChar w:fldCharType="end"/>
    </w:r>
  </w:p>
  <w:p w:rsidR="006B06C7" w:rsidRDefault="006B06C7">
    <w:pPr>
      <w:pStyle w:val="aff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900" w:hanging="360"/>
      </w:pPr>
      <w:rPr>
        <w:rFonts w:hint="default"/>
        <w:bCs/>
        <w:sz w:val="26"/>
        <w:szCs w:val="26"/>
      </w:rPr>
    </w:lvl>
  </w:abstractNum>
  <w:abstractNum w:abstractNumId="2">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9200B24"/>
    <w:multiLevelType w:val="hybridMultilevel"/>
    <w:tmpl w:val="795679A8"/>
    <w:lvl w:ilvl="0" w:tplc="59B634A2">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77DC0F44"/>
    <w:multiLevelType w:val="hybridMultilevel"/>
    <w:tmpl w:val="C8947548"/>
    <w:lvl w:ilvl="0" w:tplc="E9983196">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4"/>
  </w:num>
  <w:num w:numId="7">
    <w:abstractNumId w:val="1"/>
  </w:num>
  <w:num w:numId="8">
    <w:abstractNumId w:val="7"/>
  </w:num>
  <w:num w:numId="9">
    <w:abstractNumId w:val="3"/>
  </w:num>
  <w:num w:numId="10">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rsids>
    <w:rsidRoot w:val="00770707"/>
    <w:rsid w:val="000014FA"/>
    <w:rsid w:val="00004827"/>
    <w:rsid w:val="00005A66"/>
    <w:rsid w:val="0000649B"/>
    <w:rsid w:val="000073B7"/>
    <w:rsid w:val="000077C3"/>
    <w:rsid w:val="00016552"/>
    <w:rsid w:val="000178BF"/>
    <w:rsid w:val="00023023"/>
    <w:rsid w:val="000238E9"/>
    <w:rsid w:val="0002456D"/>
    <w:rsid w:val="00024C68"/>
    <w:rsid w:val="00031907"/>
    <w:rsid w:val="000447D0"/>
    <w:rsid w:val="0004609B"/>
    <w:rsid w:val="0006318C"/>
    <w:rsid w:val="00066560"/>
    <w:rsid w:val="000714B4"/>
    <w:rsid w:val="00071502"/>
    <w:rsid w:val="00071692"/>
    <w:rsid w:val="00073AE3"/>
    <w:rsid w:val="00075713"/>
    <w:rsid w:val="00076C2F"/>
    <w:rsid w:val="00082FD9"/>
    <w:rsid w:val="000839FE"/>
    <w:rsid w:val="00090EA6"/>
    <w:rsid w:val="00090FB1"/>
    <w:rsid w:val="00092583"/>
    <w:rsid w:val="000952AB"/>
    <w:rsid w:val="000958B2"/>
    <w:rsid w:val="000967ED"/>
    <w:rsid w:val="00096B62"/>
    <w:rsid w:val="000A11C6"/>
    <w:rsid w:val="000A4793"/>
    <w:rsid w:val="000A5372"/>
    <w:rsid w:val="000B60DD"/>
    <w:rsid w:val="000C7F75"/>
    <w:rsid w:val="000E1A79"/>
    <w:rsid w:val="000F0A8B"/>
    <w:rsid w:val="000F3CE7"/>
    <w:rsid w:val="000F6AAC"/>
    <w:rsid w:val="00101BB2"/>
    <w:rsid w:val="0010369E"/>
    <w:rsid w:val="00115C3D"/>
    <w:rsid w:val="00120277"/>
    <w:rsid w:val="001216DB"/>
    <w:rsid w:val="00123CB3"/>
    <w:rsid w:val="00125817"/>
    <w:rsid w:val="0012586D"/>
    <w:rsid w:val="00132393"/>
    <w:rsid w:val="00132B9B"/>
    <w:rsid w:val="0013407E"/>
    <w:rsid w:val="001413C4"/>
    <w:rsid w:val="00143083"/>
    <w:rsid w:val="001561DA"/>
    <w:rsid w:val="001566B6"/>
    <w:rsid w:val="001668F3"/>
    <w:rsid w:val="00172650"/>
    <w:rsid w:val="00173825"/>
    <w:rsid w:val="001743A4"/>
    <w:rsid w:val="00185647"/>
    <w:rsid w:val="00192D10"/>
    <w:rsid w:val="0019337D"/>
    <w:rsid w:val="00193C4E"/>
    <w:rsid w:val="001A595E"/>
    <w:rsid w:val="001B066E"/>
    <w:rsid w:val="001C55F8"/>
    <w:rsid w:val="001C5F3A"/>
    <w:rsid w:val="001D2C26"/>
    <w:rsid w:val="001D563F"/>
    <w:rsid w:val="001E17FC"/>
    <w:rsid w:val="001F53D7"/>
    <w:rsid w:val="001F559D"/>
    <w:rsid w:val="001F599C"/>
    <w:rsid w:val="001F6A81"/>
    <w:rsid w:val="001F7B57"/>
    <w:rsid w:val="00203805"/>
    <w:rsid w:val="00206D49"/>
    <w:rsid w:val="00206F31"/>
    <w:rsid w:val="002101D6"/>
    <w:rsid w:val="00214A69"/>
    <w:rsid w:val="00222878"/>
    <w:rsid w:val="002268D3"/>
    <w:rsid w:val="002269F5"/>
    <w:rsid w:val="002276B2"/>
    <w:rsid w:val="0023129A"/>
    <w:rsid w:val="00237075"/>
    <w:rsid w:val="00237228"/>
    <w:rsid w:val="00240A87"/>
    <w:rsid w:val="00254258"/>
    <w:rsid w:val="00255AD0"/>
    <w:rsid w:val="00255C30"/>
    <w:rsid w:val="002604B0"/>
    <w:rsid w:val="00261010"/>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2F3948"/>
    <w:rsid w:val="003011B6"/>
    <w:rsid w:val="003038C7"/>
    <w:rsid w:val="00306EF0"/>
    <w:rsid w:val="003110FB"/>
    <w:rsid w:val="00311B55"/>
    <w:rsid w:val="0032060D"/>
    <w:rsid w:val="0032125E"/>
    <w:rsid w:val="003246E9"/>
    <w:rsid w:val="00325CEA"/>
    <w:rsid w:val="00327A70"/>
    <w:rsid w:val="00330552"/>
    <w:rsid w:val="003339FD"/>
    <w:rsid w:val="00335B11"/>
    <w:rsid w:val="00347516"/>
    <w:rsid w:val="00347CCB"/>
    <w:rsid w:val="00351CB4"/>
    <w:rsid w:val="00352132"/>
    <w:rsid w:val="0035613D"/>
    <w:rsid w:val="00362775"/>
    <w:rsid w:val="0036695B"/>
    <w:rsid w:val="00367E1E"/>
    <w:rsid w:val="00370DCC"/>
    <w:rsid w:val="00373BB6"/>
    <w:rsid w:val="003762C1"/>
    <w:rsid w:val="003767FC"/>
    <w:rsid w:val="0038286F"/>
    <w:rsid w:val="00387ABA"/>
    <w:rsid w:val="00392BFF"/>
    <w:rsid w:val="00393F3F"/>
    <w:rsid w:val="00395944"/>
    <w:rsid w:val="003A2B1F"/>
    <w:rsid w:val="003A4D55"/>
    <w:rsid w:val="003A5504"/>
    <w:rsid w:val="003B3A3B"/>
    <w:rsid w:val="003C1028"/>
    <w:rsid w:val="003C2866"/>
    <w:rsid w:val="003C4A88"/>
    <w:rsid w:val="003C595D"/>
    <w:rsid w:val="003C5FE4"/>
    <w:rsid w:val="003D2835"/>
    <w:rsid w:val="003D4E90"/>
    <w:rsid w:val="003D68F1"/>
    <w:rsid w:val="003E263C"/>
    <w:rsid w:val="003E5E05"/>
    <w:rsid w:val="003F4E62"/>
    <w:rsid w:val="003F741B"/>
    <w:rsid w:val="00400430"/>
    <w:rsid w:val="00401201"/>
    <w:rsid w:val="00406AB7"/>
    <w:rsid w:val="00413724"/>
    <w:rsid w:val="00414C6E"/>
    <w:rsid w:val="00415887"/>
    <w:rsid w:val="004169A1"/>
    <w:rsid w:val="004214EA"/>
    <w:rsid w:val="004301E5"/>
    <w:rsid w:val="00444DEE"/>
    <w:rsid w:val="004467D3"/>
    <w:rsid w:val="004476A7"/>
    <w:rsid w:val="00453A50"/>
    <w:rsid w:val="00457B44"/>
    <w:rsid w:val="0046461E"/>
    <w:rsid w:val="00477286"/>
    <w:rsid w:val="004806D9"/>
    <w:rsid w:val="004A062F"/>
    <w:rsid w:val="004A0CA1"/>
    <w:rsid w:val="004A372C"/>
    <w:rsid w:val="004A3888"/>
    <w:rsid w:val="004A4B1E"/>
    <w:rsid w:val="004A565C"/>
    <w:rsid w:val="004A6155"/>
    <w:rsid w:val="004B1DE5"/>
    <w:rsid w:val="004B4519"/>
    <w:rsid w:val="004B6C90"/>
    <w:rsid w:val="004C7413"/>
    <w:rsid w:val="004D02B1"/>
    <w:rsid w:val="004D056E"/>
    <w:rsid w:val="004D22D9"/>
    <w:rsid w:val="004D54B3"/>
    <w:rsid w:val="004E077E"/>
    <w:rsid w:val="004E1A00"/>
    <w:rsid w:val="004E5093"/>
    <w:rsid w:val="004E79EE"/>
    <w:rsid w:val="004F5431"/>
    <w:rsid w:val="0050138C"/>
    <w:rsid w:val="005062C4"/>
    <w:rsid w:val="00506FBE"/>
    <w:rsid w:val="0052040A"/>
    <w:rsid w:val="00523C63"/>
    <w:rsid w:val="005240D4"/>
    <w:rsid w:val="005262F0"/>
    <w:rsid w:val="0052748E"/>
    <w:rsid w:val="00530CE1"/>
    <w:rsid w:val="00532AB8"/>
    <w:rsid w:val="0053765C"/>
    <w:rsid w:val="005423EE"/>
    <w:rsid w:val="005435B6"/>
    <w:rsid w:val="00546C85"/>
    <w:rsid w:val="005470BC"/>
    <w:rsid w:val="00550C7C"/>
    <w:rsid w:val="00551C39"/>
    <w:rsid w:val="00554794"/>
    <w:rsid w:val="005560DB"/>
    <w:rsid w:val="005618DB"/>
    <w:rsid w:val="00570253"/>
    <w:rsid w:val="00571C5C"/>
    <w:rsid w:val="00572D59"/>
    <w:rsid w:val="005746E1"/>
    <w:rsid w:val="005765AD"/>
    <w:rsid w:val="0057776C"/>
    <w:rsid w:val="005846CB"/>
    <w:rsid w:val="0058768A"/>
    <w:rsid w:val="00590357"/>
    <w:rsid w:val="00593408"/>
    <w:rsid w:val="00593CB6"/>
    <w:rsid w:val="00595FAA"/>
    <w:rsid w:val="005977D1"/>
    <w:rsid w:val="00597BC9"/>
    <w:rsid w:val="005A4BA7"/>
    <w:rsid w:val="005A4F37"/>
    <w:rsid w:val="005C16B8"/>
    <w:rsid w:val="005C3F87"/>
    <w:rsid w:val="005C4054"/>
    <w:rsid w:val="005C54DB"/>
    <w:rsid w:val="005D67D1"/>
    <w:rsid w:val="005E1BB6"/>
    <w:rsid w:val="005E4281"/>
    <w:rsid w:val="005E50E8"/>
    <w:rsid w:val="005E5DF1"/>
    <w:rsid w:val="005E7CFB"/>
    <w:rsid w:val="005F63D9"/>
    <w:rsid w:val="005F6855"/>
    <w:rsid w:val="0060120A"/>
    <w:rsid w:val="00601F35"/>
    <w:rsid w:val="006048F3"/>
    <w:rsid w:val="00605358"/>
    <w:rsid w:val="006148B3"/>
    <w:rsid w:val="00616542"/>
    <w:rsid w:val="0062257C"/>
    <w:rsid w:val="00624D7C"/>
    <w:rsid w:val="00632953"/>
    <w:rsid w:val="006351D2"/>
    <w:rsid w:val="0063715B"/>
    <w:rsid w:val="00642E30"/>
    <w:rsid w:val="006434D6"/>
    <w:rsid w:val="006447F3"/>
    <w:rsid w:val="006458CC"/>
    <w:rsid w:val="00651E2E"/>
    <w:rsid w:val="00655F24"/>
    <w:rsid w:val="006567D9"/>
    <w:rsid w:val="00680008"/>
    <w:rsid w:val="00681009"/>
    <w:rsid w:val="006833D3"/>
    <w:rsid w:val="00683BA6"/>
    <w:rsid w:val="006865EE"/>
    <w:rsid w:val="00690070"/>
    <w:rsid w:val="00691610"/>
    <w:rsid w:val="0069477E"/>
    <w:rsid w:val="00695686"/>
    <w:rsid w:val="006A2A06"/>
    <w:rsid w:val="006A7AF9"/>
    <w:rsid w:val="006B06C7"/>
    <w:rsid w:val="006B25E7"/>
    <w:rsid w:val="006B51E6"/>
    <w:rsid w:val="006C09EF"/>
    <w:rsid w:val="006C0C88"/>
    <w:rsid w:val="006C4B1C"/>
    <w:rsid w:val="006D2AAA"/>
    <w:rsid w:val="006E1671"/>
    <w:rsid w:val="006E25C3"/>
    <w:rsid w:val="006E2C94"/>
    <w:rsid w:val="006E7D3B"/>
    <w:rsid w:val="006F34F7"/>
    <w:rsid w:val="006F3ED0"/>
    <w:rsid w:val="006F6DA4"/>
    <w:rsid w:val="00700307"/>
    <w:rsid w:val="00705972"/>
    <w:rsid w:val="00715254"/>
    <w:rsid w:val="00720CE8"/>
    <w:rsid w:val="00724111"/>
    <w:rsid w:val="0072469E"/>
    <w:rsid w:val="007258BC"/>
    <w:rsid w:val="00727ED8"/>
    <w:rsid w:val="00732FA0"/>
    <w:rsid w:val="007407E1"/>
    <w:rsid w:val="007409F7"/>
    <w:rsid w:val="00744202"/>
    <w:rsid w:val="0074668C"/>
    <w:rsid w:val="007501C3"/>
    <w:rsid w:val="00760C90"/>
    <w:rsid w:val="00761687"/>
    <w:rsid w:val="00761D16"/>
    <w:rsid w:val="00765BCC"/>
    <w:rsid w:val="00767B97"/>
    <w:rsid w:val="00770707"/>
    <w:rsid w:val="00772F27"/>
    <w:rsid w:val="00780D69"/>
    <w:rsid w:val="007810EF"/>
    <w:rsid w:val="00790CA5"/>
    <w:rsid w:val="00797E55"/>
    <w:rsid w:val="007A10CC"/>
    <w:rsid w:val="007C34D4"/>
    <w:rsid w:val="007C39F3"/>
    <w:rsid w:val="007C7E8F"/>
    <w:rsid w:val="007D6CA9"/>
    <w:rsid w:val="007E02B3"/>
    <w:rsid w:val="007E16E4"/>
    <w:rsid w:val="007E2DC4"/>
    <w:rsid w:val="007E5D57"/>
    <w:rsid w:val="007E702A"/>
    <w:rsid w:val="007F1170"/>
    <w:rsid w:val="007F6CA1"/>
    <w:rsid w:val="007F6DA3"/>
    <w:rsid w:val="007F7B6C"/>
    <w:rsid w:val="00805C90"/>
    <w:rsid w:val="0080792D"/>
    <w:rsid w:val="00813E8A"/>
    <w:rsid w:val="00826CC2"/>
    <w:rsid w:val="00835DFF"/>
    <w:rsid w:val="0084350C"/>
    <w:rsid w:val="008556E0"/>
    <w:rsid w:val="0086495C"/>
    <w:rsid w:val="008651C7"/>
    <w:rsid w:val="00870E61"/>
    <w:rsid w:val="008733EE"/>
    <w:rsid w:val="008748A7"/>
    <w:rsid w:val="00876166"/>
    <w:rsid w:val="00880F1F"/>
    <w:rsid w:val="00884060"/>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464"/>
    <w:rsid w:val="008E7537"/>
    <w:rsid w:val="008F46FC"/>
    <w:rsid w:val="008F52A5"/>
    <w:rsid w:val="008F5618"/>
    <w:rsid w:val="00901D64"/>
    <w:rsid w:val="00906342"/>
    <w:rsid w:val="00907CCC"/>
    <w:rsid w:val="00907FCC"/>
    <w:rsid w:val="009113DB"/>
    <w:rsid w:val="009212F7"/>
    <w:rsid w:val="0093055F"/>
    <w:rsid w:val="00935767"/>
    <w:rsid w:val="009357B1"/>
    <w:rsid w:val="0093691A"/>
    <w:rsid w:val="00940B7D"/>
    <w:rsid w:val="00940BAE"/>
    <w:rsid w:val="00950B26"/>
    <w:rsid w:val="009563EE"/>
    <w:rsid w:val="00960F8B"/>
    <w:rsid w:val="00962853"/>
    <w:rsid w:val="00963EE8"/>
    <w:rsid w:val="009642A2"/>
    <w:rsid w:val="00965453"/>
    <w:rsid w:val="00965728"/>
    <w:rsid w:val="00972081"/>
    <w:rsid w:val="00974779"/>
    <w:rsid w:val="0097698A"/>
    <w:rsid w:val="0098571E"/>
    <w:rsid w:val="00987A25"/>
    <w:rsid w:val="0099098E"/>
    <w:rsid w:val="00991189"/>
    <w:rsid w:val="009A1BB6"/>
    <w:rsid w:val="009A2FA6"/>
    <w:rsid w:val="009A3341"/>
    <w:rsid w:val="009B1515"/>
    <w:rsid w:val="009B27CF"/>
    <w:rsid w:val="009B2F70"/>
    <w:rsid w:val="009B46EB"/>
    <w:rsid w:val="009D08B3"/>
    <w:rsid w:val="009D61A5"/>
    <w:rsid w:val="009E5A6C"/>
    <w:rsid w:val="009E5FA5"/>
    <w:rsid w:val="009E77B4"/>
    <w:rsid w:val="009F06AF"/>
    <w:rsid w:val="009F09AB"/>
    <w:rsid w:val="009F706B"/>
    <w:rsid w:val="009F7EF2"/>
    <w:rsid w:val="00A1227F"/>
    <w:rsid w:val="00A24D32"/>
    <w:rsid w:val="00A25595"/>
    <w:rsid w:val="00A27700"/>
    <w:rsid w:val="00A32A67"/>
    <w:rsid w:val="00A3449D"/>
    <w:rsid w:val="00A370D5"/>
    <w:rsid w:val="00A42288"/>
    <w:rsid w:val="00A52FC4"/>
    <w:rsid w:val="00A533FD"/>
    <w:rsid w:val="00A55B49"/>
    <w:rsid w:val="00A57F4C"/>
    <w:rsid w:val="00A62A8F"/>
    <w:rsid w:val="00A716A7"/>
    <w:rsid w:val="00A74A9E"/>
    <w:rsid w:val="00A816BB"/>
    <w:rsid w:val="00A82E91"/>
    <w:rsid w:val="00A85833"/>
    <w:rsid w:val="00A85F7A"/>
    <w:rsid w:val="00A969BF"/>
    <w:rsid w:val="00AA579C"/>
    <w:rsid w:val="00AA5BA9"/>
    <w:rsid w:val="00AA7F5E"/>
    <w:rsid w:val="00AB2207"/>
    <w:rsid w:val="00AB234E"/>
    <w:rsid w:val="00AB7B6B"/>
    <w:rsid w:val="00AC1481"/>
    <w:rsid w:val="00AC3A52"/>
    <w:rsid w:val="00AC738C"/>
    <w:rsid w:val="00AC73B0"/>
    <w:rsid w:val="00AD60B5"/>
    <w:rsid w:val="00AE33D3"/>
    <w:rsid w:val="00AE3498"/>
    <w:rsid w:val="00AE4D13"/>
    <w:rsid w:val="00AE57BE"/>
    <w:rsid w:val="00AF210D"/>
    <w:rsid w:val="00AF2B04"/>
    <w:rsid w:val="00AF300D"/>
    <w:rsid w:val="00AF5EB6"/>
    <w:rsid w:val="00AF6EE0"/>
    <w:rsid w:val="00B01822"/>
    <w:rsid w:val="00B0293A"/>
    <w:rsid w:val="00B049A8"/>
    <w:rsid w:val="00B1725A"/>
    <w:rsid w:val="00B20CAF"/>
    <w:rsid w:val="00B2178A"/>
    <w:rsid w:val="00B237B3"/>
    <w:rsid w:val="00B259AA"/>
    <w:rsid w:val="00B266AA"/>
    <w:rsid w:val="00B31E23"/>
    <w:rsid w:val="00B332EE"/>
    <w:rsid w:val="00B33951"/>
    <w:rsid w:val="00B4397C"/>
    <w:rsid w:val="00B43B25"/>
    <w:rsid w:val="00B45913"/>
    <w:rsid w:val="00B52BCF"/>
    <w:rsid w:val="00B6159D"/>
    <w:rsid w:val="00B62C4B"/>
    <w:rsid w:val="00B70599"/>
    <w:rsid w:val="00B72873"/>
    <w:rsid w:val="00B80312"/>
    <w:rsid w:val="00B81509"/>
    <w:rsid w:val="00B83D94"/>
    <w:rsid w:val="00B9776B"/>
    <w:rsid w:val="00BA3B49"/>
    <w:rsid w:val="00BA4853"/>
    <w:rsid w:val="00BB6793"/>
    <w:rsid w:val="00BB7AA6"/>
    <w:rsid w:val="00BC083D"/>
    <w:rsid w:val="00BC1840"/>
    <w:rsid w:val="00BC1AAD"/>
    <w:rsid w:val="00BC1DCF"/>
    <w:rsid w:val="00BC651A"/>
    <w:rsid w:val="00BC7759"/>
    <w:rsid w:val="00BD433F"/>
    <w:rsid w:val="00BD7E80"/>
    <w:rsid w:val="00BF4598"/>
    <w:rsid w:val="00C032EC"/>
    <w:rsid w:val="00C0368F"/>
    <w:rsid w:val="00C07F1D"/>
    <w:rsid w:val="00C13F0C"/>
    <w:rsid w:val="00C1404F"/>
    <w:rsid w:val="00C149C3"/>
    <w:rsid w:val="00C16BAC"/>
    <w:rsid w:val="00C231CB"/>
    <w:rsid w:val="00C32FC9"/>
    <w:rsid w:val="00C35AB7"/>
    <w:rsid w:val="00C42A98"/>
    <w:rsid w:val="00C47CBF"/>
    <w:rsid w:val="00C47D06"/>
    <w:rsid w:val="00C5434B"/>
    <w:rsid w:val="00C552B8"/>
    <w:rsid w:val="00C55F5C"/>
    <w:rsid w:val="00C63545"/>
    <w:rsid w:val="00C65399"/>
    <w:rsid w:val="00C6653A"/>
    <w:rsid w:val="00C67416"/>
    <w:rsid w:val="00C70413"/>
    <w:rsid w:val="00C73EE9"/>
    <w:rsid w:val="00C750F4"/>
    <w:rsid w:val="00C82D10"/>
    <w:rsid w:val="00C8496D"/>
    <w:rsid w:val="00C865CE"/>
    <w:rsid w:val="00C92BAD"/>
    <w:rsid w:val="00C9479E"/>
    <w:rsid w:val="00CA608E"/>
    <w:rsid w:val="00CB036D"/>
    <w:rsid w:val="00CC116D"/>
    <w:rsid w:val="00CE15B3"/>
    <w:rsid w:val="00CE2A5B"/>
    <w:rsid w:val="00CE30C7"/>
    <w:rsid w:val="00CF34D3"/>
    <w:rsid w:val="00CF70A8"/>
    <w:rsid w:val="00D021E8"/>
    <w:rsid w:val="00D03C33"/>
    <w:rsid w:val="00D055E3"/>
    <w:rsid w:val="00D07941"/>
    <w:rsid w:val="00D134F0"/>
    <w:rsid w:val="00D24465"/>
    <w:rsid w:val="00D2459D"/>
    <w:rsid w:val="00D30B50"/>
    <w:rsid w:val="00D364D2"/>
    <w:rsid w:val="00D36C1A"/>
    <w:rsid w:val="00D42619"/>
    <w:rsid w:val="00D43155"/>
    <w:rsid w:val="00D44017"/>
    <w:rsid w:val="00D46008"/>
    <w:rsid w:val="00D4788F"/>
    <w:rsid w:val="00D654E0"/>
    <w:rsid w:val="00D72025"/>
    <w:rsid w:val="00D81AD9"/>
    <w:rsid w:val="00D86832"/>
    <w:rsid w:val="00D9152F"/>
    <w:rsid w:val="00D95C71"/>
    <w:rsid w:val="00DA1924"/>
    <w:rsid w:val="00DB09E2"/>
    <w:rsid w:val="00DB1F2A"/>
    <w:rsid w:val="00DB7193"/>
    <w:rsid w:val="00DC0CF4"/>
    <w:rsid w:val="00DC3321"/>
    <w:rsid w:val="00DE58D0"/>
    <w:rsid w:val="00DF0969"/>
    <w:rsid w:val="00DF2C85"/>
    <w:rsid w:val="00DF5732"/>
    <w:rsid w:val="00E0029B"/>
    <w:rsid w:val="00E0147A"/>
    <w:rsid w:val="00E021CF"/>
    <w:rsid w:val="00E02B09"/>
    <w:rsid w:val="00E03A3E"/>
    <w:rsid w:val="00E12F59"/>
    <w:rsid w:val="00E139D8"/>
    <w:rsid w:val="00E14CD2"/>
    <w:rsid w:val="00E156C5"/>
    <w:rsid w:val="00E16EE0"/>
    <w:rsid w:val="00E24CE9"/>
    <w:rsid w:val="00E312A5"/>
    <w:rsid w:val="00E3350D"/>
    <w:rsid w:val="00E52ED7"/>
    <w:rsid w:val="00E56EAF"/>
    <w:rsid w:val="00E76604"/>
    <w:rsid w:val="00E82C94"/>
    <w:rsid w:val="00E85199"/>
    <w:rsid w:val="00E92169"/>
    <w:rsid w:val="00E94264"/>
    <w:rsid w:val="00E94DCC"/>
    <w:rsid w:val="00EA3D2E"/>
    <w:rsid w:val="00EA7197"/>
    <w:rsid w:val="00EB0781"/>
    <w:rsid w:val="00EB151B"/>
    <w:rsid w:val="00EB327F"/>
    <w:rsid w:val="00EC7474"/>
    <w:rsid w:val="00ED0826"/>
    <w:rsid w:val="00ED7BB7"/>
    <w:rsid w:val="00EF0821"/>
    <w:rsid w:val="00EF134A"/>
    <w:rsid w:val="00EF6AA7"/>
    <w:rsid w:val="00F036CD"/>
    <w:rsid w:val="00F042A9"/>
    <w:rsid w:val="00F04E98"/>
    <w:rsid w:val="00F066CE"/>
    <w:rsid w:val="00F07E49"/>
    <w:rsid w:val="00F121F1"/>
    <w:rsid w:val="00F127C9"/>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02B1"/>
    <w:rsid w:val="00F81FB5"/>
    <w:rsid w:val="00F830A3"/>
    <w:rsid w:val="00F84B86"/>
    <w:rsid w:val="00F870A7"/>
    <w:rsid w:val="00F8736B"/>
    <w:rsid w:val="00F8739E"/>
    <w:rsid w:val="00F87D94"/>
    <w:rsid w:val="00F9178C"/>
    <w:rsid w:val="00F923B5"/>
    <w:rsid w:val="00F93876"/>
    <w:rsid w:val="00F95C70"/>
    <w:rsid w:val="00F95FEA"/>
    <w:rsid w:val="00FA2093"/>
    <w:rsid w:val="00FA3B93"/>
    <w:rsid w:val="00FA6884"/>
    <w:rsid w:val="00FB32A0"/>
    <w:rsid w:val="00FB33AC"/>
    <w:rsid w:val="00FC1E76"/>
    <w:rsid w:val="00FC36E6"/>
    <w:rsid w:val="00FC7D96"/>
    <w:rsid w:val="00FD2CDB"/>
    <w:rsid w:val="00FE0250"/>
    <w:rsid w:val="00FE1AE9"/>
    <w:rsid w:val="00FE5DCE"/>
    <w:rsid w:val="00FF08BA"/>
    <w:rsid w:val="00FF2B39"/>
    <w:rsid w:val="00FF7E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uiPriority w:val="99"/>
    <w:rsid w:val="00744202"/>
    <w:rPr>
      <w:b/>
      <w:color w:val="000080"/>
    </w:rPr>
  </w:style>
  <w:style w:type="character" w:customStyle="1" w:styleId="a4">
    <w:name w:val="Гипертекстовая ссылка"/>
    <w:basedOn w:val="a3"/>
    <w:uiPriority w:val="99"/>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11">
    <w:name w:val="Заголовок1"/>
    <w:basedOn w:val="a8"/>
    <w:next w:val="a"/>
    <w:uiPriority w:val="99"/>
    <w:rsid w:val="00744202"/>
    <w:rPr>
      <w:rFonts w:ascii="Arial" w:hAnsi="Arial" w:cs="Arial"/>
      <w:b/>
      <w:bCs/>
      <w:color w:val="C0C0C0"/>
    </w:rPr>
  </w:style>
  <w:style w:type="character" w:customStyle="1" w:styleId="a9">
    <w:name w:val="Заголовок своего сообщения"/>
    <w:basedOn w:val="a3"/>
    <w:uiPriority w:val="99"/>
    <w:rsid w:val="00744202"/>
    <w:rPr>
      <w:rFonts w:cs="Times New Roman"/>
      <w:b/>
      <w:bCs/>
      <w:color w:val="000080"/>
    </w:rPr>
  </w:style>
  <w:style w:type="paragraph" w:customStyle="1" w:styleId="aa">
    <w:name w:val="Заголовок статьи"/>
    <w:basedOn w:val="a"/>
    <w:next w:val="a"/>
    <w:uiPriority w:val="99"/>
    <w:rsid w:val="00744202"/>
    <w:pPr>
      <w:ind w:left="1612" w:hanging="892"/>
      <w:jc w:val="both"/>
    </w:pPr>
  </w:style>
  <w:style w:type="character" w:customStyle="1" w:styleId="ab">
    <w:name w:val="Заголовок чужого сообщения"/>
    <w:basedOn w:val="a3"/>
    <w:uiPriority w:val="99"/>
    <w:rsid w:val="00744202"/>
    <w:rPr>
      <w:rFonts w:cs="Times New Roman"/>
      <w:b/>
      <w:bCs/>
      <w:color w:val="FF0000"/>
    </w:rPr>
  </w:style>
  <w:style w:type="paragraph" w:customStyle="1" w:styleId="ac">
    <w:name w:val="Интерактивный заголовок"/>
    <w:basedOn w:val="11"/>
    <w:next w:val="a"/>
    <w:uiPriority w:val="99"/>
    <w:rsid w:val="00744202"/>
    <w:rPr>
      <w:b w:val="0"/>
      <w:bCs w:val="0"/>
      <w:color w:val="auto"/>
      <w:u w:val="single"/>
    </w:rPr>
  </w:style>
  <w:style w:type="paragraph" w:customStyle="1" w:styleId="ad">
    <w:name w:val="Интерфейс"/>
    <w:basedOn w:val="a"/>
    <w:next w:val="a"/>
    <w:uiPriority w:val="99"/>
    <w:rsid w:val="00744202"/>
    <w:pPr>
      <w:jc w:val="both"/>
    </w:pPr>
    <w:rPr>
      <w:color w:val="D4D0C8"/>
      <w:sz w:val="22"/>
      <w:szCs w:val="22"/>
    </w:rPr>
  </w:style>
  <w:style w:type="paragraph" w:customStyle="1" w:styleId="ae">
    <w:name w:val="Комментарий"/>
    <w:basedOn w:val="a"/>
    <w:next w:val="a"/>
    <w:uiPriority w:val="99"/>
    <w:rsid w:val="00744202"/>
    <w:pPr>
      <w:ind w:left="170"/>
      <w:jc w:val="both"/>
    </w:pPr>
    <w:rPr>
      <w:i/>
      <w:iCs/>
      <w:color w:val="800080"/>
    </w:rPr>
  </w:style>
  <w:style w:type="paragraph" w:customStyle="1" w:styleId="af">
    <w:name w:val="Информация об изменениях документа"/>
    <w:basedOn w:val="ae"/>
    <w:next w:val="a"/>
    <w:uiPriority w:val="99"/>
    <w:rsid w:val="00744202"/>
    <w:pPr>
      <w:ind w:left="0"/>
    </w:pPr>
  </w:style>
  <w:style w:type="paragraph" w:customStyle="1" w:styleId="af0">
    <w:name w:val="Текст (лев. подпись)"/>
    <w:basedOn w:val="a"/>
    <w:next w:val="a"/>
    <w:uiPriority w:val="99"/>
    <w:rsid w:val="00744202"/>
  </w:style>
  <w:style w:type="paragraph" w:customStyle="1" w:styleId="af1">
    <w:name w:val="Колонтитул (левый)"/>
    <w:basedOn w:val="af0"/>
    <w:next w:val="a"/>
    <w:uiPriority w:val="99"/>
    <w:rsid w:val="00744202"/>
    <w:pPr>
      <w:jc w:val="both"/>
    </w:pPr>
    <w:rPr>
      <w:sz w:val="16"/>
      <w:szCs w:val="16"/>
    </w:rPr>
  </w:style>
  <w:style w:type="paragraph" w:customStyle="1" w:styleId="af2">
    <w:name w:val="Текст (прав. подпись)"/>
    <w:basedOn w:val="a"/>
    <w:next w:val="a"/>
    <w:uiPriority w:val="99"/>
    <w:rsid w:val="00744202"/>
    <w:pPr>
      <w:jc w:val="right"/>
    </w:pPr>
  </w:style>
  <w:style w:type="paragraph" w:customStyle="1" w:styleId="af3">
    <w:name w:val="Колонтитул (правый)"/>
    <w:basedOn w:val="af2"/>
    <w:next w:val="a"/>
    <w:uiPriority w:val="99"/>
    <w:rsid w:val="00744202"/>
    <w:pPr>
      <w:jc w:val="both"/>
    </w:pPr>
    <w:rPr>
      <w:sz w:val="16"/>
      <w:szCs w:val="16"/>
    </w:rPr>
  </w:style>
  <w:style w:type="paragraph" w:customStyle="1" w:styleId="af4">
    <w:name w:val="Комментарий пользователя"/>
    <w:basedOn w:val="ae"/>
    <w:next w:val="a"/>
    <w:uiPriority w:val="99"/>
    <w:rsid w:val="00744202"/>
    <w:pPr>
      <w:ind w:left="0"/>
      <w:jc w:val="left"/>
    </w:pPr>
    <w:rPr>
      <w:i w:val="0"/>
      <w:iCs w:val="0"/>
      <w:color w:val="000080"/>
    </w:rPr>
  </w:style>
  <w:style w:type="paragraph" w:customStyle="1" w:styleId="af5">
    <w:name w:val="Куда обратиться?"/>
    <w:basedOn w:val="a"/>
    <w:next w:val="a"/>
    <w:uiPriority w:val="99"/>
    <w:rsid w:val="00744202"/>
    <w:pPr>
      <w:jc w:val="both"/>
    </w:pPr>
  </w:style>
  <w:style w:type="paragraph" w:customStyle="1" w:styleId="af6">
    <w:name w:val="Моноширинный"/>
    <w:basedOn w:val="a"/>
    <w:next w:val="a"/>
    <w:uiPriority w:val="99"/>
    <w:rsid w:val="00744202"/>
    <w:pPr>
      <w:jc w:val="both"/>
    </w:pPr>
    <w:rPr>
      <w:rFonts w:ascii="Courier New" w:hAnsi="Courier New" w:cs="Courier New"/>
    </w:rPr>
  </w:style>
  <w:style w:type="character" w:customStyle="1" w:styleId="af7">
    <w:name w:val="Найденные слова"/>
    <w:basedOn w:val="a3"/>
    <w:uiPriority w:val="99"/>
    <w:rsid w:val="00744202"/>
    <w:rPr>
      <w:rFonts w:cs="Times New Roman"/>
      <w:b/>
      <w:bCs/>
      <w:color w:val="000080"/>
    </w:rPr>
  </w:style>
  <w:style w:type="character" w:customStyle="1" w:styleId="af8">
    <w:name w:val="Не вступил в силу"/>
    <w:basedOn w:val="a3"/>
    <w:uiPriority w:val="99"/>
    <w:rsid w:val="00744202"/>
    <w:rPr>
      <w:rFonts w:cs="Times New Roman"/>
      <w:b/>
      <w:bCs/>
      <w:color w:val="008080"/>
    </w:rPr>
  </w:style>
  <w:style w:type="paragraph" w:customStyle="1" w:styleId="af9">
    <w:name w:val="Необходимые документы"/>
    <w:basedOn w:val="a"/>
    <w:next w:val="a"/>
    <w:uiPriority w:val="99"/>
    <w:rsid w:val="00744202"/>
    <w:pPr>
      <w:ind w:left="118"/>
      <w:jc w:val="both"/>
    </w:pPr>
  </w:style>
  <w:style w:type="paragraph" w:customStyle="1" w:styleId="afa">
    <w:name w:val="Нормальный (таблица)"/>
    <w:basedOn w:val="a"/>
    <w:next w:val="a"/>
    <w:uiPriority w:val="99"/>
    <w:rsid w:val="00744202"/>
    <w:pPr>
      <w:jc w:val="both"/>
    </w:pPr>
  </w:style>
  <w:style w:type="paragraph" w:customStyle="1" w:styleId="afb">
    <w:name w:val="Объект"/>
    <w:basedOn w:val="a"/>
    <w:next w:val="a"/>
    <w:uiPriority w:val="99"/>
    <w:rsid w:val="00744202"/>
    <w:pPr>
      <w:jc w:val="both"/>
    </w:pPr>
  </w:style>
  <w:style w:type="paragraph" w:customStyle="1" w:styleId="afc">
    <w:name w:val="Таблицы (моноширинный)"/>
    <w:basedOn w:val="a"/>
    <w:next w:val="a"/>
    <w:rsid w:val="00744202"/>
    <w:pPr>
      <w:jc w:val="both"/>
    </w:pPr>
    <w:rPr>
      <w:rFonts w:ascii="Courier New" w:hAnsi="Courier New" w:cs="Courier New"/>
    </w:rPr>
  </w:style>
  <w:style w:type="paragraph" w:customStyle="1" w:styleId="afd">
    <w:name w:val="Оглавление"/>
    <w:basedOn w:val="afc"/>
    <w:next w:val="a"/>
    <w:uiPriority w:val="99"/>
    <w:rsid w:val="00744202"/>
    <w:pPr>
      <w:ind w:left="140"/>
    </w:pPr>
    <w:rPr>
      <w:rFonts w:ascii="Arial" w:hAnsi="Arial" w:cs="Arial"/>
    </w:rPr>
  </w:style>
  <w:style w:type="character" w:customStyle="1" w:styleId="afe">
    <w:name w:val="Опечатки"/>
    <w:uiPriority w:val="99"/>
    <w:rsid w:val="00744202"/>
    <w:rPr>
      <w:color w:val="FF0000"/>
    </w:rPr>
  </w:style>
  <w:style w:type="paragraph" w:customStyle="1" w:styleId="aff">
    <w:name w:val="Переменная часть"/>
    <w:basedOn w:val="a8"/>
    <w:next w:val="a"/>
    <w:uiPriority w:val="99"/>
    <w:rsid w:val="00744202"/>
    <w:rPr>
      <w:rFonts w:ascii="Arial" w:hAnsi="Arial" w:cs="Arial"/>
      <w:sz w:val="20"/>
      <w:szCs w:val="20"/>
    </w:rPr>
  </w:style>
  <w:style w:type="paragraph" w:customStyle="1" w:styleId="aff0">
    <w:name w:val="Постоянная часть"/>
    <w:basedOn w:val="a8"/>
    <w:next w:val="a"/>
    <w:uiPriority w:val="99"/>
    <w:rsid w:val="00744202"/>
    <w:rPr>
      <w:rFonts w:ascii="Arial" w:hAnsi="Arial" w:cs="Arial"/>
      <w:sz w:val="22"/>
      <w:szCs w:val="22"/>
    </w:rPr>
  </w:style>
  <w:style w:type="paragraph" w:customStyle="1" w:styleId="aff1">
    <w:name w:val="Прижатый влево"/>
    <w:basedOn w:val="a"/>
    <w:next w:val="a"/>
    <w:uiPriority w:val="99"/>
    <w:rsid w:val="00744202"/>
  </w:style>
  <w:style w:type="paragraph" w:customStyle="1" w:styleId="aff2">
    <w:name w:val="Пример."/>
    <w:basedOn w:val="a"/>
    <w:next w:val="a"/>
    <w:uiPriority w:val="99"/>
    <w:rsid w:val="00744202"/>
    <w:pPr>
      <w:ind w:left="118" w:firstLine="602"/>
      <w:jc w:val="both"/>
    </w:pPr>
  </w:style>
  <w:style w:type="paragraph" w:customStyle="1" w:styleId="aff3">
    <w:name w:val="Примечание."/>
    <w:basedOn w:val="ae"/>
    <w:next w:val="a"/>
    <w:uiPriority w:val="99"/>
    <w:rsid w:val="00744202"/>
    <w:pPr>
      <w:ind w:left="0"/>
    </w:pPr>
    <w:rPr>
      <w:i w:val="0"/>
      <w:iCs w:val="0"/>
      <w:color w:val="auto"/>
    </w:rPr>
  </w:style>
  <w:style w:type="character" w:customStyle="1" w:styleId="aff4">
    <w:name w:val="Продолжение ссылки"/>
    <w:basedOn w:val="a4"/>
    <w:uiPriority w:val="99"/>
    <w:rsid w:val="00744202"/>
    <w:rPr>
      <w:rFonts w:cs="Times New Roman"/>
      <w:b/>
      <w:bCs/>
      <w:color w:val="008000"/>
    </w:rPr>
  </w:style>
  <w:style w:type="paragraph" w:customStyle="1" w:styleId="aff5">
    <w:name w:val="Словарная статья"/>
    <w:basedOn w:val="a"/>
    <w:next w:val="a"/>
    <w:uiPriority w:val="99"/>
    <w:rsid w:val="00744202"/>
    <w:pPr>
      <w:ind w:right="118"/>
      <w:jc w:val="both"/>
    </w:pPr>
  </w:style>
  <w:style w:type="character" w:customStyle="1" w:styleId="aff6">
    <w:name w:val="Сравнение редакций"/>
    <w:basedOn w:val="a3"/>
    <w:uiPriority w:val="99"/>
    <w:rsid w:val="00744202"/>
    <w:rPr>
      <w:rFonts w:cs="Times New Roman"/>
      <w:b/>
      <w:bCs/>
      <w:color w:val="000080"/>
    </w:rPr>
  </w:style>
  <w:style w:type="character" w:customStyle="1" w:styleId="aff7">
    <w:name w:val="Сравнение редакций. Добавленный фрагмент"/>
    <w:uiPriority w:val="99"/>
    <w:rsid w:val="00744202"/>
    <w:rPr>
      <w:color w:val="0000FF"/>
    </w:rPr>
  </w:style>
  <w:style w:type="character" w:customStyle="1" w:styleId="aff8">
    <w:name w:val="Сравнение редакций. Удаленный фрагмент"/>
    <w:uiPriority w:val="99"/>
    <w:rsid w:val="00744202"/>
    <w:rPr>
      <w:strike/>
      <w:color w:val="808000"/>
    </w:rPr>
  </w:style>
  <w:style w:type="paragraph" w:customStyle="1" w:styleId="aff9">
    <w:name w:val="Текст (справка)"/>
    <w:basedOn w:val="a"/>
    <w:next w:val="a"/>
    <w:uiPriority w:val="99"/>
    <w:rsid w:val="00744202"/>
    <w:pPr>
      <w:ind w:left="170" w:right="170"/>
    </w:pPr>
  </w:style>
  <w:style w:type="paragraph" w:customStyle="1" w:styleId="affa">
    <w:name w:val="Текст в таблице"/>
    <w:basedOn w:val="afa"/>
    <w:next w:val="a"/>
    <w:uiPriority w:val="99"/>
    <w:rsid w:val="00744202"/>
    <w:pPr>
      <w:ind w:firstLine="500"/>
    </w:pPr>
  </w:style>
  <w:style w:type="paragraph" w:customStyle="1" w:styleId="affb">
    <w:name w:val="Технический комментарий"/>
    <w:basedOn w:val="a"/>
    <w:next w:val="a"/>
    <w:uiPriority w:val="99"/>
    <w:rsid w:val="00744202"/>
  </w:style>
  <w:style w:type="character" w:customStyle="1" w:styleId="affc">
    <w:name w:val="Утратил силу"/>
    <w:basedOn w:val="a3"/>
    <w:uiPriority w:val="99"/>
    <w:rsid w:val="00744202"/>
    <w:rPr>
      <w:rFonts w:cs="Times New Roman"/>
      <w:b/>
      <w:bCs/>
      <w:strike/>
      <w:color w:val="808000"/>
    </w:rPr>
  </w:style>
  <w:style w:type="paragraph" w:customStyle="1" w:styleId="affd">
    <w:name w:val="Центрированный (таблица)"/>
    <w:basedOn w:val="afa"/>
    <w:next w:val="a"/>
    <w:uiPriority w:val="99"/>
    <w:rsid w:val="00744202"/>
    <w:pPr>
      <w:jc w:val="center"/>
    </w:pPr>
  </w:style>
  <w:style w:type="paragraph" w:styleId="affe">
    <w:name w:val="Balloon Text"/>
    <w:basedOn w:val="a"/>
    <w:link w:val="afff"/>
    <w:rsid w:val="004A6155"/>
    <w:rPr>
      <w:rFonts w:ascii="Tahoma" w:hAnsi="Tahoma" w:cs="Tahoma"/>
      <w:sz w:val="16"/>
      <w:szCs w:val="16"/>
    </w:rPr>
  </w:style>
  <w:style w:type="character" w:customStyle="1" w:styleId="afff">
    <w:name w:val="Текст выноски Знак"/>
    <w:basedOn w:val="a0"/>
    <w:link w:val="affe"/>
    <w:locked/>
    <w:rsid w:val="00744202"/>
    <w:rPr>
      <w:rFonts w:ascii="Tahoma" w:hAnsi="Tahoma" w:cs="Tahoma"/>
      <w:sz w:val="16"/>
      <w:szCs w:val="16"/>
    </w:rPr>
  </w:style>
  <w:style w:type="paragraph" w:styleId="afff0">
    <w:name w:val="header"/>
    <w:basedOn w:val="a"/>
    <w:link w:val="afff1"/>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1">
    <w:name w:val="Верхний колонтитул Знак"/>
    <w:basedOn w:val="a0"/>
    <w:link w:val="afff0"/>
    <w:uiPriority w:val="99"/>
    <w:locked/>
    <w:rsid w:val="004B4519"/>
    <w:rPr>
      <w:rFonts w:cs="Times New Roman"/>
      <w:sz w:val="20"/>
      <w:szCs w:val="20"/>
    </w:rPr>
  </w:style>
  <w:style w:type="character" w:styleId="afff2">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3">
    <w:name w:val="No Spacing"/>
    <w:uiPriority w:val="1"/>
    <w:qFormat/>
    <w:rsid w:val="00090FB1"/>
    <w:pPr>
      <w:widowControl w:val="0"/>
      <w:autoSpaceDE w:val="0"/>
      <w:autoSpaceDN w:val="0"/>
      <w:adjustRightInd w:val="0"/>
    </w:pPr>
    <w:rPr>
      <w:rFonts w:ascii="Arial" w:hAnsi="Arial" w:cs="Arial"/>
      <w:sz w:val="24"/>
      <w:szCs w:val="24"/>
    </w:rPr>
  </w:style>
  <w:style w:type="paragraph" w:styleId="afff4">
    <w:name w:val="Normal (Web)"/>
    <w:basedOn w:val="a"/>
    <w:uiPriority w:val="99"/>
    <w:semiHidden/>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5">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6">
    <w:name w:val="Без интервала Знак Знак"/>
    <w:link w:val="afff7"/>
    <w:locked/>
    <w:rsid w:val="000952AB"/>
    <w:rPr>
      <w:sz w:val="24"/>
    </w:rPr>
  </w:style>
  <w:style w:type="paragraph" w:customStyle="1" w:styleId="afff7">
    <w:name w:val="Без интервала Знак"/>
    <w:link w:val="afff6"/>
    <w:qFormat/>
    <w:rsid w:val="000952AB"/>
    <w:rPr>
      <w:sz w:val="24"/>
      <w:szCs w:val="24"/>
    </w:rPr>
  </w:style>
  <w:style w:type="table" w:styleId="afff8">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BB6793"/>
  </w:style>
  <w:style w:type="character" w:styleId="afff9">
    <w:name w:val="Hyperlink"/>
    <w:uiPriority w:val="99"/>
    <w:semiHidden/>
    <w:unhideWhenUsed/>
    <w:rsid w:val="00BB6793"/>
    <w:rPr>
      <w:rFonts w:ascii="Times New Roman" w:hAnsi="Times New Roman" w:cs="Times New Roman" w:hint="default"/>
      <w:color w:val="0000FF"/>
      <w:u w:val="single"/>
    </w:rPr>
  </w:style>
  <w:style w:type="character" w:styleId="afffa">
    <w:name w:val="FollowedHyperlink"/>
    <w:uiPriority w:val="99"/>
    <w:semiHidden/>
    <w:unhideWhenUsed/>
    <w:rsid w:val="00BB6793"/>
    <w:rPr>
      <w:color w:val="954F72"/>
      <w:u w:val="single"/>
    </w:rPr>
  </w:style>
  <w:style w:type="paragraph" w:styleId="afffb">
    <w:name w:val="Body Text"/>
    <w:basedOn w:val="a"/>
    <w:link w:val="afffc"/>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c">
    <w:name w:val="Основной текст Знак"/>
    <w:basedOn w:val="a0"/>
    <w:link w:val="afffb"/>
    <w:rsid w:val="00BB6793"/>
    <w:rPr>
      <w:rFonts w:ascii="Calibri" w:hAnsi="Calibri"/>
      <w:sz w:val="22"/>
    </w:rPr>
  </w:style>
  <w:style w:type="paragraph" w:styleId="afffd">
    <w:name w:val="List"/>
    <w:basedOn w:val="afffb"/>
    <w:semiHidden/>
    <w:unhideWhenUsed/>
    <w:rsid w:val="00BB6793"/>
  </w:style>
  <w:style w:type="paragraph" w:styleId="afffe">
    <w:name w:val="Subtitle"/>
    <w:basedOn w:val="a"/>
    <w:link w:val="affff"/>
    <w:qFormat/>
    <w:locked/>
    <w:rsid w:val="00BB6793"/>
    <w:pPr>
      <w:widowControl/>
      <w:autoSpaceDE/>
      <w:autoSpaceDN/>
      <w:adjustRightInd/>
      <w:spacing w:after="60"/>
      <w:jc w:val="center"/>
      <w:outlineLvl w:val="1"/>
    </w:pPr>
  </w:style>
  <w:style w:type="character" w:customStyle="1" w:styleId="affff">
    <w:name w:val="Подзаголовок Знак"/>
    <w:basedOn w:val="a0"/>
    <w:link w:val="afffe"/>
    <w:rsid w:val="00BB6793"/>
    <w:rPr>
      <w:rFonts w:ascii="Arial" w:hAnsi="Arial" w:cs="Arial"/>
      <w:sz w:val="24"/>
      <w:szCs w:val="24"/>
    </w:rPr>
  </w:style>
  <w:style w:type="paragraph" w:styleId="affff0">
    <w:name w:val="Title"/>
    <w:basedOn w:val="a"/>
    <w:next w:val="afffe"/>
    <w:link w:val="affff1"/>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1">
    <w:name w:val="Название Знак"/>
    <w:basedOn w:val="a0"/>
    <w:link w:val="affff0"/>
    <w:rsid w:val="00BB6793"/>
    <w:rPr>
      <w:sz w:val="36"/>
      <w:lang w:eastAsia="ar-SA"/>
    </w:rPr>
  </w:style>
  <w:style w:type="paragraph" w:customStyle="1" w:styleId="affff2">
    <w:name w:val="?????????"/>
    <w:basedOn w:val="a"/>
    <w:next w:val="afffb"/>
    <w:rsid w:val="00BB6793"/>
    <w:pPr>
      <w:keepNext/>
      <w:widowControl/>
      <w:suppressAutoHyphens/>
      <w:overflowPunct w:val="0"/>
      <w:spacing w:before="240" w:after="120" w:line="276" w:lineRule="auto"/>
    </w:pPr>
    <w:rPr>
      <w:rFonts w:cs="Times New Roman"/>
      <w:sz w:val="28"/>
      <w:szCs w:val="20"/>
    </w:rPr>
  </w:style>
  <w:style w:type="paragraph" w:customStyle="1" w:styleId="affff3">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3">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4">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5">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4">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6">
    <w:name w:val="Основной шрифт абзаца1"/>
    <w:rsid w:val="00BB6793"/>
  </w:style>
  <w:style w:type="character" w:customStyle="1" w:styleId="affff5">
    <w:name w:val="????? ??????? ????"/>
    <w:rsid w:val="00BB6793"/>
    <w:rPr>
      <w:rFonts w:ascii="Tahoma" w:hAnsi="Tahoma" w:cs="Times New Roman" w:hint="default"/>
      <w:sz w:val="16"/>
    </w:rPr>
  </w:style>
  <w:style w:type="table" w:customStyle="1" w:styleId="17">
    <w:name w:val="Сетка таблицы1"/>
    <w:basedOn w:val="a1"/>
    <w:next w:val="afff8"/>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8"/>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6">
    <w:name w:val="Body Text Indent"/>
    <w:basedOn w:val="a"/>
    <w:link w:val="affff7"/>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7">
    <w:name w:val="Основной текст с отступом Знак"/>
    <w:basedOn w:val="a0"/>
    <w:link w:val="affff6"/>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8">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styleId="affff9">
    <w:name w:val="List Paragraph"/>
    <w:basedOn w:val="a"/>
    <w:uiPriority w:val="34"/>
    <w:qFormat/>
    <w:rsid w:val="00004827"/>
    <w:pPr>
      <w:ind w:left="720"/>
      <w:contextualSpacing/>
    </w:pPr>
  </w:style>
</w:styles>
</file>

<file path=word/webSettings.xml><?xml version="1.0" encoding="utf-8"?>
<w:webSettings xmlns:r="http://schemas.openxmlformats.org/officeDocument/2006/relationships" xmlns:w="http://schemas.openxmlformats.org/wordprocessingml/2006/main">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12049265">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963657238">
      <w:bodyDiv w:val="1"/>
      <w:marLeft w:val="0"/>
      <w:marRight w:val="0"/>
      <w:marTop w:val="0"/>
      <w:marBottom w:val="0"/>
      <w:divBdr>
        <w:top w:val="none" w:sz="0" w:space="0" w:color="auto"/>
        <w:left w:val="none" w:sz="0" w:space="0" w:color="auto"/>
        <w:bottom w:val="none" w:sz="0" w:space="0" w:color="auto"/>
        <w:right w:val="none" w:sz="0" w:space="0" w:color="auto"/>
      </w:divBdr>
    </w:div>
    <w:div w:id="992296729">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697996446">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1718776619">
      <w:bodyDiv w:val="1"/>
      <w:marLeft w:val="0"/>
      <w:marRight w:val="0"/>
      <w:marTop w:val="0"/>
      <w:marBottom w:val="0"/>
      <w:divBdr>
        <w:top w:val="none" w:sz="0" w:space="0" w:color="auto"/>
        <w:left w:val="none" w:sz="0" w:space="0" w:color="auto"/>
        <w:bottom w:val="none" w:sz="0" w:space="0" w:color="auto"/>
        <w:right w:val="none" w:sz="0" w:space="0" w:color="auto"/>
      </w:divBdr>
    </w:div>
    <w:div w:id="1748186455">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2B7FB9BA1D476E96B116BB22A112AD55F60896BAB90C46C2477109AEED68B05E0B67FAEFCF8Bk4QDH" TargetMode="External"/><Relationship Id="rId4" Type="http://schemas.openxmlformats.org/officeDocument/2006/relationships/settings" Target="settings.xml"/><Relationship Id="rId9" Type="http://schemas.openxmlformats.org/officeDocument/2006/relationships/hyperlink" Target="consultantplus://offline/ref=2B7FB9BA1D476E96B116A52FB77EF059F003C8BFBB024994132E52F3BA61BA094C28A3A8898F48BE23B233k8Q9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585F-1637-4467-823B-78EE4E49F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1</Pages>
  <Words>12211</Words>
  <Characters>69606</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81654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User</cp:lastModifiedBy>
  <cp:revision>175</cp:revision>
  <cp:lastPrinted>2022-11-22T12:31:00Z</cp:lastPrinted>
  <dcterms:created xsi:type="dcterms:W3CDTF">2019-12-17T11:29:00Z</dcterms:created>
  <dcterms:modified xsi:type="dcterms:W3CDTF">2022-11-23T06:40:00Z</dcterms:modified>
</cp:coreProperties>
</file>