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Совет депутатов </w:t>
      </w: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7"/>
          <w:szCs w:val="27"/>
        </w:rPr>
        <w:t>Торбеевского городского поселения</w:t>
      </w: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Торбеевского муниципального района </w:t>
      </w: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7"/>
          <w:szCs w:val="27"/>
        </w:rPr>
        <w:t>Республики Мордовия</w:t>
      </w:r>
    </w:p>
    <w:p w:rsidR="003C69C6" w:rsidRDefault="003C69C6" w:rsidP="003C69C6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8"/>
          <w:szCs w:val="28"/>
        </w:rPr>
        <w:t>Двенадцатая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сессия</w:t>
      </w: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Cs/>
          <w:sz w:val="27"/>
          <w:szCs w:val="27"/>
        </w:rPr>
        <w:t>(Пятый созыв)</w:t>
      </w:r>
    </w:p>
    <w:p w:rsidR="003C69C6" w:rsidRDefault="003C69C6" w:rsidP="003C69C6">
      <w:pPr>
        <w:pStyle w:val="a3"/>
        <w:spacing w:before="0" w:beforeAutospacing="0" w:after="0"/>
        <w:jc w:val="center"/>
      </w:pPr>
    </w:p>
    <w:p w:rsidR="003C69C6" w:rsidRDefault="003C69C6" w:rsidP="003C69C6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3C69C6" w:rsidRDefault="003C69C6" w:rsidP="003C69C6">
      <w:pPr>
        <w:pStyle w:val="a3"/>
        <w:spacing w:before="0" w:beforeAutospacing="0" w:after="0"/>
        <w:jc w:val="center"/>
      </w:pPr>
    </w:p>
    <w:p w:rsidR="003C69C6" w:rsidRDefault="003C69C6" w:rsidP="003C69C6">
      <w:pPr>
        <w:pStyle w:val="a3"/>
        <w:spacing w:after="0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от «21» августа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>
        <w:rPr>
          <w:rFonts w:ascii="Times New Roman CYR" w:hAnsi="Times New Roman CYR" w:cs="Times New Roman CYR"/>
          <w:bCs/>
          <w:sz w:val="27"/>
          <w:szCs w:val="27"/>
        </w:rPr>
        <w:t xml:space="preserve">.                          </w:t>
      </w:r>
      <w:proofErr w:type="spellStart"/>
      <w:r>
        <w:rPr>
          <w:rFonts w:ascii="Times New Roman CYR" w:hAnsi="Times New Roman CYR" w:cs="Times New Roman CYR"/>
          <w:bCs/>
          <w:sz w:val="27"/>
          <w:szCs w:val="27"/>
        </w:rPr>
        <w:t>рп</w:t>
      </w:r>
      <w:proofErr w:type="spellEnd"/>
      <w:r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                    № 55</w:t>
      </w:r>
    </w:p>
    <w:p w:rsidR="003C69C6" w:rsidRDefault="003C69C6" w:rsidP="003C69C6">
      <w:pPr>
        <w:pStyle w:val="a3"/>
        <w:spacing w:after="0"/>
        <w:jc w:val="center"/>
      </w:pPr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«Об изменении вида разрешенного целевого использования </w:t>
      </w: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земельных</w:t>
      </w:r>
      <w:proofErr w:type="gramEnd"/>
    </w:p>
    <w:p w:rsidR="003C69C6" w:rsidRDefault="003C69C6" w:rsidP="003C69C6">
      <w:pPr>
        <w:pStyle w:val="a3"/>
        <w:spacing w:before="0" w:beforeAutospacing="0" w:after="0"/>
        <w:jc w:val="center"/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участков»</w:t>
      </w:r>
    </w:p>
    <w:p w:rsidR="003C69C6" w:rsidRDefault="003C69C6" w:rsidP="003C69C6">
      <w:pPr>
        <w:pStyle w:val="a3"/>
        <w:spacing w:beforeAutospacing="0" w:after="0"/>
        <w:ind w:right="-91"/>
      </w:pPr>
      <w:proofErr w:type="gramStart"/>
      <w:r>
        <w:rPr>
          <w:sz w:val="27"/>
          <w:szCs w:val="27"/>
        </w:rPr>
        <w:t>В соответствии со статьями 28 и 44 Федерального закона от 6 октября 2003 года №131-ФЗ «Об общих принципах организации местного самоуправления в Российской Федерации», в соответствии со статьей 39 Градостроительного кодекса Российской Федерации, пунктом 3 части 1 статьи 4 Федерального закона «О введении в действие Градостроительного кодекса Российской Федерации», Положением о порядке проведения публичных слушаний в администрации</w:t>
      </w:r>
      <w:proofErr w:type="gramEnd"/>
      <w:r>
        <w:rPr>
          <w:sz w:val="27"/>
          <w:szCs w:val="27"/>
        </w:rPr>
        <w:t xml:space="preserve"> Торбеевского городского поселения, утвержденным решением Совета депутатов Торбеевского городского поселения от 15.11.2005 года №30, Совет депутатов Торбеевского городского поселения</w:t>
      </w:r>
      <w:r>
        <w:rPr>
          <w:b/>
          <w:bCs/>
          <w:sz w:val="27"/>
          <w:szCs w:val="27"/>
        </w:rPr>
        <w:t xml:space="preserve"> </w:t>
      </w:r>
    </w:p>
    <w:p w:rsidR="003C69C6" w:rsidRDefault="003C69C6" w:rsidP="003C69C6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РЕШИЛ:</w:t>
      </w:r>
    </w:p>
    <w:p w:rsidR="003C69C6" w:rsidRDefault="003C69C6" w:rsidP="003C69C6">
      <w:pPr>
        <w:pStyle w:val="a3"/>
        <w:spacing w:after="0"/>
      </w:pPr>
      <w:r>
        <w:rPr>
          <w:sz w:val="27"/>
          <w:szCs w:val="27"/>
        </w:rPr>
        <w:t>1. Изменить вид разрешенного использования земельных участков: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 xml:space="preserve">- площадью 524+/-16 кв. м, кадастровый номер 13:21:0101027:117,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Торбеево, ул. </w:t>
      </w:r>
      <w:proofErr w:type="spellStart"/>
      <w:r>
        <w:rPr>
          <w:sz w:val="27"/>
          <w:szCs w:val="27"/>
        </w:rPr>
        <w:t>Акиняева</w:t>
      </w:r>
      <w:proofErr w:type="spellEnd"/>
      <w:r>
        <w:rPr>
          <w:sz w:val="27"/>
          <w:szCs w:val="27"/>
        </w:rPr>
        <w:t>, д. 59а/2 с разрешенным использованием «для многоквартирной одноэтажной жилой застройки» на разрешенное использование «для размещения домов индивидуальной жилой застройки».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>- площадью 832+/-20 кв. м, кадастровый номер 13:21:01010</w:t>
      </w:r>
      <w:r w:rsidR="00743525">
        <w:rPr>
          <w:sz w:val="27"/>
          <w:szCs w:val="27"/>
        </w:rPr>
        <w:t>2</w:t>
      </w:r>
      <w:r>
        <w:rPr>
          <w:sz w:val="27"/>
          <w:szCs w:val="27"/>
        </w:rPr>
        <w:t xml:space="preserve">2:12,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Торбеево, ул. </w:t>
      </w:r>
      <w:proofErr w:type="gramStart"/>
      <w:r>
        <w:rPr>
          <w:sz w:val="27"/>
          <w:szCs w:val="27"/>
        </w:rPr>
        <w:t>Гражданская</w:t>
      </w:r>
      <w:proofErr w:type="gramEnd"/>
      <w:r>
        <w:rPr>
          <w:sz w:val="27"/>
          <w:szCs w:val="27"/>
        </w:rPr>
        <w:t>, д.2 с разрешенным использованием «для обслуживания жилого дома и приусадебного участка» на разрешенное использование «для размещения домов индивидуальной жилой застройки».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>- площадью 899+/-21 кв. м, кадастровый номер 13:21:0101016:</w:t>
      </w:r>
      <w:r w:rsidR="00743525">
        <w:rPr>
          <w:sz w:val="27"/>
          <w:szCs w:val="27"/>
        </w:rPr>
        <w:t>20</w:t>
      </w:r>
      <w:r>
        <w:rPr>
          <w:sz w:val="27"/>
          <w:szCs w:val="27"/>
        </w:rPr>
        <w:t xml:space="preserve">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>. Торбеево, ул. Мичурина, д.39, кв. 2 с разрешенным использованием «для содержания и обслуживания жилого строения» на разрешенное использование «для размещения домов индивидуальной жилой застройки».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- площадью 1500 кв. м, кадастровый номер 13:21:0101007:100,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Торбеево, ул. </w:t>
      </w:r>
      <w:proofErr w:type="spellStart"/>
      <w:r>
        <w:rPr>
          <w:sz w:val="27"/>
          <w:szCs w:val="27"/>
        </w:rPr>
        <w:t>Косинчука</w:t>
      </w:r>
      <w:proofErr w:type="spellEnd"/>
      <w:r>
        <w:rPr>
          <w:sz w:val="27"/>
          <w:szCs w:val="27"/>
        </w:rPr>
        <w:t>, д. 2</w:t>
      </w:r>
      <w:proofErr w:type="gramStart"/>
      <w:r>
        <w:rPr>
          <w:sz w:val="27"/>
          <w:szCs w:val="27"/>
        </w:rPr>
        <w:t xml:space="preserve"> Б</w:t>
      </w:r>
      <w:proofErr w:type="gramEnd"/>
      <w:r>
        <w:rPr>
          <w:sz w:val="27"/>
          <w:szCs w:val="27"/>
        </w:rPr>
        <w:t xml:space="preserve"> с разрешенным использованием «под жилую застройку индивидуальную» на разрешенное использование «для размещения домов индивидуальной жилой застройки».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 xml:space="preserve">- площадью 1337+/-26 кв. м, кадастровый номер 13:21:0101008:63,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Торбеево, ул. </w:t>
      </w:r>
      <w:proofErr w:type="spellStart"/>
      <w:r>
        <w:rPr>
          <w:sz w:val="27"/>
          <w:szCs w:val="27"/>
        </w:rPr>
        <w:t>Девятаева</w:t>
      </w:r>
      <w:proofErr w:type="spellEnd"/>
      <w:r>
        <w:rPr>
          <w:sz w:val="27"/>
          <w:szCs w:val="27"/>
        </w:rPr>
        <w:t>, д. 4 с разрешенным использованием «под жилую застройку индивидуальную» на разрешенное использование «для размещения домов индивидуальной жилой застройки».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 xml:space="preserve">- площадью 200+/-10 кв. м, кадастровый номер 13:21:0101029:42,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</w:t>
      </w:r>
      <w:proofErr w:type="gramStart"/>
      <w:r>
        <w:rPr>
          <w:sz w:val="27"/>
          <w:szCs w:val="27"/>
        </w:rPr>
        <w:t>Торбеево, ул. Мира, д. 1</w:t>
      </w:r>
      <w:r>
        <w:t>«А»</w:t>
      </w:r>
      <w:r>
        <w:rPr>
          <w:sz w:val="27"/>
          <w:szCs w:val="27"/>
        </w:rPr>
        <w:t xml:space="preserve"> с разрешенным использованием «для общественно-деловых целей» на разрешенное использование «для размещения объекта торговли».</w:t>
      </w:r>
      <w:proofErr w:type="gramEnd"/>
    </w:p>
    <w:p w:rsidR="003C69C6" w:rsidRDefault="003C69C6" w:rsidP="003C69C6">
      <w:pPr>
        <w:pStyle w:val="a3"/>
        <w:spacing w:after="0"/>
        <w:rPr>
          <w:sz w:val="27"/>
          <w:szCs w:val="27"/>
        </w:rPr>
      </w:pPr>
      <w:r>
        <w:rPr>
          <w:sz w:val="27"/>
          <w:szCs w:val="27"/>
        </w:rPr>
        <w:t>2. Изменить вид разрешенного использования части земельного участка:</w:t>
      </w:r>
    </w:p>
    <w:p w:rsidR="003C69C6" w:rsidRDefault="003C69C6" w:rsidP="003C69C6">
      <w:pPr>
        <w:pStyle w:val="a3"/>
        <w:spacing w:after="0"/>
        <w:rPr>
          <w:rFonts w:ascii="Times New Roman CYR" w:hAnsi="Times New Roman CYR" w:cs="Times New Roman CYR"/>
          <w:bCs/>
          <w:sz w:val="27"/>
          <w:szCs w:val="27"/>
        </w:rPr>
      </w:pPr>
      <w:r>
        <w:rPr>
          <w:sz w:val="27"/>
          <w:szCs w:val="27"/>
        </w:rPr>
        <w:t>- общей площадью 2783+/-37 кв. м, кадастровый номер  13:21:01010</w:t>
      </w:r>
      <w:r w:rsidR="00743525">
        <w:rPr>
          <w:sz w:val="27"/>
          <w:szCs w:val="27"/>
        </w:rPr>
        <w:t>0</w:t>
      </w:r>
      <w:bookmarkStart w:id="0" w:name="_GoBack"/>
      <w:bookmarkEnd w:id="0"/>
      <w:r>
        <w:rPr>
          <w:sz w:val="27"/>
          <w:szCs w:val="27"/>
        </w:rPr>
        <w:t xml:space="preserve">2:119, </w:t>
      </w:r>
      <w:proofErr w:type="gramStart"/>
      <w:r>
        <w:rPr>
          <w:sz w:val="27"/>
          <w:szCs w:val="27"/>
        </w:rPr>
        <w:t>расположенного</w:t>
      </w:r>
      <w:proofErr w:type="gramEnd"/>
      <w:r>
        <w:rPr>
          <w:sz w:val="27"/>
          <w:szCs w:val="27"/>
        </w:rPr>
        <w:t xml:space="preserve"> по адресу: Республика Мордовия, </w:t>
      </w:r>
      <w:proofErr w:type="spellStart"/>
      <w:r>
        <w:rPr>
          <w:sz w:val="27"/>
          <w:szCs w:val="27"/>
        </w:rPr>
        <w:t>Торбеевский</w:t>
      </w:r>
      <w:proofErr w:type="spellEnd"/>
      <w:r>
        <w:rPr>
          <w:sz w:val="27"/>
          <w:szCs w:val="27"/>
        </w:rPr>
        <w:t xml:space="preserve"> район, </w:t>
      </w:r>
      <w:proofErr w:type="spellStart"/>
      <w:r>
        <w:rPr>
          <w:sz w:val="27"/>
          <w:szCs w:val="27"/>
        </w:rPr>
        <w:t>р.п</w:t>
      </w:r>
      <w:proofErr w:type="spellEnd"/>
      <w:r>
        <w:rPr>
          <w:sz w:val="27"/>
          <w:szCs w:val="27"/>
        </w:rPr>
        <w:t xml:space="preserve">. Торбеево, ул. </w:t>
      </w:r>
      <w:proofErr w:type="gramStart"/>
      <w:r>
        <w:rPr>
          <w:sz w:val="27"/>
          <w:szCs w:val="27"/>
        </w:rPr>
        <w:t>Водная</w:t>
      </w:r>
      <w:proofErr w:type="gramEnd"/>
      <w:r>
        <w:rPr>
          <w:sz w:val="27"/>
          <w:szCs w:val="27"/>
        </w:rPr>
        <w:t xml:space="preserve">, д. 29 с разрешенным использованием «для размещения объектов материально-технического снабжения </w:t>
      </w:r>
      <w:r>
        <w:rPr>
          <w:rFonts w:ascii="Times New Roman CYR" w:hAnsi="Times New Roman CYR" w:cs="Times New Roman CYR"/>
          <w:bCs/>
          <w:sz w:val="27"/>
          <w:szCs w:val="27"/>
        </w:rPr>
        <w:t>(складские помещения)</w:t>
      </w:r>
      <w:r>
        <w:rPr>
          <w:sz w:val="27"/>
          <w:szCs w:val="27"/>
        </w:rPr>
        <w:t xml:space="preserve">» на разрешенное использование «для размещения объектов бытового обслуживания» </w:t>
      </w:r>
      <w:r>
        <w:rPr>
          <w:rFonts w:ascii="Times New Roman CYR" w:hAnsi="Times New Roman CYR" w:cs="Times New Roman CYR"/>
          <w:bCs/>
          <w:sz w:val="27"/>
          <w:szCs w:val="27"/>
        </w:rPr>
        <w:t>(</w:t>
      </w:r>
      <w:r>
        <w:rPr>
          <w:sz w:val="27"/>
          <w:szCs w:val="27"/>
        </w:rPr>
        <w:t>для строительства автомойки площадью 700 кв. м.</w:t>
      </w:r>
      <w:r>
        <w:rPr>
          <w:rFonts w:ascii="Times New Roman CYR" w:hAnsi="Times New Roman CYR" w:cs="Times New Roman CYR"/>
          <w:bCs/>
          <w:sz w:val="27"/>
          <w:szCs w:val="27"/>
        </w:rPr>
        <w:t>).</w:t>
      </w:r>
    </w:p>
    <w:p w:rsidR="003C69C6" w:rsidRDefault="003C69C6" w:rsidP="003C69C6">
      <w:pPr>
        <w:pStyle w:val="a3"/>
        <w:spacing w:after="0"/>
        <w:rPr>
          <w:sz w:val="27"/>
          <w:szCs w:val="27"/>
        </w:rPr>
      </w:pPr>
    </w:p>
    <w:p w:rsidR="003C69C6" w:rsidRDefault="003C69C6" w:rsidP="003C69C6">
      <w:pPr>
        <w:pStyle w:val="a3"/>
        <w:spacing w:after="0"/>
        <w:rPr>
          <w:sz w:val="27"/>
          <w:szCs w:val="27"/>
        </w:rPr>
      </w:pPr>
    </w:p>
    <w:p w:rsidR="003C69C6" w:rsidRDefault="003C69C6" w:rsidP="003C69C6">
      <w:pPr>
        <w:pStyle w:val="a3"/>
        <w:spacing w:after="0"/>
        <w:rPr>
          <w:sz w:val="27"/>
          <w:szCs w:val="27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6"/>
        <w:gridCol w:w="3187"/>
      </w:tblGrid>
      <w:tr w:rsidR="003C69C6" w:rsidTr="003C69C6">
        <w:tc>
          <w:tcPr>
            <w:tcW w:w="6667" w:type="dxa"/>
            <w:vAlign w:val="bottom"/>
            <w:hideMark/>
          </w:tcPr>
          <w:p w:rsidR="003C69C6" w:rsidRDefault="003C6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Совета депутатов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Торбеевского городского поселения</w:t>
            </w:r>
          </w:p>
        </w:tc>
        <w:tc>
          <w:tcPr>
            <w:tcW w:w="3332" w:type="dxa"/>
            <w:vAlign w:val="bottom"/>
            <w:hideMark/>
          </w:tcPr>
          <w:p w:rsidR="003C69C6" w:rsidRDefault="003C6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А.М. Семочкина</w:t>
            </w:r>
          </w:p>
        </w:tc>
      </w:tr>
    </w:tbl>
    <w:p w:rsidR="003C69C6" w:rsidRDefault="003C69C6" w:rsidP="003C69C6"/>
    <w:p w:rsidR="007F3249" w:rsidRDefault="007F3249"/>
    <w:sectPr w:rsidR="007F3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9F"/>
    <w:rsid w:val="003C69C6"/>
    <w:rsid w:val="00422500"/>
    <w:rsid w:val="00743525"/>
    <w:rsid w:val="007F3249"/>
    <w:rsid w:val="00C2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9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69C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9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69C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5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5739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2013-09-19T05:51:00Z</cp:lastPrinted>
  <dcterms:created xsi:type="dcterms:W3CDTF">2013-08-26T04:58:00Z</dcterms:created>
  <dcterms:modified xsi:type="dcterms:W3CDTF">2013-09-23T13:34:00Z</dcterms:modified>
</cp:coreProperties>
</file>