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Пенсионный фонд России теперь вTelegram!</w:t>
      </w:r>
    </w:p>
    <w:p>
      <w:pPr>
        <w:pStyle w:val="Normal"/>
        <w:rPr/>
      </w:pPr>
      <w:r>
        <w:rPr/>
        <w:t>Получайте информацию по самым актуальным вопросам социальной поддержки населения и об услугах и сервисах, оказываемых Пенсионным фондом России, в официальном телеграм-канале (t.me/pensionfond).</w:t>
      </w:r>
    </w:p>
    <w:p>
      <w:pPr>
        <w:pStyle w:val="Normal"/>
        <w:rPr/>
      </w:pPr>
      <w:r>
        <w:rPr/>
        <w:t>Подписывайтесь t.me/pensionfond.</w:t>
      </w:r>
    </w:p>
    <w:p>
      <w:pPr>
        <w:pStyle w:val="Normal"/>
        <w:rPr/>
      </w:pPr>
      <w:r>
        <w:rPr/>
        <w:drawing>
          <wp:inline distT="0" distB="0" distL="0" distR="0">
            <wp:extent cx="2969895" cy="3694430"/>
            <wp:effectExtent l="0" t="0" r="0" b="0"/>
            <wp:docPr id="1" name="Рисунок 3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LibreOffice/6.1.4.2$Windows_x86 LibreOffice_project/9d0f32d1f0b509096fd65e0d4bec26ddd1938fd3</Application>
  <Pages>1</Pages>
  <Words>29</Words>
  <Characters>239</Characters>
  <CharactersWithSpaces>265</CharactersWithSpaces>
  <Paragraphs>4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2022-10-27T14:32:08Z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