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A04" w:rsidRDefault="00B83A04" w:rsidP="00B83A04">
      <w:pPr>
        <w:spacing w:before="100" w:after="100"/>
        <w:ind w:left="-709" w:right="-143" w:firstLine="425"/>
        <w:jc w:val="center"/>
        <w:rPr>
          <w:rFonts w:ascii="Times New Roman" w:hAnsi="Times New Roman"/>
          <w:iCs/>
          <w:sz w:val="26"/>
          <w:szCs w:val="26"/>
        </w:rPr>
      </w:pPr>
      <w:r w:rsidRPr="00B83A04">
        <w:rPr>
          <w:rFonts w:ascii="Times New Roman" w:hAnsi="Times New Roman"/>
          <w:iCs/>
          <w:sz w:val="26"/>
          <w:szCs w:val="26"/>
        </w:rPr>
        <w:t>СОВЕТ ДЕПУТАТОВ  Н</w:t>
      </w:r>
      <w:r>
        <w:rPr>
          <w:rFonts w:ascii="Times New Roman" w:hAnsi="Times New Roman"/>
          <w:iCs/>
          <w:sz w:val="26"/>
          <w:szCs w:val="26"/>
        </w:rPr>
        <w:t>ИКОЛЬСКОГО СЕЛЬСКОГО  ПОСЕЛЕНИЯ</w:t>
      </w:r>
    </w:p>
    <w:p w:rsidR="00B83A04" w:rsidRDefault="00B83A04" w:rsidP="00B83A04">
      <w:pPr>
        <w:spacing w:before="100" w:after="100"/>
        <w:ind w:left="-709" w:right="-143" w:firstLine="425"/>
        <w:jc w:val="center"/>
        <w:rPr>
          <w:rFonts w:ascii="Times New Roman" w:hAnsi="Times New Roman"/>
          <w:iCs/>
          <w:sz w:val="26"/>
          <w:szCs w:val="26"/>
        </w:rPr>
      </w:pPr>
      <w:r w:rsidRPr="00B83A04">
        <w:rPr>
          <w:rFonts w:ascii="Times New Roman" w:hAnsi="Times New Roman"/>
          <w:iCs/>
          <w:sz w:val="26"/>
          <w:szCs w:val="26"/>
        </w:rPr>
        <w:t>ТОРБЕЕВСКОГО  МУНИЦИПАЛЬНОГО  РАЙОНА</w:t>
      </w:r>
    </w:p>
    <w:p w:rsidR="00B83A04" w:rsidRPr="00B83A04" w:rsidRDefault="00B83A04" w:rsidP="00B83A04">
      <w:pPr>
        <w:spacing w:before="100" w:after="100"/>
        <w:ind w:left="-709" w:right="-143" w:firstLine="425"/>
        <w:jc w:val="center"/>
        <w:rPr>
          <w:rFonts w:ascii="Times New Roman" w:hAnsi="Times New Roman"/>
          <w:sz w:val="26"/>
          <w:szCs w:val="26"/>
        </w:rPr>
      </w:pPr>
      <w:r w:rsidRPr="00B83A04">
        <w:rPr>
          <w:rFonts w:ascii="Times New Roman" w:hAnsi="Times New Roman"/>
          <w:iCs/>
          <w:sz w:val="26"/>
          <w:szCs w:val="26"/>
        </w:rPr>
        <w:t>РЕСПУБЛИКИ   МОРДОВИЯ</w:t>
      </w:r>
    </w:p>
    <w:p w:rsidR="00B83A04" w:rsidRPr="00B83A04" w:rsidRDefault="00B83A04" w:rsidP="00B83A04">
      <w:pPr>
        <w:jc w:val="center"/>
        <w:rPr>
          <w:rFonts w:ascii="Times New Roman" w:hAnsi="Times New Roman"/>
          <w:iCs/>
          <w:sz w:val="26"/>
          <w:szCs w:val="26"/>
        </w:rPr>
      </w:pPr>
    </w:p>
    <w:p w:rsidR="00B83A04" w:rsidRPr="00B83A04" w:rsidRDefault="00B83A04" w:rsidP="00B83A04">
      <w:pPr>
        <w:jc w:val="center"/>
        <w:rPr>
          <w:rFonts w:ascii="Times New Roman" w:hAnsi="Times New Roman" w:cs="Times New Roman"/>
          <w:sz w:val="28"/>
          <w:szCs w:val="28"/>
        </w:rPr>
      </w:pPr>
      <w:r w:rsidRPr="00B83A04">
        <w:rPr>
          <w:rFonts w:ascii="Times New Roman" w:hAnsi="Times New Roman" w:cs="Times New Roman"/>
          <w:sz w:val="28"/>
          <w:szCs w:val="28"/>
        </w:rPr>
        <w:t xml:space="preserve">ДВАДЦАТЬ </w:t>
      </w:r>
      <w:r>
        <w:rPr>
          <w:rFonts w:ascii="Times New Roman" w:hAnsi="Times New Roman" w:cs="Times New Roman"/>
          <w:sz w:val="28"/>
          <w:szCs w:val="28"/>
        </w:rPr>
        <w:t>СЕДЬМ</w:t>
      </w:r>
      <w:r w:rsidRPr="00B83A04">
        <w:rPr>
          <w:rFonts w:ascii="Times New Roman" w:hAnsi="Times New Roman" w:cs="Times New Roman"/>
          <w:sz w:val="28"/>
          <w:szCs w:val="28"/>
        </w:rPr>
        <w:t>АЯ СЕССИЯ</w:t>
      </w:r>
    </w:p>
    <w:p w:rsidR="00B83A04" w:rsidRPr="00B83A04" w:rsidRDefault="00B83A04" w:rsidP="00B83A04">
      <w:pPr>
        <w:jc w:val="center"/>
        <w:rPr>
          <w:rFonts w:ascii="Times New Roman" w:hAnsi="Times New Roman" w:cs="Times New Roman"/>
          <w:sz w:val="28"/>
          <w:szCs w:val="28"/>
        </w:rPr>
      </w:pPr>
      <w:r w:rsidRPr="00B83A04">
        <w:rPr>
          <w:rFonts w:ascii="Times New Roman" w:hAnsi="Times New Roman" w:cs="Times New Roman"/>
          <w:sz w:val="28"/>
          <w:szCs w:val="28"/>
        </w:rPr>
        <w:t xml:space="preserve"> (четвертого созыва)</w:t>
      </w:r>
    </w:p>
    <w:p w:rsidR="00B83A04" w:rsidRPr="00B83A04" w:rsidRDefault="00B83A04" w:rsidP="00B83A04">
      <w:pPr>
        <w:jc w:val="center"/>
        <w:rPr>
          <w:rFonts w:ascii="Times New Roman" w:hAnsi="Times New Roman" w:cs="Times New Roman"/>
          <w:sz w:val="28"/>
          <w:szCs w:val="28"/>
        </w:rPr>
      </w:pPr>
    </w:p>
    <w:p w:rsidR="00B83A04" w:rsidRPr="00B83A04" w:rsidRDefault="00B83A04" w:rsidP="00B83A04">
      <w:pPr>
        <w:jc w:val="center"/>
        <w:rPr>
          <w:rFonts w:ascii="Times New Roman" w:hAnsi="Times New Roman" w:cs="Times New Roman"/>
          <w:sz w:val="28"/>
          <w:szCs w:val="28"/>
        </w:rPr>
      </w:pPr>
      <w:r w:rsidRPr="00B83A04">
        <w:rPr>
          <w:rFonts w:ascii="Times New Roman" w:hAnsi="Times New Roman" w:cs="Times New Roman"/>
          <w:sz w:val="28"/>
          <w:szCs w:val="28"/>
        </w:rPr>
        <w:t>РЕШЕНИЕ</w:t>
      </w:r>
    </w:p>
    <w:p w:rsidR="00B83A04" w:rsidRPr="00B83A04" w:rsidRDefault="00B83A04" w:rsidP="00B83A04">
      <w:pPr>
        <w:jc w:val="center"/>
        <w:rPr>
          <w:rFonts w:ascii="Times New Roman" w:hAnsi="Times New Roman" w:cs="Times New Roman"/>
          <w:sz w:val="28"/>
          <w:szCs w:val="28"/>
        </w:rPr>
      </w:pPr>
      <w:r w:rsidRPr="00B83A04">
        <w:rPr>
          <w:rFonts w:ascii="Times New Roman" w:hAnsi="Times New Roman" w:cs="Times New Roman"/>
          <w:sz w:val="28"/>
          <w:szCs w:val="28"/>
        </w:rPr>
        <w:t>29 декабря 2022г.                                              №90</w:t>
      </w:r>
    </w:p>
    <w:p w:rsidR="00616542" w:rsidRPr="00616542" w:rsidRDefault="00616542" w:rsidP="00616542">
      <w:pPr>
        <w:widowControl/>
        <w:suppressAutoHyphens/>
        <w:autoSpaceDE/>
        <w:autoSpaceDN/>
        <w:adjustRightInd/>
        <w:rPr>
          <w:rFonts w:ascii="Times New Roman" w:hAnsi="Times New Roman" w:cs="Times New Roman"/>
          <w:b/>
          <w:sz w:val="28"/>
          <w:szCs w:val="28"/>
          <w:lang w:eastAsia="zh-CN"/>
        </w:rPr>
      </w:pPr>
    </w:p>
    <w:p w:rsidR="00616542" w:rsidRPr="00B83A04" w:rsidRDefault="00616542" w:rsidP="00616542">
      <w:pPr>
        <w:widowControl/>
        <w:suppressAutoHyphens/>
        <w:autoSpaceDE/>
        <w:autoSpaceDN/>
        <w:adjustRightInd/>
        <w:jc w:val="center"/>
        <w:rPr>
          <w:rFonts w:ascii="Times New Roman" w:hAnsi="Times New Roman" w:cs="Times New Roman"/>
          <w:b/>
          <w:lang w:eastAsia="zh-CN"/>
        </w:rPr>
      </w:pPr>
      <w:r w:rsidRPr="00B83A04">
        <w:rPr>
          <w:rFonts w:ascii="Times New Roman" w:hAnsi="Times New Roman" w:cs="Times New Roman"/>
          <w:b/>
          <w:sz w:val="28"/>
          <w:szCs w:val="28"/>
          <w:lang w:eastAsia="zh-CN"/>
        </w:rPr>
        <w:t>О бюджете Никольского сельского поселения Торбеевского муниципального района Республики Мордовия</w:t>
      </w:r>
      <w:r w:rsidR="00B83A04" w:rsidRPr="00B83A04">
        <w:rPr>
          <w:rFonts w:ascii="Times New Roman" w:hAnsi="Times New Roman" w:cs="Times New Roman"/>
          <w:b/>
          <w:sz w:val="28"/>
          <w:szCs w:val="28"/>
          <w:lang w:eastAsia="zh-CN"/>
        </w:rPr>
        <w:t xml:space="preserve"> </w:t>
      </w:r>
      <w:r w:rsidRPr="00B83A04">
        <w:rPr>
          <w:rFonts w:ascii="Times New Roman" w:hAnsi="Times New Roman" w:cs="Times New Roman"/>
          <w:b/>
          <w:sz w:val="28"/>
          <w:szCs w:val="28"/>
          <w:lang w:eastAsia="zh-CN"/>
        </w:rPr>
        <w:t xml:space="preserve">на 2023 год и плановый период 2024 и 2025 годов </w:t>
      </w:r>
    </w:p>
    <w:p w:rsidR="00616542" w:rsidRPr="00616542" w:rsidRDefault="00616542" w:rsidP="00616542">
      <w:pPr>
        <w:widowControl/>
        <w:suppressAutoHyphens/>
        <w:autoSpaceDE/>
        <w:autoSpaceDN/>
        <w:adjustRightInd/>
        <w:jc w:val="both"/>
        <w:rPr>
          <w:rFonts w:ascii="Times New Roman" w:hAnsi="Times New Roman" w:cs="Times New Roman"/>
          <w:sz w:val="28"/>
          <w:szCs w:val="28"/>
          <w:lang w:eastAsia="zh-CN"/>
        </w:rPr>
      </w:pPr>
    </w:p>
    <w:p w:rsidR="004D04AE" w:rsidRPr="004D04AE" w:rsidRDefault="00616542" w:rsidP="004D04AE">
      <w:pPr>
        <w:shd w:val="clear" w:color="auto" w:fill="FFFFFF"/>
        <w:ind w:left="142"/>
        <w:rPr>
          <w:rFonts w:ascii="Times New Roman" w:hAnsi="Times New Roman" w:cs="Times New Roman"/>
        </w:rPr>
      </w:pPr>
      <w:r w:rsidRPr="00616542">
        <w:rPr>
          <w:rFonts w:ascii="Times New Roman" w:hAnsi="Times New Roman" w:cs="Times New Roman"/>
          <w:sz w:val="28"/>
          <w:szCs w:val="28"/>
          <w:lang w:eastAsia="zh-CN"/>
        </w:rPr>
        <w:tab/>
      </w:r>
      <w:r w:rsidR="004D04AE" w:rsidRPr="004D04AE">
        <w:rPr>
          <w:rFonts w:ascii="Times New Roman" w:hAnsi="Times New Roman" w:cs="Times New Roman"/>
          <w:sz w:val="26"/>
          <w:szCs w:val="26"/>
        </w:rPr>
        <w:t xml:space="preserve">Настоящее Решение в соответствии со статьями 11 и 15 Бюджетного кодекса Российской Федерации, пунктом 2 части 10 статьи 35, статьей 52 Федерального закона от 06 октября 2003 года № 131-ФЗ «Об общих принципах организации местного самоуправления в Российской Федерации», статьями  67, 68 Устава Никольского сельского поселения статьей 18 решения Совета депутатов Никольского сельского поселения от </w:t>
      </w:r>
      <w:r w:rsidR="006E3A4E">
        <w:rPr>
          <w:rFonts w:ascii="Times New Roman" w:hAnsi="Times New Roman" w:cs="Times New Roman"/>
          <w:sz w:val="26"/>
          <w:szCs w:val="26"/>
        </w:rPr>
        <w:t>1</w:t>
      </w:r>
      <w:r w:rsidR="004D04AE" w:rsidRPr="004D04AE">
        <w:rPr>
          <w:rFonts w:ascii="Times New Roman" w:hAnsi="Times New Roman" w:cs="Times New Roman"/>
          <w:sz w:val="26"/>
          <w:szCs w:val="26"/>
        </w:rPr>
        <w:t>2.09.2014 №29  «</w:t>
      </w:r>
      <w:r w:rsidR="004D04AE" w:rsidRPr="004D04AE">
        <w:rPr>
          <w:rFonts w:ascii="Times New Roman" w:hAnsi="Times New Roman" w:cs="Times New Roman"/>
          <w:sz w:val="28"/>
          <w:szCs w:val="28"/>
        </w:rPr>
        <w:t>Об утверждении Положения о бюджетном процессе в Никольском сельском поселении</w:t>
      </w:r>
      <w:r w:rsidR="004D04AE" w:rsidRPr="004D04AE">
        <w:rPr>
          <w:rFonts w:ascii="Times New Roman" w:hAnsi="Times New Roman" w:cs="Times New Roman"/>
          <w:b/>
          <w:sz w:val="28"/>
          <w:szCs w:val="28"/>
        </w:rPr>
        <w:t xml:space="preserve">», </w:t>
      </w:r>
      <w:r w:rsidR="004D04AE" w:rsidRPr="004D04AE">
        <w:rPr>
          <w:rFonts w:ascii="Times New Roman" w:hAnsi="Times New Roman" w:cs="Times New Roman"/>
          <w:sz w:val="26"/>
          <w:szCs w:val="26"/>
        </w:rPr>
        <w:t>на основании прогноза социально – экономического развития Никольского сельского поселения, утверждает объем доходов и расходов, дефицит (профицит), а также иные показатели бюджета Никольского муниципального района Республики Мордовия на 2023 год и на плановый период 2024 и 2025 годов</w:t>
      </w:r>
      <w:r w:rsidR="004D04AE" w:rsidRPr="004D04AE">
        <w:rPr>
          <w:rFonts w:ascii="Times New Roman" w:hAnsi="Times New Roman" w:cs="Times New Roman"/>
          <w:sz w:val="28"/>
          <w:szCs w:val="28"/>
        </w:rPr>
        <w:t>.</w:t>
      </w:r>
    </w:p>
    <w:p w:rsidR="00616542" w:rsidRPr="00616542" w:rsidRDefault="00616542" w:rsidP="00616542">
      <w:pPr>
        <w:widowControl/>
        <w:suppressAutoHyphens/>
        <w:autoSpaceDE/>
        <w:autoSpaceDN/>
        <w:adjustRightInd/>
        <w:jc w:val="both"/>
        <w:rPr>
          <w:rFonts w:ascii="Times New Roman" w:hAnsi="Times New Roman" w:cs="Times New Roman"/>
          <w:lang w:eastAsia="zh-CN"/>
        </w:rPr>
      </w:pPr>
    </w:p>
    <w:p w:rsidR="00616542" w:rsidRPr="00616542" w:rsidRDefault="00616542" w:rsidP="00616542">
      <w:pPr>
        <w:widowControl/>
        <w:suppressAutoHyphens/>
        <w:autoSpaceDE/>
        <w:autoSpaceDN/>
        <w:adjustRightInd/>
        <w:jc w:val="both"/>
        <w:rPr>
          <w:rFonts w:ascii="Times New Roman" w:hAnsi="Times New Roman" w:cs="Times New Roman"/>
          <w:b/>
          <w:sz w:val="28"/>
          <w:szCs w:val="28"/>
          <w:lang w:eastAsia="zh-CN"/>
        </w:rPr>
      </w:pP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b/>
          <w:sz w:val="26"/>
          <w:szCs w:val="26"/>
          <w:lang w:eastAsia="zh-CN"/>
        </w:rPr>
        <w:t>Статья 1. Основные характеристики бюджета</w:t>
      </w:r>
      <w:r w:rsidRPr="00616542">
        <w:rPr>
          <w:rFonts w:ascii="Times New Roman" w:hAnsi="Times New Roman" w:cs="Times New Roman"/>
          <w:b/>
          <w:bCs/>
          <w:sz w:val="26"/>
          <w:szCs w:val="26"/>
          <w:lang w:eastAsia="zh-CN"/>
        </w:rPr>
        <w:t>Никольского</w:t>
      </w:r>
      <w:r w:rsidRPr="00616542">
        <w:rPr>
          <w:rFonts w:ascii="Times New Roman" w:hAnsi="Times New Roman" w:cs="Times New Roman"/>
          <w:b/>
          <w:sz w:val="26"/>
          <w:szCs w:val="26"/>
          <w:lang w:eastAsia="zh-CN"/>
        </w:rPr>
        <w:t xml:space="preserve"> сельского поселения</w:t>
      </w:r>
    </w:p>
    <w:p w:rsidR="0080367F" w:rsidRPr="0080367F" w:rsidRDefault="0080367F" w:rsidP="0080367F">
      <w:pPr>
        <w:ind w:firstLine="709"/>
        <w:jc w:val="both"/>
        <w:rPr>
          <w:rFonts w:ascii="Times New Roman" w:hAnsi="Times New Roman" w:cs="Times New Roman"/>
        </w:rPr>
      </w:pPr>
      <w:r w:rsidRPr="0080367F">
        <w:rPr>
          <w:rFonts w:ascii="Times New Roman" w:hAnsi="Times New Roman" w:cs="Times New Roman"/>
          <w:sz w:val="26"/>
          <w:szCs w:val="26"/>
        </w:rPr>
        <w:t xml:space="preserve">1. Утвердить бюджет Никольского сельского поселения Торбеевского муниципального района Республики Мордовия на 2023 год по доходам в сумме 2281,5 тыс. рублей и по расходам в сумме 2273,2 тыс. рублей, с превышением доходов над расходами в сумме 8,3 тыс. рублей, </w:t>
      </w:r>
      <w:r w:rsidRPr="0080367F">
        <w:rPr>
          <w:rFonts w:ascii="Times New Roman" w:hAnsi="Times New Roman" w:cs="Times New Roman"/>
          <w:bCs/>
          <w:sz w:val="26"/>
          <w:szCs w:val="26"/>
        </w:rPr>
        <w:t>исходя из уровня инфляции, не превышающего 10,2 процента (декабрь 2023 года к декабрю 2022 года).</w:t>
      </w:r>
    </w:p>
    <w:p w:rsidR="0080367F" w:rsidRPr="0080367F" w:rsidRDefault="0080367F" w:rsidP="0080367F">
      <w:pPr>
        <w:ind w:firstLine="709"/>
        <w:jc w:val="both"/>
        <w:rPr>
          <w:rFonts w:ascii="Times New Roman" w:hAnsi="Times New Roman" w:cs="Times New Roman"/>
        </w:rPr>
      </w:pPr>
      <w:r w:rsidRPr="0080367F">
        <w:rPr>
          <w:rFonts w:ascii="Times New Roman" w:hAnsi="Times New Roman" w:cs="Times New Roman"/>
          <w:sz w:val="26"/>
          <w:szCs w:val="26"/>
        </w:rPr>
        <w:t>2. Утвердить бюджет Никольского сельского поселения Торбеевского муниципального района Республики Мордовия  на 2024 год по доходам в сумме 2221,9                     тыс. рублей и по расходам в сумме 2209,4 тыс. рублей, с превышением доходов над расходами в сумме 12,5 тыс. рублей, в том числе условно утвержденным расходам в сумме 39,2 тыс. рублей,</w:t>
      </w:r>
      <w:r w:rsidRPr="0080367F">
        <w:rPr>
          <w:rFonts w:ascii="Times New Roman" w:hAnsi="Times New Roman" w:cs="Times New Roman"/>
          <w:bCs/>
          <w:sz w:val="26"/>
          <w:szCs w:val="26"/>
        </w:rPr>
        <w:t xml:space="preserve"> исходя из уровня инфляции, не превышающего 5,0 процентов (декабрь 2024 года к декабрю 2023 года).</w:t>
      </w:r>
    </w:p>
    <w:p w:rsidR="0080367F" w:rsidRPr="0080367F" w:rsidRDefault="0080367F" w:rsidP="0080367F">
      <w:pPr>
        <w:ind w:firstLine="709"/>
        <w:jc w:val="both"/>
        <w:rPr>
          <w:rFonts w:ascii="Times New Roman" w:hAnsi="Times New Roman" w:cs="Times New Roman"/>
        </w:rPr>
      </w:pPr>
      <w:r w:rsidRPr="0080367F">
        <w:rPr>
          <w:rFonts w:ascii="Times New Roman" w:hAnsi="Times New Roman" w:cs="Times New Roman"/>
          <w:sz w:val="26"/>
          <w:szCs w:val="26"/>
        </w:rPr>
        <w:t>3. Утвердить бюджет Никольского сельского поселения Торбеевского муниципального района Республики Мордовия на 2025 год по доходам в сумме 2 312,5 тыс. рублей и по расходам в сумме 2295,9 тыс. рублей, с превышением доходов над расходами в сумме 16,6 тыс. рублей,  в том числе условно утвержденным расходам в сумме 81,4 тыс. рублей,</w:t>
      </w:r>
      <w:r w:rsidRPr="0080367F">
        <w:rPr>
          <w:rFonts w:ascii="Times New Roman" w:hAnsi="Times New Roman" w:cs="Times New Roman"/>
          <w:bCs/>
          <w:sz w:val="26"/>
          <w:szCs w:val="26"/>
        </w:rPr>
        <w:t xml:space="preserve"> исходя из уровня инфляции, не превышающего 4,2 процента (декабрь 2025 года к декабрю 2024 года).</w:t>
      </w:r>
    </w:p>
    <w:p w:rsidR="00616542" w:rsidRPr="00616542" w:rsidRDefault="00616542" w:rsidP="00616542">
      <w:pPr>
        <w:widowControl/>
        <w:suppressAutoHyphens/>
        <w:autoSpaceDE/>
        <w:autoSpaceDN/>
        <w:adjustRightInd/>
        <w:ind w:firstLine="540"/>
        <w:jc w:val="both"/>
        <w:rPr>
          <w:rFonts w:ascii="Times New Roman" w:hAnsi="Times New Roman" w:cs="Times New Roman"/>
          <w:sz w:val="26"/>
          <w:szCs w:val="26"/>
          <w:lang w:eastAsia="zh-CN"/>
        </w:rPr>
      </w:pP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b/>
          <w:sz w:val="26"/>
          <w:szCs w:val="26"/>
          <w:lang w:eastAsia="zh-CN"/>
        </w:rPr>
        <w:t>Статья 2. Формирование доходов бюджета, безвозмездные поступления в бюджет Никольского сельского поселения Торбеевского муниципального района Республики Мордовия</w:t>
      </w:r>
    </w:p>
    <w:p w:rsidR="00616542" w:rsidRPr="00616542" w:rsidRDefault="00616542" w:rsidP="00616542">
      <w:pPr>
        <w:widowControl/>
        <w:suppressAutoHyphens/>
        <w:autoSpaceDE/>
        <w:autoSpaceDN/>
        <w:adjustRightInd/>
        <w:ind w:left="-142" w:firstLine="426"/>
        <w:jc w:val="both"/>
        <w:rPr>
          <w:rFonts w:ascii="Times New Roman" w:hAnsi="Times New Roman" w:cs="Times New Roman"/>
          <w:b/>
          <w:sz w:val="26"/>
          <w:szCs w:val="26"/>
          <w:lang w:eastAsia="zh-CN"/>
        </w:rPr>
      </w:pPr>
    </w:p>
    <w:p w:rsidR="00616542" w:rsidRPr="00616542" w:rsidRDefault="00616542" w:rsidP="00616542">
      <w:pPr>
        <w:widowControl/>
        <w:numPr>
          <w:ilvl w:val="0"/>
          <w:numId w:val="7"/>
        </w:numPr>
        <w:suppressAutoHyphens/>
        <w:autoSpaceDE/>
        <w:autoSpaceDN/>
        <w:adjustRightInd/>
        <w:ind w:left="-142" w:firstLine="426"/>
        <w:jc w:val="both"/>
        <w:rPr>
          <w:rFonts w:ascii="Times New Roman" w:hAnsi="Times New Roman" w:cs="Times New Roman"/>
          <w:lang w:eastAsia="zh-CN"/>
        </w:rPr>
      </w:pPr>
      <w:r w:rsidRPr="00616542">
        <w:rPr>
          <w:rFonts w:ascii="Times New Roman" w:hAnsi="Times New Roman" w:cs="Times New Roman"/>
          <w:bCs/>
          <w:sz w:val="26"/>
          <w:szCs w:val="26"/>
          <w:lang w:eastAsia="zh-CN"/>
        </w:rPr>
        <w:t xml:space="preserve">Доходы бюджета Никольского сельского поселения на 2023 год и плановый период 2024 и 2025 годов формируются за счет федеральных налогов и сборов, в том числе налогов, </w:t>
      </w:r>
      <w:r w:rsidRPr="00616542">
        <w:rPr>
          <w:rFonts w:ascii="Times New Roman" w:hAnsi="Times New Roman" w:cs="Times New Roman"/>
          <w:bCs/>
          <w:sz w:val="26"/>
          <w:szCs w:val="26"/>
          <w:lang w:eastAsia="zh-CN"/>
        </w:rPr>
        <w:lastRenderedPageBreak/>
        <w:t xml:space="preserve">предусмотренных специальными налоговыми режимами, региональных налогов, местных налогов и сборов – в соответствии с нормативами отчислений, установленными федеральным законодательством, </w:t>
      </w:r>
      <w:r w:rsidR="00444DEE" w:rsidRPr="006C4B1C">
        <w:rPr>
          <w:rFonts w:ascii="Times New Roman" w:hAnsi="Times New Roman" w:cs="Times New Roman"/>
          <w:bCs/>
          <w:sz w:val="26"/>
          <w:szCs w:val="26"/>
        </w:rPr>
        <w:t>Республики Мордовия от 2</w:t>
      </w:r>
      <w:r w:rsidR="00444DEE">
        <w:rPr>
          <w:rFonts w:ascii="Times New Roman" w:hAnsi="Times New Roman" w:cs="Times New Roman"/>
          <w:bCs/>
          <w:sz w:val="26"/>
          <w:szCs w:val="26"/>
        </w:rPr>
        <w:t>7 декабр</w:t>
      </w:r>
      <w:r w:rsidR="00444DEE" w:rsidRPr="006C4B1C">
        <w:rPr>
          <w:rFonts w:ascii="Times New Roman" w:hAnsi="Times New Roman" w:cs="Times New Roman"/>
          <w:bCs/>
          <w:sz w:val="26"/>
          <w:szCs w:val="26"/>
        </w:rPr>
        <w:t>я 20</w:t>
      </w:r>
      <w:r w:rsidR="00444DEE">
        <w:rPr>
          <w:rFonts w:ascii="Times New Roman" w:hAnsi="Times New Roman" w:cs="Times New Roman"/>
          <w:bCs/>
          <w:sz w:val="26"/>
          <w:szCs w:val="26"/>
        </w:rPr>
        <w:t>19</w:t>
      </w:r>
      <w:r w:rsidR="00444DEE" w:rsidRPr="006C4B1C">
        <w:rPr>
          <w:rFonts w:ascii="Times New Roman" w:hAnsi="Times New Roman" w:cs="Times New Roman"/>
          <w:bCs/>
          <w:sz w:val="26"/>
          <w:szCs w:val="26"/>
        </w:rPr>
        <w:t xml:space="preserve"> года №</w:t>
      </w:r>
      <w:r w:rsidR="00444DEE">
        <w:rPr>
          <w:rFonts w:ascii="Times New Roman" w:hAnsi="Times New Roman" w:cs="Times New Roman"/>
          <w:bCs/>
          <w:sz w:val="26"/>
          <w:szCs w:val="26"/>
        </w:rPr>
        <w:t>9</w:t>
      </w:r>
      <w:bookmarkStart w:id="0" w:name="_GoBack"/>
      <w:bookmarkEnd w:id="0"/>
      <w:r w:rsidR="00444DEE" w:rsidRPr="006C4B1C">
        <w:rPr>
          <w:rFonts w:ascii="Times New Roman" w:hAnsi="Times New Roman" w:cs="Times New Roman"/>
          <w:bCs/>
          <w:sz w:val="26"/>
          <w:szCs w:val="26"/>
        </w:rPr>
        <w:t>4-З «О межбюджетных отношениях в Республики Мордовия»</w:t>
      </w:r>
      <w:r w:rsidRPr="00616542">
        <w:rPr>
          <w:rFonts w:ascii="Times New Roman" w:hAnsi="Times New Roman" w:cs="Times New Roman"/>
          <w:bCs/>
          <w:sz w:val="26"/>
          <w:szCs w:val="26"/>
          <w:lang w:eastAsia="zh-CN"/>
        </w:rPr>
        <w:t>, представительным органом муниципального района, а также за счет пеней и штрафов по ним, безвозмездных поступлений и налоговых доходов.</w:t>
      </w:r>
    </w:p>
    <w:p w:rsidR="00616542" w:rsidRPr="00616542" w:rsidRDefault="00616542" w:rsidP="00616542">
      <w:pPr>
        <w:widowControl/>
        <w:numPr>
          <w:ilvl w:val="0"/>
          <w:numId w:val="7"/>
        </w:numPr>
        <w:suppressAutoHyphens/>
        <w:autoSpaceDE/>
        <w:autoSpaceDN/>
        <w:adjustRightInd/>
        <w:ind w:left="-142" w:firstLine="426"/>
        <w:jc w:val="both"/>
        <w:rPr>
          <w:rFonts w:ascii="Times New Roman" w:hAnsi="Times New Roman" w:cs="Times New Roman"/>
          <w:lang w:eastAsia="zh-CN"/>
        </w:rPr>
      </w:pPr>
      <w:r w:rsidRPr="00616542">
        <w:rPr>
          <w:rFonts w:ascii="Times New Roman" w:hAnsi="Times New Roman" w:cs="Times New Roman"/>
          <w:bCs/>
          <w:sz w:val="26"/>
          <w:szCs w:val="26"/>
          <w:lang w:eastAsia="zh-CN"/>
        </w:rPr>
        <w:t>Доходы бюджета Никольского сельского поселения формируются в соответствии с классификацией доходов бюджетов Российской Федерации в суммах, согласно приложению 1 к настоящему Решению.</w:t>
      </w:r>
    </w:p>
    <w:p w:rsidR="00616542" w:rsidRPr="00616542" w:rsidRDefault="00616542" w:rsidP="00616542">
      <w:pPr>
        <w:widowControl/>
        <w:numPr>
          <w:ilvl w:val="0"/>
          <w:numId w:val="7"/>
        </w:numPr>
        <w:suppressAutoHyphens/>
        <w:autoSpaceDE/>
        <w:autoSpaceDN/>
        <w:adjustRightInd/>
        <w:ind w:left="-142" w:firstLine="426"/>
        <w:jc w:val="both"/>
        <w:rPr>
          <w:rFonts w:ascii="Times New Roman" w:hAnsi="Times New Roman" w:cs="Times New Roman"/>
          <w:lang w:eastAsia="zh-CN"/>
        </w:rPr>
      </w:pPr>
      <w:r w:rsidRPr="00616542">
        <w:rPr>
          <w:rFonts w:ascii="Times New Roman" w:hAnsi="Times New Roman" w:cs="Times New Roman"/>
          <w:bCs/>
          <w:sz w:val="26"/>
          <w:szCs w:val="26"/>
          <w:lang w:eastAsia="zh-CN"/>
        </w:rPr>
        <w:t>Утвердить объем безвозмездных поступлений в бюджет Никольского сельского поселения Торбеевского муниципального района Республики Мордовия на  2023 год в сумме 1 6</w:t>
      </w:r>
      <w:r w:rsidR="00961B7F">
        <w:rPr>
          <w:rFonts w:ascii="Times New Roman" w:hAnsi="Times New Roman" w:cs="Times New Roman"/>
          <w:bCs/>
          <w:sz w:val="26"/>
          <w:szCs w:val="26"/>
          <w:lang w:eastAsia="zh-CN"/>
        </w:rPr>
        <w:t>2</w:t>
      </w:r>
      <w:r w:rsidRPr="00616542">
        <w:rPr>
          <w:rFonts w:ascii="Times New Roman" w:hAnsi="Times New Roman" w:cs="Times New Roman"/>
          <w:bCs/>
          <w:sz w:val="26"/>
          <w:szCs w:val="26"/>
          <w:lang w:eastAsia="zh-CN"/>
        </w:rPr>
        <w:t>0,</w:t>
      </w:r>
      <w:r w:rsidR="00961B7F">
        <w:rPr>
          <w:rFonts w:ascii="Times New Roman" w:hAnsi="Times New Roman" w:cs="Times New Roman"/>
          <w:bCs/>
          <w:sz w:val="26"/>
          <w:szCs w:val="26"/>
          <w:lang w:eastAsia="zh-CN"/>
        </w:rPr>
        <w:t>8</w:t>
      </w:r>
      <w:r w:rsidRPr="00616542">
        <w:rPr>
          <w:rFonts w:ascii="Times New Roman" w:hAnsi="Times New Roman" w:cs="Times New Roman"/>
          <w:bCs/>
          <w:sz w:val="26"/>
          <w:szCs w:val="26"/>
          <w:lang w:eastAsia="zh-CN"/>
        </w:rPr>
        <w:t xml:space="preserve"> тыс. рублей, на 2024 год 1 </w:t>
      </w:r>
      <w:r w:rsidR="00961B7F">
        <w:rPr>
          <w:rFonts w:ascii="Times New Roman" w:hAnsi="Times New Roman" w:cs="Times New Roman"/>
          <w:bCs/>
          <w:sz w:val="26"/>
          <w:szCs w:val="26"/>
          <w:lang w:eastAsia="zh-CN"/>
        </w:rPr>
        <w:t>557</w:t>
      </w:r>
      <w:r w:rsidRPr="00616542">
        <w:rPr>
          <w:rFonts w:ascii="Times New Roman" w:hAnsi="Times New Roman" w:cs="Times New Roman"/>
          <w:bCs/>
          <w:sz w:val="26"/>
          <w:szCs w:val="26"/>
          <w:lang w:eastAsia="zh-CN"/>
        </w:rPr>
        <w:t>,</w:t>
      </w:r>
      <w:r w:rsidR="00961B7F">
        <w:rPr>
          <w:rFonts w:ascii="Times New Roman" w:hAnsi="Times New Roman" w:cs="Times New Roman"/>
          <w:bCs/>
          <w:sz w:val="26"/>
          <w:szCs w:val="26"/>
          <w:lang w:eastAsia="zh-CN"/>
        </w:rPr>
        <w:t>9</w:t>
      </w:r>
      <w:r w:rsidRPr="00616542">
        <w:rPr>
          <w:rFonts w:ascii="Times New Roman" w:hAnsi="Times New Roman" w:cs="Times New Roman"/>
          <w:bCs/>
          <w:sz w:val="26"/>
          <w:szCs w:val="26"/>
          <w:lang w:eastAsia="zh-CN"/>
        </w:rPr>
        <w:t xml:space="preserve"> тыс. рублей, на 2025 год 1 6</w:t>
      </w:r>
      <w:r w:rsidR="00961B7F">
        <w:rPr>
          <w:rFonts w:ascii="Times New Roman" w:hAnsi="Times New Roman" w:cs="Times New Roman"/>
          <w:bCs/>
          <w:sz w:val="26"/>
          <w:szCs w:val="26"/>
          <w:lang w:eastAsia="zh-CN"/>
        </w:rPr>
        <w:t>45</w:t>
      </w:r>
      <w:r w:rsidRPr="00616542">
        <w:rPr>
          <w:rFonts w:ascii="Times New Roman" w:hAnsi="Times New Roman" w:cs="Times New Roman"/>
          <w:bCs/>
          <w:sz w:val="26"/>
          <w:szCs w:val="26"/>
          <w:lang w:eastAsia="zh-CN"/>
        </w:rPr>
        <w:t>,</w:t>
      </w:r>
      <w:r w:rsidR="00961B7F">
        <w:rPr>
          <w:rFonts w:ascii="Times New Roman" w:hAnsi="Times New Roman" w:cs="Times New Roman"/>
          <w:bCs/>
          <w:sz w:val="26"/>
          <w:szCs w:val="26"/>
          <w:lang w:eastAsia="zh-CN"/>
        </w:rPr>
        <w:t>0</w:t>
      </w:r>
      <w:r w:rsidRPr="00616542">
        <w:rPr>
          <w:rFonts w:ascii="Times New Roman" w:hAnsi="Times New Roman" w:cs="Times New Roman"/>
          <w:bCs/>
          <w:sz w:val="26"/>
          <w:szCs w:val="26"/>
          <w:lang w:eastAsia="zh-CN"/>
        </w:rPr>
        <w:t xml:space="preserve"> тыс. рублей.</w:t>
      </w:r>
    </w:p>
    <w:p w:rsidR="00616542" w:rsidRPr="00616542" w:rsidRDefault="00616542" w:rsidP="00616542">
      <w:pPr>
        <w:widowControl/>
        <w:suppressAutoHyphens/>
        <w:autoSpaceDE/>
        <w:autoSpaceDN/>
        <w:adjustRightInd/>
        <w:jc w:val="both"/>
        <w:rPr>
          <w:rFonts w:ascii="Times New Roman" w:hAnsi="Times New Roman" w:cs="Times New Roman"/>
          <w:bCs/>
          <w:sz w:val="28"/>
          <w:szCs w:val="28"/>
          <w:lang w:eastAsia="zh-CN"/>
        </w:rPr>
      </w:pP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b/>
          <w:sz w:val="26"/>
          <w:szCs w:val="26"/>
          <w:lang w:eastAsia="zh-CN"/>
        </w:rPr>
        <w:t>Статья 3. Распределение расходов бюджета Никольского сельского поселения</w:t>
      </w:r>
    </w:p>
    <w:p w:rsidR="00616542" w:rsidRPr="00616542" w:rsidRDefault="00616542" w:rsidP="00616542">
      <w:pPr>
        <w:widowControl/>
        <w:suppressAutoHyphens/>
        <w:autoSpaceDE/>
        <w:autoSpaceDN/>
        <w:adjustRightInd/>
        <w:ind w:firstLine="540"/>
        <w:jc w:val="both"/>
        <w:rPr>
          <w:rFonts w:ascii="Times New Roman" w:hAnsi="Times New Roman" w:cs="Times New Roman"/>
          <w:b/>
          <w:sz w:val="26"/>
          <w:szCs w:val="26"/>
          <w:lang w:eastAsia="zh-CN"/>
        </w:rPr>
      </w:pP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 xml:space="preserve">Утвердить: </w:t>
      </w: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ведомственную структуру расходов бюджета Никольского сельского поселения Торбеевского муниципального района Республики Мордовия</w:t>
      </w:r>
      <w:r w:rsidRPr="00616542">
        <w:rPr>
          <w:rFonts w:ascii="Times New Roman" w:hAnsi="Times New Roman" w:cs="Times New Roman"/>
          <w:bCs/>
          <w:sz w:val="26"/>
          <w:szCs w:val="26"/>
          <w:lang w:eastAsia="zh-CN"/>
        </w:rPr>
        <w:t xml:space="preserve"> на 2023 год и плановый период 2024 и 2025</w:t>
      </w:r>
      <w:r w:rsidRPr="00616542">
        <w:rPr>
          <w:rFonts w:ascii="Times New Roman" w:hAnsi="Times New Roman" w:cs="Times New Roman"/>
          <w:sz w:val="26"/>
          <w:szCs w:val="26"/>
          <w:lang w:eastAsia="zh-CN"/>
        </w:rPr>
        <w:t xml:space="preserve"> годов согласно приложению 2 к настоящему Решению;</w:t>
      </w: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 xml:space="preserve">распределение бюджетных ассигнований бюджета Никольского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расходовклассификации расходов бюджетов </w:t>
      </w:r>
      <w:r w:rsidRPr="00616542">
        <w:rPr>
          <w:rFonts w:ascii="Times New Roman" w:hAnsi="Times New Roman" w:cs="Times New Roman"/>
          <w:bCs/>
          <w:sz w:val="26"/>
          <w:szCs w:val="26"/>
          <w:lang w:eastAsia="zh-CN"/>
        </w:rPr>
        <w:t xml:space="preserve">на 2023 год и плановый период 2024 и 2025 годов </w:t>
      </w:r>
      <w:r w:rsidRPr="00616542">
        <w:rPr>
          <w:rFonts w:ascii="Times New Roman" w:hAnsi="Times New Roman" w:cs="Times New Roman"/>
          <w:sz w:val="26"/>
          <w:szCs w:val="26"/>
          <w:lang w:eastAsia="zh-CN"/>
        </w:rPr>
        <w:t xml:space="preserve">согласно приложению 3 к настоящему Решению; </w:t>
      </w: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 xml:space="preserve">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w:t>
      </w:r>
      <w:r w:rsidRPr="00616542">
        <w:rPr>
          <w:rFonts w:ascii="Times New Roman" w:hAnsi="Times New Roman" w:cs="Times New Roman"/>
          <w:bCs/>
          <w:sz w:val="26"/>
          <w:szCs w:val="26"/>
          <w:lang w:eastAsia="zh-CN"/>
        </w:rPr>
        <w:t>2023 год и плановый период 2024 и 2025</w:t>
      </w:r>
      <w:r w:rsidRPr="00616542">
        <w:rPr>
          <w:rFonts w:ascii="Times New Roman" w:hAnsi="Times New Roman" w:cs="Times New Roman"/>
          <w:sz w:val="26"/>
          <w:szCs w:val="26"/>
          <w:lang w:eastAsia="zh-CN"/>
        </w:rPr>
        <w:t xml:space="preserve"> годов согласно приложению 4 к настоящему Решению.</w:t>
      </w:r>
    </w:p>
    <w:p w:rsidR="00616542" w:rsidRPr="00616542" w:rsidRDefault="00616542" w:rsidP="00616542">
      <w:pPr>
        <w:widowControl/>
        <w:suppressAutoHyphens/>
        <w:autoSpaceDE/>
        <w:autoSpaceDN/>
        <w:adjustRightInd/>
        <w:jc w:val="both"/>
        <w:rPr>
          <w:rFonts w:ascii="Times New Roman" w:hAnsi="Times New Roman" w:cs="Times New Roman"/>
          <w:sz w:val="28"/>
          <w:szCs w:val="28"/>
          <w:lang w:eastAsia="zh-CN"/>
        </w:rPr>
      </w:pP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b/>
          <w:sz w:val="26"/>
          <w:szCs w:val="26"/>
          <w:lang w:eastAsia="zh-CN"/>
        </w:rPr>
        <w:t xml:space="preserve">Статья 4. Бюджетные ассигнования на социальное обеспечение населения, </w:t>
      </w: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b/>
          <w:sz w:val="26"/>
          <w:szCs w:val="26"/>
          <w:lang w:eastAsia="zh-CN"/>
        </w:rPr>
        <w:t xml:space="preserve">                  не связанные с предоставлением мер социальной поддержки</w:t>
      </w:r>
    </w:p>
    <w:p w:rsidR="00616542" w:rsidRPr="00616542" w:rsidRDefault="00616542" w:rsidP="00616542">
      <w:pPr>
        <w:widowControl/>
        <w:suppressAutoHyphens/>
        <w:autoSpaceDE/>
        <w:autoSpaceDN/>
        <w:adjustRightInd/>
        <w:ind w:firstLine="540"/>
        <w:jc w:val="both"/>
        <w:rPr>
          <w:rFonts w:ascii="Times New Roman" w:hAnsi="Times New Roman" w:cs="Times New Roman"/>
          <w:b/>
          <w:sz w:val="26"/>
          <w:szCs w:val="26"/>
          <w:lang w:eastAsia="zh-CN"/>
        </w:rPr>
      </w:pP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 xml:space="preserve">Из бюджета Никольского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-пенсия за выслугу лет лицам, замещавшим муниципальные должности, муниципальным служащим.</w:t>
      </w:r>
    </w:p>
    <w:p w:rsidR="00616542" w:rsidRPr="00616542" w:rsidRDefault="00616542" w:rsidP="00616542">
      <w:pPr>
        <w:widowControl/>
        <w:suppressAutoHyphens/>
        <w:autoSpaceDN/>
        <w:adjustRightInd/>
        <w:ind w:firstLine="540"/>
        <w:jc w:val="both"/>
        <w:rPr>
          <w:rFonts w:ascii="Times New Roman" w:hAnsi="Times New Roman" w:cs="Times New Roman"/>
          <w:sz w:val="26"/>
          <w:szCs w:val="26"/>
          <w:lang w:eastAsia="zh-CN"/>
        </w:rPr>
      </w:pP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r w:rsidRPr="00616542">
        <w:rPr>
          <w:rFonts w:ascii="Times New Roman" w:hAnsi="Times New Roman" w:cs="Times New Roman"/>
          <w:b/>
          <w:sz w:val="26"/>
          <w:szCs w:val="26"/>
          <w:lang w:eastAsia="zh-CN"/>
        </w:rPr>
        <w:t>Статья 5. Бюджетные ассигнования Дорожного фонда Никольского сельского поселения Торбеевского муниципального района Республики Мордовия</w:t>
      </w:r>
    </w:p>
    <w:p w:rsidR="00616542" w:rsidRPr="00616542" w:rsidRDefault="00616542" w:rsidP="00616542">
      <w:pPr>
        <w:widowControl/>
        <w:suppressAutoHyphens/>
        <w:autoSpaceDN/>
        <w:adjustRightInd/>
        <w:ind w:firstLine="540"/>
        <w:jc w:val="both"/>
        <w:rPr>
          <w:rFonts w:ascii="Times New Roman" w:hAnsi="Times New Roman" w:cs="Times New Roman"/>
          <w:b/>
          <w:sz w:val="28"/>
          <w:szCs w:val="28"/>
          <w:lang w:eastAsia="zh-CN"/>
        </w:rPr>
      </w:pP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1. Утвердить объем бюджетных ассигнований Дорожного фонда Никольского сельского поселения Торбеевского муниципального района Республики Мордовия на 2023 год в сумме 497,8 тыс. рублей, на 2024 год –  528,0 тыс. рублей, на 2025 год – 549,1 тыс. рублей.</w:t>
      </w:r>
    </w:p>
    <w:p w:rsidR="00FF1B2E" w:rsidRDefault="00616542" w:rsidP="00FF1B2E">
      <w:pPr>
        <w:rPr>
          <w:rFonts w:ascii="Times New Roman" w:hAnsi="Times New Roman" w:cs="Times New Roman"/>
          <w:b/>
          <w:sz w:val="28"/>
          <w:szCs w:val="28"/>
        </w:rPr>
      </w:pPr>
      <w:r w:rsidRPr="00616542">
        <w:rPr>
          <w:rFonts w:ascii="Times New Roman" w:hAnsi="Times New Roman" w:cs="Times New Roman"/>
          <w:sz w:val="26"/>
          <w:szCs w:val="26"/>
          <w:lang w:eastAsia="zh-CN"/>
        </w:rPr>
        <w:t xml:space="preserve">2. Направления расходования бюджетных ассигнований </w:t>
      </w:r>
      <w:r w:rsidR="004D04AE">
        <w:rPr>
          <w:rFonts w:ascii="Times New Roman" w:hAnsi="Times New Roman" w:cs="Times New Roman"/>
          <w:sz w:val="26"/>
          <w:szCs w:val="26"/>
          <w:lang w:eastAsia="zh-CN"/>
        </w:rPr>
        <w:t>д</w:t>
      </w:r>
      <w:r w:rsidRPr="00616542">
        <w:rPr>
          <w:rFonts w:ascii="Times New Roman" w:hAnsi="Times New Roman" w:cs="Times New Roman"/>
          <w:sz w:val="26"/>
          <w:szCs w:val="26"/>
          <w:lang w:eastAsia="zh-CN"/>
        </w:rPr>
        <w:t xml:space="preserve">орожного фонда Никольского сельского поселения Торбеевского муниципального района Республики Мордовия </w:t>
      </w:r>
      <w:r w:rsidRPr="00616542">
        <w:rPr>
          <w:rFonts w:ascii="Times New Roman" w:hAnsi="Times New Roman" w:cs="Times New Roman"/>
          <w:sz w:val="26"/>
          <w:szCs w:val="26"/>
          <w:lang w:eastAsia="zh-CN"/>
        </w:rPr>
        <w:lastRenderedPageBreak/>
        <w:t xml:space="preserve">определяются в соответствии с порядком формирования и использования бюджетных ассигнований муниципального </w:t>
      </w:r>
      <w:r w:rsidR="004D04AE">
        <w:rPr>
          <w:rFonts w:ascii="Times New Roman" w:hAnsi="Times New Roman" w:cs="Times New Roman"/>
          <w:sz w:val="26"/>
          <w:szCs w:val="26"/>
          <w:lang w:eastAsia="zh-CN"/>
        </w:rPr>
        <w:t>д</w:t>
      </w:r>
      <w:r w:rsidRPr="00616542">
        <w:rPr>
          <w:rFonts w:ascii="Times New Roman" w:hAnsi="Times New Roman" w:cs="Times New Roman"/>
          <w:sz w:val="26"/>
          <w:szCs w:val="26"/>
          <w:lang w:eastAsia="zh-CN"/>
        </w:rPr>
        <w:t>орожного фонда Никольского сельского поселения Торбеевского муниципального района Республики Мордовия</w:t>
      </w:r>
      <w:r w:rsidR="004D04AE" w:rsidRPr="00FF1B2E">
        <w:rPr>
          <w:rFonts w:ascii="Times New Roman" w:hAnsi="Times New Roman" w:cs="Times New Roman"/>
          <w:sz w:val="26"/>
          <w:szCs w:val="26"/>
          <w:lang w:eastAsia="zh-CN"/>
        </w:rPr>
        <w:t xml:space="preserve">, </w:t>
      </w:r>
      <w:r w:rsidR="00FF1B2E" w:rsidRPr="00FF1B2E">
        <w:rPr>
          <w:rFonts w:ascii="Times New Roman" w:hAnsi="Times New Roman" w:cs="Times New Roman"/>
          <w:sz w:val="26"/>
          <w:szCs w:val="26"/>
        </w:rPr>
        <w:t xml:space="preserve">утвержденного решением Совета депутатов </w:t>
      </w:r>
      <w:r w:rsidR="00FF1B2E" w:rsidRPr="00616542">
        <w:rPr>
          <w:rFonts w:ascii="Times New Roman" w:hAnsi="Times New Roman" w:cs="Times New Roman"/>
          <w:sz w:val="26"/>
          <w:szCs w:val="26"/>
          <w:lang w:eastAsia="zh-CN"/>
        </w:rPr>
        <w:t>Никольского</w:t>
      </w:r>
      <w:r w:rsidR="00FF1B2E" w:rsidRPr="00FF1B2E">
        <w:rPr>
          <w:rFonts w:ascii="Times New Roman" w:hAnsi="Times New Roman" w:cs="Times New Roman"/>
          <w:sz w:val="26"/>
          <w:szCs w:val="26"/>
        </w:rPr>
        <w:t xml:space="preserve"> сельского поселения от 2</w:t>
      </w:r>
      <w:r w:rsidR="00FF1B2E">
        <w:rPr>
          <w:rFonts w:ascii="Times New Roman" w:hAnsi="Times New Roman" w:cs="Times New Roman"/>
          <w:sz w:val="26"/>
          <w:szCs w:val="26"/>
        </w:rPr>
        <w:t>8</w:t>
      </w:r>
      <w:r w:rsidR="00FF1B2E" w:rsidRPr="00FF1B2E">
        <w:rPr>
          <w:rFonts w:ascii="Times New Roman" w:hAnsi="Times New Roman" w:cs="Times New Roman"/>
          <w:sz w:val="26"/>
          <w:szCs w:val="26"/>
        </w:rPr>
        <w:t>.03.2014 №1</w:t>
      </w:r>
      <w:r w:rsidR="00FF1B2E">
        <w:rPr>
          <w:rFonts w:ascii="Times New Roman" w:hAnsi="Times New Roman" w:cs="Times New Roman"/>
          <w:sz w:val="26"/>
          <w:szCs w:val="26"/>
        </w:rPr>
        <w:t>2</w:t>
      </w:r>
      <w:r w:rsidR="00FF1B2E" w:rsidRPr="00FF1B2E">
        <w:rPr>
          <w:rFonts w:ascii="Times New Roman" w:hAnsi="Times New Roman" w:cs="Times New Roman"/>
          <w:sz w:val="26"/>
          <w:szCs w:val="26"/>
        </w:rPr>
        <w:t xml:space="preserve"> «</w:t>
      </w:r>
      <w:r w:rsidR="00FF1B2E" w:rsidRPr="00FF1B2E">
        <w:rPr>
          <w:rFonts w:ascii="Times New Roman" w:hAnsi="Times New Roman" w:cs="Times New Roman"/>
          <w:sz w:val="28"/>
          <w:szCs w:val="28"/>
        </w:rPr>
        <w:t>О создании муниципального дорожного фонда</w:t>
      </w:r>
      <w:r w:rsidR="00FF1B2E">
        <w:rPr>
          <w:rFonts w:ascii="Times New Roman" w:hAnsi="Times New Roman" w:cs="Times New Roman"/>
          <w:b/>
          <w:sz w:val="28"/>
          <w:szCs w:val="28"/>
        </w:rPr>
        <w:t>».</w:t>
      </w:r>
    </w:p>
    <w:p w:rsidR="00616542" w:rsidRPr="00FF1B2E" w:rsidRDefault="00616542" w:rsidP="00FF1B2E">
      <w:pPr>
        <w:ind w:firstLine="540"/>
        <w:jc w:val="both"/>
        <w:rPr>
          <w:rFonts w:ascii="Times New Roman" w:hAnsi="Times New Roman" w:cs="Times New Roman"/>
          <w:sz w:val="28"/>
          <w:szCs w:val="28"/>
          <w:lang w:eastAsia="zh-CN"/>
        </w:rPr>
      </w:pPr>
    </w:p>
    <w:p w:rsidR="00616542" w:rsidRPr="00616542" w:rsidRDefault="00616542" w:rsidP="00616542">
      <w:pPr>
        <w:suppressAutoHyphens/>
        <w:autoSpaceDN/>
        <w:adjustRightInd/>
        <w:ind w:firstLine="540"/>
        <w:jc w:val="both"/>
        <w:rPr>
          <w:sz w:val="20"/>
          <w:szCs w:val="20"/>
          <w:lang w:eastAsia="zh-CN"/>
        </w:rPr>
      </w:pPr>
      <w:r w:rsidRPr="00616542">
        <w:rPr>
          <w:rFonts w:ascii="Times New Roman" w:hAnsi="Times New Roman" w:cs="Times New Roman"/>
          <w:b/>
          <w:sz w:val="26"/>
          <w:szCs w:val="26"/>
          <w:lang w:eastAsia="zh-CN"/>
        </w:rPr>
        <w:t>Статья 6.Резервный фонд администрации Никольского  сельского поселения Торбеевского муниципального  района Республики Мордовия</w:t>
      </w:r>
    </w:p>
    <w:p w:rsidR="00616542" w:rsidRPr="00616542" w:rsidRDefault="00616542" w:rsidP="00616542">
      <w:pPr>
        <w:suppressAutoHyphens/>
        <w:autoSpaceDN/>
        <w:adjustRightInd/>
        <w:ind w:firstLine="540"/>
        <w:jc w:val="center"/>
        <w:rPr>
          <w:rFonts w:ascii="Times New Roman" w:hAnsi="Times New Roman" w:cs="Times New Roman"/>
          <w:b/>
          <w:sz w:val="26"/>
          <w:szCs w:val="26"/>
          <w:lang w:eastAsia="zh-CN"/>
        </w:rPr>
      </w:pPr>
    </w:p>
    <w:p w:rsidR="00616542" w:rsidRPr="00616542" w:rsidRDefault="00616542" w:rsidP="00616542">
      <w:pPr>
        <w:suppressAutoHyphens/>
        <w:autoSpaceDN/>
        <w:adjustRightInd/>
        <w:ind w:firstLine="540"/>
        <w:jc w:val="both"/>
        <w:rPr>
          <w:sz w:val="20"/>
          <w:szCs w:val="20"/>
          <w:lang w:eastAsia="zh-CN"/>
        </w:rPr>
      </w:pPr>
      <w:r w:rsidRPr="00616542">
        <w:rPr>
          <w:rFonts w:ascii="Times New Roman" w:hAnsi="Times New Roman" w:cs="Times New Roman"/>
          <w:sz w:val="26"/>
          <w:szCs w:val="26"/>
          <w:lang w:eastAsia="zh-CN"/>
        </w:rPr>
        <w:t>1. Установить размер Резервного фонда Администрации</w:t>
      </w:r>
      <w:r w:rsidR="00B774E0">
        <w:rPr>
          <w:rFonts w:ascii="Times New Roman" w:hAnsi="Times New Roman" w:cs="Times New Roman"/>
          <w:sz w:val="26"/>
          <w:szCs w:val="26"/>
          <w:lang w:eastAsia="zh-CN"/>
        </w:rPr>
        <w:t xml:space="preserve"> </w:t>
      </w:r>
      <w:r w:rsidRPr="00616542">
        <w:rPr>
          <w:rFonts w:ascii="Times New Roman" w:hAnsi="Times New Roman" w:cs="Times New Roman"/>
          <w:sz w:val="26"/>
          <w:szCs w:val="26"/>
          <w:lang w:eastAsia="zh-CN"/>
        </w:rPr>
        <w:t xml:space="preserve">Никольского сельского поселения Торбеевского муниципального района Республики Мордовия на </w:t>
      </w:r>
      <w:r w:rsidRPr="00616542">
        <w:rPr>
          <w:rFonts w:ascii="Times New Roman" w:hAnsi="Times New Roman" w:cs="Times New Roman"/>
          <w:bCs/>
          <w:sz w:val="26"/>
          <w:szCs w:val="26"/>
          <w:lang w:eastAsia="zh-CN"/>
        </w:rPr>
        <w:t xml:space="preserve">2023 год и плановый период 2024 и 2025 </w:t>
      </w:r>
      <w:r w:rsidRPr="00616542">
        <w:rPr>
          <w:rFonts w:ascii="Times New Roman" w:hAnsi="Times New Roman" w:cs="Times New Roman"/>
          <w:sz w:val="26"/>
          <w:szCs w:val="26"/>
          <w:lang w:eastAsia="zh-CN"/>
        </w:rPr>
        <w:t>годов в сумме 5,0 тыс. рублей ежегодно.</w:t>
      </w:r>
    </w:p>
    <w:p w:rsidR="00B774E0" w:rsidRDefault="00616542" w:rsidP="00B774E0">
      <w:pPr>
        <w:suppressAutoHyphens/>
        <w:autoSpaceDN/>
        <w:adjustRightInd/>
        <w:ind w:firstLine="540"/>
        <w:jc w:val="both"/>
        <w:rPr>
          <w:sz w:val="26"/>
          <w:szCs w:val="26"/>
        </w:rPr>
      </w:pPr>
      <w:r w:rsidRPr="00616542">
        <w:rPr>
          <w:rFonts w:ascii="Times New Roman" w:hAnsi="Times New Roman" w:cs="Times New Roman"/>
          <w:sz w:val="26"/>
          <w:szCs w:val="26"/>
          <w:lang w:eastAsia="zh-CN"/>
        </w:rPr>
        <w:t xml:space="preserve"> 2. </w:t>
      </w:r>
      <w:r w:rsidR="00B774E0" w:rsidRPr="00B774E0">
        <w:rPr>
          <w:rFonts w:ascii="Times New Roman" w:hAnsi="Times New Roman" w:cs="Times New Roman"/>
          <w:sz w:val="26"/>
          <w:szCs w:val="26"/>
        </w:rPr>
        <w:t xml:space="preserve">Направления расходования средств резервного фонда администрации </w:t>
      </w:r>
      <w:r w:rsidR="00B774E0" w:rsidRPr="00616542">
        <w:rPr>
          <w:rFonts w:ascii="Times New Roman" w:hAnsi="Times New Roman" w:cs="Times New Roman"/>
          <w:sz w:val="26"/>
          <w:szCs w:val="26"/>
          <w:lang w:eastAsia="zh-CN"/>
        </w:rPr>
        <w:t>Никольского</w:t>
      </w:r>
      <w:r w:rsidR="00B774E0" w:rsidRPr="00B774E0">
        <w:rPr>
          <w:rFonts w:ascii="Times New Roman" w:hAnsi="Times New Roman" w:cs="Times New Roman"/>
          <w:sz w:val="26"/>
          <w:szCs w:val="26"/>
        </w:rPr>
        <w:t xml:space="preserve"> сельского поселения определяются в соответствии с порядком расходования средств резервного фонда администрации </w:t>
      </w:r>
      <w:r w:rsidR="00B774E0" w:rsidRPr="00616542">
        <w:rPr>
          <w:rFonts w:ascii="Times New Roman" w:hAnsi="Times New Roman" w:cs="Times New Roman"/>
          <w:sz w:val="26"/>
          <w:szCs w:val="26"/>
          <w:lang w:eastAsia="zh-CN"/>
        </w:rPr>
        <w:t>Никольского</w:t>
      </w:r>
      <w:r w:rsidR="00B774E0" w:rsidRPr="00B774E0">
        <w:rPr>
          <w:rFonts w:ascii="Times New Roman" w:hAnsi="Times New Roman" w:cs="Times New Roman"/>
          <w:sz w:val="26"/>
          <w:szCs w:val="26"/>
        </w:rPr>
        <w:t xml:space="preserve"> сельского поселения, утвержденного постановлением администрации </w:t>
      </w:r>
      <w:r w:rsidR="00B774E0" w:rsidRPr="00616542">
        <w:rPr>
          <w:rFonts w:ascii="Times New Roman" w:hAnsi="Times New Roman" w:cs="Times New Roman"/>
          <w:sz w:val="26"/>
          <w:szCs w:val="26"/>
          <w:lang w:eastAsia="zh-CN"/>
        </w:rPr>
        <w:t>Никольского</w:t>
      </w:r>
      <w:r w:rsidR="00EC29EC">
        <w:rPr>
          <w:rFonts w:ascii="Times New Roman" w:hAnsi="Times New Roman" w:cs="Times New Roman"/>
          <w:sz w:val="26"/>
          <w:szCs w:val="26"/>
        </w:rPr>
        <w:t xml:space="preserve"> сельского поселения от 09</w:t>
      </w:r>
      <w:r w:rsidR="00B774E0" w:rsidRPr="00B774E0">
        <w:rPr>
          <w:rFonts w:ascii="Times New Roman" w:hAnsi="Times New Roman" w:cs="Times New Roman"/>
          <w:sz w:val="26"/>
          <w:szCs w:val="26"/>
        </w:rPr>
        <w:t>.0</w:t>
      </w:r>
      <w:r w:rsidR="00EC29EC">
        <w:rPr>
          <w:rFonts w:ascii="Times New Roman" w:hAnsi="Times New Roman" w:cs="Times New Roman"/>
          <w:sz w:val="26"/>
          <w:szCs w:val="26"/>
        </w:rPr>
        <w:t>8</w:t>
      </w:r>
      <w:r w:rsidR="00B774E0" w:rsidRPr="00B774E0">
        <w:rPr>
          <w:rFonts w:ascii="Times New Roman" w:hAnsi="Times New Roman" w:cs="Times New Roman"/>
          <w:sz w:val="26"/>
          <w:szCs w:val="26"/>
        </w:rPr>
        <w:t>.2013 №1</w:t>
      </w:r>
      <w:r w:rsidR="00EC29EC">
        <w:rPr>
          <w:rFonts w:ascii="Times New Roman" w:hAnsi="Times New Roman" w:cs="Times New Roman"/>
          <w:sz w:val="26"/>
          <w:szCs w:val="26"/>
        </w:rPr>
        <w:t>7/1</w:t>
      </w:r>
      <w:r w:rsidR="00B774E0" w:rsidRPr="00B774E0">
        <w:rPr>
          <w:rFonts w:ascii="Times New Roman" w:hAnsi="Times New Roman" w:cs="Times New Roman"/>
          <w:sz w:val="26"/>
          <w:szCs w:val="26"/>
        </w:rPr>
        <w:t xml:space="preserve"> «Об утверждении </w:t>
      </w:r>
      <w:hyperlink r:id="rId8" w:history="1">
        <w:r w:rsidR="00B774E0" w:rsidRPr="00B774E0">
          <w:rPr>
            <w:rStyle w:val="afff9"/>
            <w:color w:val="auto"/>
            <w:sz w:val="26"/>
            <w:szCs w:val="26"/>
            <w:u w:val="none"/>
          </w:rPr>
          <w:t>Положени</w:t>
        </w:r>
      </w:hyperlink>
      <w:r w:rsidR="00B774E0" w:rsidRPr="00B774E0">
        <w:rPr>
          <w:rFonts w:ascii="Times New Roman" w:hAnsi="Times New Roman" w:cs="Times New Roman"/>
          <w:sz w:val="26"/>
          <w:szCs w:val="26"/>
        </w:rPr>
        <w:t xml:space="preserve">я о порядке расходования средств резервного фонда администрации </w:t>
      </w:r>
      <w:r w:rsidR="00B774E0" w:rsidRPr="00616542">
        <w:rPr>
          <w:rFonts w:ascii="Times New Roman" w:hAnsi="Times New Roman" w:cs="Times New Roman"/>
          <w:sz w:val="26"/>
          <w:szCs w:val="26"/>
          <w:lang w:eastAsia="zh-CN"/>
        </w:rPr>
        <w:t>Никольского</w:t>
      </w:r>
      <w:r w:rsidR="00B774E0" w:rsidRPr="00B774E0">
        <w:rPr>
          <w:rFonts w:ascii="Times New Roman" w:hAnsi="Times New Roman" w:cs="Times New Roman"/>
          <w:color w:val="000000"/>
          <w:sz w:val="26"/>
          <w:szCs w:val="26"/>
        </w:rPr>
        <w:t xml:space="preserve"> сельского поселения»</w:t>
      </w:r>
      <w:r w:rsidR="00B774E0" w:rsidRPr="00B774E0">
        <w:rPr>
          <w:rFonts w:ascii="Times New Roman" w:hAnsi="Times New Roman" w:cs="Times New Roman"/>
          <w:sz w:val="26"/>
          <w:szCs w:val="26"/>
        </w:rPr>
        <w:t>.</w:t>
      </w:r>
    </w:p>
    <w:p w:rsidR="00616542" w:rsidRPr="00616542" w:rsidRDefault="00616542" w:rsidP="00B774E0">
      <w:pPr>
        <w:suppressAutoHyphens/>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3. Бюджетные ассигнования Резервного фонда Администрации Никольского сельского поселения Торбеевского муниципального района Республики Мордовия, предусмотренные в составе бюджета, используются по решению Администрации Никольского сельского поселения Торбеевского муниципального района Республики Мордовия.</w:t>
      </w: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r w:rsidRPr="00616542">
        <w:rPr>
          <w:rFonts w:ascii="Times New Roman" w:hAnsi="Times New Roman" w:cs="Times New Roman"/>
          <w:b/>
          <w:sz w:val="26"/>
          <w:szCs w:val="26"/>
          <w:lang w:eastAsia="zh-CN"/>
        </w:rPr>
        <w:t>Статья 7. Расходы на исполнение судебных актов по искам к Никольскому сельскому поселению Торбеевского муниципального района Республики Мордовия</w:t>
      </w: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p>
    <w:p w:rsidR="00092A6F" w:rsidRDefault="00616542" w:rsidP="00616542">
      <w:pPr>
        <w:widowControl/>
        <w:suppressAutoHyphens/>
        <w:autoSpaceDN/>
        <w:adjustRightInd/>
        <w:jc w:val="both"/>
        <w:rPr>
          <w:rFonts w:ascii="Times New Roman" w:hAnsi="Times New Roman" w:cs="Times New Roman"/>
          <w:sz w:val="26"/>
          <w:szCs w:val="26"/>
          <w:lang w:eastAsia="zh-CN"/>
        </w:rPr>
      </w:pPr>
      <w:r w:rsidRPr="00616542">
        <w:rPr>
          <w:rFonts w:ascii="Times New Roman" w:hAnsi="Times New Roman" w:cs="Times New Roman"/>
          <w:b/>
          <w:sz w:val="26"/>
          <w:szCs w:val="26"/>
          <w:lang w:eastAsia="zh-CN"/>
        </w:rPr>
        <w:tab/>
      </w:r>
      <w:r w:rsidRPr="00616542">
        <w:rPr>
          <w:rFonts w:ascii="Times New Roman" w:hAnsi="Times New Roman" w:cs="Times New Roman"/>
          <w:sz w:val="26"/>
          <w:szCs w:val="26"/>
          <w:lang w:eastAsia="zh-CN"/>
        </w:rPr>
        <w:t>Из бюджета Никольского сельского поселения предоставляются бюджетные ассигнования на</w:t>
      </w:r>
      <w:r w:rsidR="00092A6F">
        <w:rPr>
          <w:rFonts w:ascii="Times New Roman" w:hAnsi="Times New Roman" w:cs="Times New Roman"/>
          <w:sz w:val="26"/>
          <w:szCs w:val="26"/>
          <w:lang w:eastAsia="zh-CN"/>
        </w:rPr>
        <w:t>:</w:t>
      </w:r>
    </w:p>
    <w:p w:rsidR="00616542" w:rsidRDefault="00092A6F" w:rsidP="00616542">
      <w:pPr>
        <w:widowControl/>
        <w:suppressAutoHyphens/>
        <w:autoSpaceDN/>
        <w:adjustRightInd/>
        <w:jc w:val="both"/>
        <w:rPr>
          <w:rFonts w:ascii="Times New Roman" w:hAnsi="Times New Roman" w:cs="Times New Roman"/>
          <w:sz w:val="26"/>
          <w:szCs w:val="26"/>
          <w:lang w:eastAsia="zh-CN"/>
        </w:rPr>
      </w:pPr>
      <w:r>
        <w:rPr>
          <w:rFonts w:ascii="Times New Roman" w:hAnsi="Times New Roman" w:cs="Times New Roman"/>
          <w:sz w:val="26"/>
          <w:szCs w:val="26"/>
          <w:lang w:eastAsia="zh-CN"/>
        </w:rPr>
        <w:t>-</w:t>
      </w:r>
      <w:r w:rsidR="00616542" w:rsidRPr="00616542">
        <w:rPr>
          <w:rFonts w:ascii="Times New Roman" w:hAnsi="Times New Roman" w:cs="Times New Roman"/>
          <w:sz w:val="26"/>
          <w:szCs w:val="26"/>
          <w:lang w:eastAsia="zh-CN"/>
        </w:rPr>
        <w:t xml:space="preserve"> исполнение судебных актов по искам к Никольскому сельскому поселению Торбеевского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района (за исключением судебных актов о взыскании денежных средств в порядке субсидиарной ответственности главных распорядителей средств бюджета Никольского сельского поселения), судебных актов о присуждении компенсации за нарушение права на исполнение судебного акта в разумный срок за счет средств бюджета Никольского сельского поселения</w:t>
      </w:r>
      <w:r>
        <w:rPr>
          <w:rFonts w:ascii="Times New Roman" w:hAnsi="Times New Roman" w:cs="Times New Roman"/>
          <w:sz w:val="26"/>
          <w:szCs w:val="26"/>
          <w:lang w:eastAsia="zh-CN"/>
        </w:rPr>
        <w:t>;</w:t>
      </w:r>
    </w:p>
    <w:p w:rsidR="00092A6F" w:rsidRPr="00092A6F" w:rsidRDefault="00092A6F" w:rsidP="00092A6F">
      <w:pPr>
        <w:jc w:val="both"/>
        <w:rPr>
          <w:rFonts w:ascii="Times New Roman" w:hAnsi="Times New Roman" w:cs="Times New Roman"/>
          <w:sz w:val="26"/>
          <w:szCs w:val="26"/>
        </w:rPr>
      </w:pPr>
      <w:r w:rsidRPr="00092A6F">
        <w:rPr>
          <w:rFonts w:ascii="Times New Roman" w:hAnsi="Times New Roman" w:cs="Times New Roman"/>
          <w:sz w:val="26"/>
          <w:szCs w:val="26"/>
          <w:lang w:eastAsia="zh-CN"/>
        </w:rPr>
        <w:t>-</w:t>
      </w:r>
      <w:r w:rsidRPr="00092A6F">
        <w:rPr>
          <w:rFonts w:ascii="Times New Roman" w:hAnsi="Times New Roman" w:cs="Times New Roman"/>
          <w:color w:val="000000"/>
          <w:sz w:val="26"/>
          <w:szCs w:val="26"/>
          <w:highlight w:val="white"/>
        </w:rPr>
        <w:t xml:space="preserve"> исполнение решений налогового органа о взыскании налога, сбора, страхового сбора, пеней и штрафов, предусматривающего обращение взыскания на средства бюджета </w:t>
      </w:r>
      <w:r w:rsidRPr="00616542">
        <w:rPr>
          <w:rFonts w:ascii="Times New Roman" w:hAnsi="Times New Roman" w:cs="Times New Roman"/>
          <w:sz w:val="26"/>
          <w:szCs w:val="26"/>
          <w:lang w:eastAsia="zh-CN"/>
        </w:rPr>
        <w:t>Никольского</w:t>
      </w:r>
      <w:r w:rsidRPr="00092A6F">
        <w:rPr>
          <w:rFonts w:ascii="Times New Roman" w:hAnsi="Times New Roman" w:cs="Times New Roman"/>
          <w:color w:val="000000"/>
          <w:sz w:val="26"/>
          <w:szCs w:val="26"/>
          <w:highlight w:val="white"/>
        </w:rPr>
        <w:t xml:space="preserve"> сельского поселения.</w:t>
      </w:r>
    </w:p>
    <w:p w:rsidR="00092A6F" w:rsidRPr="00616542" w:rsidRDefault="00092A6F" w:rsidP="00616542">
      <w:pPr>
        <w:widowControl/>
        <w:suppressAutoHyphens/>
        <w:autoSpaceDN/>
        <w:adjustRightInd/>
        <w:jc w:val="both"/>
        <w:rPr>
          <w:rFonts w:ascii="Times New Roman" w:hAnsi="Times New Roman" w:cs="Times New Roman"/>
          <w:lang w:eastAsia="zh-CN"/>
        </w:rPr>
      </w:pPr>
    </w:p>
    <w:p w:rsidR="00616542" w:rsidRPr="00616542" w:rsidRDefault="00616542" w:rsidP="00616542">
      <w:pPr>
        <w:widowControl/>
        <w:suppressAutoHyphens/>
        <w:autoSpaceDE/>
        <w:autoSpaceDN/>
        <w:adjustRightInd/>
        <w:ind w:firstLine="540"/>
        <w:jc w:val="both"/>
        <w:rPr>
          <w:rFonts w:ascii="Times New Roman" w:hAnsi="Times New Roman" w:cs="Times New Roman"/>
          <w:bCs/>
          <w:spacing w:val="100"/>
          <w:sz w:val="28"/>
          <w:szCs w:val="28"/>
          <w:highlight w:val="yellow"/>
          <w:lang w:eastAsia="zh-CN"/>
        </w:rPr>
      </w:pPr>
    </w:p>
    <w:p w:rsidR="00616542" w:rsidRPr="00616542" w:rsidRDefault="00616542" w:rsidP="00616542">
      <w:pPr>
        <w:widowControl/>
        <w:suppressAutoHyphens/>
        <w:autoSpaceDN/>
        <w:adjustRightInd/>
        <w:ind w:firstLine="540"/>
        <w:jc w:val="center"/>
        <w:rPr>
          <w:rFonts w:ascii="Courier New" w:hAnsi="Courier New" w:cs="Courier New"/>
          <w:lang w:eastAsia="zh-CN"/>
        </w:rPr>
      </w:pPr>
      <w:r w:rsidRPr="00616542">
        <w:rPr>
          <w:rFonts w:ascii="Times New Roman" w:hAnsi="Times New Roman" w:cs="Times New Roman"/>
          <w:b/>
          <w:sz w:val="26"/>
          <w:szCs w:val="26"/>
          <w:lang w:eastAsia="zh-CN"/>
        </w:rPr>
        <w:t xml:space="preserve">Статья 8. Муниципальные внутренние заимствования Никольского сельского поселения Торбеевского   муниципального района Республики Мордовия, муниципальный долг Никольского сельского поселения Торбеевского муниципального района Республики Мордовия и предоставление муниципальных </w:t>
      </w:r>
      <w:r w:rsidRPr="00616542">
        <w:rPr>
          <w:rFonts w:ascii="Times New Roman" w:hAnsi="Times New Roman" w:cs="Times New Roman"/>
          <w:b/>
          <w:sz w:val="26"/>
          <w:szCs w:val="26"/>
          <w:lang w:eastAsia="zh-CN"/>
        </w:rPr>
        <w:lastRenderedPageBreak/>
        <w:t>гарантий Никольского сельского поселения Торбеевского муниципального района Республики Мордовия</w:t>
      </w:r>
    </w:p>
    <w:p w:rsidR="00616542" w:rsidRPr="00616542" w:rsidRDefault="00616542" w:rsidP="00616542">
      <w:pPr>
        <w:widowControl/>
        <w:suppressAutoHyphens/>
        <w:autoSpaceDN/>
        <w:adjustRightInd/>
        <w:ind w:firstLine="540"/>
        <w:jc w:val="center"/>
        <w:rPr>
          <w:rFonts w:ascii="Times New Roman" w:hAnsi="Times New Roman" w:cs="Times New Roman"/>
          <w:b/>
          <w:sz w:val="26"/>
          <w:szCs w:val="26"/>
          <w:lang w:eastAsia="zh-CN"/>
        </w:rPr>
      </w:pPr>
    </w:p>
    <w:p w:rsidR="00616542" w:rsidRPr="00616542" w:rsidRDefault="00616542" w:rsidP="00616542">
      <w:pPr>
        <w:widowControl/>
        <w:suppressAutoHyphens/>
        <w:autoSpaceDN/>
        <w:adjustRightInd/>
        <w:spacing w:line="228" w:lineRule="auto"/>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1. Право осуществления муниципальных внутренних заимствований Никольского сельского поселения Торбеевского муниципального района Республики Мордовия от имени Никольского сельского поселения Торбеевского муниципального района Республики Мордовия принадлежит Администрации Никольского сельского поселения Торбеевского муниципального района Республики Мордовия.</w:t>
      </w:r>
    </w:p>
    <w:p w:rsidR="00616542" w:rsidRPr="00616542" w:rsidRDefault="00616542" w:rsidP="00616542">
      <w:pPr>
        <w:widowControl/>
        <w:suppressAutoHyphens/>
        <w:autoSpaceDN/>
        <w:adjustRightInd/>
        <w:ind w:firstLine="540"/>
        <w:jc w:val="both"/>
        <w:rPr>
          <w:rFonts w:ascii="Courier New" w:hAnsi="Courier New" w:cs="Courier New"/>
          <w:lang w:eastAsia="zh-CN"/>
        </w:rPr>
      </w:pPr>
      <w:r w:rsidRPr="00616542">
        <w:rPr>
          <w:rFonts w:ascii="Times New Roman" w:hAnsi="Times New Roman" w:cs="Times New Roman"/>
          <w:sz w:val="26"/>
          <w:szCs w:val="26"/>
          <w:lang w:eastAsia="zh-CN"/>
        </w:rPr>
        <w:t>2. Утвердить источники финансирования дефицита бюджета</w:t>
      </w:r>
      <w:r w:rsidR="00191F5A">
        <w:rPr>
          <w:rFonts w:ascii="Times New Roman" w:hAnsi="Times New Roman" w:cs="Times New Roman"/>
          <w:sz w:val="26"/>
          <w:szCs w:val="26"/>
          <w:lang w:eastAsia="zh-CN"/>
        </w:rPr>
        <w:t xml:space="preserve"> </w:t>
      </w:r>
      <w:r w:rsidRPr="00616542">
        <w:rPr>
          <w:rFonts w:ascii="Times New Roman" w:hAnsi="Times New Roman" w:cs="Times New Roman"/>
          <w:sz w:val="26"/>
          <w:szCs w:val="26"/>
          <w:lang w:eastAsia="zh-CN"/>
        </w:rPr>
        <w:t>Никольского сельского поселения согласно приложению 5 к настоящему Решению.</w:t>
      </w:r>
    </w:p>
    <w:p w:rsidR="00616542" w:rsidRPr="00616542" w:rsidRDefault="00616542" w:rsidP="00616542">
      <w:pPr>
        <w:suppressAutoHyphens/>
        <w:autoSpaceDN/>
        <w:adjustRightInd/>
        <w:ind w:firstLine="540"/>
        <w:jc w:val="both"/>
        <w:rPr>
          <w:sz w:val="20"/>
          <w:szCs w:val="20"/>
          <w:lang w:eastAsia="zh-CN"/>
        </w:rPr>
      </w:pPr>
      <w:r w:rsidRPr="00616542">
        <w:rPr>
          <w:rFonts w:ascii="Times New Roman" w:hAnsi="Times New Roman" w:cs="Times New Roman"/>
          <w:sz w:val="26"/>
          <w:szCs w:val="26"/>
          <w:lang w:eastAsia="zh-CN"/>
        </w:rPr>
        <w:t>3. Утвердить Программу муниципальных заимствований Никольского сельского поселения Торбеевского муниципального района согласно приложению 6 к настоящему Решению.</w:t>
      </w:r>
    </w:p>
    <w:p w:rsidR="00616542" w:rsidRPr="00616542" w:rsidRDefault="00616542" w:rsidP="00616542">
      <w:pPr>
        <w:suppressAutoHyphens/>
        <w:autoSpaceDN/>
        <w:adjustRightInd/>
        <w:ind w:firstLine="540"/>
        <w:jc w:val="both"/>
        <w:rPr>
          <w:sz w:val="20"/>
          <w:szCs w:val="20"/>
          <w:lang w:eastAsia="zh-CN"/>
        </w:rPr>
      </w:pPr>
      <w:r w:rsidRPr="00616542">
        <w:rPr>
          <w:rFonts w:ascii="Times New Roman" w:hAnsi="Times New Roman" w:cs="Times New Roman"/>
          <w:sz w:val="26"/>
          <w:szCs w:val="26"/>
          <w:lang w:eastAsia="zh-CN"/>
        </w:rPr>
        <w:t>4. Установить предельный объем заимствований Никольского сельского поселения Торбеевского муниципального района Республики Мордовия на 2023 год в сумме 0,0 тыс. рублей, на 2024 год  в сумме 0,0 тыс. рублей, на 2025 год в сумме 0,0 тыс. рублей.</w:t>
      </w:r>
    </w:p>
    <w:p w:rsidR="00616542" w:rsidRPr="00616542" w:rsidRDefault="00616542" w:rsidP="00616542">
      <w:pPr>
        <w:widowControl/>
        <w:suppressAutoHyphens/>
        <w:autoSpaceDN/>
        <w:adjustRightInd/>
        <w:ind w:firstLine="540"/>
        <w:jc w:val="both"/>
        <w:rPr>
          <w:rFonts w:ascii="Courier New" w:hAnsi="Courier New" w:cs="Courier New"/>
          <w:lang w:eastAsia="zh-CN"/>
        </w:rPr>
      </w:pPr>
      <w:r w:rsidRPr="00616542">
        <w:rPr>
          <w:rFonts w:ascii="Times New Roman" w:hAnsi="Times New Roman" w:cs="Times New Roman"/>
          <w:sz w:val="26"/>
          <w:szCs w:val="26"/>
          <w:lang w:eastAsia="zh-CN"/>
        </w:rPr>
        <w:t xml:space="preserve">5. Установить верхний предел муниципального внутреннего долга Никольского сельского поселения Торбеевского муниципального района Республики Мордовия на 1 января 2024 года в сумме  57,4  тыс. рублей, на 1 января 2025 года – 44,9 тыс. рублей, на 1 января 2026 года – 28,3 тыс. рублей. </w:t>
      </w:r>
    </w:p>
    <w:p w:rsidR="00616542" w:rsidRPr="00616542" w:rsidRDefault="00616542" w:rsidP="00616542">
      <w:pPr>
        <w:widowControl/>
        <w:suppressAutoHyphens/>
        <w:autoSpaceDN/>
        <w:adjustRightInd/>
        <w:ind w:firstLine="540"/>
        <w:jc w:val="both"/>
        <w:rPr>
          <w:rFonts w:ascii="Courier New" w:hAnsi="Courier New" w:cs="Courier New"/>
          <w:lang w:eastAsia="zh-CN"/>
        </w:rPr>
      </w:pPr>
      <w:r w:rsidRPr="00616542">
        <w:rPr>
          <w:rFonts w:ascii="Times New Roman" w:hAnsi="Times New Roman" w:cs="Times New Roman"/>
          <w:sz w:val="26"/>
          <w:szCs w:val="26"/>
          <w:lang w:eastAsia="zh-CN"/>
        </w:rPr>
        <w:t xml:space="preserve">6. Утвердить объем расходов на обслуживание муниципального долга Никольского сельского поселения Торбеевского муниципального района Республики Мордовия на </w:t>
      </w:r>
      <w:r w:rsidRPr="00616542">
        <w:rPr>
          <w:rFonts w:ascii="Times New Roman" w:hAnsi="Times New Roman" w:cs="Times New Roman"/>
          <w:bCs/>
          <w:sz w:val="26"/>
          <w:szCs w:val="26"/>
          <w:lang w:eastAsia="zh-CN"/>
        </w:rPr>
        <w:t>2023 год и плановый период 2024 и 2025</w:t>
      </w:r>
      <w:r w:rsidRPr="00616542">
        <w:rPr>
          <w:rFonts w:ascii="Times New Roman" w:hAnsi="Times New Roman" w:cs="Times New Roman"/>
          <w:sz w:val="26"/>
          <w:szCs w:val="26"/>
          <w:lang w:eastAsia="zh-CN"/>
        </w:rPr>
        <w:t xml:space="preserve"> годов в сумме 0,1 тыс. рублей ежегодно.</w:t>
      </w:r>
    </w:p>
    <w:p w:rsidR="00616542" w:rsidRPr="00616542" w:rsidRDefault="00616542" w:rsidP="00616542">
      <w:pPr>
        <w:widowControl/>
        <w:suppressAutoHyphens/>
        <w:autoSpaceDN/>
        <w:adjustRightInd/>
        <w:ind w:firstLine="540"/>
        <w:jc w:val="both"/>
        <w:rPr>
          <w:rFonts w:ascii="Courier New" w:hAnsi="Courier New" w:cs="Courier New"/>
          <w:lang w:eastAsia="zh-CN"/>
        </w:rPr>
      </w:pPr>
      <w:r w:rsidRPr="00616542">
        <w:rPr>
          <w:rFonts w:ascii="Times New Roman" w:hAnsi="Times New Roman" w:cs="Times New Roman"/>
          <w:sz w:val="26"/>
          <w:szCs w:val="26"/>
          <w:lang w:eastAsia="zh-CN"/>
        </w:rPr>
        <w:t>7. Установить верхний предел муниципального долга по муниципальным гарантиям Никольского сельского поселения Торбеевского муниципального района республики Мордовия на 1 января 2024 года в сумме  0,0  тыс. рублей, на 1 января 2025 года – 0,0 тыс. рублей, на 1 января 2026 года – 0,0 тыс. рублей.</w:t>
      </w:r>
    </w:p>
    <w:p w:rsidR="00616542" w:rsidRPr="00616542" w:rsidRDefault="00616542" w:rsidP="00616542">
      <w:pPr>
        <w:widowControl/>
        <w:suppressAutoHyphens/>
        <w:autoSpaceDN/>
        <w:adjustRightInd/>
        <w:ind w:firstLine="709"/>
        <w:jc w:val="both"/>
        <w:rPr>
          <w:rFonts w:ascii="Times New Roman" w:hAnsi="Times New Roman" w:cs="Times New Roman"/>
          <w:sz w:val="26"/>
          <w:szCs w:val="26"/>
          <w:lang w:eastAsia="zh-CN"/>
        </w:rPr>
      </w:pPr>
    </w:p>
    <w:p w:rsidR="00616542" w:rsidRPr="00616542" w:rsidRDefault="00616542" w:rsidP="00616542">
      <w:pPr>
        <w:suppressAutoHyphens/>
        <w:autoSpaceDN/>
        <w:adjustRightInd/>
        <w:ind w:firstLine="540"/>
        <w:jc w:val="center"/>
        <w:rPr>
          <w:sz w:val="20"/>
          <w:szCs w:val="20"/>
          <w:lang w:eastAsia="zh-CN"/>
        </w:rPr>
      </w:pPr>
      <w:r w:rsidRPr="00616542">
        <w:rPr>
          <w:rFonts w:ascii="Times New Roman" w:hAnsi="Times New Roman" w:cs="Times New Roman"/>
          <w:b/>
          <w:sz w:val="26"/>
          <w:szCs w:val="26"/>
          <w:lang w:eastAsia="zh-CN"/>
        </w:rPr>
        <w:t>Статья 9.Особенности исполнения бюджета Никольского сельского поселения Торбеевского муниципального района Республики Мордовия в 2023 году</w:t>
      </w:r>
    </w:p>
    <w:p w:rsidR="00616542" w:rsidRPr="00FA0D6E" w:rsidRDefault="00616542" w:rsidP="00616542">
      <w:pPr>
        <w:suppressAutoHyphens/>
        <w:autoSpaceDN/>
        <w:adjustRightInd/>
        <w:ind w:firstLine="540"/>
        <w:jc w:val="center"/>
        <w:rPr>
          <w:rFonts w:ascii="Times New Roman" w:hAnsi="Times New Roman" w:cs="Times New Roman"/>
          <w:b/>
          <w:sz w:val="26"/>
          <w:szCs w:val="26"/>
          <w:lang w:eastAsia="zh-CN"/>
        </w:rPr>
      </w:pPr>
    </w:p>
    <w:p w:rsidR="00FA0D6E" w:rsidRPr="00FA0D6E" w:rsidRDefault="00FA0D6E" w:rsidP="00FA0D6E">
      <w:pPr>
        <w:ind w:firstLine="709"/>
        <w:jc w:val="both"/>
        <w:rPr>
          <w:rFonts w:ascii="Times New Roman" w:hAnsi="Times New Roman" w:cs="Times New Roman"/>
        </w:rPr>
      </w:pPr>
      <w:r w:rsidRPr="00FA0D6E">
        <w:rPr>
          <w:rFonts w:ascii="Times New Roman" w:hAnsi="Times New Roman" w:cs="Times New Roman"/>
          <w:sz w:val="26"/>
          <w:szCs w:val="26"/>
        </w:rPr>
        <w:t>1.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FA0D6E" w:rsidRPr="00FA0D6E" w:rsidRDefault="00FA0D6E" w:rsidP="00FA0D6E">
      <w:pPr>
        <w:ind w:firstLine="709"/>
        <w:jc w:val="both"/>
        <w:rPr>
          <w:rFonts w:ascii="Times New Roman" w:hAnsi="Times New Roman" w:cs="Times New Roman"/>
        </w:rPr>
      </w:pPr>
      <w:r w:rsidRPr="00FA0D6E">
        <w:rPr>
          <w:rFonts w:ascii="Times New Roman" w:hAnsi="Times New Roman" w:cs="Times New Roman"/>
          <w:sz w:val="26"/>
          <w:szCs w:val="26"/>
        </w:rPr>
        <w:t xml:space="preserve">1) авансовые платежи по муниципальным контрактам о поставке товаров, выполнении работ,  об оказании услуг для обеспечения муниципальных нужд Никольского сельского поселения Торбеевского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Никольского сельского поселения Торбеевского муниципального района Республики Мордовия; </w:t>
      </w:r>
    </w:p>
    <w:p w:rsidR="00FA0D6E" w:rsidRPr="00FA0D6E" w:rsidRDefault="00FA0D6E" w:rsidP="00FA0D6E">
      <w:pPr>
        <w:ind w:firstLine="709"/>
        <w:jc w:val="both"/>
        <w:rPr>
          <w:rFonts w:ascii="Times New Roman" w:hAnsi="Times New Roman" w:cs="Times New Roman"/>
        </w:rPr>
      </w:pPr>
      <w:r w:rsidRPr="00FA0D6E">
        <w:rPr>
          <w:rFonts w:ascii="Times New Roman" w:hAnsi="Times New Roman" w:cs="Times New Roman"/>
          <w:sz w:val="26"/>
          <w:szCs w:val="26"/>
        </w:rPr>
        <w:t>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Никольского сельского поселения Торбеевского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 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FA0D6E" w:rsidRPr="00FA0D6E" w:rsidRDefault="00FA0D6E" w:rsidP="00FA0D6E">
      <w:pPr>
        <w:ind w:firstLine="709"/>
        <w:jc w:val="both"/>
        <w:rPr>
          <w:rFonts w:ascii="Times New Roman" w:hAnsi="Times New Roman" w:cs="Times New Roman"/>
        </w:rPr>
      </w:pPr>
      <w:r w:rsidRPr="00FA0D6E">
        <w:rPr>
          <w:rFonts w:ascii="Times New Roman" w:hAnsi="Times New Roman" w:cs="Times New Roman"/>
          <w:sz w:val="26"/>
          <w:szCs w:val="26"/>
        </w:rPr>
        <w:t xml:space="preserve">3) авансовые платежи по муниципальным контрактам о поставке товаров, </w:t>
      </w:r>
      <w:r w:rsidRPr="00FA0D6E">
        <w:rPr>
          <w:rFonts w:ascii="Times New Roman" w:hAnsi="Times New Roman" w:cs="Times New Roman"/>
          <w:sz w:val="26"/>
          <w:szCs w:val="26"/>
        </w:rPr>
        <w:lastRenderedPageBreak/>
        <w:t xml:space="preserve">выполнении работ, оказании услуг, заключаемым на сумму  30 000,0 тыс. рублей и более для обеспечения муниципальных нужд Никольского сельского поселения Торбеевского муниципального района Республики Мордовия, источником финансового обеспечения которых являются средства бюджета Никольского сельского поселения Торбеевского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 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w:t>
      </w:r>
    </w:p>
    <w:p w:rsidR="00FA0D6E" w:rsidRDefault="00092A6F" w:rsidP="00FA0D6E">
      <w:pPr>
        <w:ind w:firstLine="709"/>
        <w:jc w:val="both"/>
        <w:rPr>
          <w:rFonts w:ascii="Times New Roman" w:hAnsi="Times New Roman" w:cs="Times New Roman"/>
          <w:sz w:val="26"/>
          <w:szCs w:val="26"/>
        </w:rPr>
      </w:pPr>
      <w:r>
        <w:rPr>
          <w:rFonts w:ascii="Times New Roman" w:hAnsi="Times New Roman" w:cs="Times New Roman"/>
          <w:sz w:val="26"/>
          <w:szCs w:val="26"/>
        </w:rPr>
        <w:t>2</w:t>
      </w:r>
      <w:r w:rsidR="00FA0D6E" w:rsidRPr="00FA0D6E">
        <w:rPr>
          <w:rFonts w:ascii="Times New Roman" w:hAnsi="Times New Roman" w:cs="Times New Roman"/>
          <w:sz w:val="26"/>
          <w:szCs w:val="26"/>
        </w:rPr>
        <w:t>. Положения пункта 1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2023 год и на плановый период 2024 и 2025 годов.</w:t>
      </w:r>
    </w:p>
    <w:p w:rsidR="00FA0D6E" w:rsidRPr="00FA0D6E" w:rsidRDefault="00FA0D6E" w:rsidP="00FA0D6E">
      <w:pPr>
        <w:ind w:firstLine="709"/>
        <w:jc w:val="both"/>
        <w:rPr>
          <w:rFonts w:ascii="Times New Roman" w:hAnsi="Times New Roman" w:cs="Times New Roman"/>
        </w:rPr>
      </w:pPr>
    </w:p>
    <w:p w:rsidR="00616542" w:rsidRPr="00616542" w:rsidRDefault="00616542" w:rsidP="00616542">
      <w:pPr>
        <w:widowControl/>
        <w:suppressAutoHyphens/>
        <w:autoSpaceDN/>
        <w:adjustRightInd/>
        <w:ind w:firstLine="709"/>
        <w:jc w:val="both"/>
        <w:rPr>
          <w:rFonts w:ascii="Times New Roman" w:hAnsi="Times New Roman" w:cs="Times New Roman"/>
          <w:sz w:val="26"/>
          <w:szCs w:val="26"/>
          <w:lang w:eastAsia="zh-CN"/>
        </w:rPr>
      </w:pPr>
    </w:p>
    <w:p w:rsidR="00616542" w:rsidRPr="00616542" w:rsidRDefault="00616542" w:rsidP="00616542">
      <w:pPr>
        <w:suppressAutoHyphens/>
        <w:autoSpaceDN/>
        <w:adjustRightInd/>
        <w:ind w:firstLine="540"/>
        <w:jc w:val="both"/>
        <w:rPr>
          <w:sz w:val="20"/>
          <w:szCs w:val="20"/>
          <w:lang w:eastAsia="zh-CN"/>
        </w:rPr>
      </w:pPr>
      <w:bookmarkStart w:id="1" w:name="Par4"/>
      <w:bookmarkEnd w:id="1"/>
      <w:r w:rsidRPr="00616542">
        <w:rPr>
          <w:rFonts w:ascii="Times New Roman" w:hAnsi="Times New Roman" w:cs="Times New Roman"/>
          <w:b/>
          <w:sz w:val="26"/>
          <w:szCs w:val="26"/>
          <w:lang w:eastAsia="zh-CN"/>
        </w:rPr>
        <w:t>Статья 10.Вступление настоящего Решения в силу</w:t>
      </w:r>
    </w:p>
    <w:p w:rsidR="00616542" w:rsidRPr="00616542" w:rsidRDefault="00616542" w:rsidP="00616542">
      <w:pPr>
        <w:suppressAutoHyphens/>
        <w:autoSpaceDN/>
        <w:adjustRightInd/>
        <w:ind w:firstLine="540"/>
        <w:jc w:val="both"/>
        <w:rPr>
          <w:rFonts w:ascii="Times New Roman" w:hAnsi="Times New Roman" w:cs="Times New Roman"/>
          <w:b/>
          <w:sz w:val="26"/>
          <w:szCs w:val="26"/>
          <w:lang w:eastAsia="zh-CN"/>
        </w:rPr>
      </w:pPr>
    </w:p>
    <w:p w:rsidR="00616542" w:rsidRPr="00616542" w:rsidRDefault="00616542" w:rsidP="00616542">
      <w:pPr>
        <w:suppressAutoHyphens/>
        <w:autoSpaceDN/>
        <w:adjustRightInd/>
        <w:ind w:firstLine="540"/>
        <w:jc w:val="both"/>
        <w:rPr>
          <w:sz w:val="20"/>
          <w:szCs w:val="20"/>
          <w:lang w:eastAsia="zh-CN"/>
        </w:rPr>
      </w:pPr>
      <w:r w:rsidRPr="00616542">
        <w:rPr>
          <w:rFonts w:ascii="Times New Roman" w:hAnsi="Times New Roman" w:cs="Times New Roman"/>
          <w:sz w:val="26"/>
          <w:szCs w:val="26"/>
          <w:lang w:eastAsia="zh-CN"/>
        </w:rPr>
        <w:t>Настоящее Решение вступает в силу с 1 января 2023 года.</w:t>
      </w:r>
    </w:p>
    <w:p w:rsidR="00616542" w:rsidRPr="00616542" w:rsidRDefault="00616542" w:rsidP="00616542">
      <w:pPr>
        <w:suppressAutoHyphens/>
        <w:autoSpaceDN/>
        <w:adjustRightInd/>
        <w:ind w:firstLine="540"/>
        <w:jc w:val="both"/>
        <w:rPr>
          <w:rFonts w:ascii="Times New Roman" w:hAnsi="Times New Roman" w:cs="Times New Roman"/>
          <w:sz w:val="28"/>
          <w:szCs w:val="28"/>
          <w:lang w:eastAsia="zh-CN"/>
        </w:rPr>
      </w:pP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r w:rsidRPr="00616542">
        <w:rPr>
          <w:rFonts w:ascii="Times New Roman" w:hAnsi="Times New Roman" w:cs="Times New Roman"/>
          <w:b/>
          <w:bCs/>
          <w:sz w:val="26"/>
          <w:szCs w:val="26"/>
          <w:lang w:eastAsia="zh-CN"/>
        </w:rPr>
        <w:t>Статья 11. Действие нормативных правовых актов Администрации Никольского</w:t>
      </w:r>
      <w:r w:rsidRPr="00616542">
        <w:rPr>
          <w:rFonts w:ascii="Times New Roman" w:hAnsi="Times New Roman" w:cs="Times New Roman"/>
          <w:b/>
          <w:sz w:val="26"/>
          <w:szCs w:val="26"/>
          <w:lang w:eastAsia="zh-CN"/>
        </w:rPr>
        <w:t xml:space="preserve"> сельского поселения </w:t>
      </w:r>
      <w:r w:rsidRPr="00616542">
        <w:rPr>
          <w:rFonts w:ascii="Times New Roman" w:hAnsi="Times New Roman" w:cs="Times New Roman"/>
          <w:b/>
          <w:bCs/>
          <w:sz w:val="26"/>
          <w:szCs w:val="26"/>
          <w:lang w:eastAsia="zh-CN"/>
        </w:rPr>
        <w:t xml:space="preserve"> Торбеевского муниципального района Республики Мордовия</w:t>
      </w:r>
    </w:p>
    <w:p w:rsidR="00616542" w:rsidRPr="00616542" w:rsidRDefault="00616542" w:rsidP="00616542">
      <w:pPr>
        <w:widowControl/>
        <w:suppressAutoHyphens/>
        <w:autoSpaceDN/>
        <w:adjustRightInd/>
        <w:ind w:firstLine="539"/>
        <w:jc w:val="both"/>
        <w:rPr>
          <w:rFonts w:ascii="Times New Roman" w:hAnsi="Times New Roman" w:cs="Times New Roman"/>
          <w:lang w:eastAsia="zh-CN"/>
        </w:rPr>
      </w:pPr>
      <w:r w:rsidRPr="00616542">
        <w:rPr>
          <w:rFonts w:ascii="Times New Roman" w:hAnsi="Times New Roman" w:cs="Times New Roman"/>
          <w:bCs/>
          <w:sz w:val="26"/>
          <w:szCs w:val="26"/>
          <w:lang w:eastAsia="zh-CN"/>
        </w:rPr>
        <w:t>Установить, что нормативные правовые акты Администрации</w:t>
      </w:r>
      <w:r w:rsidRPr="00616542">
        <w:rPr>
          <w:rFonts w:ascii="Times New Roman" w:hAnsi="Times New Roman" w:cs="Times New Roman"/>
          <w:sz w:val="26"/>
          <w:szCs w:val="26"/>
          <w:lang w:eastAsia="zh-CN"/>
        </w:rPr>
        <w:t xml:space="preserve"> Никольского сельского поселения</w:t>
      </w:r>
      <w:r w:rsidRPr="00616542">
        <w:rPr>
          <w:rFonts w:ascii="Times New Roman" w:hAnsi="Times New Roman" w:cs="Times New Roman"/>
          <w:bCs/>
          <w:sz w:val="26"/>
          <w:szCs w:val="26"/>
          <w:lang w:eastAsia="zh-CN"/>
        </w:rPr>
        <w:t xml:space="preserve"> Торбеевского муниципального района Республики Мордовия, принятые на основе и во исполнение решений Совета депутатов Никольского</w:t>
      </w:r>
      <w:r w:rsidRPr="00616542">
        <w:rPr>
          <w:rFonts w:ascii="Times New Roman" w:hAnsi="Times New Roman" w:cs="Times New Roman"/>
          <w:sz w:val="26"/>
          <w:szCs w:val="26"/>
          <w:lang w:eastAsia="zh-CN"/>
        </w:rPr>
        <w:t xml:space="preserve"> сельского поселения </w:t>
      </w:r>
      <w:r w:rsidRPr="00616542">
        <w:rPr>
          <w:rFonts w:ascii="Times New Roman" w:hAnsi="Times New Roman" w:cs="Times New Roman"/>
          <w:bCs/>
          <w:sz w:val="26"/>
          <w:szCs w:val="26"/>
          <w:lang w:eastAsia="zh-CN"/>
        </w:rPr>
        <w:t xml:space="preserve">Торбеевского муниципального района Республики Мордовия </w:t>
      </w:r>
      <w:bookmarkStart w:id="2" w:name="_Hlk87612567"/>
      <w:r w:rsidRPr="00616542">
        <w:rPr>
          <w:rFonts w:ascii="Times New Roman" w:hAnsi="Times New Roman" w:cs="Times New Roman"/>
          <w:bCs/>
          <w:sz w:val="26"/>
          <w:szCs w:val="26"/>
          <w:lang w:eastAsia="zh-CN"/>
        </w:rPr>
        <w:t>«</w:t>
      </w:r>
      <w:hyperlink r:id="rId9" w:history="1">
        <w:r w:rsidRPr="00616542">
          <w:rPr>
            <w:rFonts w:ascii="Times New Roman" w:hAnsi="Times New Roman" w:cs="Times New Roman"/>
            <w:bCs/>
            <w:sz w:val="26"/>
            <w:szCs w:val="26"/>
            <w:lang w:eastAsia="zh-CN"/>
          </w:rPr>
          <w:t>О бюджете</w:t>
        </w:r>
      </w:hyperlink>
      <w:r w:rsidRPr="00616542">
        <w:rPr>
          <w:rFonts w:ascii="Times New Roman" w:hAnsi="Times New Roman" w:cs="Times New Roman"/>
          <w:bCs/>
          <w:sz w:val="26"/>
          <w:szCs w:val="26"/>
          <w:lang w:eastAsia="zh-CN"/>
        </w:rPr>
        <w:t xml:space="preserve"> Никольского</w:t>
      </w:r>
      <w:r w:rsidRPr="00616542">
        <w:rPr>
          <w:rFonts w:ascii="Times New Roman" w:hAnsi="Times New Roman" w:cs="Times New Roman"/>
          <w:sz w:val="26"/>
          <w:szCs w:val="26"/>
          <w:lang w:eastAsia="zh-CN"/>
        </w:rPr>
        <w:t xml:space="preserve"> сельского поселения </w:t>
      </w:r>
      <w:r w:rsidRPr="00616542">
        <w:rPr>
          <w:rFonts w:ascii="Times New Roman" w:hAnsi="Times New Roman" w:cs="Times New Roman"/>
          <w:bCs/>
          <w:sz w:val="26"/>
          <w:szCs w:val="26"/>
          <w:lang w:eastAsia="zh-CN"/>
        </w:rPr>
        <w:t>Торбеевского муниципального района Республики Мордовия на 2021 год и плановый период 2022 и 2023 годов»</w:t>
      </w:r>
      <w:bookmarkEnd w:id="2"/>
      <w:r w:rsidRPr="00616542">
        <w:rPr>
          <w:rFonts w:ascii="Times New Roman" w:hAnsi="Times New Roman" w:cs="Times New Roman"/>
          <w:bCs/>
          <w:sz w:val="26"/>
          <w:szCs w:val="26"/>
          <w:lang w:eastAsia="zh-CN"/>
        </w:rPr>
        <w:t>, «</w:t>
      </w:r>
      <w:hyperlink r:id="rId10" w:history="1">
        <w:r w:rsidRPr="00616542">
          <w:rPr>
            <w:rFonts w:ascii="Times New Roman" w:hAnsi="Times New Roman" w:cs="Times New Roman"/>
            <w:bCs/>
            <w:sz w:val="26"/>
            <w:szCs w:val="26"/>
            <w:lang w:eastAsia="zh-CN"/>
          </w:rPr>
          <w:t>О бюджете</w:t>
        </w:r>
      </w:hyperlink>
      <w:r w:rsidRPr="00616542">
        <w:rPr>
          <w:rFonts w:ascii="Times New Roman" w:hAnsi="Times New Roman" w:cs="Times New Roman"/>
          <w:bCs/>
          <w:sz w:val="26"/>
          <w:szCs w:val="26"/>
          <w:lang w:eastAsia="zh-CN"/>
        </w:rPr>
        <w:t xml:space="preserve"> Никольского</w:t>
      </w:r>
      <w:r w:rsidRPr="00616542">
        <w:rPr>
          <w:rFonts w:ascii="Times New Roman" w:hAnsi="Times New Roman" w:cs="Times New Roman"/>
          <w:sz w:val="26"/>
          <w:szCs w:val="26"/>
          <w:lang w:eastAsia="zh-CN"/>
        </w:rPr>
        <w:t xml:space="preserve"> сельского поселения </w:t>
      </w:r>
      <w:r w:rsidRPr="00616542">
        <w:rPr>
          <w:rFonts w:ascii="Times New Roman" w:hAnsi="Times New Roman" w:cs="Times New Roman"/>
          <w:bCs/>
          <w:sz w:val="26"/>
          <w:szCs w:val="26"/>
          <w:lang w:eastAsia="zh-CN"/>
        </w:rPr>
        <w:t xml:space="preserve">Торбеевского муниципального района Республики Мордовия на 2022 год и плановый период 2023 и 2024 годов»,  действуют в части, не противоречащей настоящему </w:t>
      </w:r>
      <w:r w:rsidR="00786A38">
        <w:rPr>
          <w:rFonts w:ascii="Times New Roman" w:hAnsi="Times New Roman" w:cs="Times New Roman"/>
          <w:bCs/>
          <w:sz w:val="26"/>
          <w:szCs w:val="26"/>
          <w:lang w:eastAsia="zh-CN"/>
        </w:rPr>
        <w:t>р</w:t>
      </w:r>
      <w:r w:rsidRPr="00616542">
        <w:rPr>
          <w:rFonts w:ascii="Times New Roman" w:hAnsi="Times New Roman" w:cs="Times New Roman"/>
          <w:bCs/>
          <w:sz w:val="26"/>
          <w:szCs w:val="26"/>
          <w:lang w:eastAsia="zh-CN"/>
        </w:rPr>
        <w:t>ешению.</w:t>
      </w:r>
    </w:p>
    <w:p w:rsidR="00616542" w:rsidRPr="00616542" w:rsidRDefault="00616542" w:rsidP="00616542">
      <w:pPr>
        <w:widowControl/>
        <w:suppressAutoHyphens/>
        <w:autoSpaceDE/>
        <w:autoSpaceDN/>
        <w:adjustRightInd/>
        <w:rPr>
          <w:rFonts w:ascii="Times New Roman" w:hAnsi="Times New Roman" w:cs="Times New Roman"/>
          <w:sz w:val="26"/>
          <w:szCs w:val="26"/>
          <w:lang w:eastAsia="zh-CN"/>
        </w:rPr>
      </w:pPr>
    </w:p>
    <w:p w:rsidR="00616542" w:rsidRPr="00616542" w:rsidRDefault="00616542" w:rsidP="00616542">
      <w:pPr>
        <w:widowControl/>
        <w:suppressAutoHyphens/>
        <w:autoSpaceDE/>
        <w:autoSpaceDN/>
        <w:adjustRightInd/>
        <w:rPr>
          <w:rFonts w:ascii="Times New Roman" w:hAnsi="Times New Roman" w:cs="Times New Roman"/>
          <w:sz w:val="26"/>
          <w:szCs w:val="26"/>
          <w:lang w:eastAsia="zh-CN"/>
        </w:rPr>
      </w:pPr>
    </w:p>
    <w:p w:rsidR="00786A38" w:rsidRDefault="00786A38" w:rsidP="00616542">
      <w:pPr>
        <w:widowControl/>
        <w:suppressAutoHyphens/>
        <w:autoSpaceDE/>
        <w:autoSpaceDN/>
        <w:adjustRightInd/>
        <w:rPr>
          <w:rFonts w:ascii="Times New Roman" w:hAnsi="Times New Roman" w:cs="Times New Roman"/>
          <w:sz w:val="28"/>
          <w:szCs w:val="28"/>
          <w:lang w:eastAsia="zh-CN"/>
        </w:rPr>
      </w:pPr>
    </w:p>
    <w:p w:rsidR="00786A38" w:rsidRDefault="00786A38" w:rsidP="00616542">
      <w:pPr>
        <w:widowControl/>
        <w:suppressAutoHyphens/>
        <w:autoSpaceDE/>
        <w:autoSpaceDN/>
        <w:adjustRightInd/>
        <w:rPr>
          <w:rFonts w:ascii="Times New Roman" w:hAnsi="Times New Roman" w:cs="Times New Roman"/>
          <w:sz w:val="28"/>
          <w:szCs w:val="28"/>
          <w:lang w:eastAsia="zh-CN"/>
        </w:rPr>
      </w:pPr>
    </w:p>
    <w:p w:rsidR="00786A38" w:rsidRDefault="00786A38" w:rsidP="00616542">
      <w:pPr>
        <w:widowControl/>
        <w:suppressAutoHyphens/>
        <w:autoSpaceDE/>
        <w:autoSpaceDN/>
        <w:adjustRightInd/>
        <w:rPr>
          <w:rFonts w:ascii="Times New Roman" w:hAnsi="Times New Roman" w:cs="Times New Roman"/>
          <w:sz w:val="28"/>
          <w:szCs w:val="28"/>
          <w:lang w:eastAsia="zh-CN"/>
        </w:rPr>
      </w:pPr>
    </w:p>
    <w:p w:rsidR="00616542" w:rsidRPr="00616542" w:rsidRDefault="00616542" w:rsidP="00616542">
      <w:pPr>
        <w:widowControl/>
        <w:suppressAutoHyphens/>
        <w:autoSpaceDE/>
        <w:autoSpaceDN/>
        <w:adjustRightInd/>
        <w:rPr>
          <w:rFonts w:ascii="Times New Roman" w:hAnsi="Times New Roman" w:cs="Times New Roman"/>
          <w:lang w:eastAsia="zh-CN"/>
        </w:rPr>
      </w:pPr>
      <w:r w:rsidRPr="00616542">
        <w:rPr>
          <w:rFonts w:ascii="Times New Roman" w:hAnsi="Times New Roman" w:cs="Times New Roman"/>
          <w:sz w:val="28"/>
          <w:szCs w:val="28"/>
          <w:lang w:eastAsia="zh-CN"/>
        </w:rPr>
        <w:t xml:space="preserve">Глава Никольского сельского поселения </w:t>
      </w:r>
    </w:p>
    <w:p w:rsidR="00616542" w:rsidRPr="00616542" w:rsidRDefault="00616542" w:rsidP="00616542">
      <w:pPr>
        <w:widowControl/>
        <w:suppressAutoHyphens/>
        <w:autoSpaceDE/>
        <w:autoSpaceDN/>
        <w:adjustRightInd/>
        <w:rPr>
          <w:rFonts w:ascii="Times New Roman" w:hAnsi="Times New Roman" w:cs="Times New Roman"/>
          <w:lang w:eastAsia="zh-CN"/>
        </w:rPr>
      </w:pPr>
      <w:r w:rsidRPr="00616542">
        <w:rPr>
          <w:rFonts w:ascii="Times New Roman" w:hAnsi="Times New Roman" w:cs="Times New Roman"/>
          <w:sz w:val="28"/>
          <w:szCs w:val="28"/>
          <w:lang w:eastAsia="zh-CN"/>
        </w:rPr>
        <w:t>Торбеевского муниципального района                                        Карпушова В.В.</w:t>
      </w:r>
    </w:p>
    <w:p w:rsidR="00616542" w:rsidRPr="00616542" w:rsidRDefault="00616542" w:rsidP="00616542">
      <w:pPr>
        <w:widowControl/>
        <w:suppressAutoHyphens/>
        <w:autoSpaceDE/>
        <w:autoSpaceDN/>
        <w:adjustRightInd/>
        <w:rPr>
          <w:rFonts w:ascii="Times New Roman" w:hAnsi="Times New Roman" w:cs="Times New Roman"/>
          <w:sz w:val="28"/>
          <w:szCs w:val="28"/>
          <w:lang w:eastAsia="zh-CN"/>
        </w:rPr>
      </w:pPr>
    </w:p>
    <w:p w:rsidR="00965728" w:rsidRDefault="00965728" w:rsidP="00F17E77">
      <w:pPr>
        <w:suppressAutoHyphens/>
        <w:jc w:val="right"/>
        <w:rPr>
          <w:kern w:val="1"/>
          <w:sz w:val="20"/>
          <w:szCs w:val="20"/>
          <w:lang w:eastAsia="ar-SA"/>
        </w:rPr>
      </w:pPr>
    </w:p>
    <w:p w:rsidR="006C4B1C" w:rsidRDefault="006C4B1C" w:rsidP="00DF2C85">
      <w:pPr>
        <w:widowControl/>
        <w:jc w:val="right"/>
        <w:rPr>
          <w:rFonts w:ascii="Times New Roman" w:hAnsi="Times New Roman" w:cs="Times New Roman"/>
          <w:b/>
          <w:bCs/>
          <w:sz w:val="22"/>
          <w:szCs w:val="22"/>
        </w:rPr>
      </w:pPr>
    </w:p>
    <w:p w:rsidR="006C4B1C" w:rsidRDefault="006C4B1C" w:rsidP="00DF2C85">
      <w:pPr>
        <w:widowControl/>
        <w:jc w:val="right"/>
        <w:rPr>
          <w:rFonts w:ascii="Times New Roman" w:hAnsi="Times New Roman" w:cs="Times New Roman"/>
          <w:b/>
          <w:bCs/>
          <w:sz w:val="22"/>
          <w:szCs w:val="22"/>
        </w:rPr>
      </w:pPr>
    </w:p>
    <w:p w:rsidR="006C4B1C" w:rsidRDefault="006C4B1C" w:rsidP="00DF2C85">
      <w:pPr>
        <w:widowControl/>
        <w:jc w:val="right"/>
        <w:rPr>
          <w:rFonts w:ascii="Times New Roman" w:hAnsi="Times New Roman" w:cs="Times New Roman"/>
          <w:b/>
          <w:bCs/>
          <w:sz w:val="22"/>
          <w:szCs w:val="22"/>
        </w:rPr>
      </w:pPr>
    </w:p>
    <w:p w:rsidR="00616542" w:rsidRDefault="00616542" w:rsidP="00DF2C85">
      <w:pPr>
        <w:widowControl/>
        <w:jc w:val="right"/>
        <w:rPr>
          <w:rFonts w:ascii="Times New Roman" w:hAnsi="Times New Roman" w:cs="Times New Roman"/>
          <w:b/>
          <w:bCs/>
          <w:sz w:val="22"/>
          <w:szCs w:val="22"/>
        </w:rPr>
      </w:pPr>
    </w:p>
    <w:p w:rsidR="00843D18" w:rsidRDefault="00843D18" w:rsidP="00DF2C85">
      <w:pPr>
        <w:widowControl/>
        <w:jc w:val="right"/>
        <w:rPr>
          <w:rFonts w:ascii="Times New Roman" w:hAnsi="Times New Roman" w:cs="Times New Roman"/>
          <w:b/>
          <w:bCs/>
          <w:sz w:val="22"/>
          <w:szCs w:val="22"/>
        </w:rPr>
      </w:pPr>
    </w:p>
    <w:p w:rsidR="00092A6F" w:rsidRDefault="00092A6F" w:rsidP="00DF2C85">
      <w:pPr>
        <w:widowControl/>
        <w:jc w:val="right"/>
        <w:rPr>
          <w:rFonts w:ascii="Times New Roman" w:hAnsi="Times New Roman" w:cs="Times New Roman"/>
          <w:b/>
          <w:bCs/>
          <w:sz w:val="22"/>
          <w:szCs w:val="22"/>
        </w:rPr>
      </w:pPr>
    </w:p>
    <w:p w:rsidR="00092A6F" w:rsidRDefault="00092A6F" w:rsidP="00DF2C85">
      <w:pPr>
        <w:widowControl/>
        <w:jc w:val="right"/>
        <w:rPr>
          <w:rFonts w:ascii="Times New Roman" w:hAnsi="Times New Roman" w:cs="Times New Roman"/>
          <w:b/>
          <w:bCs/>
          <w:sz w:val="22"/>
          <w:szCs w:val="22"/>
        </w:rPr>
      </w:pPr>
    </w:p>
    <w:p w:rsidR="00092A6F" w:rsidRDefault="00092A6F" w:rsidP="00DF2C85">
      <w:pPr>
        <w:widowControl/>
        <w:jc w:val="right"/>
        <w:rPr>
          <w:rFonts w:ascii="Times New Roman" w:hAnsi="Times New Roman" w:cs="Times New Roman"/>
          <w:b/>
          <w:bCs/>
          <w:sz w:val="22"/>
          <w:szCs w:val="22"/>
        </w:rPr>
      </w:pPr>
    </w:p>
    <w:p w:rsidR="00092A6F" w:rsidRDefault="00092A6F" w:rsidP="00DF2C85">
      <w:pPr>
        <w:widowControl/>
        <w:jc w:val="right"/>
        <w:rPr>
          <w:rFonts w:ascii="Times New Roman" w:hAnsi="Times New Roman" w:cs="Times New Roman"/>
          <w:b/>
          <w:bCs/>
          <w:sz w:val="22"/>
          <w:szCs w:val="22"/>
        </w:rPr>
      </w:pPr>
    </w:p>
    <w:p w:rsidR="00092A6F" w:rsidRDefault="00092A6F" w:rsidP="00DF2C85">
      <w:pPr>
        <w:widowControl/>
        <w:jc w:val="right"/>
        <w:rPr>
          <w:rFonts w:ascii="Times New Roman" w:hAnsi="Times New Roman" w:cs="Times New Roman"/>
          <w:b/>
          <w:bCs/>
          <w:sz w:val="22"/>
          <w:szCs w:val="22"/>
        </w:rPr>
      </w:pPr>
    </w:p>
    <w:p w:rsidR="00092A6F" w:rsidRDefault="00092A6F" w:rsidP="00DF2C85">
      <w:pPr>
        <w:widowControl/>
        <w:jc w:val="right"/>
        <w:rPr>
          <w:rFonts w:ascii="Times New Roman" w:hAnsi="Times New Roman" w:cs="Times New Roman"/>
          <w:b/>
          <w:bCs/>
          <w:sz w:val="22"/>
          <w:szCs w:val="22"/>
        </w:rPr>
      </w:pPr>
    </w:p>
    <w:p w:rsidR="00092A6F" w:rsidRDefault="00092A6F" w:rsidP="00DF2C85">
      <w:pPr>
        <w:widowControl/>
        <w:jc w:val="right"/>
        <w:rPr>
          <w:rFonts w:ascii="Times New Roman" w:hAnsi="Times New Roman" w:cs="Times New Roman"/>
          <w:b/>
          <w:bCs/>
          <w:sz w:val="22"/>
          <w:szCs w:val="22"/>
        </w:rPr>
      </w:pPr>
    </w:p>
    <w:p w:rsidR="00DF2C85" w:rsidRPr="00E156C5" w:rsidRDefault="00DF2C85" w:rsidP="00DF2C85">
      <w:pPr>
        <w:widowControl/>
        <w:jc w:val="right"/>
        <w:rPr>
          <w:rFonts w:ascii="Times New Roman" w:hAnsi="Times New Roman" w:cs="Times New Roman"/>
          <w:b/>
          <w:bCs/>
          <w:sz w:val="22"/>
          <w:szCs w:val="22"/>
        </w:rPr>
      </w:pPr>
      <w:r w:rsidRPr="00E156C5">
        <w:rPr>
          <w:rFonts w:ascii="Times New Roman" w:hAnsi="Times New Roman" w:cs="Times New Roman"/>
          <w:b/>
          <w:bCs/>
          <w:sz w:val="22"/>
          <w:szCs w:val="22"/>
        </w:rPr>
        <w:lastRenderedPageBreak/>
        <w:t>Приложение 1</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к Решению Совета депутатов Никольского сельского поселения</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Торбеевского муниципального района Республики Мордовия</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«О бюджете Никольского сельского поселения</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Торбеевского муниципального района Республики Мордовии</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на 202</w:t>
      </w:r>
      <w:r w:rsidR="009D08B3" w:rsidRPr="00E156C5">
        <w:rPr>
          <w:rFonts w:ascii="Times New Roman" w:hAnsi="Times New Roman" w:cs="Times New Roman"/>
          <w:sz w:val="22"/>
          <w:szCs w:val="22"/>
        </w:rPr>
        <w:t>3</w:t>
      </w:r>
      <w:r w:rsidRPr="00E156C5">
        <w:rPr>
          <w:rFonts w:ascii="Times New Roman" w:hAnsi="Times New Roman" w:cs="Times New Roman"/>
          <w:sz w:val="22"/>
          <w:szCs w:val="22"/>
        </w:rPr>
        <w:t xml:space="preserve"> год и на плановый период 202</w:t>
      </w:r>
      <w:r w:rsidR="009D08B3" w:rsidRPr="00E156C5">
        <w:rPr>
          <w:rFonts w:ascii="Times New Roman" w:hAnsi="Times New Roman" w:cs="Times New Roman"/>
          <w:sz w:val="22"/>
          <w:szCs w:val="22"/>
        </w:rPr>
        <w:t>4</w:t>
      </w:r>
      <w:r w:rsidRPr="00E156C5">
        <w:rPr>
          <w:rFonts w:ascii="Times New Roman" w:hAnsi="Times New Roman" w:cs="Times New Roman"/>
          <w:sz w:val="22"/>
          <w:szCs w:val="22"/>
        </w:rPr>
        <w:t xml:space="preserve"> и 202</w:t>
      </w:r>
      <w:r w:rsidR="009D08B3" w:rsidRPr="00E156C5">
        <w:rPr>
          <w:rFonts w:ascii="Times New Roman" w:hAnsi="Times New Roman" w:cs="Times New Roman"/>
          <w:sz w:val="22"/>
          <w:szCs w:val="22"/>
        </w:rPr>
        <w:t>5</w:t>
      </w:r>
      <w:r w:rsidRPr="00E156C5">
        <w:rPr>
          <w:rFonts w:ascii="Times New Roman" w:hAnsi="Times New Roman" w:cs="Times New Roman"/>
          <w:sz w:val="22"/>
          <w:szCs w:val="22"/>
        </w:rPr>
        <w:t xml:space="preserve"> годов»                                                                     </w:t>
      </w:r>
    </w:p>
    <w:p w:rsidR="00DF2C85" w:rsidRPr="00E156C5" w:rsidRDefault="00DF2C85" w:rsidP="00DF2C85">
      <w:pPr>
        <w:widowControl/>
        <w:jc w:val="right"/>
        <w:rPr>
          <w:rFonts w:ascii="Times New Roman" w:hAnsi="Times New Roman" w:cs="Times New Roman"/>
          <w:b/>
          <w:bCs/>
          <w:sz w:val="22"/>
          <w:szCs w:val="22"/>
        </w:rPr>
      </w:pPr>
    </w:p>
    <w:p w:rsidR="00DF2C85" w:rsidRPr="00E156C5" w:rsidRDefault="00DF2C85" w:rsidP="00DF2C85">
      <w:pPr>
        <w:widowControl/>
        <w:jc w:val="center"/>
        <w:rPr>
          <w:rFonts w:ascii="Times New Roman" w:hAnsi="Times New Roman" w:cs="Times New Roman"/>
          <w:b/>
          <w:bCs/>
          <w:iCs/>
          <w:sz w:val="22"/>
          <w:szCs w:val="22"/>
        </w:rPr>
      </w:pPr>
    </w:p>
    <w:p w:rsidR="00DF2C85" w:rsidRPr="00E156C5" w:rsidRDefault="00BC1DCF" w:rsidP="00BC1DCF">
      <w:pPr>
        <w:widowControl/>
        <w:jc w:val="center"/>
        <w:rPr>
          <w:rFonts w:ascii="Times New Roman" w:hAnsi="Times New Roman" w:cs="Times New Roman"/>
          <w:b/>
          <w:bCs/>
          <w:sz w:val="22"/>
          <w:szCs w:val="22"/>
        </w:rPr>
      </w:pPr>
      <w:r w:rsidRPr="00E156C5">
        <w:rPr>
          <w:rFonts w:ascii="Times New Roman" w:hAnsi="Times New Roman" w:cs="Times New Roman"/>
          <w:b/>
          <w:bCs/>
          <w:sz w:val="22"/>
          <w:szCs w:val="22"/>
        </w:rPr>
        <w:t>РАСПРЕДЕЛЕНИЕ ДОХОДОВ БЮДЖЕТА НИКОЛЬСКОГО СЕЛЬСКОГО ПОСЕЛЕНИЯ ТОРБЕЕВСКОГО МУНИЦИПАЛЬНОГО РАЙОНА РЕСПУБЛИКИ МОРДОВИЯ НА 202</w:t>
      </w:r>
      <w:r w:rsidR="009D08B3" w:rsidRPr="00E156C5">
        <w:rPr>
          <w:rFonts w:ascii="Times New Roman" w:hAnsi="Times New Roman" w:cs="Times New Roman"/>
          <w:b/>
          <w:bCs/>
          <w:sz w:val="22"/>
          <w:szCs w:val="22"/>
        </w:rPr>
        <w:t>3</w:t>
      </w:r>
      <w:r w:rsidRPr="00E156C5">
        <w:rPr>
          <w:rFonts w:ascii="Times New Roman" w:hAnsi="Times New Roman" w:cs="Times New Roman"/>
          <w:b/>
          <w:bCs/>
          <w:sz w:val="22"/>
          <w:szCs w:val="22"/>
        </w:rPr>
        <w:t xml:space="preserve"> ГОД И НА ПЛАНОВЫЙ ПЕРИОД 202</w:t>
      </w:r>
      <w:r w:rsidR="009D08B3" w:rsidRPr="00E156C5">
        <w:rPr>
          <w:rFonts w:ascii="Times New Roman" w:hAnsi="Times New Roman" w:cs="Times New Roman"/>
          <w:b/>
          <w:bCs/>
          <w:sz w:val="22"/>
          <w:szCs w:val="22"/>
        </w:rPr>
        <w:t>4</w:t>
      </w:r>
      <w:r w:rsidRPr="00E156C5">
        <w:rPr>
          <w:rFonts w:ascii="Times New Roman" w:hAnsi="Times New Roman" w:cs="Times New Roman"/>
          <w:b/>
          <w:bCs/>
          <w:sz w:val="22"/>
          <w:szCs w:val="22"/>
        </w:rPr>
        <w:t xml:space="preserve"> И 202</w:t>
      </w:r>
      <w:r w:rsidR="009D08B3" w:rsidRPr="00E156C5">
        <w:rPr>
          <w:rFonts w:ascii="Times New Roman" w:hAnsi="Times New Roman" w:cs="Times New Roman"/>
          <w:b/>
          <w:bCs/>
          <w:sz w:val="22"/>
          <w:szCs w:val="22"/>
        </w:rPr>
        <w:t>5</w:t>
      </w:r>
      <w:r w:rsidRPr="00E156C5">
        <w:rPr>
          <w:rFonts w:ascii="Times New Roman" w:hAnsi="Times New Roman" w:cs="Times New Roman"/>
          <w:b/>
          <w:bCs/>
          <w:sz w:val="22"/>
          <w:szCs w:val="22"/>
        </w:rPr>
        <w:t xml:space="preserve"> ГОДОВ</w:t>
      </w:r>
    </w:p>
    <w:tbl>
      <w:tblPr>
        <w:tblW w:w="10773" w:type="dxa"/>
        <w:tblInd w:w="-497" w:type="dxa"/>
        <w:tblLayout w:type="fixed"/>
        <w:tblCellMar>
          <w:left w:w="70" w:type="dxa"/>
          <w:right w:w="70" w:type="dxa"/>
        </w:tblCellMar>
        <w:tblLook w:val="0000"/>
      </w:tblPr>
      <w:tblGrid>
        <w:gridCol w:w="2835"/>
        <w:gridCol w:w="4395"/>
        <w:gridCol w:w="1134"/>
        <w:gridCol w:w="1275"/>
        <w:gridCol w:w="1134"/>
      </w:tblGrid>
      <w:tr w:rsidR="00C07F1D" w:rsidRPr="00E156C5" w:rsidTr="00A57F4C">
        <w:trPr>
          <w:cantSplit/>
          <w:trHeight w:val="360"/>
        </w:trPr>
        <w:tc>
          <w:tcPr>
            <w:tcW w:w="2835" w:type="dxa"/>
            <w:tcBorders>
              <w:top w:val="single" w:sz="6" w:space="0" w:color="auto"/>
              <w:left w:val="single" w:sz="6" w:space="0" w:color="auto"/>
              <w:bottom w:val="single" w:sz="6" w:space="0" w:color="auto"/>
              <w:right w:val="single" w:sz="6" w:space="0" w:color="auto"/>
            </w:tcBorders>
          </w:tcPr>
          <w:p w:rsidR="00C07F1D" w:rsidRPr="00E156C5" w:rsidRDefault="00C07F1D" w:rsidP="00C07F1D">
            <w:pPr>
              <w:widowControl/>
              <w:jc w:val="center"/>
              <w:rPr>
                <w:rFonts w:ascii="Times New Roman" w:hAnsi="Times New Roman" w:cs="Times New Roman"/>
                <w:b/>
                <w:sz w:val="22"/>
                <w:szCs w:val="22"/>
              </w:rPr>
            </w:pPr>
            <w:r w:rsidRPr="00E156C5">
              <w:rPr>
                <w:rFonts w:ascii="Times New Roman" w:hAnsi="Times New Roman" w:cs="Times New Roman"/>
                <w:b/>
                <w:sz w:val="22"/>
                <w:szCs w:val="22"/>
              </w:rPr>
              <w:t xml:space="preserve">Код </w:t>
            </w:r>
          </w:p>
        </w:tc>
        <w:tc>
          <w:tcPr>
            <w:tcW w:w="4395" w:type="dxa"/>
            <w:tcBorders>
              <w:top w:val="single" w:sz="6" w:space="0" w:color="auto"/>
              <w:left w:val="single" w:sz="6" w:space="0" w:color="auto"/>
              <w:bottom w:val="single" w:sz="6" w:space="0" w:color="auto"/>
              <w:right w:val="single" w:sz="6" w:space="0" w:color="auto"/>
            </w:tcBorders>
          </w:tcPr>
          <w:p w:rsidR="00C07F1D" w:rsidRPr="00E156C5" w:rsidRDefault="00C07F1D" w:rsidP="00C07F1D">
            <w:pPr>
              <w:widowControl/>
              <w:jc w:val="center"/>
              <w:rPr>
                <w:rFonts w:ascii="Times New Roman" w:hAnsi="Times New Roman" w:cs="Times New Roman"/>
                <w:b/>
                <w:sz w:val="22"/>
                <w:szCs w:val="22"/>
              </w:rPr>
            </w:pPr>
            <w:r w:rsidRPr="00E156C5">
              <w:rPr>
                <w:rFonts w:ascii="Times New Roman" w:hAnsi="Times New Roman" w:cs="Times New Roman"/>
                <w:b/>
                <w:sz w:val="22"/>
                <w:szCs w:val="22"/>
              </w:rPr>
              <w:t xml:space="preserve">Наименование </w:t>
            </w:r>
          </w:p>
        </w:tc>
        <w:tc>
          <w:tcPr>
            <w:tcW w:w="1134" w:type="dxa"/>
            <w:tcBorders>
              <w:top w:val="single" w:sz="6" w:space="0" w:color="auto"/>
              <w:left w:val="single" w:sz="6" w:space="0" w:color="auto"/>
              <w:bottom w:val="single" w:sz="6" w:space="0" w:color="auto"/>
              <w:right w:val="single" w:sz="6" w:space="0" w:color="auto"/>
            </w:tcBorders>
          </w:tcPr>
          <w:p w:rsidR="00C07F1D" w:rsidRPr="00E156C5" w:rsidRDefault="00C07F1D" w:rsidP="00F87D94">
            <w:pPr>
              <w:widowControl/>
              <w:jc w:val="center"/>
              <w:rPr>
                <w:rFonts w:ascii="Times New Roman" w:hAnsi="Times New Roman" w:cs="Times New Roman"/>
                <w:b/>
                <w:sz w:val="22"/>
                <w:szCs w:val="22"/>
              </w:rPr>
            </w:pPr>
            <w:r w:rsidRPr="00E156C5">
              <w:rPr>
                <w:rFonts w:ascii="Times New Roman" w:hAnsi="Times New Roman" w:cs="Times New Roman"/>
                <w:b/>
                <w:sz w:val="22"/>
                <w:szCs w:val="22"/>
              </w:rPr>
              <w:t>202</w:t>
            </w:r>
            <w:r w:rsidR="00F87D94" w:rsidRPr="00E156C5">
              <w:rPr>
                <w:rFonts w:ascii="Times New Roman" w:hAnsi="Times New Roman" w:cs="Times New Roman"/>
                <w:b/>
                <w:sz w:val="22"/>
                <w:szCs w:val="22"/>
              </w:rPr>
              <w:t>3</w:t>
            </w:r>
            <w:r w:rsidRPr="00E156C5">
              <w:rPr>
                <w:rFonts w:ascii="Times New Roman" w:hAnsi="Times New Roman" w:cs="Times New Roman"/>
                <w:b/>
                <w:sz w:val="22"/>
                <w:szCs w:val="22"/>
              </w:rPr>
              <w:t xml:space="preserve"> год</w:t>
            </w:r>
          </w:p>
        </w:tc>
        <w:tc>
          <w:tcPr>
            <w:tcW w:w="1275" w:type="dxa"/>
            <w:tcBorders>
              <w:top w:val="single" w:sz="6" w:space="0" w:color="auto"/>
              <w:left w:val="single" w:sz="6" w:space="0" w:color="auto"/>
              <w:bottom w:val="single" w:sz="6" w:space="0" w:color="auto"/>
              <w:right w:val="single" w:sz="6" w:space="0" w:color="auto"/>
            </w:tcBorders>
          </w:tcPr>
          <w:p w:rsidR="00C07F1D" w:rsidRPr="00E156C5" w:rsidRDefault="00C07F1D" w:rsidP="00F87D94">
            <w:pPr>
              <w:widowControl/>
              <w:jc w:val="center"/>
              <w:rPr>
                <w:rFonts w:ascii="Times New Roman" w:hAnsi="Times New Roman" w:cs="Times New Roman"/>
                <w:b/>
                <w:sz w:val="22"/>
                <w:szCs w:val="22"/>
              </w:rPr>
            </w:pPr>
            <w:r w:rsidRPr="00E156C5">
              <w:rPr>
                <w:rFonts w:ascii="Times New Roman" w:hAnsi="Times New Roman" w:cs="Times New Roman"/>
                <w:b/>
                <w:sz w:val="22"/>
                <w:szCs w:val="22"/>
              </w:rPr>
              <w:t>202</w:t>
            </w:r>
            <w:r w:rsidR="00F87D94" w:rsidRPr="00E156C5">
              <w:rPr>
                <w:rFonts w:ascii="Times New Roman" w:hAnsi="Times New Roman" w:cs="Times New Roman"/>
                <w:b/>
                <w:sz w:val="22"/>
                <w:szCs w:val="22"/>
              </w:rPr>
              <w:t>4</w:t>
            </w:r>
            <w:r w:rsidRPr="00E156C5">
              <w:rPr>
                <w:rFonts w:ascii="Times New Roman" w:hAnsi="Times New Roman" w:cs="Times New Roman"/>
                <w:b/>
                <w:sz w:val="22"/>
                <w:szCs w:val="22"/>
              </w:rPr>
              <w:t xml:space="preserve"> год</w:t>
            </w:r>
          </w:p>
        </w:tc>
        <w:tc>
          <w:tcPr>
            <w:tcW w:w="1134" w:type="dxa"/>
            <w:tcBorders>
              <w:top w:val="single" w:sz="6" w:space="0" w:color="auto"/>
              <w:left w:val="single" w:sz="6" w:space="0" w:color="auto"/>
              <w:bottom w:val="single" w:sz="6" w:space="0" w:color="auto"/>
              <w:right w:val="single" w:sz="6" w:space="0" w:color="auto"/>
            </w:tcBorders>
          </w:tcPr>
          <w:p w:rsidR="00C07F1D" w:rsidRPr="00E156C5" w:rsidRDefault="00C07F1D" w:rsidP="00F87D94">
            <w:pPr>
              <w:widowControl/>
              <w:jc w:val="center"/>
              <w:rPr>
                <w:rFonts w:ascii="Times New Roman" w:hAnsi="Times New Roman" w:cs="Times New Roman"/>
                <w:b/>
                <w:sz w:val="22"/>
                <w:szCs w:val="22"/>
              </w:rPr>
            </w:pPr>
            <w:r w:rsidRPr="00E156C5">
              <w:rPr>
                <w:rFonts w:ascii="Times New Roman" w:hAnsi="Times New Roman" w:cs="Times New Roman"/>
                <w:b/>
                <w:sz w:val="22"/>
                <w:szCs w:val="22"/>
              </w:rPr>
              <w:t>202</w:t>
            </w:r>
            <w:r w:rsidR="00F87D94" w:rsidRPr="00E156C5">
              <w:rPr>
                <w:rFonts w:ascii="Times New Roman" w:hAnsi="Times New Roman" w:cs="Times New Roman"/>
                <w:b/>
                <w:sz w:val="22"/>
                <w:szCs w:val="22"/>
              </w:rPr>
              <w:t>5</w:t>
            </w:r>
            <w:r w:rsidRPr="00E156C5">
              <w:rPr>
                <w:rFonts w:ascii="Times New Roman" w:hAnsi="Times New Roman" w:cs="Times New Roman"/>
                <w:b/>
                <w:sz w:val="22"/>
                <w:szCs w:val="22"/>
              </w:rPr>
              <w:t xml:space="preserve"> год</w:t>
            </w:r>
          </w:p>
        </w:tc>
      </w:tr>
      <w:tr w:rsidR="00B83A04" w:rsidRPr="00E156C5" w:rsidTr="00A57F4C">
        <w:trPr>
          <w:cantSplit/>
          <w:trHeight w:val="24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000 0 00 00000 00 0000 000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ВСЕГО ДОХОДОВ</w:t>
            </w:r>
          </w:p>
        </w:tc>
        <w:tc>
          <w:tcPr>
            <w:tcW w:w="1134" w:type="dxa"/>
            <w:tcBorders>
              <w:top w:val="single" w:sz="6" w:space="0" w:color="auto"/>
              <w:left w:val="single" w:sz="6" w:space="0" w:color="auto"/>
              <w:bottom w:val="single" w:sz="6" w:space="0" w:color="auto"/>
              <w:right w:val="single" w:sz="6" w:space="0" w:color="auto"/>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2 281,5</w:t>
            </w:r>
          </w:p>
        </w:tc>
        <w:tc>
          <w:tcPr>
            <w:tcW w:w="1275" w:type="dxa"/>
            <w:tcBorders>
              <w:top w:val="single" w:sz="6" w:space="0" w:color="auto"/>
              <w:left w:val="single" w:sz="6" w:space="0" w:color="auto"/>
              <w:bottom w:val="single" w:sz="6" w:space="0" w:color="auto"/>
              <w:right w:val="single" w:sz="6" w:space="0" w:color="auto"/>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2 221,9</w:t>
            </w:r>
          </w:p>
        </w:tc>
        <w:tc>
          <w:tcPr>
            <w:tcW w:w="1134" w:type="dxa"/>
            <w:tcBorders>
              <w:top w:val="single" w:sz="6" w:space="0" w:color="auto"/>
              <w:left w:val="single" w:sz="6" w:space="0" w:color="auto"/>
              <w:bottom w:val="single" w:sz="6" w:space="0" w:color="auto"/>
              <w:right w:val="single" w:sz="6" w:space="0" w:color="auto"/>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2 312,5</w:t>
            </w:r>
          </w:p>
        </w:tc>
      </w:tr>
      <w:tr w:rsidR="00B83A04" w:rsidRPr="00E156C5" w:rsidTr="00A57F4C">
        <w:trPr>
          <w:cantSplit/>
          <w:trHeight w:val="450"/>
        </w:trPr>
        <w:tc>
          <w:tcPr>
            <w:tcW w:w="2835" w:type="dxa"/>
            <w:tcBorders>
              <w:top w:val="single" w:sz="6" w:space="0" w:color="auto"/>
              <w:left w:val="single" w:sz="6" w:space="0" w:color="auto"/>
              <w:bottom w:val="single" w:sz="4"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000 1 00 00000 00 0000 000</w:t>
            </w:r>
          </w:p>
        </w:tc>
        <w:tc>
          <w:tcPr>
            <w:tcW w:w="4395" w:type="dxa"/>
            <w:tcBorders>
              <w:top w:val="single" w:sz="6" w:space="0" w:color="auto"/>
              <w:left w:val="single" w:sz="6" w:space="0" w:color="auto"/>
              <w:bottom w:val="single" w:sz="4"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НАЛОГОВЫЕ И НЕНАЛОГОВЫЕ ДОХОДЫ</w:t>
            </w:r>
          </w:p>
        </w:tc>
        <w:tc>
          <w:tcPr>
            <w:tcW w:w="1134" w:type="dxa"/>
            <w:tcBorders>
              <w:top w:val="single" w:sz="6" w:space="0" w:color="auto"/>
              <w:left w:val="single" w:sz="6" w:space="0" w:color="auto"/>
              <w:bottom w:val="single" w:sz="4" w:space="0" w:color="auto"/>
              <w:right w:val="single" w:sz="4" w:space="0" w:color="auto"/>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660,7</w:t>
            </w:r>
          </w:p>
        </w:tc>
        <w:tc>
          <w:tcPr>
            <w:tcW w:w="1275" w:type="dxa"/>
            <w:tcBorders>
              <w:top w:val="single" w:sz="6" w:space="0" w:color="auto"/>
              <w:left w:val="single" w:sz="6" w:space="0" w:color="auto"/>
              <w:bottom w:val="single" w:sz="4" w:space="0" w:color="auto"/>
              <w:right w:val="single" w:sz="4" w:space="0" w:color="auto"/>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664,0</w:t>
            </w:r>
          </w:p>
        </w:tc>
        <w:tc>
          <w:tcPr>
            <w:tcW w:w="1134" w:type="dxa"/>
            <w:tcBorders>
              <w:top w:val="single" w:sz="6" w:space="0" w:color="auto"/>
              <w:left w:val="single" w:sz="6" w:space="0" w:color="auto"/>
              <w:bottom w:val="single" w:sz="4" w:space="0" w:color="auto"/>
              <w:right w:val="single" w:sz="4" w:space="0" w:color="auto"/>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667,5</w:t>
            </w:r>
          </w:p>
        </w:tc>
      </w:tr>
      <w:tr w:rsidR="00B83A04" w:rsidRPr="00E156C5" w:rsidTr="00A57F4C">
        <w:trPr>
          <w:cantSplit/>
          <w:trHeight w:val="450"/>
        </w:trPr>
        <w:tc>
          <w:tcPr>
            <w:tcW w:w="2835" w:type="dxa"/>
            <w:tcBorders>
              <w:top w:val="single" w:sz="6" w:space="0" w:color="auto"/>
              <w:left w:val="single" w:sz="6" w:space="0" w:color="auto"/>
              <w:bottom w:val="single" w:sz="4"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000 1 01 02000 01 0000 110</w:t>
            </w:r>
          </w:p>
        </w:tc>
        <w:tc>
          <w:tcPr>
            <w:tcW w:w="4395" w:type="dxa"/>
            <w:tcBorders>
              <w:top w:val="single" w:sz="6" w:space="0" w:color="auto"/>
              <w:left w:val="single" w:sz="6" w:space="0" w:color="auto"/>
              <w:bottom w:val="single" w:sz="4"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НАЛОГ НА ДОХОДЫ ФИЗИЧЕСКИХ ЛИЦ</w:t>
            </w:r>
          </w:p>
        </w:tc>
        <w:tc>
          <w:tcPr>
            <w:tcW w:w="1134" w:type="dxa"/>
            <w:tcBorders>
              <w:top w:val="single" w:sz="6" w:space="0" w:color="auto"/>
              <w:left w:val="single" w:sz="6" w:space="0" w:color="auto"/>
              <w:bottom w:val="single" w:sz="4" w:space="0" w:color="auto"/>
              <w:right w:val="single" w:sz="4"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3,2</w:t>
            </w:r>
          </w:p>
        </w:tc>
        <w:tc>
          <w:tcPr>
            <w:tcW w:w="1275" w:type="dxa"/>
            <w:tcBorders>
              <w:top w:val="single" w:sz="6" w:space="0" w:color="auto"/>
              <w:left w:val="single" w:sz="6" w:space="0" w:color="auto"/>
              <w:bottom w:val="single" w:sz="4" w:space="0" w:color="auto"/>
              <w:right w:val="single" w:sz="4"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3,0</w:t>
            </w:r>
          </w:p>
        </w:tc>
        <w:tc>
          <w:tcPr>
            <w:tcW w:w="1134" w:type="dxa"/>
            <w:tcBorders>
              <w:top w:val="single" w:sz="6" w:space="0" w:color="auto"/>
              <w:left w:val="single" w:sz="6" w:space="0" w:color="auto"/>
              <w:bottom w:val="single" w:sz="4" w:space="0" w:color="auto"/>
              <w:right w:val="single" w:sz="4" w:space="0" w:color="auto"/>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2,9</w:t>
            </w:r>
          </w:p>
        </w:tc>
      </w:tr>
      <w:tr w:rsidR="00B83A04" w:rsidRPr="00E156C5" w:rsidTr="00A57F4C">
        <w:trPr>
          <w:cantSplit/>
          <w:trHeight w:val="450"/>
        </w:trPr>
        <w:tc>
          <w:tcPr>
            <w:tcW w:w="2835" w:type="dxa"/>
            <w:tcBorders>
              <w:top w:val="single" w:sz="6" w:space="0" w:color="auto"/>
              <w:left w:val="single" w:sz="6" w:space="0" w:color="auto"/>
              <w:bottom w:val="single" w:sz="4"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000 1 01 02010 01 0000 110</w:t>
            </w:r>
          </w:p>
        </w:tc>
        <w:tc>
          <w:tcPr>
            <w:tcW w:w="4395" w:type="dxa"/>
            <w:tcBorders>
              <w:top w:val="single" w:sz="6" w:space="0" w:color="auto"/>
              <w:left w:val="single" w:sz="6" w:space="0" w:color="auto"/>
              <w:bottom w:val="single" w:sz="4"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осуществляется в соответствии со статьями 227, 227.1 и 228 Налогового кодекса Российской Федерации</w:t>
            </w:r>
          </w:p>
        </w:tc>
        <w:tc>
          <w:tcPr>
            <w:tcW w:w="1134" w:type="dxa"/>
            <w:tcBorders>
              <w:top w:val="single" w:sz="6" w:space="0" w:color="auto"/>
              <w:left w:val="single" w:sz="6" w:space="0" w:color="auto"/>
              <w:bottom w:val="single" w:sz="4" w:space="0" w:color="auto"/>
              <w:right w:val="single" w:sz="4"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3,2</w:t>
            </w:r>
          </w:p>
        </w:tc>
        <w:tc>
          <w:tcPr>
            <w:tcW w:w="1275" w:type="dxa"/>
            <w:tcBorders>
              <w:top w:val="single" w:sz="6" w:space="0" w:color="auto"/>
              <w:left w:val="single" w:sz="6" w:space="0" w:color="auto"/>
              <w:bottom w:val="single" w:sz="4" w:space="0" w:color="auto"/>
              <w:right w:val="single" w:sz="4"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3,0</w:t>
            </w:r>
          </w:p>
        </w:tc>
        <w:tc>
          <w:tcPr>
            <w:tcW w:w="1134" w:type="dxa"/>
            <w:tcBorders>
              <w:top w:val="single" w:sz="6" w:space="0" w:color="auto"/>
              <w:left w:val="single" w:sz="6" w:space="0" w:color="auto"/>
              <w:bottom w:val="single" w:sz="4" w:space="0" w:color="auto"/>
              <w:right w:val="single" w:sz="4"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2,9</w:t>
            </w:r>
          </w:p>
        </w:tc>
      </w:tr>
      <w:tr w:rsidR="00B83A04" w:rsidRPr="00E156C5" w:rsidTr="00A57F4C">
        <w:trPr>
          <w:cantSplit/>
          <w:trHeight w:val="450"/>
        </w:trPr>
        <w:tc>
          <w:tcPr>
            <w:tcW w:w="2835" w:type="dxa"/>
            <w:tcBorders>
              <w:top w:val="single" w:sz="6" w:space="0" w:color="auto"/>
              <w:left w:val="single" w:sz="6" w:space="0" w:color="auto"/>
              <w:bottom w:val="single" w:sz="4"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000 1 05 00000 00 0000 000</w:t>
            </w:r>
          </w:p>
        </w:tc>
        <w:tc>
          <w:tcPr>
            <w:tcW w:w="4395" w:type="dxa"/>
            <w:tcBorders>
              <w:top w:val="single" w:sz="6" w:space="0" w:color="auto"/>
              <w:left w:val="single" w:sz="6" w:space="0" w:color="auto"/>
              <w:bottom w:val="single" w:sz="4"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НАЛОГИ НА СОВОКУПНЫЙ ДОХОД</w:t>
            </w:r>
          </w:p>
        </w:tc>
        <w:tc>
          <w:tcPr>
            <w:tcW w:w="1134" w:type="dxa"/>
            <w:tcBorders>
              <w:top w:val="single" w:sz="6" w:space="0" w:color="auto"/>
              <w:left w:val="single" w:sz="6" w:space="0" w:color="auto"/>
              <w:bottom w:val="single" w:sz="4" w:space="0" w:color="auto"/>
              <w:right w:val="single" w:sz="4"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1275" w:type="dxa"/>
            <w:tcBorders>
              <w:top w:val="single" w:sz="6" w:space="0" w:color="auto"/>
              <w:left w:val="single" w:sz="6" w:space="0" w:color="auto"/>
              <w:bottom w:val="single" w:sz="4" w:space="0" w:color="auto"/>
              <w:right w:val="single" w:sz="4"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1134" w:type="dxa"/>
            <w:tcBorders>
              <w:top w:val="single" w:sz="6" w:space="0" w:color="auto"/>
              <w:left w:val="single" w:sz="6" w:space="0" w:color="auto"/>
              <w:bottom w:val="single" w:sz="4" w:space="0" w:color="auto"/>
              <w:right w:val="single" w:sz="4"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r>
      <w:tr w:rsidR="00B83A04" w:rsidRPr="00E156C5" w:rsidTr="00A57F4C">
        <w:trPr>
          <w:cantSplit/>
          <w:trHeight w:val="256"/>
        </w:trPr>
        <w:tc>
          <w:tcPr>
            <w:tcW w:w="2835" w:type="dxa"/>
            <w:tcBorders>
              <w:top w:val="single" w:sz="4"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000 1 05 03010 01 0000 110</w:t>
            </w:r>
          </w:p>
        </w:tc>
        <w:tc>
          <w:tcPr>
            <w:tcW w:w="4395" w:type="dxa"/>
            <w:tcBorders>
              <w:top w:val="single" w:sz="4"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Единый сельскохозяйственный налог</w:t>
            </w:r>
          </w:p>
        </w:tc>
        <w:tc>
          <w:tcPr>
            <w:tcW w:w="1134" w:type="dxa"/>
            <w:tcBorders>
              <w:top w:val="single" w:sz="4" w:space="0" w:color="auto"/>
              <w:left w:val="single" w:sz="6" w:space="0" w:color="auto"/>
              <w:bottom w:val="single" w:sz="6" w:space="0" w:color="auto"/>
              <w:right w:val="single" w:sz="4"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275" w:type="dxa"/>
            <w:tcBorders>
              <w:top w:val="single" w:sz="4" w:space="0" w:color="auto"/>
              <w:left w:val="single" w:sz="6" w:space="0" w:color="auto"/>
              <w:bottom w:val="single" w:sz="6" w:space="0" w:color="auto"/>
              <w:right w:val="single" w:sz="4"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4" w:space="0" w:color="auto"/>
              <w:left w:val="single" w:sz="6" w:space="0" w:color="auto"/>
              <w:bottom w:val="single" w:sz="6" w:space="0" w:color="auto"/>
              <w:right w:val="single" w:sz="4"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A57F4C">
        <w:trPr>
          <w:cantSplit/>
          <w:trHeight w:val="254"/>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000 1 06 00000 00 0000 000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НАЛОГИ НА ИМУЩЕСТВО</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608,3</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609,6</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611,1</w:t>
            </w:r>
          </w:p>
        </w:tc>
      </w:tr>
      <w:tr w:rsidR="00B83A04" w:rsidRPr="00E156C5" w:rsidTr="00A57F4C">
        <w:trPr>
          <w:cantSplit/>
          <w:trHeight w:val="254"/>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 xml:space="preserve">000 1 06 01030 10 0000 110 </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17,0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17,0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17,1</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000 1 06 06000 00 0000 110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Земельный налог</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591,3</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592,6</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594,0</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000 1 06 06033 10 0000  110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земельный налог с организаций, обладающих земельным участком, расположенным в границах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507,3</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508,6</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510,0</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000 1 06 06043 10 0000 110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земельный налог с физических лиц, обладающих земельным участком, расположенным в границах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84,0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84,0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84,0</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000 1 11 00000 00 0000 000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xml:space="preserve">ДОХОДЫ ОТ ИСПОЛЬЗОВАНИЯ ИМУЩЕСТВА, НАХОДЯЩЕГОСЯ В ГОСУДАРСТВЕННОЙ И МУНИЦИПАЛЬНОЙ СОБСТВЕННОСТИ                               </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49,2</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51,4</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53,5</w:t>
            </w:r>
          </w:p>
        </w:tc>
      </w:tr>
      <w:tr w:rsidR="00B83A04" w:rsidRPr="00E156C5" w:rsidTr="00A57F4C">
        <w:trPr>
          <w:cantSplit/>
          <w:trHeight w:val="364"/>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000 1 11 05000 00 0000 120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xml:space="preserve">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A57F4C">
        <w:trPr>
          <w:cantSplit/>
          <w:trHeight w:val="364"/>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lastRenderedPageBreak/>
              <w:t xml:space="preserve">000 1 11 05025 10 0000 120 </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49,2</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51,4</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53,5</w:t>
            </w:r>
          </w:p>
        </w:tc>
      </w:tr>
      <w:tr w:rsidR="00B83A04" w:rsidRPr="00E156C5" w:rsidTr="00A57F4C">
        <w:trPr>
          <w:cantSplit/>
          <w:trHeight w:val="364"/>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 xml:space="preserve">000 1 11 05035 10 0000 120 </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A57F4C">
        <w:trPr>
          <w:cantSplit/>
          <w:trHeight w:val="364"/>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000 1 11 05075 10 0000 120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Доходы от сдачи в аренду имущества, составляющие казну сельских поселений (за исключением земельных участков)</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A57F4C">
        <w:trPr>
          <w:cantSplit/>
          <w:trHeight w:val="364"/>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 xml:space="preserve"> 000 1 11 09045 10 0000 120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000 1 13 02000 00 0000130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ДОХОДЫ ОТ КОМПЕНСАЦИИ ЗАТРАТ ГОСУДАРСТВА</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0A5372">
        <w:trPr>
          <w:cantSplit/>
          <w:trHeight w:val="326"/>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000 1 13 02995 10 0000130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xml:space="preserve"> Прочие доходы от компенсации затрат бюджетов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0A5372">
        <w:trPr>
          <w:cantSplit/>
          <w:trHeight w:val="346"/>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000 1 14 00000 00 0000 000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ДОХОДЫ ОТ ПРОДАЖИ МАТЕРИАЛЬНЫХ И НЕМАТЕРИАЛЬНЫХ АКТИВОВ</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1134" w:type="dxa"/>
            <w:tcBorders>
              <w:top w:val="single" w:sz="6" w:space="0" w:color="auto"/>
              <w:left w:val="single" w:sz="6" w:space="0" w:color="auto"/>
              <w:bottom w:val="single" w:sz="6" w:space="0" w:color="auto"/>
              <w:right w:val="single" w:sz="6" w:space="0" w:color="auto"/>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000 1 14 06025 10 0000 430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000 1 16 00000 00 0000 140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ШТРАФЫ, САНКЦИИ, ВОЗМЕЩЕНИЕ УЩЕРБА</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0A5372">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000 1 16 02020 02 0000 140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0A5372">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000 1 17 00000 00 0000 000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ПРОЧИЕ НЕНАЛОГОВЫЕ ДОХОДЫ</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r>
      <w:tr w:rsidR="00B83A04" w:rsidRPr="00E156C5" w:rsidTr="00A57F4C">
        <w:trPr>
          <w:cantSplit/>
          <w:trHeight w:val="278"/>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000 1 17 05050 10 0000 180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Прочие неналоговые доходы бюджетов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0A5372">
        <w:trPr>
          <w:cantSplit/>
          <w:trHeight w:val="278"/>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001 1 17 14030 10 0000 150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Средства самообложения граждан</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0A5372">
        <w:trPr>
          <w:cantSplit/>
          <w:trHeight w:val="264"/>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000 2 00 00000 00 0000 000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1 620,8</w:t>
            </w:r>
          </w:p>
        </w:tc>
        <w:tc>
          <w:tcPr>
            <w:tcW w:w="1275" w:type="dxa"/>
            <w:tcBorders>
              <w:top w:val="single" w:sz="6" w:space="0" w:color="auto"/>
              <w:left w:val="single" w:sz="6" w:space="0" w:color="auto"/>
              <w:bottom w:val="single" w:sz="6" w:space="0" w:color="auto"/>
              <w:right w:val="single" w:sz="6" w:space="0" w:color="auto"/>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1 557,9</w:t>
            </w:r>
          </w:p>
        </w:tc>
        <w:tc>
          <w:tcPr>
            <w:tcW w:w="1134" w:type="dxa"/>
            <w:tcBorders>
              <w:top w:val="single" w:sz="6" w:space="0" w:color="auto"/>
              <w:left w:val="single" w:sz="6" w:space="0" w:color="auto"/>
              <w:bottom w:val="single" w:sz="6" w:space="0" w:color="auto"/>
              <w:right w:val="single" w:sz="6" w:space="0" w:color="auto"/>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1 645,0</w:t>
            </w:r>
          </w:p>
        </w:tc>
      </w:tr>
      <w:tr w:rsidR="00B83A04" w:rsidRPr="00E156C5" w:rsidTr="00A57F4C">
        <w:trPr>
          <w:cantSplit/>
          <w:trHeight w:val="264"/>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000 2 02 00000 00 0000 000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БЕЗВОЗМЕЗДНЫЕ ПОСТУПЛЕНИЯ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1 620,8</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1 557,9</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1 645,0</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000 2 02 15001 00 0000 150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Дотации на выравнивание бюджетной обеспеченности</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1 012,1</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914,6</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976,3</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000 2 02 15001 10 0000 150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Дотации бюджетам сельских поселений на выравнивание бюджетной обеспеченности из бюджета субъекта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1 012,1</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914,6</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976,3</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001 2 02 15002 10 0000 150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Дотации бюджетам сельских поселений на поддержку мер по обеспечению сбалансированности бюджетов</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lastRenderedPageBreak/>
              <w:t>000  2 02 20000 00 0000 150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Субсидии бюджетам бюджетной системы Российской Федерации (межбюджетные субсидии)</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000  2 02 29999 00 0000 150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Прочие субсидии</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000  2 02 29999 10 0000 150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Прочие субсидии бюджетам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000 2 02 30000 00 0000 150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Субвенции бюджетам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109,6</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114,7</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119,0</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000  2 02 30024 00 0000 150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Субвенции местным бюджетам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0,3</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0,3</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0,3</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000  2 02 30024 10 0000 150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Субвенции бюджетам сельских поселений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000 2 02 35118 00 0000 150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109,3</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114,4</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118,7</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000 2 02 35118 10 0000 150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109,3</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114,4</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118,7</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000  2 02 40000 00 0000 150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Иные межбюджетные трансферты</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499,1</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528,6</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549,7</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000  2 02 40014 00 0000 150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499,1</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528,6</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549,7</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000 2 02 40014 10 0000 150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Межбюджетные трансферты,передаваемые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499,1</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528,6</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549,7</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000  2 02 49999 00 0000 150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xml:space="preserve">Прочие межбюджетные трансферты, передаваемые бюджетам </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000  2 02 49999 10 0000 150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Прочие межбюджетные трансферты, передаваемые бюджетам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000 2 07 05020 10 0000 150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Поступления от денежных пожертвований, предоставляемых физическими лицами получателям средств бюджетов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000 2 19 00000 00 0000 150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Возврат остатков субсидий, субвенций и иных межбюджетных трансфертов, имеющих целевое назначение, прошлых лет</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000 2 19 60010 10 0000 150</w:t>
            </w:r>
          </w:p>
        </w:tc>
        <w:tc>
          <w:tcPr>
            <w:tcW w:w="4395" w:type="dxa"/>
            <w:tcBorders>
              <w:top w:val="single" w:sz="6" w:space="0" w:color="auto"/>
              <w:left w:val="single" w:sz="6" w:space="0" w:color="auto"/>
              <w:bottom w:val="single" w:sz="6" w:space="0" w:color="auto"/>
              <w:right w:val="single" w:sz="6" w:space="0" w:color="auto"/>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bl>
    <w:p w:rsidR="00DF2C85" w:rsidRPr="00E156C5" w:rsidRDefault="00DF2C85" w:rsidP="00DF2C85">
      <w:pPr>
        <w:widowControl/>
        <w:autoSpaceDE/>
        <w:autoSpaceDN/>
        <w:adjustRightInd/>
        <w:rPr>
          <w:rFonts w:ascii="Times New Roman" w:hAnsi="Times New Roman" w:cs="Times New Roman"/>
          <w:sz w:val="22"/>
          <w:szCs w:val="22"/>
        </w:rPr>
      </w:pPr>
    </w:p>
    <w:p w:rsidR="00DF2C85" w:rsidRPr="00E156C5" w:rsidRDefault="00DF2C85" w:rsidP="00DF2C85">
      <w:pPr>
        <w:suppressAutoHyphens/>
        <w:autoSpaceDE/>
        <w:autoSpaceDN/>
        <w:adjustRightInd/>
        <w:jc w:val="right"/>
        <w:rPr>
          <w:rFonts w:ascii="Times New Roman" w:hAnsi="Times New Roman" w:cs="Times New Roman"/>
          <w:kern w:val="1"/>
          <w:sz w:val="22"/>
          <w:szCs w:val="22"/>
          <w:lang w:eastAsia="ar-SA"/>
        </w:rPr>
      </w:pPr>
    </w:p>
    <w:p w:rsidR="00DF2C85" w:rsidRPr="00E156C5" w:rsidRDefault="00DF2C85" w:rsidP="00DF2C85">
      <w:pPr>
        <w:suppressAutoHyphens/>
        <w:autoSpaceDE/>
        <w:autoSpaceDN/>
        <w:adjustRightInd/>
        <w:jc w:val="right"/>
        <w:rPr>
          <w:rFonts w:ascii="Times New Roman" w:hAnsi="Times New Roman" w:cs="Times New Roman"/>
          <w:kern w:val="1"/>
          <w:sz w:val="22"/>
          <w:szCs w:val="22"/>
          <w:lang w:eastAsia="ar-SA"/>
        </w:rPr>
      </w:pPr>
    </w:p>
    <w:p w:rsidR="00DF2C85" w:rsidRPr="00E156C5" w:rsidRDefault="00DF2C85" w:rsidP="00DF2C85">
      <w:pPr>
        <w:suppressAutoHyphens/>
        <w:autoSpaceDE/>
        <w:autoSpaceDN/>
        <w:adjustRightInd/>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lastRenderedPageBreak/>
        <w:t>Приложение 2</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к Решению Совета депутатов Никольского сельского поселения</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Торбеевского муниципального района Республики Мордовия</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«О бюджете Никольского сельского поселения</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Торбеевского муниципального района Республики Мордовии</w:t>
      </w:r>
    </w:p>
    <w:p w:rsidR="00DF2C85" w:rsidRPr="00E156C5" w:rsidRDefault="00DF2C85" w:rsidP="00DF2C85">
      <w:pPr>
        <w:suppressAutoHyphens/>
        <w:autoSpaceDE/>
        <w:autoSpaceDN/>
        <w:adjustRightInd/>
        <w:jc w:val="right"/>
        <w:rPr>
          <w:rFonts w:ascii="Times New Roman" w:hAnsi="Times New Roman" w:cs="Times New Roman"/>
          <w:kern w:val="1"/>
          <w:sz w:val="22"/>
          <w:szCs w:val="22"/>
          <w:lang w:eastAsia="ar-SA"/>
        </w:rPr>
      </w:pPr>
      <w:r w:rsidRPr="00E156C5">
        <w:rPr>
          <w:rFonts w:ascii="Times New Roman" w:hAnsi="Times New Roman" w:cs="Times New Roman"/>
          <w:sz w:val="22"/>
          <w:szCs w:val="22"/>
        </w:rPr>
        <w:t>на 202</w:t>
      </w:r>
      <w:r w:rsidR="000A5372" w:rsidRPr="00E156C5">
        <w:rPr>
          <w:rFonts w:ascii="Times New Roman" w:hAnsi="Times New Roman" w:cs="Times New Roman"/>
          <w:sz w:val="22"/>
          <w:szCs w:val="22"/>
        </w:rPr>
        <w:t>3</w:t>
      </w:r>
      <w:r w:rsidRPr="00E156C5">
        <w:rPr>
          <w:rFonts w:ascii="Times New Roman" w:hAnsi="Times New Roman" w:cs="Times New Roman"/>
          <w:sz w:val="22"/>
          <w:szCs w:val="22"/>
        </w:rPr>
        <w:t xml:space="preserve"> год и на плановый период 202</w:t>
      </w:r>
      <w:r w:rsidR="000A5372" w:rsidRPr="00E156C5">
        <w:rPr>
          <w:rFonts w:ascii="Times New Roman" w:hAnsi="Times New Roman" w:cs="Times New Roman"/>
          <w:sz w:val="22"/>
          <w:szCs w:val="22"/>
        </w:rPr>
        <w:t>4</w:t>
      </w:r>
      <w:r w:rsidRPr="00E156C5">
        <w:rPr>
          <w:rFonts w:ascii="Times New Roman" w:hAnsi="Times New Roman" w:cs="Times New Roman"/>
          <w:sz w:val="22"/>
          <w:szCs w:val="22"/>
        </w:rPr>
        <w:t xml:space="preserve"> и 202</w:t>
      </w:r>
      <w:r w:rsidR="000A5372" w:rsidRPr="00E156C5">
        <w:rPr>
          <w:rFonts w:ascii="Times New Roman" w:hAnsi="Times New Roman" w:cs="Times New Roman"/>
          <w:sz w:val="22"/>
          <w:szCs w:val="22"/>
        </w:rPr>
        <w:t>5</w:t>
      </w:r>
      <w:r w:rsidRPr="00E156C5">
        <w:rPr>
          <w:rFonts w:ascii="Times New Roman" w:hAnsi="Times New Roman" w:cs="Times New Roman"/>
          <w:sz w:val="22"/>
          <w:szCs w:val="22"/>
        </w:rPr>
        <w:t xml:space="preserve"> годов»</w:t>
      </w:r>
    </w:p>
    <w:p w:rsidR="00DF2C85" w:rsidRPr="00E156C5" w:rsidRDefault="00DF2C85" w:rsidP="00DF2C85">
      <w:pPr>
        <w:suppressAutoHyphens/>
        <w:autoSpaceDE/>
        <w:autoSpaceDN/>
        <w:adjustRightInd/>
        <w:jc w:val="center"/>
        <w:rPr>
          <w:rFonts w:ascii="Times New Roman" w:hAnsi="Times New Roman" w:cs="Times New Roman"/>
          <w:b/>
          <w:bCs/>
          <w:kern w:val="1"/>
          <w:sz w:val="22"/>
          <w:szCs w:val="22"/>
          <w:lang w:eastAsia="ar-SA"/>
        </w:rPr>
      </w:pPr>
    </w:p>
    <w:p w:rsidR="00FE1AE9" w:rsidRPr="00E156C5" w:rsidRDefault="00FE1AE9" w:rsidP="00DF2C85">
      <w:pPr>
        <w:suppressAutoHyphens/>
        <w:autoSpaceDE/>
        <w:autoSpaceDN/>
        <w:adjustRightInd/>
        <w:jc w:val="center"/>
        <w:rPr>
          <w:rFonts w:ascii="Times New Roman" w:hAnsi="Times New Roman" w:cs="Times New Roman"/>
          <w:kern w:val="1"/>
          <w:sz w:val="22"/>
          <w:szCs w:val="22"/>
          <w:lang w:eastAsia="ar-SA"/>
        </w:rPr>
      </w:pPr>
    </w:p>
    <w:p w:rsidR="007D6CA9" w:rsidRPr="00E156C5" w:rsidRDefault="007D6CA9" w:rsidP="007D6CA9">
      <w:pPr>
        <w:suppressAutoHyphens/>
        <w:autoSpaceDE/>
        <w:autoSpaceDN/>
        <w:adjustRightInd/>
        <w:jc w:val="center"/>
        <w:rPr>
          <w:rFonts w:ascii="Times New Roman" w:hAnsi="Times New Roman" w:cs="Times New Roman"/>
          <w:b/>
          <w:kern w:val="1"/>
          <w:sz w:val="22"/>
          <w:szCs w:val="22"/>
          <w:lang w:eastAsia="ar-SA"/>
        </w:rPr>
      </w:pPr>
      <w:r w:rsidRPr="00E156C5">
        <w:rPr>
          <w:rFonts w:ascii="Times New Roman" w:hAnsi="Times New Roman" w:cs="Times New Roman"/>
          <w:b/>
          <w:kern w:val="1"/>
          <w:sz w:val="22"/>
          <w:szCs w:val="22"/>
          <w:lang w:eastAsia="ar-SA"/>
        </w:rPr>
        <w:t xml:space="preserve">ВЕДОМСТВЕННАЯ СТРУКТУРА РАСХОДОВ БЮДЖЕТА НИКОЛЬСКОГО СЕЛЬСКОГО ПОСЕЛЕНИЯ ТОРБЕЕВСКОГО МУНИЦИПАЛЬНОГО РАЙОНА РЕСПУБЛИКИ МОРДОВИЯ </w:t>
      </w:r>
    </w:p>
    <w:p w:rsidR="00DF2C85" w:rsidRPr="00E156C5" w:rsidRDefault="007D6CA9" w:rsidP="00DF2C85">
      <w:pPr>
        <w:suppressAutoHyphens/>
        <w:autoSpaceDE/>
        <w:autoSpaceDN/>
        <w:adjustRightInd/>
        <w:jc w:val="center"/>
        <w:rPr>
          <w:rFonts w:ascii="Times New Roman" w:hAnsi="Times New Roman" w:cs="Times New Roman"/>
          <w:kern w:val="1"/>
          <w:sz w:val="22"/>
          <w:szCs w:val="22"/>
          <w:lang w:eastAsia="ar-SA"/>
        </w:rPr>
      </w:pPr>
      <w:r w:rsidRPr="00E156C5">
        <w:rPr>
          <w:rFonts w:ascii="Times New Roman" w:hAnsi="Times New Roman" w:cs="Times New Roman"/>
          <w:b/>
          <w:kern w:val="1"/>
          <w:sz w:val="22"/>
          <w:szCs w:val="22"/>
          <w:lang w:eastAsia="ar-SA"/>
        </w:rPr>
        <w:t xml:space="preserve">НА </w:t>
      </w:r>
      <w:r w:rsidR="000A5372" w:rsidRPr="00E156C5">
        <w:rPr>
          <w:rFonts w:ascii="Times New Roman" w:hAnsi="Times New Roman" w:cs="Times New Roman"/>
          <w:b/>
          <w:kern w:val="1"/>
          <w:sz w:val="22"/>
          <w:szCs w:val="22"/>
          <w:lang w:eastAsia="ar-SA"/>
        </w:rPr>
        <w:t>2023 ГОД И ПЛАНОВЫЙ ПЕРИОД 2024 И 2025 ГОДОВ</w:t>
      </w:r>
    </w:p>
    <w:tbl>
      <w:tblPr>
        <w:tblW w:w="11341" w:type="dxa"/>
        <w:tblInd w:w="-601" w:type="dxa"/>
        <w:tblLayout w:type="fixed"/>
        <w:tblLook w:val="0000"/>
      </w:tblPr>
      <w:tblGrid>
        <w:gridCol w:w="4111"/>
        <w:gridCol w:w="567"/>
        <w:gridCol w:w="567"/>
        <w:gridCol w:w="567"/>
        <w:gridCol w:w="567"/>
        <w:gridCol w:w="284"/>
        <w:gridCol w:w="567"/>
        <w:gridCol w:w="850"/>
        <w:gridCol w:w="567"/>
        <w:gridCol w:w="992"/>
        <w:gridCol w:w="851"/>
        <w:gridCol w:w="851"/>
      </w:tblGrid>
      <w:tr w:rsidR="000A5372" w:rsidRPr="00E156C5" w:rsidTr="00B83A04">
        <w:tc>
          <w:tcPr>
            <w:tcW w:w="4111" w:type="dxa"/>
            <w:tcBorders>
              <w:top w:val="single" w:sz="4" w:space="0" w:color="000000"/>
              <w:left w:val="single" w:sz="4" w:space="0" w:color="000000"/>
              <w:bottom w:val="single" w:sz="4" w:space="0" w:color="000000"/>
              <w:right w:val="single" w:sz="4" w:space="0" w:color="000000"/>
            </w:tcBorders>
          </w:tcPr>
          <w:p w:rsidR="000A5372" w:rsidRPr="00E156C5" w:rsidRDefault="000A5372" w:rsidP="000178BF">
            <w:pPr>
              <w:suppressAutoHyphens/>
              <w:autoSpaceDE/>
              <w:autoSpaceDN/>
              <w:adjustRightInd/>
              <w:snapToGrid w:val="0"/>
              <w:jc w:val="right"/>
              <w:rPr>
                <w:rFonts w:ascii="Times New Roman" w:hAnsi="Times New Roman" w:cs="Times New Roman"/>
                <w:b/>
                <w:bCs/>
                <w:kern w:val="1"/>
                <w:sz w:val="22"/>
                <w:szCs w:val="22"/>
                <w:lang w:eastAsia="ar-SA"/>
              </w:rPr>
            </w:pPr>
          </w:p>
        </w:tc>
        <w:tc>
          <w:tcPr>
            <w:tcW w:w="7230" w:type="dxa"/>
            <w:gridSpan w:val="11"/>
            <w:tcBorders>
              <w:top w:val="single" w:sz="4" w:space="0" w:color="000000"/>
              <w:left w:val="single" w:sz="4" w:space="0" w:color="000000"/>
              <w:bottom w:val="single" w:sz="4" w:space="0" w:color="000000"/>
              <w:right w:val="single" w:sz="4" w:space="0" w:color="000000"/>
            </w:tcBorders>
          </w:tcPr>
          <w:p w:rsidR="000A5372" w:rsidRPr="00E156C5" w:rsidRDefault="000A5372" w:rsidP="000178BF">
            <w:pPr>
              <w:suppressAutoHyphens/>
              <w:autoSpaceDE/>
              <w:autoSpaceDN/>
              <w:adjustRightInd/>
              <w:snapToGrid w:val="0"/>
              <w:jc w:val="right"/>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тыс. рублей</w:t>
            </w:r>
          </w:p>
        </w:tc>
      </w:tr>
      <w:tr w:rsidR="000A5372" w:rsidRPr="00E156C5" w:rsidTr="009A2FA6">
        <w:tc>
          <w:tcPr>
            <w:tcW w:w="4111" w:type="dxa"/>
            <w:tcBorders>
              <w:top w:val="single" w:sz="4" w:space="0" w:color="000000"/>
              <w:left w:val="single" w:sz="4" w:space="0" w:color="000000"/>
              <w:bottom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kern w:val="1"/>
                <w:sz w:val="22"/>
                <w:szCs w:val="22"/>
                <w:lang w:eastAsia="ar-SA"/>
              </w:rPr>
              <w:t>Наименование</w:t>
            </w:r>
          </w:p>
        </w:tc>
        <w:tc>
          <w:tcPr>
            <w:tcW w:w="567" w:type="dxa"/>
            <w:tcBorders>
              <w:top w:val="single" w:sz="4" w:space="0" w:color="000000"/>
              <w:left w:val="single" w:sz="4" w:space="0" w:color="000000"/>
              <w:bottom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Адм</w:t>
            </w:r>
          </w:p>
        </w:tc>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0178BF">
            <w:pP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Рз</w:t>
            </w:r>
          </w:p>
        </w:tc>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E52ED7">
            <w:pP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Прз</w:t>
            </w:r>
          </w:p>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p>
        </w:tc>
        <w:tc>
          <w:tcPr>
            <w:tcW w:w="2268" w:type="dxa"/>
            <w:gridSpan w:val="4"/>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Цср</w:t>
            </w:r>
          </w:p>
        </w:tc>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Вр</w:t>
            </w:r>
          </w:p>
        </w:tc>
        <w:tc>
          <w:tcPr>
            <w:tcW w:w="992" w:type="dxa"/>
            <w:tcBorders>
              <w:top w:val="single" w:sz="4" w:space="0" w:color="000000"/>
              <w:left w:val="single" w:sz="4" w:space="0" w:color="000000"/>
              <w:bottom w:val="single" w:sz="4" w:space="0" w:color="000000"/>
              <w:right w:val="single" w:sz="4" w:space="0" w:color="000000"/>
            </w:tcBorders>
          </w:tcPr>
          <w:p w:rsidR="000A5372" w:rsidRPr="00E156C5" w:rsidRDefault="000A5372" w:rsidP="000A5372">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2023</w:t>
            </w:r>
          </w:p>
        </w:tc>
        <w:tc>
          <w:tcPr>
            <w:tcW w:w="851" w:type="dxa"/>
            <w:tcBorders>
              <w:top w:val="single" w:sz="4" w:space="0" w:color="000000"/>
              <w:left w:val="single" w:sz="4" w:space="0" w:color="000000"/>
              <w:bottom w:val="single" w:sz="4" w:space="0" w:color="000000"/>
              <w:right w:val="single" w:sz="4" w:space="0" w:color="000000"/>
            </w:tcBorders>
          </w:tcPr>
          <w:p w:rsidR="000A5372" w:rsidRPr="00E156C5" w:rsidRDefault="000A5372" w:rsidP="000A5372">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2024</w:t>
            </w:r>
          </w:p>
        </w:tc>
        <w:tc>
          <w:tcPr>
            <w:tcW w:w="851" w:type="dxa"/>
            <w:tcBorders>
              <w:top w:val="single" w:sz="4" w:space="0" w:color="000000"/>
              <w:left w:val="single" w:sz="4" w:space="0" w:color="000000"/>
              <w:bottom w:val="single" w:sz="4" w:space="0" w:color="000000"/>
              <w:right w:val="single" w:sz="4" w:space="0" w:color="000000"/>
            </w:tcBorders>
          </w:tcPr>
          <w:p w:rsidR="000A5372" w:rsidRPr="00E156C5" w:rsidRDefault="000A5372" w:rsidP="000A5372">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2025</w:t>
            </w:r>
          </w:p>
        </w:tc>
      </w:tr>
      <w:tr w:rsidR="007E2DC4" w:rsidRPr="00E156C5" w:rsidTr="009A2FA6">
        <w:tc>
          <w:tcPr>
            <w:tcW w:w="4111" w:type="dxa"/>
            <w:tcBorders>
              <w:top w:val="single" w:sz="4" w:space="0" w:color="000000"/>
              <w:left w:val="single" w:sz="4" w:space="0" w:color="000000"/>
              <w:bottom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1</w:t>
            </w:r>
          </w:p>
        </w:tc>
        <w:tc>
          <w:tcPr>
            <w:tcW w:w="567" w:type="dxa"/>
            <w:tcBorders>
              <w:top w:val="single" w:sz="4" w:space="0" w:color="000000"/>
              <w:left w:val="single" w:sz="4" w:space="0" w:color="000000"/>
              <w:bottom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2</w:t>
            </w:r>
          </w:p>
        </w:tc>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3</w:t>
            </w:r>
          </w:p>
        </w:tc>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4</w:t>
            </w:r>
          </w:p>
        </w:tc>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5</w:t>
            </w:r>
          </w:p>
        </w:tc>
        <w:tc>
          <w:tcPr>
            <w:tcW w:w="284"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6</w:t>
            </w:r>
          </w:p>
        </w:tc>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7</w:t>
            </w:r>
          </w:p>
        </w:tc>
        <w:tc>
          <w:tcPr>
            <w:tcW w:w="850"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8</w:t>
            </w:r>
          </w:p>
        </w:tc>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9</w:t>
            </w:r>
          </w:p>
        </w:tc>
        <w:tc>
          <w:tcPr>
            <w:tcW w:w="992"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10</w:t>
            </w:r>
          </w:p>
        </w:tc>
        <w:tc>
          <w:tcPr>
            <w:tcW w:w="851"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11</w:t>
            </w:r>
          </w:p>
        </w:tc>
        <w:tc>
          <w:tcPr>
            <w:tcW w:w="851"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12</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ВСЕГО</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2273,2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2209,4</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2295,9</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2273,2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2209,4</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2295,9</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Общегосударственные вопросы</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1328,8</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1217,0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1264,1</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Функционирование высшего должностного лица субъекта Российской Федерации и муниципального образования</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Обеспечение деятельности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xml:space="preserve">Глава администрации Никольского сельского поселения Торбеевского муниципального района </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Расходы на выплаты по оплате труда высшего должностного лица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41150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41150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41150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350,2</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xml:space="preserve">Функционирование Правительства </w:t>
            </w:r>
            <w:r w:rsidRPr="00B83A04">
              <w:rPr>
                <w:rFonts w:ascii="Times New Roman" w:hAnsi="Times New Roman" w:cs="Times New Roman"/>
                <w:sz w:val="22"/>
                <w:szCs w:val="22"/>
              </w:rPr>
              <w:lastRenderedPageBreak/>
              <w:t>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973,6</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861,8</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908,9</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lastRenderedPageBreak/>
              <w:t>Обеспечение деятельности Администрации Никольского сельского поселенияТорбеевского муниципального района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973,3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861,5</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908,6</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Обеспечение деятельности аппарата Администрации Никольского сельского поселенияТорбеевского муниципального района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973,3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861,5</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908,6</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xml:space="preserve">Расходы на выплаты по оплате труда работников органов местного самоуправления </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41110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419,2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419,2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419,2</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41110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419,2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419,2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419,2</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41110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419,2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419,2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419,2</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xml:space="preserve">Расходы на обеспечение функций органов местного самоуправления </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554,1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442,3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489,4</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1,6</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1,7</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1,8</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1,6</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1,7</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1,8</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541,1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429,2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476,2</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541,1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429,2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476,2</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Иные бюджетные ассигнования</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11,4</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11,4</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11,4</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Уплата налогов, сборов и иных платежей</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850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11,4</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11,4</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11,4</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xml:space="preserve">Закупка товаров, работ и услуг для обеспечения государственных </w:t>
            </w:r>
            <w:r w:rsidRPr="00B83A04">
              <w:rPr>
                <w:rFonts w:ascii="Times New Roman" w:hAnsi="Times New Roman" w:cs="Times New Roman"/>
                <w:sz w:val="22"/>
                <w:szCs w:val="22"/>
              </w:rPr>
              <w:lastRenderedPageBreak/>
              <w:t>(муниципальных)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77150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77150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77150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Резервные фонды</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5,0</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Резервный фонд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41180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Иные бюджетные ассигнования</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41180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Резервные средства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41180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870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5,0</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Национальная оборона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109,3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114,4</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118,7</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Мобилизационная и вневойсковая подготовка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109,3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114,4</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118,7</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109,3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114,4</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118,7</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109,3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114,4</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118,7</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color w:val="000000"/>
                <w:sz w:val="22"/>
                <w:szCs w:val="22"/>
              </w:rPr>
            </w:pPr>
            <w:r w:rsidRPr="00B83A04">
              <w:rPr>
                <w:rFonts w:ascii="Times New Roman" w:hAnsi="Times New Roman" w:cs="Times New Roman"/>
                <w:color w:val="000000"/>
                <w:sz w:val="22"/>
                <w:szCs w:val="22"/>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109,3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114,4</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118,7</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B83A04">
              <w:rPr>
                <w:rFonts w:ascii="Times New Roman" w:hAnsi="Times New Roman" w:cs="Times New Roman"/>
                <w:sz w:val="22"/>
                <w:szCs w:val="22"/>
              </w:rPr>
              <w:lastRenderedPageBreak/>
              <w:t>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103,9</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108,3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112,6</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color w:val="000000"/>
                <w:sz w:val="22"/>
                <w:szCs w:val="22"/>
              </w:rPr>
            </w:pPr>
            <w:r w:rsidRPr="00B83A04">
              <w:rPr>
                <w:rFonts w:ascii="Times New Roman" w:hAnsi="Times New Roman" w:cs="Times New Roman"/>
                <w:color w:val="000000"/>
                <w:sz w:val="22"/>
                <w:szCs w:val="22"/>
              </w:rPr>
              <w:lastRenderedPageBreak/>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103,9</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108,3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112,6</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i/>
                <w:iCs/>
                <w:color w:val="000000"/>
                <w:sz w:val="22"/>
                <w:szCs w:val="22"/>
              </w:rPr>
            </w:pPr>
            <w:r w:rsidRPr="00B83A04">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5,4</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6,1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6,1</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5,4</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6,1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6,1</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Национальная экономика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498,1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528,3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549,4</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Дорожное хозяйство (дорожные фонды)</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497,8</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528,0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549,1</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497,8</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528,0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549,1</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497,8</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528,0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549,1</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44102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497,8</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528,0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549,1</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i/>
                <w:iCs/>
                <w:color w:val="000000"/>
                <w:sz w:val="22"/>
                <w:szCs w:val="22"/>
              </w:rPr>
            </w:pPr>
            <w:r w:rsidRPr="00B83A04">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44102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497,8</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528,0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549,1</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44102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497,8</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528,0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549,1</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Другие вопросы в области национальной экономики</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r>
      <w:tr w:rsidR="00B83A04" w:rsidRPr="00E156C5" w:rsidTr="009A2FA6">
        <w:tc>
          <w:tcPr>
            <w:tcW w:w="4111" w:type="dxa"/>
            <w:tcBorders>
              <w:top w:val="single" w:sz="4" w:space="0" w:color="000000"/>
              <w:left w:val="single" w:sz="4" w:space="0" w:color="000000"/>
              <w:bottom w:val="single" w:sz="4" w:space="0" w:color="000000"/>
            </w:tcBorders>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xml:space="preserve">Осуществление полномочий по утверждению генеральных планов поселения, правил землепользования и застройки, утверждению </w:t>
            </w:r>
            <w:r w:rsidRPr="00B83A04">
              <w:rPr>
                <w:rFonts w:ascii="Times New Roman" w:hAnsi="Times New Roman" w:cs="Times New Roman"/>
                <w:sz w:val="22"/>
                <w:szCs w:val="22"/>
              </w:rPr>
              <w:lastRenderedPageBreak/>
              <w:t>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B83A04">
              <w:rPr>
                <w:rFonts w:ascii="Times New Roman" w:hAnsi="Times New Roman" w:cs="Times New Roman"/>
                <w:sz w:val="22"/>
                <w:szCs w:val="22"/>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w:t>
            </w:r>
            <w:r w:rsidRPr="00B83A04">
              <w:rPr>
                <w:rFonts w:ascii="Times New Roman" w:hAnsi="Times New Roman" w:cs="Times New Roman"/>
                <w:sz w:val="22"/>
                <w:szCs w:val="22"/>
              </w:rPr>
              <w:lastRenderedPageBreak/>
              <w:t>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44107</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i/>
                <w:iCs/>
                <w:color w:val="000000"/>
                <w:sz w:val="22"/>
                <w:szCs w:val="22"/>
              </w:rPr>
            </w:pPr>
            <w:r w:rsidRPr="00B83A04">
              <w:rPr>
                <w:rFonts w:ascii="Times New Roman" w:hAnsi="Times New Roman" w:cs="Times New Roman"/>
                <w:i/>
                <w:iCs/>
                <w:color w:val="000000"/>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44107</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44107</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Жилищно-коммунальное хозяйство</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177,6</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144,7</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109,9</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Благоустройство</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177,6</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144,7</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109,9</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177,6</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144,7</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109,9</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177,6</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144,7</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109,9</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b/>
                <w:bCs/>
                <w:color w:val="000000"/>
                <w:sz w:val="22"/>
                <w:szCs w:val="22"/>
              </w:rPr>
            </w:pPr>
            <w:r w:rsidRPr="00B83A04">
              <w:rPr>
                <w:rFonts w:ascii="Times New Roman" w:hAnsi="Times New Roman" w:cs="Times New Roman"/>
                <w:b/>
                <w:bCs/>
                <w:color w:val="000000"/>
                <w:sz w:val="22"/>
                <w:szCs w:val="22"/>
              </w:rPr>
              <w:t>Уличное освещение</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43010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95,0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128,5</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52,3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i/>
                <w:iCs/>
                <w:color w:val="000000"/>
                <w:sz w:val="22"/>
                <w:szCs w:val="22"/>
              </w:rPr>
            </w:pPr>
            <w:r w:rsidRPr="00B83A04">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43010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95,0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128,5</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52,3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43010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95,0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128,5</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52,3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b/>
                <w:bCs/>
                <w:color w:val="000000"/>
                <w:sz w:val="22"/>
                <w:szCs w:val="22"/>
              </w:rPr>
            </w:pPr>
            <w:r w:rsidRPr="00B83A04">
              <w:rPr>
                <w:rFonts w:ascii="Times New Roman" w:hAnsi="Times New Roman" w:cs="Times New Roman"/>
                <w:b/>
                <w:bCs/>
                <w:color w:val="000000"/>
                <w:sz w:val="22"/>
                <w:szCs w:val="22"/>
              </w:rPr>
              <w:t xml:space="preserve">Прочие мероприятия по благоустройству </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43040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81,6</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15,9</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57,3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i/>
                <w:iCs/>
                <w:color w:val="000000"/>
                <w:sz w:val="22"/>
                <w:szCs w:val="22"/>
              </w:rPr>
            </w:pPr>
            <w:r w:rsidRPr="00B83A04">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43040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81,6</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15,9</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57,3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xml:space="preserve">Иные закупки товаров, работ и услуг для </w:t>
            </w:r>
            <w:r w:rsidRPr="00B83A04">
              <w:rPr>
                <w:rFonts w:ascii="Times New Roman" w:hAnsi="Times New Roman" w:cs="Times New Roman"/>
                <w:sz w:val="22"/>
                <w:szCs w:val="22"/>
              </w:rPr>
              <w:lastRenderedPageBreak/>
              <w:t>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43040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81,6</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15,9</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57,3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lastRenderedPageBreak/>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44106</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i/>
                <w:iCs/>
                <w:color w:val="000000"/>
                <w:sz w:val="22"/>
                <w:szCs w:val="22"/>
              </w:rPr>
            </w:pPr>
            <w:r w:rsidRPr="00B83A04">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44106</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44106</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Социальная политика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159,3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165,7</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172,3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Пенсионное обеспечение</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159,3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165,7</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172,3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159,3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165,7</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172,3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159,3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165,7</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172,3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Доплаты к пенсиям муниципальных служащих Республики Мордовия</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03010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159,3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165,7</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172,3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Социальное обеспечение и иные выплаты населению</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03010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300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159,3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165,7</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172,3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Публичные нормативные социальные выплаты гражданам</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03010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310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159,3</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165,7</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172,3</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Обслуживание государственного (муниципального) долга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0,1</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Обслуживание государственного (муниципального) внутреннего долга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Процентные платежи по муниципальному долгу</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41240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Обслуживание государственного (муниципального) долга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41240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700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Обслуживание муниципального долга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41240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730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0,1</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b/>
                <w:bCs/>
                <w:sz w:val="22"/>
                <w:szCs w:val="22"/>
              </w:rPr>
            </w:pPr>
            <w:r w:rsidRPr="00B83A04">
              <w:rPr>
                <w:rFonts w:ascii="Times New Roman" w:hAnsi="Times New Roman" w:cs="Times New Roman"/>
                <w:b/>
                <w:bCs/>
                <w:sz w:val="22"/>
                <w:szCs w:val="22"/>
              </w:rPr>
              <w:t>Условно утвержденные расходы</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39,2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81,4</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Условно утвержденные расходы</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39,2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81,4</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Условно утвержденные расходы</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41990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39,2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81,4</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Иные бюджетные ассигнования</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41990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800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39,2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81,4</w:t>
            </w:r>
          </w:p>
        </w:tc>
      </w:tr>
      <w:tr w:rsidR="00B83A04" w:rsidRPr="00E156C5" w:rsidTr="009A2FA6">
        <w:tc>
          <w:tcPr>
            <w:tcW w:w="4111" w:type="dxa"/>
            <w:tcBorders>
              <w:top w:val="single" w:sz="4" w:space="0" w:color="000000"/>
              <w:left w:val="single" w:sz="4" w:space="0" w:color="000000"/>
              <w:bottom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Резервные средства</w:t>
            </w:r>
          </w:p>
        </w:tc>
        <w:tc>
          <w:tcPr>
            <w:tcW w:w="567" w:type="dxa"/>
            <w:tcBorders>
              <w:top w:val="single" w:sz="4" w:space="0" w:color="000000"/>
              <w:left w:val="single" w:sz="4" w:space="0" w:color="000000"/>
              <w:bottom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center"/>
              <w:rPr>
                <w:rFonts w:ascii="Times New Roman" w:hAnsi="Times New Roman" w:cs="Times New Roman"/>
                <w:sz w:val="22"/>
                <w:szCs w:val="22"/>
              </w:rPr>
            </w:pPr>
            <w:r w:rsidRPr="00B83A04">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41990</w:t>
            </w:r>
          </w:p>
        </w:tc>
        <w:tc>
          <w:tcPr>
            <w:tcW w:w="567"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rPr>
                <w:rFonts w:ascii="Times New Roman" w:hAnsi="Times New Roman" w:cs="Times New Roman"/>
                <w:sz w:val="22"/>
                <w:szCs w:val="22"/>
              </w:rPr>
            </w:pPr>
            <w:r w:rsidRPr="00B83A04">
              <w:rPr>
                <w:rFonts w:ascii="Times New Roman" w:hAnsi="Times New Roman" w:cs="Times New Roman"/>
                <w:sz w:val="22"/>
                <w:szCs w:val="22"/>
              </w:rPr>
              <w:t>870</w:t>
            </w:r>
          </w:p>
        </w:tc>
        <w:tc>
          <w:tcPr>
            <w:tcW w:w="992"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sz w:val="22"/>
                <w:szCs w:val="22"/>
              </w:rPr>
            </w:pPr>
            <w:r w:rsidRPr="00B83A04">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39,2</w:t>
            </w:r>
          </w:p>
        </w:tc>
        <w:tc>
          <w:tcPr>
            <w:tcW w:w="851" w:type="dxa"/>
            <w:tcBorders>
              <w:top w:val="single" w:sz="4" w:space="0" w:color="000000"/>
              <w:left w:val="single" w:sz="4" w:space="0" w:color="000000"/>
              <w:bottom w:val="single" w:sz="4" w:space="0" w:color="000000"/>
              <w:right w:val="single" w:sz="4" w:space="0" w:color="000000"/>
            </w:tcBorders>
            <w:vAlign w:val="bottom"/>
          </w:tcPr>
          <w:p w:rsidR="00B83A04" w:rsidRPr="00B83A04" w:rsidRDefault="00B83A04">
            <w:pPr>
              <w:jc w:val="right"/>
              <w:rPr>
                <w:rFonts w:ascii="Times New Roman" w:hAnsi="Times New Roman" w:cs="Times New Roman"/>
                <w:b/>
                <w:bCs/>
                <w:sz w:val="22"/>
                <w:szCs w:val="22"/>
              </w:rPr>
            </w:pPr>
            <w:r w:rsidRPr="00B83A04">
              <w:rPr>
                <w:rFonts w:ascii="Times New Roman" w:hAnsi="Times New Roman" w:cs="Times New Roman"/>
                <w:b/>
                <w:bCs/>
                <w:sz w:val="22"/>
                <w:szCs w:val="22"/>
              </w:rPr>
              <w:t>81,4</w:t>
            </w:r>
          </w:p>
        </w:tc>
      </w:tr>
    </w:tbl>
    <w:p w:rsidR="00DF2C85" w:rsidRPr="00E156C5" w:rsidRDefault="00DF2C85" w:rsidP="00B049A8">
      <w:pPr>
        <w:suppressAutoHyphens/>
        <w:jc w:val="right"/>
        <w:rPr>
          <w:rFonts w:ascii="Times New Roman" w:hAnsi="Times New Roman" w:cs="Times New Roman"/>
          <w:kern w:val="1"/>
          <w:sz w:val="22"/>
          <w:szCs w:val="22"/>
          <w:lang w:eastAsia="ar-SA"/>
        </w:rPr>
      </w:pPr>
    </w:p>
    <w:p w:rsidR="007D6CA9" w:rsidRPr="00E156C5" w:rsidRDefault="007D6CA9" w:rsidP="00B049A8">
      <w:pPr>
        <w:suppressAutoHyphens/>
        <w:jc w:val="right"/>
        <w:rPr>
          <w:rFonts w:ascii="Times New Roman" w:hAnsi="Times New Roman" w:cs="Times New Roman"/>
          <w:kern w:val="1"/>
          <w:sz w:val="22"/>
          <w:szCs w:val="22"/>
          <w:lang w:eastAsia="ar-SA"/>
        </w:rPr>
      </w:pP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Приложение 3</w:t>
      </w: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к Решению Совета депутатов Никольского</w:t>
      </w: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сельского поселения Торбеевского</w:t>
      </w: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муниципального района Республики</w:t>
      </w: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Мордовия «О бюджете Никольского</w:t>
      </w: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 xml:space="preserve"> сельского поселения Торбеевского</w:t>
      </w: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муниципального района РМ на 202</w:t>
      </w:r>
      <w:r w:rsidR="000A5372" w:rsidRPr="00E156C5">
        <w:rPr>
          <w:rFonts w:ascii="Times New Roman" w:hAnsi="Times New Roman" w:cs="Times New Roman"/>
          <w:kern w:val="1"/>
          <w:sz w:val="22"/>
          <w:szCs w:val="22"/>
          <w:lang w:eastAsia="ar-SA"/>
        </w:rPr>
        <w:t>3</w:t>
      </w:r>
      <w:r w:rsidRPr="00E156C5">
        <w:rPr>
          <w:rFonts w:ascii="Times New Roman" w:hAnsi="Times New Roman" w:cs="Times New Roman"/>
          <w:kern w:val="1"/>
          <w:sz w:val="22"/>
          <w:szCs w:val="22"/>
          <w:lang w:eastAsia="ar-SA"/>
        </w:rPr>
        <w:t xml:space="preserve"> год и </w:t>
      </w: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плановый период 202</w:t>
      </w:r>
      <w:r w:rsidR="00E156C5">
        <w:rPr>
          <w:rFonts w:ascii="Times New Roman" w:hAnsi="Times New Roman" w:cs="Times New Roman"/>
          <w:kern w:val="1"/>
          <w:sz w:val="22"/>
          <w:szCs w:val="22"/>
          <w:lang w:eastAsia="ar-SA"/>
        </w:rPr>
        <w:t>4</w:t>
      </w:r>
      <w:r w:rsidRPr="00E156C5">
        <w:rPr>
          <w:rFonts w:ascii="Times New Roman" w:hAnsi="Times New Roman" w:cs="Times New Roman"/>
          <w:kern w:val="1"/>
          <w:sz w:val="22"/>
          <w:szCs w:val="22"/>
          <w:lang w:eastAsia="ar-SA"/>
        </w:rPr>
        <w:t xml:space="preserve"> и 202</w:t>
      </w:r>
      <w:r w:rsidR="000A5372" w:rsidRPr="00E156C5">
        <w:rPr>
          <w:rFonts w:ascii="Times New Roman" w:hAnsi="Times New Roman" w:cs="Times New Roman"/>
          <w:kern w:val="1"/>
          <w:sz w:val="22"/>
          <w:szCs w:val="22"/>
          <w:lang w:eastAsia="ar-SA"/>
        </w:rPr>
        <w:t>5</w:t>
      </w:r>
      <w:r w:rsidRPr="00E156C5">
        <w:rPr>
          <w:rFonts w:ascii="Times New Roman" w:hAnsi="Times New Roman" w:cs="Times New Roman"/>
          <w:kern w:val="1"/>
          <w:sz w:val="22"/>
          <w:szCs w:val="22"/>
          <w:lang w:eastAsia="ar-SA"/>
        </w:rPr>
        <w:t xml:space="preserve"> годов»</w:t>
      </w:r>
    </w:p>
    <w:p w:rsidR="00B049A8" w:rsidRPr="00E156C5" w:rsidRDefault="00B049A8" w:rsidP="00B049A8">
      <w:pPr>
        <w:tabs>
          <w:tab w:val="left" w:pos="5895"/>
        </w:tabs>
        <w:rPr>
          <w:rFonts w:ascii="Times New Roman" w:hAnsi="Times New Roman" w:cs="Times New Roman"/>
          <w:sz w:val="22"/>
          <w:szCs w:val="22"/>
        </w:rPr>
      </w:pPr>
    </w:p>
    <w:p w:rsidR="00B049A8" w:rsidRPr="00E156C5" w:rsidRDefault="007D6CA9" w:rsidP="00E52ED7">
      <w:pPr>
        <w:tabs>
          <w:tab w:val="left" w:pos="5895"/>
        </w:tabs>
        <w:jc w:val="center"/>
        <w:rPr>
          <w:rFonts w:ascii="Times New Roman" w:hAnsi="Times New Roman" w:cs="Times New Roman"/>
          <w:sz w:val="22"/>
          <w:szCs w:val="22"/>
        </w:rPr>
      </w:pPr>
      <w:r w:rsidRPr="00E156C5">
        <w:rPr>
          <w:rFonts w:ascii="Times New Roman" w:hAnsi="Times New Roman" w:cs="Times New Roman"/>
          <w:b/>
          <w:sz w:val="22"/>
          <w:szCs w:val="22"/>
        </w:rPr>
        <w:t xml:space="preserve">РАСПРЕДЕЛЕНИЕ БЮДЖЕТНЫХ АССИГНОВАНИЙ БЮДЖЕТА НИКОЛЬСКОГО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w:t>
      </w:r>
      <w:r w:rsidR="00767B97" w:rsidRPr="00E156C5">
        <w:rPr>
          <w:rFonts w:ascii="Times New Roman" w:hAnsi="Times New Roman" w:cs="Times New Roman"/>
          <w:b/>
          <w:sz w:val="22"/>
          <w:szCs w:val="22"/>
        </w:rPr>
        <w:t>2023 ГОД И ПЛАНОВЫЙ ПЕРИОД 2024 И 2025 ГОДОВ</w:t>
      </w:r>
      <w:r w:rsidRPr="00E156C5">
        <w:rPr>
          <w:rFonts w:ascii="Times New Roman" w:hAnsi="Times New Roman" w:cs="Times New Roman"/>
          <w:b/>
          <w:sz w:val="22"/>
          <w:szCs w:val="22"/>
        </w:rPr>
        <w:t>ГОД</w:t>
      </w:r>
    </w:p>
    <w:tbl>
      <w:tblPr>
        <w:tblStyle w:val="afff8"/>
        <w:tblW w:w="11341" w:type="dxa"/>
        <w:tblInd w:w="-601" w:type="dxa"/>
        <w:tblLayout w:type="fixed"/>
        <w:tblLook w:val="04A0"/>
      </w:tblPr>
      <w:tblGrid>
        <w:gridCol w:w="4820"/>
        <w:gridCol w:w="567"/>
        <w:gridCol w:w="567"/>
        <w:gridCol w:w="567"/>
        <w:gridCol w:w="283"/>
        <w:gridCol w:w="567"/>
        <w:gridCol w:w="851"/>
        <w:gridCol w:w="567"/>
        <w:gridCol w:w="850"/>
        <w:gridCol w:w="851"/>
        <w:gridCol w:w="851"/>
      </w:tblGrid>
      <w:tr w:rsidR="00767B97" w:rsidRPr="00A44FE2" w:rsidTr="00B83A04">
        <w:tc>
          <w:tcPr>
            <w:tcW w:w="4820" w:type="dxa"/>
          </w:tcPr>
          <w:p w:rsidR="00767B97" w:rsidRPr="00A44FE2" w:rsidRDefault="00767B97" w:rsidP="009F706B">
            <w:pPr>
              <w:jc w:val="right"/>
              <w:rPr>
                <w:rFonts w:ascii="Times New Roman" w:hAnsi="Times New Roman" w:cs="Times New Roman"/>
              </w:rPr>
            </w:pPr>
          </w:p>
        </w:tc>
        <w:tc>
          <w:tcPr>
            <w:tcW w:w="6521" w:type="dxa"/>
            <w:gridSpan w:val="10"/>
          </w:tcPr>
          <w:p w:rsidR="00767B97" w:rsidRPr="00A44FE2" w:rsidRDefault="00767B97" w:rsidP="009F706B">
            <w:pPr>
              <w:jc w:val="right"/>
              <w:rPr>
                <w:rFonts w:ascii="Times New Roman" w:hAnsi="Times New Roman" w:cs="Times New Roman"/>
              </w:rPr>
            </w:pPr>
            <w:r w:rsidRPr="00A44FE2">
              <w:rPr>
                <w:rFonts w:ascii="Times New Roman" w:hAnsi="Times New Roman" w:cs="Times New Roman"/>
              </w:rPr>
              <w:t>Тыс.рублей</w:t>
            </w:r>
          </w:p>
        </w:tc>
      </w:tr>
      <w:tr w:rsidR="00767B97" w:rsidRPr="00A44FE2" w:rsidTr="004806D9">
        <w:tc>
          <w:tcPr>
            <w:tcW w:w="4820" w:type="dxa"/>
            <w:vAlign w:val="bottom"/>
          </w:tcPr>
          <w:p w:rsidR="00767B97" w:rsidRPr="00A44FE2" w:rsidRDefault="00767B97" w:rsidP="009F706B">
            <w:pPr>
              <w:jc w:val="center"/>
              <w:rPr>
                <w:rFonts w:ascii="Times New Roman" w:hAnsi="Times New Roman" w:cs="Times New Roman"/>
                <w:b/>
                <w:bCs/>
              </w:rPr>
            </w:pPr>
            <w:r w:rsidRPr="00A44FE2">
              <w:rPr>
                <w:rFonts w:ascii="Times New Roman" w:hAnsi="Times New Roman" w:cs="Times New Roman"/>
                <w:b/>
                <w:bCs/>
              </w:rPr>
              <w:t>Наименование</w:t>
            </w:r>
          </w:p>
        </w:tc>
        <w:tc>
          <w:tcPr>
            <w:tcW w:w="567" w:type="dxa"/>
            <w:vAlign w:val="bottom"/>
          </w:tcPr>
          <w:p w:rsidR="00767B97" w:rsidRPr="00A44FE2" w:rsidRDefault="00767B97" w:rsidP="004E5093">
            <w:pPr>
              <w:jc w:val="center"/>
              <w:rPr>
                <w:rFonts w:ascii="Times New Roman" w:hAnsi="Times New Roman" w:cs="Times New Roman"/>
                <w:b/>
                <w:bCs/>
              </w:rPr>
            </w:pPr>
            <w:r w:rsidRPr="00A44FE2">
              <w:rPr>
                <w:rFonts w:ascii="Times New Roman" w:hAnsi="Times New Roman" w:cs="Times New Roman"/>
                <w:b/>
                <w:bCs/>
              </w:rPr>
              <w:t>Рз</w:t>
            </w:r>
          </w:p>
          <w:p w:rsidR="00767B97" w:rsidRPr="00A44FE2" w:rsidRDefault="00767B97" w:rsidP="009F706B">
            <w:pPr>
              <w:jc w:val="center"/>
              <w:rPr>
                <w:rFonts w:ascii="Times New Roman" w:hAnsi="Times New Roman" w:cs="Times New Roman"/>
                <w:b/>
                <w:bCs/>
              </w:rPr>
            </w:pPr>
          </w:p>
        </w:tc>
        <w:tc>
          <w:tcPr>
            <w:tcW w:w="567" w:type="dxa"/>
          </w:tcPr>
          <w:p w:rsidR="00767B97" w:rsidRPr="00A44FE2" w:rsidRDefault="00767B97" w:rsidP="009F706B">
            <w:pPr>
              <w:jc w:val="center"/>
              <w:rPr>
                <w:rFonts w:ascii="Times New Roman" w:hAnsi="Times New Roman" w:cs="Times New Roman"/>
                <w:b/>
                <w:bCs/>
              </w:rPr>
            </w:pPr>
            <w:r w:rsidRPr="00A44FE2">
              <w:rPr>
                <w:rFonts w:ascii="Times New Roman" w:hAnsi="Times New Roman" w:cs="Times New Roman"/>
                <w:b/>
                <w:bCs/>
              </w:rPr>
              <w:t>ПР</w:t>
            </w:r>
          </w:p>
        </w:tc>
        <w:tc>
          <w:tcPr>
            <w:tcW w:w="1417" w:type="dxa"/>
            <w:gridSpan w:val="3"/>
          </w:tcPr>
          <w:p w:rsidR="00767B97" w:rsidRPr="00A44FE2" w:rsidRDefault="00767B97" w:rsidP="009F706B">
            <w:pPr>
              <w:jc w:val="center"/>
              <w:rPr>
                <w:rFonts w:ascii="Times New Roman" w:hAnsi="Times New Roman" w:cs="Times New Roman"/>
                <w:b/>
                <w:bCs/>
              </w:rPr>
            </w:pPr>
            <w:r w:rsidRPr="00A44FE2">
              <w:rPr>
                <w:rFonts w:ascii="Times New Roman" w:hAnsi="Times New Roman" w:cs="Times New Roman"/>
                <w:b/>
                <w:bCs/>
              </w:rPr>
              <w:t>ЦСР</w:t>
            </w:r>
          </w:p>
        </w:tc>
        <w:tc>
          <w:tcPr>
            <w:tcW w:w="851" w:type="dxa"/>
          </w:tcPr>
          <w:p w:rsidR="00767B97" w:rsidRPr="00A44FE2" w:rsidRDefault="00767B97" w:rsidP="009F706B">
            <w:pPr>
              <w:jc w:val="center"/>
              <w:rPr>
                <w:rFonts w:ascii="Times New Roman" w:hAnsi="Times New Roman" w:cs="Times New Roman"/>
                <w:b/>
                <w:bCs/>
              </w:rPr>
            </w:pPr>
          </w:p>
        </w:tc>
        <w:tc>
          <w:tcPr>
            <w:tcW w:w="567" w:type="dxa"/>
            <w:vAlign w:val="bottom"/>
          </w:tcPr>
          <w:p w:rsidR="00767B97" w:rsidRPr="00A44FE2" w:rsidRDefault="00767B97" w:rsidP="009F706B">
            <w:pPr>
              <w:jc w:val="center"/>
              <w:rPr>
                <w:rFonts w:ascii="Times New Roman" w:hAnsi="Times New Roman" w:cs="Times New Roman"/>
                <w:b/>
                <w:bCs/>
              </w:rPr>
            </w:pPr>
            <w:r w:rsidRPr="00A44FE2">
              <w:rPr>
                <w:rFonts w:ascii="Times New Roman" w:hAnsi="Times New Roman" w:cs="Times New Roman"/>
                <w:b/>
                <w:bCs/>
              </w:rPr>
              <w:t>Вр</w:t>
            </w:r>
          </w:p>
        </w:tc>
        <w:tc>
          <w:tcPr>
            <w:tcW w:w="850" w:type="dxa"/>
            <w:vAlign w:val="bottom"/>
          </w:tcPr>
          <w:p w:rsidR="00767B97" w:rsidRPr="00A44FE2" w:rsidRDefault="00767B97" w:rsidP="005A4F37">
            <w:pPr>
              <w:jc w:val="center"/>
              <w:rPr>
                <w:rFonts w:ascii="Times New Roman" w:hAnsi="Times New Roman" w:cs="Times New Roman"/>
                <w:b/>
                <w:bCs/>
              </w:rPr>
            </w:pPr>
            <w:r w:rsidRPr="00A44FE2">
              <w:rPr>
                <w:rFonts w:ascii="Times New Roman" w:hAnsi="Times New Roman" w:cs="Times New Roman"/>
                <w:b/>
                <w:bCs/>
              </w:rPr>
              <w:t>202</w:t>
            </w:r>
            <w:r w:rsidR="005A4F37" w:rsidRPr="00A44FE2">
              <w:rPr>
                <w:rFonts w:ascii="Times New Roman" w:hAnsi="Times New Roman" w:cs="Times New Roman"/>
                <w:b/>
                <w:bCs/>
              </w:rPr>
              <w:t>3</w:t>
            </w:r>
            <w:r w:rsidRPr="00A44FE2">
              <w:rPr>
                <w:rFonts w:ascii="Times New Roman" w:hAnsi="Times New Roman" w:cs="Times New Roman"/>
                <w:b/>
                <w:bCs/>
              </w:rPr>
              <w:t xml:space="preserve"> год</w:t>
            </w:r>
          </w:p>
        </w:tc>
        <w:tc>
          <w:tcPr>
            <w:tcW w:w="851" w:type="dxa"/>
            <w:vAlign w:val="bottom"/>
          </w:tcPr>
          <w:p w:rsidR="00767B97" w:rsidRPr="00A44FE2" w:rsidRDefault="00767B97" w:rsidP="005A4F37">
            <w:pPr>
              <w:jc w:val="center"/>
              <w:rPr>
                <w:rFonts w:ascii="Times New Roman" w:hAnsi="Times New Roman" w:cs="Times New Roman"/>
                <w:b/>
                <w:bCs/>
              </w:rPr>
            </w:pPr>
            <w:r w:rsidRPr="00A44FE2">
              <w:rPr>
                <w:rFonts w:ascii="Times New Roman" w:hAnsi="Times New Roman" w:cs="Times New Roman"/>
                <w:b/>
                <w:bCs/>
              </w:rPr>
              <w:t>202</w:t>
            </w:r>
            <w:r w:rsidR="005A4F37" w:rsidRPr="00A44FE2">
              <w:rPr>
                <w:rFonts w:ascii="Times New Roman" w:hAnsi="Times New Roman" w:cs="Times New Roman"/>
                <w:b/>
                <w:bCs/>
              </w:rPr>
              <w:t>4</w:t>
            </w:r>
            <w:r w:rsidRPr="00A44FE2">
              <w:rPr>
                <w:rFonts w:ascii="Times New Roman" w:hAnsi="Times New Roman" w:cs="Times New Roman"/>
                <w:b/>
                <w:bCs/>
              </w:rPr>
              <w:t xml:space="preserve"> год</w:t>
            </w:r>
          </w:p>
        </w:tc>
        <w:tc>
          <w:tcPr>
            <w:tcW w:w="851" w:type="dxa"/>
          </w:tcPr>
          <w:p w:rsidR="00767B97" w:rsidRPr="00A44FE2" w:rsidRDefault="00767B97" w:rsidP="005A4F37">
            <w:pPr>
              <w:jc w:val="center"/>
              <w:rPr>
                <w:rFonts w:ascii="Times New Roman" w:hAnsi="Times New Roman" w:cs="Times New Roman"/>
                <w:b/>
                <w:bCs/>
              </w:rPr>
            </w:pPr>
            <w:r w:rsidRPr="00A44FE2">
              <w:rPr>
                <w:rFonts w:ascii="Times New Roman" w:hAnsi="Times New Roman" w:cs="Times New Roman"/>
                <w:b/>
                <w:bCs/>
              </w:rPr>
              <w:t>202</w:t>
            </w:r>
            <w:r w:rsidR="005A4F37" w:rsidRPr="00A44FE2">
              <w:rPr>
                <w:rFonts w:ascii="Times New Roman" w:hAnsi="Times New Roman" w:cs="Times New Roman"/>
                <w:b/>
                <w:bCs/>
              </w:rPr>
              <w:t>5</w:t>
            </w:r>
            <w:r w:rsidRPr="00A44FE2">
              <w:rPr>
                <w:rFonts w:ascii="Times New Roman" w:hAnsi="Times New Roman" w:cs="Times New Roman"/>
                <w:b/>
                <w:bCs/>
              </w:rPr>
              <w:t xml:space="preserve"> год</w:t>
            </w:r>
          </w:p>
        </w:tc>
      </w:tr>
      <w:tr w:rsidR="00767B97" w:rsidRPr="00A44FE2" w:rsidTr="004806D9">
        <w:tc>
          <w:tcPr>
            <w:tcW w:w="4820" w:type="dxa"/>
          </w:tcPr>
          <w:p w:rsidR="00767B97" w:rsidRPr="00A44FE2" w:rsidRDefault="00767B97" w:rsidP="00935767">
            <w:pPr>
              <w:ind w:left="-108" w:right="-108"/>
              <w:jc w:val="center"/>
              <w:rPr>
                <w:rFonts w:ascii="Times New Roman" w:hAnsi="Times New Roman" w:cs="Times New Roman"/>
                <w:b/>
                <w:bCs/>
              </w:rPr>
            </w:pPr>
          </w:p>
        </w:tc>
        <w:tc>
          <w:tcPr>
            <w:tcW w:w="567" w:type="dxa"/>
          </w:tcPr>
          <w:p w:rsidR="00767B97" w:rsidRPr="00A44FE2" w:rsidRDefault="00767B97">
            <w:pPr>
              <w:rPr>
                <w:rFonts w:ascii="Times New Roman" w:hAnsi="Times New Roman" w:cs="Times New Roman"/>
                <w:b/>
                <w:bCs/>
              </w:rPr>
            </w:pPr>
            <w:r w:rsidRPr="00A44FE2">
              <w:rPr>
                <w:rFonts w:ascii="Times New Roman" w:hAnsi="Times New Roman" w:cs="Times New Roman"/>
                <w:b/>
                <w:bCs/>
              </w:rPr>
              <w:t>2</w:t>
            </w:r>
          </w:p>
        </w:tc>
        <w:tc>
          <w:tcPr>
            <w:tcW w:w="567" w:type="dxa"/>
          </w:tcPr>
          <w:p w:rsidR="00767B97" w:rsidRPr="00A44FE2" w:rsidRDefault="00767B97">
            <w:pPr>
              <w:jc w:val="right"/>
              <w:rPr>
                <w:rFonts w:ascii="Times New Roman" w:hAnsi="Times New Roman" w:cs="Times New Roman"/>
                <w:b/>
                <w:bCs/>
              </w:rPr>
            </w:pPr>
            <w:r w:rsidRPr="00A44FE2">
              <w:rPr>
                <w:rFonts w:ascii="Times New Roman" w:hAnsi="Times New Roman" w:cs="Times New Roman"/>
                <w:b/>
                <w:bCs/>
              </w:rPr>
              <w:t>3</w:t>
            </w:r>
          </w:p>
        </w:tc>
        <w:tc>
          <w:tcPr>
            <w:tcW w:w="567" w:type="dxa"/>
          </w:tcPr>
          <w:p w:rsidR="00767B97" w:rsidRPr="00A44FE2" w:rsidRDefault="00767B97">
            <w:pPr>
              <w:jc w:val="right"/>
              <w:rPr>
                <w:rFonts w:ascii="Times New Roman" w:hAnsi="Times New Roman" w:cs="Times New Roman"/>
                <w:b/>
                <w:bCs/>
              </w:rPr>
            </w:pPr>
            <w:r w:rsidRPr="00A44FE2">
              <w:rPr>
                <w:rFonts w:ascii="Times New Roman" w:hAnsi="Times New Roman" w:cs="Times New Roman"/>
                <w:b/>
                <w:bCs/>
              </w:rPr>
              <w:t>4</w:t>
            </w:r>
          </w:p>
        </w:tc>
        <w:tc>
          <w:tcPr>
            <w:tcW w:w="283" w:type="dxa"/>
          </w:tcPr>
          <w:p w:rsidR="00767B97" w:rsidRPr="00A44FE2" w:rsidRDefault="00767B97">
            <w:pPr>
              <w:jc w:val="right"/>
              <w:rPr>
                <w:rFonts w:ascii="Times New Roman" w:hAnsi="Times New Roman" w:cs="Times New Roman"/>
                <w:b/>
                <w:bCs/>
              </w:rPr>
            </w:pPr>
            <w:r w:rsidRPr="00A44FE2">
              <w:rPr>
                <w:rFonts w:ascii="Times New Roman" w:hAnsi="Times New Roman" w:cs="Times New Roman"/>
                <w:b/>
                <w:bCs/>
              </w:rPr>
              <w:t>5</w:t>
            </w:r>
          </w:p>
        </w:tc>
        <w:tc>
          <w:tcPr>
            <w:tcW w:w="567" w:type="dxa"/>
          </w:tcPr>
          <w:p w:rsidR="00767B97" w:rsidRPr="00A44FE2" w:rsidRDefault="00767B97">
            <w:pPr>
              <w:jc w:val="right"/>
              <w:rPr>
                <w:rFonts w:ascii="Times New Roman" w:hAnsi="Times New Roman" w:cs="Times New Roman"/>
                <w:b/>
                <w:bCs/>
              </w:rPr>
            </w:pPr>
            <w:r w:rsidRPr="00A44FE2">
              <w:rPr>
                <w:rFonts w:ascii="Times New Roman" w:hAnsi="Times New Roman" w:cs="Times New Roman"/>
                <w:b/>
                <w:bCs/>
              </w:rPr>
              <w:t>6</w:t>
            </w:r>
          </w:p>
        </w:tc>
        <w:tc>
          <w:tcPr>
            <w:tcW w:w="851" w:type="dxa"/>
          </w:tcPr>
          <w:p w:rsidR="00767B97" w:rsidRPr="00A44FE2" w:rsidRDefault="00767B97">
            <w:pPr>
              <w:jc w:val="right"/>
              <w:rPr>
                <w:rFonts w:ascii="Times New Roman" w:hAnsi="Times New Roman" w:cs="Times New Roman"/>
                <w:b/>
                <w:bCs/>
              </w:rPr>
            </w:pPr>
            <w:r w:rsidRPr="00A44FE2">
              <w:rPr>
                <w:rFonts w:ascii="Times New Roman" w:hAnsi="Times New Roman" w:cs="Times New Roman"/>
                <w:b/>
                <w:bCs/>
              </w:rPr>
              <w:t>7</w:t>
            </w:r>
          </w:p>
        </w:tc>
        <w:tc>
          <w:tcPr>
            <w:tcW w:w="567" w:type="dxa"/>
            <w:vAlign w:val="bottom"/>
          </w:tcPr>
          <w:p w:rsidR="00767B97" w:rsidRPr="00A44FE2" w:rsidRDefault="00767B97">
            <w:pPr>
              <w:jc w:val="right"/>
              <w:rPr>
                <w:rFonts w:ascii="Times New Roman" w:hAnsi="Times New Roman" w:cs="Times New Roman"/>
                <w:b/>
                <w:bCs/>
              </w:rPr>
            </w:pPr>
            <w:r w:rsidRPr="00A44FE2">
              <w:rPr>
                <w:rFonts w:ascii="Times New Roman" w:hAnsi="Times New Roman" w:cs="Times New Roman"/>
                <w:b/>
                <w:bCs/>
              </w:rPr>
              <w:t>8</w:t>
            </w:r>
          </w:p>
        </w:tc>
        <w:tc>
          <w:tcPr>
            <w:tcW w:w="850" w:type="dxa"/>
            <w:vAlign w:val="bottom"/>
          </w:tcPr>
          <w:p w:rsidR="00767B97" w:rsidRPr="00A44FE2" w:rsidRDefault="00767B97">
            <w:pPr>
              <w:jc w:val="right"/>
              <w:rPr>
                <w:rFonts w:ascii="Times New Roman" w:hAnsi="Times New Roman" w:cs="Times New Roman"/>
                <w:b/>
                <w:bCs/>
              </w:rPr>
            </w:pPr>
            <w:r w:rsidRPr="00A44FE2">
              <w:rPr>
                <w:rFonts w:ascii="Times New Roman" w:hAnsi="Times New Roman" w:cs="Times New Roman"/>
                <w:b/>
                <w:bCs/>
              </w:rPr>
              <w:t>9</w:t>
            </w:r>
          </w:p>
        </w:tc>
        <w:tc>
          <w:tcPr>
            <w:tcW w:w="851" w:type="dxa"/>
            <w:vAlign w:val="bottom"/>
          </w:tcPr>
          <w:p w:rsidR="00767B97" w:rsidRPr="00A44FE2" w:rsidRDefault="00767B97">
            <w:pPr>
              <w:jc w:val="right"/>
              <w:rPr>
                <w:rFonts w:ascii="Times New Roman" w:hAnsi="Times New Roman" w:cs="Times New Roman"/>
                <w:b/>
                <w:bCs/>
              </w:rPr>
            </w:pPr>
            <w:r w:rsidRPr="00A44FE2">
              <w:rPr>
                <w:rFonts w:ascii="Times New Roman" w:hAnsi="Times New Roman" w:cs="Times New Roman"/>
                <w:b/>
                <w:bCs/>
              </w:rPr>
              <w:t>10</w:t>
            </w:r>
          </w:p>
        </w:tc>
        <w:tc>
          <w:tcPr>
            <w:tcW w:w="851" w:type="dxa"/>
          </w:tcPr>
          <w:p w:rsidR="00767B97" w:rsidRPr="00A44FE2" w:rsidRDefault="00767B97" w:rsidP="00767B97">
            <w:pPr>
              <w:jc w:val="right"/>
              <w:rPr>
                <w:rFonts w:ascii="Times New Roman" w:hAnsi="Times New Roman" w:cs="Times New Roman"/>
                <w:b/>
                <w:bCs/>
              </w:rPr>
            </w:pPr>
            <w:r w:rsidRPr="00A44FE2">
              <w:rPr>
                <w:rFonts w:ascii="Times New Roman" w:hAnsi="Times New Roman" w:cs="Times New Roman"/>
                <w:b/>
                <w:bCs/>
              </w:rPr>
              <w:t>11</w:t>
            </w:r>
          </w:p>
        </w:tc>
      </w:tr>
      <w:tr w:rsidR="00B83A04" w:rsidRPr="00A44FE2" w:rsidTr="004806D9">
        <w:tc>
          <w:tcPr>
            <w:tcW w:w="4820"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ВСЕГО</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283"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851"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850"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2273,2</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2209,4</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2295,9</w:t>
            </w:r>
          </w:p>
        </w:tc>
      </w:tr>
      <w:tr w:rsidR="00B83A04" w:rsidRPr="00A44FE2" w:rsidTr="004806D9">
        <w:tc>
          <w:tcPr>
            <w:tcW w:w="4820"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Администрация Никольского сельского поселения Торбеевского муниципального района Республики Мордовия</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283"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851"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850"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2273,2</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2209,4</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2295,9</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Общегосударственные вопросы</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1328,8</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1217,0</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1264,1</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Функционирование высшего должностного лица субъекта Российской Федерации и муниципального образования</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Обеспечение деятельности Администрации Никольского сельского поселения  Торбеевского муниципального района Республики Мордовия</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xml:space="preserve">Глава администрации Никольского сельского поселения Торбеевского муниципального района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Расходы на выплаты по оплате труда высшего должностного лица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41150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41150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Расходы на выплаты персоналу государственных (муниципальных) органов</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41150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120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350,2</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Софинансирование расходных обязательств по финансовому обеспечению деятельности органов местного самоуправления</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44205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44205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Расходы на выплаты персоналу государственных (муниципальных) органов</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44205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120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01</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973,6</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861,8</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908,9</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Обеспечение деятельности Администрации Никольского сельского поселенияТорбеевского муниципального района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973,3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861,5</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908,6</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Обеспечение деятельности аппарата Администрации Никольского сельского поселенияТорбеевского муниципального района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973,3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861,5</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908,6</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xml:space="preserve">Расходы на выплаты по оплате труда работников органов местного самоуправления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41110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419,2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419,2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419,2</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41110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419,2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419,2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419,2</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Расходы на выплаты персоналу государственных (муниципальных) органов</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41110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120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419,2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419,2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419,2</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xml:space="preserve">Расходы на обеспечение функций органов местного самоуправления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41120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554,1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442,3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489,4</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41120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1,6</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1,7</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1,8</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Расходы на выплаты персоналу государственных (муниципальных) органов</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41120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120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1,6</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1,7</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1,8</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Закупка товаров, работ и услуг для обеспечения государственных (муниципальных) нужд</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41120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541,1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429,2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476,2</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41120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240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541,1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429,2</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476,2</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Иные бюджетные ассигнования</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41120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11,4</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11,4</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11,4</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Уплата налогов, сборов и иных платежей</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41120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850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11,4</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11,4</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11,4</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Софинансирование расходных обязательств по финансовому обеспечению деятельности органов местного самоуправления</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44205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44205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Расходы на выплаты персоналу государственных (муниципальных) органов</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44205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120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Закупка товаров, работ и услуг для обеспечения государственных (муниципальных) нужд</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44205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65</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44205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240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77150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Закупка товаров, работ и услуг для обеспечения государственных (муниципальных) нужд</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77150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77150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240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r>
      <w:tr w:rsidR="00B83A04" w:rsidRPr="00A44FE2" w:rsidTr="004806D9">
        <w:tc>
          <w:tcPr>
            <w:tcW w:w="4820"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lastRenderedPageBreak/>
              <w:t>Резервные фонды</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01</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11</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283"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5,0</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5,0</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5,0</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5,0</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5,0</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Резервный фонд администрации Никольского сельского поселения Торбеевского муниципального района Республики Мордовия</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41180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5,0</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Иные бюджетные ассигнования</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41180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5,0</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Резервные средства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41180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870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5,0</w:t>
            </w:r>
          </w:p>
        </w:tc>
      </w:tr>
      <w:tr w:rsidR="00B83A04" w:rsidRPr="00A44FE2" w:rsidTr="004806D9">
        <w:tc>
          <w:tcPr>
            <w:tcW w:w="4820"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Национальная оборона</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02</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283"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851"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109,3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114,4</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118,7</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Мобилизационная и вневойсковая подготовка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109,3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114,4</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118,7</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109,3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114,4</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118,7</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109,3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114,4</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118,7</w:t>
            </w:r>
          </w:p>
        </w:tc>
      </w:tr>
      <w:tr w:rsidR="00B83A04" w:rsidRPr="00A44FE2" w:rsidTr="004806D9">
        <w:tc>
          <w:tcPr>
            <w:tcW w:w="4820" w:type="dxa"/>
            <w:vAlign w:val="bottom"/>
          </w:tcPr>
          <w:p w:rsidR="00B83A04" w:rsidRPr="00A44FE2" w:rsidRDefault="00B83A04">
            <w:pPr>
              <w:rPr>
                <w:rFonts w:ascii="Times New Roman" w:hAnsi="Times New Roman" w:cs="Times New Roman"/>
                <w:color w:val="000000"/>
              </w:rPr>
            </w:pPr>
            <w:r w:rsidRPr="00A44FE2">
              <w:rPr>
                <w:rFonts w:ascii="Times New Roman" w:hAnsi="Times New Roman" w:cs="Times New Roman"/>
                <w:color w:val="000000"/>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51180</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109,3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114,4</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118,7</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51180</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100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103,9</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108,3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112,6</w:t>
            </w:r>
          </w:p>
        </w:tc>
      </w:tr>
      <w:tr w:rsidR="00B83A04" w:rsidRPr="00A44FE2" w:rsidTr="004806D9">
        <w:tc>
          <w:tcPr>
            <w:tcW w:w="4820" w:type="dxa"/>
            <w:vAlign w:val="bottom"/>
          </w:tcPr>
          <w:p w:rsidR="00B83A04" w:rsidRPr="00A44FE2" w:rsidRDefault="00B83A04">
            <w:pPr>
              <w:rPr>
                <w:rFonts w:ascii="Times New Roman" w:hAnsi="Times New Roman" w:cs="Times New Roman"/>
                <w:color w:val="000000"/>
              </w:rPr>
            </w:pPr>
            <w:r w:rsidRPr="00A44FE2">
              <w:rPr>
                <w:rFonts w:ascii="Times New Roman" w:hAnsi="Times New Roman" w:cs="Times New Roman"/>
                <w:color w:val="000000"/>
              </w:rPr>
              <w:t>Расходы на выплаты персоналу государственных (муниципальных) органов</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51180</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120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103,9</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108,3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112,6</w:t>
            </w:r>
          </w:p>
        </w:tc>
      </w:tr>
      <w:tr w:rsidR="00B83A04" w:rsidRPr="00A44FE2" w:rsidTr="004806D9">
        <w:tc>
          <w:tcPr>
            <w:tcW w:w="4820" w:type="dxa"/>
            <w:vAlign w:val="bottom"/>
          </w:tcPr>
          <w:p w:rsidR="00B83A04" w:rsidRPr="00A44FE2" w:rsidRDefault="00B83A04">
            <w:pPr>
              <w:rPr>
                <w:rFonts w:ascii="Times New Roman" w:hAnsi="Times New Roman" w:cs="Times New Roman"/>
                <w:i/>
                <w:iCs/>
                <w:color w:val="000000"/>
              </w:rPr>
            </w:pPr>
            <w:r w:rsidRPr="00A44FE2">
              <w:rPr>
                <w:rFonts w:ascii="Times New Roman" w:hAnsi="Times New Roman" w:cs="Times New Roman"/>
                <w:i/>
                <w:iCs/>
                <w:color w:val="000000"/>
              </w:rPr>
              <w:t>Закупка товаров, работ и услуг для обеспечения государственных (муниципальных) нужд</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51180</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200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5,4</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6,1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6,1</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02</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51180</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240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5,4</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6,1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6,1</w:t>
            </w:r>
          </w:p>
        </w:tc>
      </w:tr>
      <w:tr w:rsidR="00B83A04" w:rsidRPr="00A44FE2" w:rsidTr="004806D9">
        <w:tc>
          <w:tcPr>
            <w:tcW w:w="4820"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Национальная экономика</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04</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283"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851"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850"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498,1</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528,3</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549,4</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Дорожное хозяйство (дорожные фонды)</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09</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497,8</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528,0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549,1</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09</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497,8</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528,0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549,1</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09</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497,8</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528,0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549,1</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09</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44102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497,8</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528,0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549,1</w:t>
            </w:r>
          </w:p>
        </w:tc>
      </w:tr>
      <w:tr w:rsidR="00B83A04" w:rsidRPr="00A44FE2" w:rsidTr="004806D9">
        <w:tc>
          <w:tcPr>
            <w:tcW w:w="4820" w:type="dxa"/>
            <w:vAlign w:val="bottom"/>
          </w:tcPr>
          <w:p w:rsidR="00B83A04" w:rsidRPr="00A44FE2" w:rsidRDefault="00B83A04">
            <w:pPr>
              <w:rPr>
                <w:rFonts w:ascii="Times New Roman" w:hAnsi="Times New Roman" w:cs="Times New Roman"/>
                <w:i/>
                <w:iCs/>
                <w:color w:val="000000"/>
              </w:rPr>
            </w:pPr>
            <w:r w:rsidRPr="00A44FE2">
              <w:rPr>
                <w:rFonts w:ascii="Times New Roman" w:hAnsi="Times New Roman" w:cs="Times New Roman"/>
                <w:i/>
                <w:iCs/>
                <w:color w:val="000000"/>
              </w:rPr>
              <w:t xml:space="preserve">Закупка товаров, работ и услуг для обеспечения </w:t>
            </w:r>
            <w:r w:rsidRPr="00A44FE2">
              <w:rPr>
                <w:rFonts w:ascii="Times New Roman" w:hAnsi="Times New Roman" w:cs="Times New Roman"/>
                <w:i/>
                <w:iCs/>
                <w:color w:val="000000"/>
              </w:rPr>
              <w:lastRenderedPageBreak/>
              <w:t>государственных (муниципальных) нужд</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lastRenderedPageBreak/>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09</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44102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497,8</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528,0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549,1</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lastRenderedPageBreak/>
              <w:t>Иные закупки товаров, работ и услуг для обеспечения государственных (муниципальных) нужд</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09</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44102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240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497,8</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528,0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549,1</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Другие вопросы в области национальной экономики</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04</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12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0,3</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0,3</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0,3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12</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12</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r>
      <w:tr w:rsidR="00B83A04" w:rsidRPr="00A44FE2" w:rsidTr="004806D9">
        <w:tc>
          <w:tcPr>
            <w:tcW w:w="4820" w:type="dxa"/>
          </w:tcPr>
          <w:p w:rsidR="00B83A04" w:rsidRPr="00A44FE2" w:rsidRDefault="00B83A04">
            <w:pPr>
              <w:rPr>
                <w:rFonts w:ascii="Times New Roman" w:hAnsi="Times New Roman" w:cs="Times New Roman"/>
              </w:rPr>
            </w:pPr>
            <w:r w:rsidRPr="00A44FE2">
              <w:rPr>
                <w:rFonts w:ascii="Times New Roman" w:hAnsi="Times New Roman" w:cs="Times New Roman"/>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A44FE2">
              <w:rPr>
                <w:rFonts w:ascii="Times New Roman" w:hAnsi="Times New Roman" w:cs="Times New Roman"/>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w:t>
            </w:r>
            <w:r w:rsidRPr="00A44FE2">
              <w:rPr>
                <w:rFonts w:ascii="Times New Roman" w:hAnsi="Times New Roman" w:cs="Times New Roman"/>
              </w:rPr>
              <w:lastRenderedPageBreak/>
              <w:t>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lastRenderedPageBreak/>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44107</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r>
      <w:tr w:rsidR="00B83A04" w:rsidRPr="00A44FE2" w:rsidTr="004806D9">
        <w:tc>
          <w:tcPr>
            <w:tcW w:w="4820" w:type="dxa"/>
            <w:vAlign w:val="bottom"/>
          </w:tcPr>
          <w:p w:rsidR="00B83A04" w:rsidRPr="00A44FE2" w:rsidRDefault="00B83A04">
            <w:pPr>
              <w:rPr>
                <w:rFonts w:ascii="Times New Roman" w:hAnsi="Times New Roman" w:cs="Times New Roman"/>
                <w:i/>
                <w:iCs/>
                <w:color w:val="000000"/>
              </w:rPr>
            </w:pPr>
            <w:r w:rsidRPr="00A44FE2">
              <w:rPr>
                <w:rFonts w:ascii="Times New Roman" w:hAnsi="Times New Roman" w:cs="Times New Roman"/>
                <w:i/>
                <w:iCs/>
                <w:color w:val="000000"/>
              </w:rPr>
              <w:lastRenderedPageBreak/>
              <w:t>Закупка товаров, работ и услуг для обеспечения государственных (муниципальных) нужд</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44107</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04</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12</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44107</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240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Жилищно-коммунальное хозяйство</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177,6</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144,7</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109,9</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Благоустройство</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05</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03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177,6</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144,7</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109,9</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177,6</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144,7</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109,9</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177,6</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144,7</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109,9</w:t>
            </w:r>
          </w:p>
        </w:tc>
      </w:tr>
      <w:tr w:rsidR="00B83A04" w:rsidRPr="00A44FE2" w:rsidTr="004806D9">
        <w:tc>
          <w:tcPr>
            <w:tcW w:w="4820" w:type="dxa"/>
            <w:vAlign w:val="bottom"/>
          </w:tcPr>
          <w:p w:rsidR="00B83A04" w:rsidRPr="00A44FE2" w:rsidRDefault="00B83A04">
            <w:pPr>
              <w:rPr>
                <w:rFonts w:ascii="Times New Roman" w:hAnsi="Times New Roman" w:cs="Times New Roman"/>
                <w:b/>
                <w:bCs/>
                <w:color w:val="000000"/>
              </w:rPr>
            </w:pPr>
            <w:r w:rsidRPr="00A44FE2">
              <w:rPr>
                <w:rFonts w:ascii="Times New Roman" w:hAnsi="Times New Roman" w:cs="Times New Roman"/>
                <w:b/>
                <w:bCs/>
                <w:color w:val="000000"/>
              </w:rPr>
              <w:t>Уличное освещение</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05</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03</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89</w:t>
            </w:r>
          </w:p>
        </w:tc>
        <w:tc>
          <w:tcPr>
            <w:tcW w:w="283"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1</w:t>
            </w:r>
          </w:p>
        </w:tc>
        <w:tc>
          <w:tcPr>
            <w:tcW w:w="567" w:type="dxa"/>
            <w:vAlign w:val="bottom"/>
          </w:tcPr>
          <w:p w:rsidR="00B83A04" w:rsidRPr="00A44FE2" w:rsidRDefault="00B83A04">
            <w:pPr>
              <w:jc w:val="center"/>
              <w:rPr>
                <w:rFonts w:ascii="Times New Roman" w:hAnsi="Times New Roman" w:cs="Times New Roman"/>
                <w:b/>
                <w:bCs/>
              </w:rPr>
            </w:pPr>
            <w:r w:rsidRPr="00A44FE2">
              <w:rPr>
                <w:rFonts w:ascii="Times New Roman" w:hAnsi="Times New Roman" w:cs="Times New Roman"/>
                <w:b/>
                <w:bCs/>
              </w:rPr>
              <w:t>00</w:t>
            </w:r>
          </w:p>
        </w:tc>
        <w:tc>
          <w:tcPr>
            <w:tcW w:w="851"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43010</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850"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95,0</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128,5</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52,3</w:t>
            </w:r>
          </w:p>
        </w:tc>
      </w:tr>
      <w:tr w:rsidR="00B83A04" w:rsidRPr="00A44FE2" w:rsidTr="004806D9">
        <w:tc>
          <w:tcPr>
            <w:tcW w:w="4820" w:type="dxa"/>
            <w:vAlign w:val="bottom"/>
          </w:tcPr>
          <w:p w:rsidR="00B83A04" w:rsidRPr="00A44FE2" w:rsidRDefault="00B83A04">
            <w:pPr>
              <w:rPr>
                <w:rFonts w:ascii="Times New Roman" w:hAnsi="Times New Roman" w:cs="Times New Roman"/>
                <w:i/>
                <w:iCs/>
                <w:color w:val="000000"/>
              </w:rPr>
            </w:pPr>
            <w:r w:rsidRPr="00A44FE2">
              <w:rPr>
                <w:rFonts w:ascii="Times New Roman" w:hAnsi="Times New Roman" w:cs="Times New Roman"/>
                <w:i/>
                <w:iCs/>
                <w:color w:val="000000"/>
              </w:rPr>
              <w:t>Закупка товаров, работ и услуг для обеспечения государственных (муниципальных) нужд</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43010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95,0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128,5</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52,3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43010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240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95,0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128,5</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52,3</w:t>
            </w:r>
          </w:p>
        </w:tc>
      </w:tr>
      <w:tr w:rsidR="00B83A04" w:rsidRPr="00A44FE2" w:rsidTr="004806D9">
        <w:tc>
          <w:tcPr>
            <w:tcW w:w="4820" w:type="dxa"/>
            <w:vAlign w:val="bottom"/>
          </w:tcPr>
          <w:p w:rsidR="00B83A04" w:rsidRPr="00A44FE2" w:rsidRDefault="00B83A04">
            <w:pPr>
              <w:rPr>
                <w:rFonts w:ascii="Times New Roman" w:hAnsi="Times New Roman" w:cs="Times New Roman"/>
                <w:b/>
                <w:bCs/>
                <w:color w:val="000000"/>
              </w:rPr>
            </w:pPr>
            <w:r w:rsidRPr="00A44FE2">
              <w:rPr>
                <w:rFonts w:ascii="Times New Roman" w:hAnsi="Times New Roman" w:cs="Times New Roman"/>
                <w:b/>
                <w:bCs/>
                <w:color w:val="000000"/>
              </w:rPr>
              <w:t xml:space="preserve">Прочие мероприятия по благоустройству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05</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03</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89</w:t>
            </w:r>
          </w:p>
        </w:tc>
        <w:tc>
          <w:tcPr>
            <w:tcW w:w="283"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1</w:t>
            </w:r>
          </w:p>
        </w:tc>
        <w:tc>
          <w:tcPr>
            <w:tcW w:w="567" w:type="dxa"/>
            <w:vAlign w:val="bottom"/>
          </w:tcPr>
          <w:p w:rsidR="00B83A04" w:rsidRPr="00A44FE2" w:rsidRDefault="00B83A04">
            <w:pPr>
              <w:jc w:val="center"/>
              <w:rPr>
                <w:rFonts w:ascii="Times New Roman" w:hAnsi="Times New Roman" w:cs="Times New Roman"/>
                <w:b/>
                <w:bCs/>
              </w:rPr>
            </w:pPr>
            <w:r w:rsidRPr="00A44FE2">
              <w:rPr>
                <w:rFonts w:ascii="Times New Roman" w:hAnsi="Times New Roman" w:cs="Times New Roman"/>
                <w:b/>
                <w:bCs/>
              </w:rPr>
              <w:t>00</w:t>
            </w:r>
          </w:p>
        </w:tc>
        <w:tc>
          <w:tcPr>
            <w:tcW w:w="851"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43040</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850"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81,6</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15,9</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57,3</w:t>
            </w:r>
          </w:p>
        </w:tc>
      </w:tr>
      <w:tr w:rsidR="00B83A04" w:rsidRPr="00A44FE2" w:rsidTr="004806D9">
        <w:tc>
          <w:tcPr>
            <w:tcW w:w="4820" w:type="dxa"/>
            <w:vAlign w:val="bottom"/>
          </w:tcPr>
          <w:p w:rsidR="00B83A04" w:rsidRPr="00A44FE2" w:rsidRDefault="00B83A04">
            <w:pPr>
              <w:rPr>
                <w:rFonts w:ascii="Times New Roman" w:hAnsi="Times New Roman" w:cs="Times New Roman"/>
                <w:i/>
                <w:iCs/>
                <w:color w:val="000000"/>
              </w:rPr>
            </w:pPr>
            <w:r w:rsidRPr="00A44FE2">
              <w:rPr>
                <w:rFonts w:ascii="Times New Roman" w:hAnsi="Times New Roman" w:cs="Times New Roman"/>
                <w:i/>
                <w:iCs/>
                <w:color w:val="000000"/>
              </w:rPr>
              <w:t>Закупка товаров, работ и услуг для обеспечения государственных (муниципальных) нужд</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43040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81,6</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15,9</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57,3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43040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240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81,6</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15,9</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57,3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44106</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r>
      <w:tr w:rsidR="00B83A04" w:rsidRPr="00A44FE2" w:rsidTr="004806D9">
        <w:tc>
          <w:tcPr>
            <w:tcW w:w="4820" w:type="dxa"/>
            <w:vAlign w:val="bottom"/>
          </w:tcPr>
          <w:p w:rsidR="00B83A04" w:rsidRPr="00A44FE2" w:rsidRDefault="00B83A04">
            <w:pPr>
              <w:rPr>
                <w:rFonts w:ascii="Times New Roman" w:hAnsi="Times New Roman" w:cs="Times New Roman"/>
                <w:i/>
                <w:iCs/>
                <w:color w:val="000000"/>
              </w:rPr>
            </w:pPr>
            <w:r w:rsidRPr="00A44FE2">
              <w:rPr>
                <w:rFonts w:ascii="Times New Roman" w:hAnsi="Times New Roman" w:cs="Times New Roman"/>
                <w:i/>
                <w:iCs/>
                <w:color w:val="000000"/>
              </w:rPr>
              <w:t>Закупка товаров, работ и услуг для обеспечения государственных (муниципальных) нужд</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44106</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xml:space="preserve">Иные закупки товаров, работ и услуг для </w:t>
            </w:r>
            <w:r w:rsidRPr="00A44FE2">
              <w:rPr>
                <w:rFonts w:ascii="Times New Roman" w:hAnsi="Times New Roman" w:cs="Times New Roman"/>
              </w:rPr>
              <w:lastRenderedPageBreak/>
              <w:t>обеспечения государственных (муниципальных) нужд</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lastRenderedPageBreak/>
              <w:t>05</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44106</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240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1,0</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0,3</w:t>
            </w:r>
          </w:p>
        </w:tc>
      </w:tr>
      <w:tr w:rsidR="00B83A04" w:rsidRPr="00A44FE2" w:rsidTr="004806D9">
        <w:tc>
          <w:tcPr>
            <w:tcW w:w="4820"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lastRenderedPageBreak/>
              <w:t>Социальная политика</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10</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283"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851"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567"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 </w:t>
            </w:r>
          </w:p>
        </w:tc>
        <w:tc>
          <w:tcPr>
            <w:tcW w:w="850"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159,3</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165,7</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172,3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Пенсионное обеспечение</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159,3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165,7</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172,3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159,3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165,7</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172,3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159,3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165,7</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172,3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Доплаты к пенсиям муниципальных служащих Республики Мордовия</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03010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159,3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165,7</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172,3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Социальное обеспечение и иные выплаты населению</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03010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300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159,3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165,7</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172,3</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Публичные нормативные социальные выплаты гражданам</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03010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310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159,3</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165,7</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172,3</w:t>
            </w:r>
          </w:p>
        </w:tc>
      </w:tr>
      <w:tr w:rsidR="00B83A04" w:rsidRPr="00A44FE2" w:rsidTr="004806D9">
        <w:tc>
          <w:tcPr>
            <w:tcW w:w="4820"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Обслуживание государственного (муниципального) долга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0,1</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0,1</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0,1</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Обслуживание государственного (муниципального) внутреннего долга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Процентные платежи по муниципальному долгу</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41240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Обслуживание государственного (муниципального) долга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41240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700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Обслуживание муниципального долга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13</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01</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41240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730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c>
          <w:tcPr>
            <w:tcW w:w="851"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0,1</w:t>
            </w:r>
          </w:p>
        </w:tc>
      </w:tr>
      <w:tr w:rsidR="00B83A04" w:rsidRPr="00A44FE2" w:rsidTr="004806D9">
        <w:tc>
          <w:tcPr>
            <w:tcW w:w="4820" w:type="dxa"/>
            <w:vAlign w:val="bottom"/>
          </w:tcPr>
          <w:p w:rsidR="00B83A04" w:rsidRPr="00A44FE2" w:rsidRDefault="00B83A04">
            <w:pPr>
              <w:rPr>
                <w:rFonts w:ascii="Times New Roman" w:hAnsi="Times New Roman" w:cs="Times New Roman"/>
                <w:b/>
                <w:bCs/>
              </w:rPr>
            </w:pPr>
            <w:r w:rsidRPr="00A44FE2">
              <w:rPr>
                <w:rFonts w:ascii="Times New Roman" w:hAnsi="Times New Roman" w:cs="Times New Roman"/>
                <w:b/>
                <w:bCs/>
              </w:rPr>
              <w:t>Условно утвержденные расходы</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99</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0,0</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39,2</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81,4</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Условно утвержденные расходы</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99</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99</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39,2</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81,4</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Условно утвержденные расходы</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99</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99</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41990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 </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39,2</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81,4</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Иные бюджетные ассигнования</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99</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99</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41990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800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39,2</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81,4</w:t>
            </w:r>
          </w:p>
        </w:tc>
      </w:tr>
      <w:tr w:rsidR="00B83A04" w:rsidRPr="00A44FE2" w:rsidTr="004806D9">
        <w:tc>
          <w:tcPr>
            <w:tcW w:w="4820"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Резервные средства</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99</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99</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89</w:t>
            </w:r>
          </w:p>
        </w:tc>
        <w:tc>
          <w:tcPr>
            <w:tcW w:w="283"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1</w:t>
            </w:r>
          </w:p>
        </w:tc>
        <w:tc>
          <w:tcPr>
            <w:tcW w:w="567" w:type="dxa"/>
            <w:vAlign w:val="bottom"/>
          </w:tcPr>
          <w:p w:rsidR="00B83A04" w:rsidRPr="00A44FE2" w:rsidRDefault="00B83A04">
            <w:pPr>
              <w:jc w:val="center"/>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41990</w:t>
            </w:r>
          </w:p>
        </w:tc>
        <w:tc>
          <w:tcPr>
            <w:tcW w:w="567" w:type="dxa"/>
            <w:vAlign w:val="bottom"/>
          </w:tcPr>
          <w:p w:rsidR="00B83A04" w:rsidRPr="00A44FE2" w:rsidRDefault="00B83A04">
            <w:pPr>
              <w:rPr>
                <w:rFonts w:ascii="Times New Roman" w:hAnsi="Times New Roman" w:cs="Times New Roman"/>
              </w:rPr>
            </w:pPr>
            <w:r w:rsidRPr="00A44FE2">
              <w:rPr>
                <w:rFonts w:ascii="Times New Roman" w:hAnsi="Times New Roman" w:cs="Times New Roman"/>
              </w:rPr>
              <w:t>870</w:t>
            </w:r>
          </w:p>
        </w:tc>
        <w:tc>
          <w:tcPr>
            <w:tcW w:w="850" w:type="dxa"/>
            <w:vAlign w:val="bottom"/>
          </w:tcPr>
          <w:p w:rsidR="00B83A04" w:rsidRPr="00A44FE2" w:rsidRDefault="00B83A04">
            <w:pPr>
              <w:jc w:val="right"/>
              <w:rPr>
                <w:rFonts w:ascii="Times New Roman" w:hAnsi="Times New Roman" w:cs="Times New Roman"/>
              </w:rPr>
            </w:pPr>
            <w:r w:rsidRPr="00A44FE2">
              <w:rPr>
                <w:rFonts w:ascii="Times New Roman" w:hAnsi="Times New Roman" w:cs="Times New Roman"/>
              </w:rPr>
              <w:t>0,0</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39,2</w:t>
            </w:r>
          </w:p>
        </w:tc>
        <w:tc>
          <w:tcPr>
            <w:tcW w:w="851" w:type="dxa"/>
            <w:vAlign w:val="bottom"/>
          </w:tcPr>
          <w:p w:rsidR="00B83A04" w:rsidRPr="00A44FE2" w:rsidRDefault="00B83A04">
            <w:pPr>
              <w:jc w:val="right"/>
              <w:rPr>
                <w:rFonts w:ascii="Times New Roman" w:hAnsi="Times New Roman" w:cs="Times New Roman"/>
                <w:b/>
                <w:bCs/>
              </w:rPr>
            </w:pPr>
            <w:r w:rsidRPr="00A44FE2">
              <w:rPr>
                <w:rFonts w:ascii="Times New Roman" w:hAnsi="Times New Roman" w:cs="Times New Roman"/>
                <w:b/>
                <w:bCs/>
              </w:rPr>
              <w:t>81,4</w:t>
            </w:r>
          </w:p>
        </w:tc>
      </w:tr>
    </w:tbl>
    <w:p w:rsidR="00B049A8" w:rsidRPr="00E156C5" w:rsidRDefault="00B049A8" w:rsidP="00B049A8">
      <w:pPr>
        <w:ind w:firstLine="539"/>
        <w:jc w:val="right"/>
        <w:rPr>
          <w:rFonts w:ascii="Times New Roman" w:hAnsi="Times New Roman" w:cs="Times New Roman"/>
          <w:sz w:val="22"/>
          <w:szCs w:val="22"/>
        </w:rPr>
      </w:pPr>
    </w:p>
    <w:p w:rsidR="00BB6793" w:rsidRPr="00E156C5" w:rsidRDefault="00BB6793" w:rsidP="00BB6793">
      <w:pPr>
        <w:ind w:firstLine="539"/>
        <w:jc w:val="right"/>
        <w:rPr>
          <w:rFonts w:ascii="Times New Roman" w:hAnsi="Times New Roman" w:cs="Times New Roman"/>
          <w:sz w:val="22"/>
          <w:szCs w:val="22"/>
        </w:rPr>
      </w:pPr>
      <w:r w:rsidRPr="00E156C5">
        <w:rPr>
          <w:rFonts w:ascii="Times New Roman" w:hAnsi="Times New Roman" w:cs="Times New Roman"/>
          <w:sz w:val="22"/>
          <w:szCs w:val="22"/>
        </w:rPr>
        <w:t>Приложение 4</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к Решению Совета депутатов Никольского</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сельского поселения Торбеевского</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муниципального района Республики</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Мордовия «О бюджете Никольского</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 xml:space="preserve"> сельского поселения Торбеевского</w:t>
      </w:r>
    </w:p>
    <w:p w:rsidR="00004827" w:rsidRPr="00E156C5" w:rsidRDefault="00C750F4" w:rsidP="00004827">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 xml:space="preserve">муниципального района РМ </w:t>
      </w:r>
      <w:r w:rsidR="00004827" w:rsidRPr="00E156C5">
        <w:rPr>
          <w:rFonts w:ascii="Times New Roman" w:hAnsi="Times New Roman" w:cs="Times New Roman"/>
          <w:kern w:val="1"/>
          <w:sz w:val="22"/>
          <w:szCs w:val="22"/>
          <w:lang w:eastAsia="ar-SA"/>
        </w:rPr>
        <w:t>на 202</w:t>
      </w:r>
      <w:r w:rsidR="005A4F37" w:rsidRPr="00E156C5">
        <w:rPr>
          <w:rFonts w:ascii="Times New Roman" w:hAnsi="Times New Roman" w:cs="Times New Roman"/>
          <w:kern w:val="1"/>
          <w:sz w:val="22"/>
          <w:szCs w:val="22"/>
          <w:lang w:eastAsia="ar-SA"/>
        </w:rPr>
        <w:t>3</w:t>
      </w:r>
      <w:r w:rsidR="00004827" w:rsidRPr="00E156C5">
        <w:rPr>
          <w:rFonts w:ascii="Times New Roman" w:hAnsi="Times New Roman" w:cs="Times New Roman"/>
          <w:kern w:val="1"/>
          <w:sz w:val="22"/>
          <w:szCs w:val="22"/>
          <w:lang w:eastAsia="ar-SA"/>
        </w:rPr>
        <w:t xml:space="preserve"> год и </w:t>
      </w:r>
    </w:p>
    <w:p w:rsidR="00C750F4" w:rsidRPr="00E156C5" w:rsidRDefault="00004827" w:rsidP="00004827">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плановый период 20</w:t>
      </w:r>
      <w:r w:rsidR="004806D9">
        <w:rPr>
          <w:rFonts w:ascii="Times New Roman" w:hAnsi="Times New Roman" w:cs="Times New Roman"/>
          <w:kern w:val="1"/>
          <w:sz w:val="22"/>
          <w:szCs w:val="22"/>
          <w:lang w:eastAsia="ar-SA"/>
        </w:rPr>
        <w:t>2</w:t>
      </w:r>
      <w:r w:rsidR="005A4F37" w:rsidRPr="00E156C5">
        <w:rPr>
          <w:rFonts w:ascii="Times New Roman" w:hAnsi="Times New Roman" w:cs="Times New Roman"/>
          <w:kern w:val="1"/>
          <w:sz w:val="22"/>
          <w:szCs w:val="22"/>
          <w:lang w:eastAsia="ar-SA"/>
        </w:rPr>
        <w:t>4</w:t>
      </w:r>
      <w:r w:rsidRPr="00E156C5">
        <w:rPr>
          <w:rFonts w:ascii="Times New Roman" w:hAnsi="Times New Roman" w:cs="Times New Roman"/>
          <w:kern w:val="1"/>
          <w:sz w:val="22"/>
          <w:szCs w:val="22"/>
          <w:lang w:eastAsia="ar-SA"/>
        </w:rPr>
        <w:t xml:space="preserve"> и 202</w:t>
      </w:r>
      <w:r w:rsidR="005A4F37" w:rsidRPr="00E156C5">
        <w:rPr>
          <w:rFonts w:ascii="Times New Roman" w:hAnsi="Times New Roman" w:cs="Times New Roman"/>
          <w:kern w:val="1"/>
          <w:sz w:val="22"/>
          <w:szCs w:val="22"/>
          <w:lang w:eastAsia="ar-SA"/>
        </w:rPr>
        <w:t>5</w:t>
      </w:r>
      <w:r w:rsidR="00C750F4" w:rsidRPr="00E156C5">
        <w:rPr>
          <w:rFonts w:ascii="Times New Roman" w:hAnsi="Times New Roman" w:cs="Times New Roman"/>
          <w:kern w:val="1"/>
          <w:sz w:val="22"/>
          <w:szCs w:val="22"/>
          <w:lang w:eastAsia="ar-SA"/>
        </w:rPr>
        <w:t>годов»</w:t>
      </w:r>
    </w:p>
    <w:p w:rsidR="00BB6793" w:rsidRPr="00E156C5" w:rsidRDefault="00BB6793" w:rsidP="00BB6793">
      <w:pPr>
        <w:ind w:firstLine="539"/>
        <w:jc w:val="right"/>
        <w:rPr>
          <w:rFonts w:ascii="Times New Roman" w:hAnsi="Times New Roman" w:cs="Times New Roman"/>
          <w:sz w:val="22"/>
          <w:szCs w:val="22"/>
        </w:rPr>
      </w:pPr>
    </w:p>
    <w:p w:rsidR="00BB6793" w:rsidRPr="00E156C5" w:rsidRDefault="00AF2B04" w:rsidP="00AF2B04">
      <w:pPr>
        <w:ind w:firstLine="539"/>
        <w:jc w:val="center"/>
        <w:rPr>
          <w:rFonts w:ascii="Times New Roman" w:hAnsi="Times New Roman" w:cs="Times New Roman"/>
          <w:sz w:val="22"/>
          <w:szCs w:val="22"/>
        </w:rPr>
      </w:pPr>
      <w:r w:rsidRPr="00E156C5">
        <w:rPr>
          <w:rFonts w:ascii="Times New Roman" w:eastAsia="Calibri" w:hAnsi="Times New Roman" w:cs="Times New Roman"/>
          <w:b/>
          <w:bCs/>
          <w:sz w:val="22"/>
          <w:szCs w:val="22"/>
          <w:lang w:eastAsia="en-US"/>
        </w:rPr>
        <w:t>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А ТАКЖЕ ПО РАЗДЕЛАМ И ПОДРАЗДЕЛАМ КЛАССИФИКАЦИИ РАСХОДОВ БЮДЖЕТА НА 202</w:t>
      </w:r>
      <w:r w:rsidR="005A4F37" w:rsidRPr="00E156C5">
        <w:rPr>
          <w:rFonts w:ascii="Times New Roman" w:eastAsia="Calibri" w:hAnsi="Times New Roman" w:cs="Times New Roman"/>
          <w:b/>
          <w:bCs/>
          <w:sz w:val="22"/>
          <w:szCs w:val="22"/>
          <w:lang w:eastAsia="en-US"/>
        </w:rPr>
        <w:t>3</w:t>
      </w:r>
      <w:r w:rsidRPr="00E156C5">
        <w:rPr>
          <w:rFonts w:ascii="Times New Roman" w:eastAsia="Calibri" w:hAnsi="Times New Roman" w:cs="Times New Roman"/>
          <w:b/>
          <w:bCs/>
          <w:sz w:val="22"/>
          <w:szCs w:val="22"/>
          <w:lang w:eastAsia="en-US"/>
        </w:rPr>
        <w:t xml:space="preserve"> ГОД И НА ПЛАНОВЫЙ ПЕРИОД 202</w:t>
      </w:r>
      <w:r w:rsidR="005A4F37" w:rsidRPr="00E156C5">
        <w:rPr>
          <w:rFonts w:ascii="Times New Roman" w:eastAsia="Calibri" w:hAnsi="Times New Roman" w:cs="Times New Roman"/>
          <w:b/>
          <w:bCs/>
          <w:sz w:val="22"/>
          <w:szCs w:val="22"/>
          <w:lang w:eastAsia="en-US"/>
        </w:rPr>
        <w:t>4</w:t>
      </w:r>
      <w:r w:rsidRPr="00E156C5">
        <w:rPr>
          <w:rFonts w:ascii="Times New Roman" w:eastAsia="Calibri" w:hAnsi="Times New Roman" w:cs="Times New Roman"/>
          <w:b/>
          <w:bCs/>
          <w:sz w:val="22"/>
          <w:szCs w:val="22"/>
          <w:lang w:eastAsia="en-US"/>
        </w:rPr>
        <w:t xml:space="preserve"> И 202</w:t>
      </w:r>
      <w:r w:rsidR="005A4F37" w:rsidRPr="00E156C5">
        <w:rPr>
          <w:rFonts w:ascii="Times New Roman" w:eastAsia="Calibri" w:hAnsi="Times New Roman" w:cs="Times New Roman"/>
          <w:b/>
          <w:bCs/>
          <w:sz w:val="22"/>
          <w:szCs w:val="22"/>
          <w:lang w:eastAsia="en-US"/>
        </w:rPr>
        <w:t>5</w:t>
      </w:r>
      <w:r w:rsidRPr="00E156C5">
        <w:rPr>
          <w:rFonts w:ascii="Times New Roman" w:eastAsia="Calibri" w:hAnsi="Times New Roman" w:cs="Times New Roman"/>
          <w:b/>
          <w:bCs/>
          <w:sz w:val="22"/>
          <w:szCs w:val="22"/>
          <w:lang w:eastAsia="en-US"/>
        </w:rPr>
        <w:t xml:space="preserve"> ГОДОВ</w:t>
      </w:r>
    </w:p>
    <w:tbl>
      <w:tblPr>
        <w:tblW w:w="1148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70"/>
        <w:gridCol w:w="567"/>
        <w:gridCol w:w="283"/>
        <w:gridCol w:w="567"/>
        <w:gridCol w:w="850"/>
        <w:gridCol w:w="567"/>
        <w:gridCol w:w="567"/>
        <w:gridCol w:w="567"/>
        <w:gridCol w:w="567"/>
        <w:gridCol w:w="993"/>
        <w:gridCol w:w="992"/>
        <w:gridCol w:w="993"/>
      </w:tblGrid>
      <w:tr w:rsidR="00CE2A5B" w:rsidRPr="00A44FE2" w:rsidTr="00A85833">
        <w:tc>
          <w:tcPr>
            <w:tcW w:w="11483" w:type="dxa"/>
            <w:gridSpan w:val="12"/>
            <w:tcBorders>
              <w:top w:val="single" w:sz="4" w:space="0" w:color="auto"/>
              <w:left w:val="single" w:sz="4" w:space="0" w:color="auto"/>
              <w:bottom w:val="single" w:sz="4" w:space="0" w:color="auto"/>
              <w:right w:val="single" w:sz="4" w:space="0" w:color="auto"/>
            </w:tcBorders>
          </w:tcPr>
          <w:p w:rsidR="00CE2A5B" w:rsidRPr="00A44FE2" w:rsidRDefault="00CE2A5B" w:rsidP="00CE2A5B">
            <w:pPr>
              <w:jc w:val="right"/>
              <w:rPr>
                <w:rFonts w:ascii="Times New Roman" w:eastAsia="Calibri" w:hAnsi="Times New Roman" w:cs="Times New Roman"/>
                <w:b/>
                <w:sz w:val="22"/>
                <w:szCs w:val="22"/>
              </w:rPr>
            </w:pPr>
            <w:r w:rsidRPr="00A44FE2">
              <w:rPr>
                <w:rFonts w:ascii="Times New Roman" w:eastAsia="Calibri" w:hAnsi="Times New Roman" w:cs="Times New Roman"/>
                <w:b/>
                <w:sz w:val="22"/>
                <w:szCs w:val="22"/>
              </w:rPr>
              <w:t>тыс. рублей</w:t>
            </w:r>
          </w:p>
        </w:tc>
      </w:tr>
      <w:tr w:rsidR="005423EE" w:rsidRPr="00A44FE2" w:rsidTr="00A85833">
        <w:tc>
          <w:tcPr>
            <w:tcW w:w="3970" w:type="dxa"/>
            <w:tcBorders>
              <w:top w:val="single" w:sz="4" w:space="0" w:color="auto"/>
              <w:left w:val="single" w:sz="4" w:space="0" w:color="auto"/>
              <w:bottom w:val="single" w:sz="4" w:space="0" w:color="auto"/>
              <w:right w:val="single" w:sz="4" w:space="0" w:color="auto"/>
            </w:tcBorders>
            <w:hideMark/>
          </w:tcPr>
          <w:p w:rsidR="00CE2A5B" w:rsidRPr="00A44FE2" w:rsidRDefault="00CE2A5B" w:rsidP="00BB6793">
            <w:pPr>
              <w:ind w:hanging="108"/>
              <w:jc w:val="center"/>
              <w:rPr>
                <w:rFonts w:ascii="Times New Roman" w:eastAsia="Calibri" w:hAnsi="Times New Roman" w:cs="Times New Roman"/>
                <w:b/>
                <w:sz w:val="22"/>
                <w:szCs w:val="22"/>
              </w:rPr>
            </w:pPr>
            <w:r w:rsidRPr="00A44FE2">
              <w:rPr>
                <w:rFonts w:ascii="Times New Roman" w:eastAsia="Calibri" w:hAnsi="Times New Roman" w:cs="Times New Roman"/>
                <w:b/>
                <w:sz w:val="22"/>
                <w:szCs w:val="22"/>
              </w:rPr>
              <w:t>Наименование</w:t>
            </w:r>
          </w:p>
        </w:tc>
        <w:tc>
          <w:tcPr>
            <w:tcW w:w="2267" w:type="dxa"/>
            <w:gridSpan w:val="4"/>
            <w:tcBorders>
              <w:top w:val="single" w:sz="4" w:space="0" w:color="auto"/>
              <w:left w:val="single" w:sz="4" w:space="0" w:color="auto"/>
              <w:bottom w:val="single" w:sz="4" w:space="0" w:color="auto"/>
              <w:right w:val="single" w:sz="4" w:space="0" w:color="auto"/>
            </w:tcBorders>
            <w:hideMark/>
          </w:tcPr>
          <w:p w:rsidR="00CE2A5B" w:rsidRPr="00A44FE2" w:rsidRDefault="00CE2A5B" w:rsidP="00CE2A5B">
            <w:pPr>
              <w:jc w:val="center"/>
              <w:rPr>
                <w:rFonts w:ascii="Times New Roman" w:eastAsia="Calibri" w:hAnsi="Times New Roman" w:cs="Times New Roman"/>
                <w:b/>
                <w:sz w:val="22"/>
                <w:szCs w:val="22"/>
              </w:rPr>
            </w:pPr>
            <w:r w:rsidRPr="00A44FE2">
              <w:rPr>
                <w:rFonts w:ascii="Times New Roman" w:eastAsia="Calibri" w:hAnsi="Times New Roman" w:cs="Times New Roman"/>
                <w:b/>
                <w:sz w:val="22"/>
                <w:szCs w:val="22"/>
              </w:rPr>
              <w:t xml:space="preserve">ЦСР </w:t>
            </w:r>
          </w:p>
        </w:tc>
        <w:tc>
          <w:tcPr>
            <w:tcW w:w="567" w:type="dxa"/>
            <w:tcBorders>
              <w:top w:val="single" w:sz="4" w:space="0" w:color="auto"/>
              <w:left w:val="single" w:sz="4" w:space="0" w:color="auto"/>
              <w:bottom w:val="single" w:sz="4" w:space="0" w:color="auto"/>
              <w:right w:val="single" w:sz="4" w:space="0" w:color="auto"/>
            </w:tcBorders>
          </w:tcPr>
          <w:p w:rsidR="00CE2A5B" w:rsidRPr="00A44FE2" w:rsidRDefault="00CE2A5B" w:rsidP="00BB6793">
            <w:pPr>
              <w:jc w:val="center"/>
              <w:rPr>
                <w:rFonts w:ascii="Times New Roman" w:eastAsia="Calibri" w:hAnsi="Times New Roman" w:cs="Times New Roman"/>
                <w:b/>
                <w:sz w:val="22"/>
                <w:szCs w:val="22"/>
              </w:rPr>
            </w:pPr>
            <w:r w:rsidRPr="00A44FE2">
              <w:rPr>
                <w:rFonts w:ascii="Times New Roman" w:eastAsia="Calibri" w:hAnsi="Times New Roman" w:cs="Times New Roman"/>
                <w:b/>
                <w:sz w:val="22"/>
                <w:szCs w:val="22"/>
              </w:rPr>
              <w:t>ВР</w:t>
            </w:r>
          </w:p>
        </w:tc>
        <w:tc>
          <w:tcPr>
            <w:tcW w:w="567" w:type="dxa"/>
            <w:tcBorders>
              <w:top w:val="single" w:sz="4" w:space="0" w:color="auto"/>
              <w:left w:val="single" w:sz="4" w:space="0" w:color="auto"/>
              <w:bottom w:val="single" w:sz="4" w:space="0" w:color="auto"/>
              <w:right w:val="single" w:sz="4" w:space="0" w:color="auto"/>
            </w:tcBorders>
            <w:hideMark/>
          </w:tcPr>
          <w:p w:rsidR="00CE2A5B" w:rsidRPr="00A44FE2" w:rsidRDefault="00CE2A5B" w:rsidP="00CE2A5B">
            <w:pPr>
              <w:jc w:val="center"/>
              <w:rPr>
                <w:rFonts w:ascii="Times New Roman" w:eastAsia="Calibri" w:hAnsi="Times New Roman" w:cs="Times New Roman"/>
                <w:b/>
                <w:sz w:val="22"/>
                <w:szCs w:val="22"/>
              </w:rPr>
            </w:pPr>
            <w:r w:rsidRPr="00A44FE2">
              <w:rPr>
                <w:rFonts w:ascii="Times New Roman" w:eastAsia="Calibri" w:hAnsi="Times New Roman" w:cs="Times New Roman"/>
                <w:b/>
                <w:sz w:val="22"/>
                <w:szCs w:val="22"/>
              </w:rPr>
              <w:t>Рз</w:t>
            </w:r>
          </w:p>
        </w:tc>
        <w:tc>
          <w:tcPr>
            <w:tcW w:w="567" w:type="dxa"/>
            <w:tcBorders>
              <w:top w:val="single" w:sz="4" w:space="0" w:color="auto"/>
              <w:left w:val="single" w:sz="4" w:space="0" w:color="auto"/>
              <w:bottom w:val="single" w:sz="4" w:space="0" w:color="auto"/>
              <w:right w:val="single" w:sz="4" w:space="0" w:color="auto"/>
            </w:tcBorders>
          </w:tcPr>
          <w:p w:rsidR="00CE2A5B" w:rsidRPr="00A44FE2" w:rsidRDefault="00CE2A5B" w:rsidP="00CE2A5B">
            <w:pPr>
              <w:jc w:val="center"/>
              <w:rPr>
                <w:rFonts w:ascii="Times New Roman" w:hAnsi="Times New Roman" w:cs="Times New Roman"/>
                <w:b/>
                <w:bCs/>
                <w:sz w:val="22"/>
                <w:szCs w:val="22"/>
              </w:rPr>
            </w:pPr>
            <w:r w:rsidRPr="00A44FE2">
              <w:rPr>
                <w:rFonts w:ascii="Times New Roman" w:eastAsia="Calibri" w:hAnsi="Times New Roman" w:cs="Times New Roman"/>
                <w:b/>
                <w:sz w:val="22"/>
                <w:szCs w:val="22"/>
              </w:rPr>
              <w:t>Прз</w:t>
            </w:r>
          </w:p>
        </w:tc>
        <w:tc>
          <w:tcPr>
            <w:tcW w:w="567" w:type="dxa"/>
            <w:tcBorders>
              <w:top w:val="single" w:sz="4" w:space="0" w:color="auto"/>
              <w:left w:val="single" w:sz="4" w:space="0" w:color="auto"/>
              <w:bottom w:val="single" w:sz="4" w:space="0" w:color="auto"/>
              <w:right w:val="single" w:sz="4" w:space="0" w:color="auto"/>
            </w:tcBorders>
          </w:tcPr>
          <w:p w:rsidR="00CE2A5B" w:rsidRPr="00A44FE2" w:rsidRDefault="00CE2A5B" w:rsidP="00CE2A5B">
            <w:pPr>
              <w:jc w:val="center"/>
              <w:rPr>
                <w:rFonts w:ascii="Times New Roman" w:hAnsi="Times New Roman" w:cs="Times New Roman"/>
                <w:b/>
                <w:bCs/>
                <w:sz w:val="22"/>
                <w:szCs w:val="22"/>
              </w:rPr>
            </w:pPr>
            <w:r w:rsidRPr="00A44FE2">
              <w:rPr>
                <w:rFonts w:ascii="Times New Roman" w:hAnsi="Times New Roman" w:cs="Times New Roman"/>
                <w:b/>
                <w:bCs/>
                <w:sz w:val="22"/>
                <w:szCs w:val="22"/>
              </w:rPr>
              <w:t>Адм</w:t>
            </w:r>
          </w:p>
        </w:tc>
        <w:tc>
          <w:tcPr>
            <w:tcW w:w="993" w:type="dxa"/>
            <w:tcBorders>
              <w:top w:val="single" w:sz="4" w:space="0" w:color="auto"/>
              <w:left w:val="single" w:sz="4" w:space="0" w:color="auto"/>
              <w:bottom w:val="single" w:sz="4" w:space="0" w:color="auto"/>
              <w:right w:val="single" w:sz="4" w:space="0" w:color="auto"/>
            </w:tcBorders>
            <w:vAlign w:val="bottom"/>
            <w:hideMark/>
          </w:tcPr>
          <w:p w:rsidR="00CE2A5B" w:rsidRPr="00A44FE2" w:rsidRDefault="00CE2A5B" w:rsidP="005A4F37">
            <w:pPr>
              <w:jc w:val="center"/>
              <w:rPr>
                <w:rFonts w:ascii="Times New Roman" w:hAnsi="Times New Roman" w:cs="Times New Roman"/>
                <w:b/>
                <w:bCs/>
                <w:sz w:val="22"/>
                <w:szCs w:val="22"/>
              </w:rPr>
            </w:pPr>
            <w:r w:rsidRPr="00A44FE2">
              <w:rPr>
                <w:rFonts w:ascii="Times New Roman" w:hAnsi="Times New Roman" w:cs="Times New Roman"/>
                <w:b/>
                <w:bCs/>
                <w:sz w:val="22"/>
                <w:szCs w:val="22"/>
              </w:rPr>
              <w:t>202</w:t>
            </w:r>
            <w:r w:rsidR="005A4F37" w:rsidRPr="00A44FE2">
              <w:rPr>
                <w:rFonts w:ascii="Times New Roman" w:hAnsi="Times New Roman" w:cs="Times New Roman"/>
                <w:b/>
                <w:bCs/>
                <w:sz w:val="22"/>
                <w:szCs w:val="22"/>
              </w:rPr>
              <w:t>3</w:t>
            </w:r>
            <w:r w:rsidRPr="00A44FE2">
              <w:rPr>
                <w:rFonts w:ascii="Times New Roman" w:hAnsi="Times New Roman" w:cs="Times New Roman"/>
                <w:b/>
                <w:bCs/>
                <w:sz w:val="22"/>
                <w:szCs w:val="22"/>
              </w:rPr>
              <w:t xml:space="preserve"> год</w:t>
            </w:r>
          </w:p>
        </w:tc>
        <w:tc>
          <w:tcPr>
            <w:tcW w:w="992" w:type="dxa"/>
            <w:tcBorders>
              <w:top w:val="single" w:sz="4" w:space="0" w:color="auto"/>
              <w:left w:val="single" w:sz="4" w:space="0" w:color="auto"/>
              <w:bottom w:val="single" w:sz="4" w:space="0" w:color="auto"/>
              <w:right w:val="single" w:sz="4" w:space="0" w:color="auto"/>
            </w:tcBorders>
            <w:vAlign w:val="bottom"/>
          </w:tcPr>
          <w:p w:rsidR="00CE2A5B" w:rsidRPr="00A44FE2" w:rsidRDefault="00CE2A5B" w:rsidP="005A4F37">
            <w:pPr>
              <w:jc w:val="center"/>
              <w:rPr>
                <w:rFonts w:ascii="Times New Roman" w:hAnsi="Times New Roman" w:cs="Times New Roman"/>
                <w:b/>
                <w:bCs/>
                <w:sz w:val="22"/>
                <w:szCs w:val="22"/>
              </w:rPr>
            </w:pPr>
            <w:r w:rsidRPr="00A44FE2">
              <w:rPr>
                <w:rFonts w:ascii="Times New Roman" w:hAnsi="Times New Roman" w:cs="Times New Roman"/>
                <w:b/>
                <w:bCs/>
                <w:sz w:val="22"/>
                <w:szCs w:val="22"/>
              </w:rPr>
              <w:t>202</w:t>
            </w:r>
            <w:r w:rsidR="005A4F37" w:rsidRPr="00A44FE2">
              <w:rPr>
                <w:rFonts w:ascii="Times New Roman" w:hAnsi="Times New Roman" w:cs="Times New Roman"/>
                <w:b/>
                <w:bCs/>
                <w:sz w:val="22"/>
                <w:szCs w:val="22"/>
              </w:rPr>
              <w:t>4</w:t>
            </w:r>
            <w:r w:rsidRPr="00A44FE2">
              <w:rPr>
                <w:rFonts w:ascii="Times New Roman" w:hAnsi="Times New Roman" w:cs="Times New Roman"/>
                <w:b/>
                <w:bCs/>
                <w:sz w:val="22"/>
                <w:szCs w:val="22"/>
              </w:rPr>
              <w:t xml:space="preserve"> год</w:t>
            </w:r>
          </w:p>
        </w:tc>
        <w:tc>
          <w:tcPr>
            <w:tcW w:w="993" w:type="dxa"/>
            <w:tcBorders>
              <w:top w:val="single" w:sz="4" w:space="0" w:color="auto"/>
              <w:left w:val="single" w:sz="4" w:space="0" w:color="auto"/>
              <w:bottom w:val="single" w:sz="4" w:space="0" w:color="auto"/>
              <w:right w:val="single" w:sz="4" w:space="0" w:color="auto"/>
            </w:tcBorders>
            <w:vAlign w:val="bottom"/>
          </w:tcPr>
          <w:p w:rsidR="00CE2A5B" w:rsidRPr="00A44FE2" w:rsidRDefault="00CE2A5B" w:rsidP="005A4F37">
            <w:pPr>
              <w:jc w:val="center"/>
              <w:rPr>
                <w:rFonts w:ascii="Times New Roman" w:hAnsi="Times New Roman" w:cs="Times New Roman"/>
                <w:b/>
                <w:bCs/>
                <w:sz w:val="22"/>
                <w:szCs w:val="22"/>
              </w:rPr>
            </w:pPr>
            <w:r w:rsidRPr="00A44FE2">
              <w:rPr>
                <w:rFonts w:ascii="Times New Roman" w:hAnsi="Times New Roman" w:cs="Times New Roman"/>
                <w:b/>
                <w:bCs/>
                <w:sz w:val="22"/>
                <w:szCs w:val="22"/>
              </w:rPr>
              <w:t>202</w:t>
            </w:r>
            <w:r w:rsidR="005A4F37" w:rsidRPr="00A44FE2">
              <w:rPr>
                <w:rFonts w:ascii="Times New Roman" w:hAnsi="Times New Roman" w:cs="Times New Roman"/>
                <w:b/>
                <w:bCs/>
                <w:sz w:val="22"/>
                <w:szCs w:val="22"/>
              </w:rPr>
              <w:t>5</w:t>
            </w:r>
            <w:r w:rsidRPr="00A44FE2">
              <w:rPr>
                <w:rFonts w:ascii="Times New Roman" w:hAnsi="Times New Roman" w:cs="Times New Roman"/>
                <w:b/>
                <w:bCs/>
                <w:sz w:val="22"/>
                <w:szCs w:val="22"/>
              </w:rPr>
              <w:t xml:space="preserve"> год</w:t>
            </w:r>
          </w:p>
        </w:tc>
      </w:tr>
      <w:tr w:rsidR="005423EE" w:rsidRPr="00A44FE2" w:rsidTr="00A85833">
        <w:tc>
          <w:tcPr>
            <w:tcW w:w="3970" w:type="dxa"/>
            <w:tcBorders>
              <w:top w:val="single" w:sz="4" w:space="0" w:color="auto"/>
              <w:left w:val="single" w:sz="4" w:space="0" w:color="auto"/>
              <w:bottom w:val="single" w:sz="4" w:space="0" w:color="auto"/>
              <w:right w:val="single" w:sz="4" w:space="0" w:color="auto"/>
            </w:tcBorders>
            <w:hideMark/>
          </w:tcPr>
          <w:p w:rsidR="00CE2A5B" w:rsidRPr="00A44FE2" w:rsidRDefault="00CE2A5B" w:rsidP="00BB6793">
            <w:pPr>
              <w:jc w:val="center"/>
              <w:rPr>
                <w:rFonts w:ascii="Times New Roman" w:eastAsia="Calibri" w:hAnsi="Times New Roman" w:cs="Times New Roman"/>
                <w:b/>
                <w:sz w:val="22"/>
                <w:szCs w:val="22"/>
              </w:rPr>
            </w:pPr>
            <w:r w:rsidRPr="00A44FE2">
              <w:rPr>
                <w:rFonts w:ascii="Times New Roman" w:eastAsia="Calibri" w:hAnsi="Times New Roman" w:cs="Times New Roman"/>
                <w:b/>
                <w:sz w:val="22"/>
                <w:szCs w:val="22"/>
              </w:rPr>
              <w:t>1</w:t>
            </w:r>
          </w:p>
        </w:tc>
        <w:tc>
          <w:tcPr>
            <w:tcW w:w="567" w:type="dxa"/>
            <w:tcBorders>
              <w:top w:val="single" w:sz="4" w:space="0" w:color="auto"/>
              <w:left w:val="single" w:sz="4" w:space="0" w:color="auto"/>
              <w:bottom w:val="single" w:sz="4" w:space="0" w:color="auto"/>
              <w:right w:val="single" w:sz="4" w:space="0" w:color="auto"/>
            </w:tcBorders>
            <w:hideMark/>
          </w:tcPr>
          <w:p w:rsidR="00CE2A5B" w:rsidRPr="00A44FE2" w:rsidRDefault="00CE2A5B" w:rsidP="00BB6793">
            <w:pPr>
              <w:jc w:val="center"/>
              <w:rPr>
                <w:rFonts w:ascii="Times New Roman" w:eastAsia="Calibri" w:hAnsi="Times New Roman" w:cs="Times New Roman"/>
                <w:b/>
                <w:sz w:val="22"/>
                <w:szCs w:val="22"/>
              </w:rPr>
            </w:pPr>
            <w:r w:rsidRPr="00A44FE2">
              <w:rPr>
                <w:rFonts w:ascii="Times New Roman" w:eastAsia="Calibri" w:hAnsi="Times New Roman" w:cs="Times New Roman"/>
                <w:b/>
                <w:sz w:val="22"/>
                <w:szCs w:val="22"/>
              </w:rPr>
              <w:t>2</w:t>
            </w:r>
          </w:p>
        </w:tc>
        <w:tc>
          <w:tcPr>
            <w:tcW w:w="283" w:type="dxa"/>
            <w:tcBorders>
              <w:top w:val="single" w:sz="4" w:space="0" w:color="auto"/>
              <w:left w:val="single" w:sz="4" w:space="0" w:color="auto"/>
              <w:bottom w:val="single" w:sz="4" w:space="0" w:color="auto"/>
              <w:right w:val="single" w:sz="4" w:space="0" w:color="auto"/>
            </w:tcBorders>
            <w:hideMark/>
          </w:tcPr>
          <w:p w:rsidR="00CE2A5B" w:rsidRPr="00A44FE2" w:rsidRDefault="00CE2A5B" w:rsidP="00BB6793">
            <w:pPr>
              <w:jc w:val="center"/>
              <w:rPr>
                <w:rFonts w:ascii="Times New Roman" w:eastAsia="Calibri" w:hAnsi="Times New Roman" w:cs="Times New Roman"/>
                <w:b/>
                <w:sz w:val="22"/>
                <w:szCs w:val="22"/>
              </w:rPr>
            </w:pPr>
            <w:r w:rsidRPr="00A44FE2">
              <w:rPr>
                <w:rFonts w:ascii="Times New Roman" w:eastAsia="Calibri" w:hAnsi="Times New Roman" w:cs="Times New Roman"/>
                <w:b/>
                <w:sz w:val="22"/>
                <w:szCs w:val="22"/>
              </w:rPr>
              <w:t>3</w:t>
            </w:r>
          </w:p>
        </w:tc>
        <w:tc>
          <w:tcPr>
            <w:tcW w:w="567" w:type="dxa"/>
            <w:tcBorders>
              <w:top w:val="single" w:sz="4" w:space="0" w:color="auto"/>
              <w:left w:val="single" w:sz="4" w:space="0" w:color="auto"/>
              <w:bottom w:val="single" w:sz="4" w:space="0" w:color="auto"/>
              <w:right w:val="single" w:sz="4" w:space="0" w:color="auto"/>
            </w:tcBorders>
            <w:hideMark/>
          </w:tcPr>
          <w:p w:rsidR="00CE2A5B" w:rsidRPr="00A44FE2" w:rsidRDefault="00CE2A5B" w:rsidP="00BB6793">
            <w:pPr>
              <w:jc w:val="center"/>
              <w:rPr>
                <w:rFonts w:ascii="Times New Roman" w:eastAsia="Calibri" w:hAnsi="Times New Roman" w:cs="Times New Roman"/>
                <w:b/>
                <w:sz w:val="22"/>
                <w:szCs w:val="22"/>
              </w:rPr>
            </w:pPr>
            <w:r w:rsidRPr="00A44FE2">
              <w:rPr>
                <w:rFonts w:ascii="Times New Roman" w:eastAsia="Calibri" w:hAnsi="Times New Roman" w:cs="Times New Roman"/>
                <w:b/>
                <w:sz w:val="22"/>
                <w:szCs w:val="22"/>
              </w:rPr>
              <w:t>4</w:t>
            </w:r>
          </w:p>
        </w:tc>
        <w:tc>
          <w:tcPr>
            <w:tcW w:w="850" w:type="dxa"/>
            <w:tcBorders>
              <w:top w:val="single" w:sz="4" w:space="0" w:color="auto"/>
              <w:left w:val="single" w:sz="4" w:space="0" w:color="auto"/>
              <w:bottom w:val="single" w:sz="4" w:space="0" w:color="auto"/>
              <w:right w:val="single" w:sz="4" w:space="0" w:color="auto"/>
            </w:tcBorders>
            <w:hideMark/>
          </w:tcPr>
          <w:p w:rsidR="00CE2A5B" w:rsidRPr="00A44FE2" w:rsidRDefault="00CE2A5B" w:rsidP="00BB6793">
            <w:pPr>
              <w:jc w:val="center"/>
              <w:rPr>
                <w:rFonts w:ascii="Times New Roman" w:eastAsia="Calibri" w:hAnsi="Times New Roman" w:cs="Times New Roman"/>
                <w:b/>
                <w:sz w:val="22"/>
                <w:szCs w:val="22"/>
              </w:rPr>
            </w:pPr>
            <w:r w:rsidRPr="00A44FE2">
              <w:rPr>
                <w:rFonts w:ascii="Times New Roman" w:eastAsia="Calibri" w:hAnsi="Times New Roman" w:cs="Times New Roman"/>
                <w:b/>
                <w:sz w:val="22"/>
                <w:szCs w:val="22"/>
              </w:rPr>
              <w:t>5</w:t>
            </w:r>
          </w:p>
        </w:tc>
        <w:tc>
          <w:tcPr>
            <w:tcW w:w="567" w:type="dxa"/>
            <w:tcBorders>
              <w:top w:val="single" w:sz="4" w:space="0" w:color="auto"/>
              <w:left w:val="single" w:sz="4" w:space="0" w:color="auto"/>
              <w:bottom w:val="single" w:sz="4" w:space="0" w:color="auto"/>
              <w:right w:val="single" w:sz="4" w:space="0" w:color="auto"/>
            </w:tcBorders>
            <w:hideMark/>
          </w:tcPr>
          <w:p w:rsidR="00CE2A5B" w:rsidRPr="00A44FE2" w:rsidRDefault="00CE2A5B" w:rsidP="00BB6793">
            <w:pPr>
              <w:jc w:val="center"/>
              <w:rPr>
                <w:rFonts w:ascii="Times New Roman" w:eastAsia="Calibri" w:hAnsi="Times New Roman" w:cs="Times New Roman"/>
                <w:b/>
                <w:sz w:val="22"/>
                <w:szCs w:val="22"/>
              </w:rPr>
            </w:pPr>
            <w:r w:rsidRPr="00A44FE2">
              <w:rPr>
                <w:rFonts w:ascii="Times New Roman" w:eastAsia="Calibri" w:hAnsi="Times New Roman" w:cs="Times New Roman"/>
                <w:b/>
                <w:sz w:val="22"/>
                <w:szCs w:val="22"/>
              </w:rPr>
              <w:t>6</w:t>
            </w:r>
          </w:p>
        </w:tc>
        <w:tc>
          <w:tcPr>
            <w:tcW w:w="567" w:type="dxa"/>
            <w:tcBorders>
              <w:top w:val="single" w:sz="4" w:space="0" w:color="auto"/>
              <w:left w:val="single" w:sz="4" w:space="0" w:color="auto"/>
              <w:bottom w:val="single" w:sz="4" w:space="0" w:color="auto"/>
              <w:right w:val="single" w:sz="4" w:space="0" w:color="auto"/>
            </w:tcBorders>
            <w:hideMark/>
          </w:tcPr>
          <w:p w:rsidR="00CE2A5B" w:rsidRPr="00A44FE2" w:rsidRDefault="00CE2A5B" w:rsidP="00BB6793">
            <w:pPr>
              <w:jc w:val="center"/>
              <w:rPr>
                <w:rFonts w:ascii="Times New Roman" w:eastAsia="Calibri" w:hAnsi="Times New Roman" w:cs="Times New Roman"/>
                <w:b/>
                <w:sz w:val="22"/>
                <w:szCs w:val="22"/>
              </w:rPr>
            </w:pPr>
            <w:r w:rsidRPr="00A44FE2">
              <w:rPr>
                <w:rFonts w:ascii="Times New Roman" w:eastAsia="Calibri" w:hAnsi="Times New Roman" w:cs="Times New Roman"/>
                <w:b/>
                <w:sz w:val="22"/>
                <w:szCs w:val="22"/>
              </w:rPr>
              <w:t>7</w:t>
            </w:r>
          </w:p>
        </w:tc>
        <w:tc>
          <w:tcPr>
            <w:tcW w:w="567" w:type="dxa"/>
            <w:tcBorders>
              <w:top w:val="single" w:sz="4" w:space="0" w:color="auto"/>
              <w:left w:val="single" w:sz="4" w:space="0" w:color="auto"/>
              <w:bottom w:val="single" w:sz="4" w:space="0" w:color="auto"/>
              <w:right w:val="single" w:sz="4" w:space="0" w:color="auto"/>
            </w:tcBorders>
          </w:tcPr>
          <w:p w:rsidR="00CE2A5B" w:rsidRPr="00A44FE2" w:rsidRDefault="00CE2A5B" w:rsidP="00BB6793">
            <w:pPr>
              <w:jc w:val="center"/>
              <w:rPr>
                <w:rFonts w:ascii="Times New Roman" w:eastAsia="Calibri" w:hAnsi="Times New Roman" w:cs="Times New Roman"/>
                <w:b/>
                <w:sz w:val="22"/>
                <w:szCs w:val="22"/>
              </w:rPr>
            </w:pPr>
            <w:r w:rsidRPr="00A44FE2">
              <w:rPr>
                <w:rFonts w:ascii="Times New Roman" w:eastAsia="Calibri" w:hAnsi="Times New Roman" w:cs="Times New Roman"/>
                <w:b/>
                <w:sz w:val="22"/>
                <w:szCs w:val="22"/>
              </w:rPr>
              <w:t>8</w:t>
            </w:r>
          </w:p>
        </w:tc>
        <w:tc>
          <w:tcPr>
            <w:tcW w:w="567" w:type="dxa"/>
            <w:tcBorders>
              <w:top w:val="single" w:sz="4" w:space="0" w:color="auto"/>
              <w:left w:val="single" w:sz="4" w:space="0" w:color="auto"/>
              <w:bottom w:val="single" w:sz="4" w:space="0" w:color="auto"/>
              <w:right w:val="single" w:sz="4" w:space="0" w:color="auto"/>
            </w:tcBorders>
          </w:tcPr>
          <w:p w:rsidR="00CE2A5B" w:rsidRPr="00A44FE2" w:rsidRDefault="00CE2A5B" w:rsidP="00BB6793">
            <w:pPr>
              <w:jc w:val="center"/>
              <w:rPr>
                <w:rFonts w:ascii="Times New Roman" w:eastAsia="Calibri" w:hAnsi="Times New Roman" w:cs="Times New Roman"/>
                <w:b/>
                <w:sz w:val="22"/>
                <w:szCs w:val="22"/>
              </w:rPr>
            </w:pPr>
            <w:r w:rsidRPr="00A44FE2">
              <w:rPr>
                <w:rFonts w:ascii="Times New Roman" w:eastAsia="Calibri" w:hAnsi="Times New Roman" w:cs="Times New Roman"/>
                <w:b/>
                <w:sz w:val="22"/>
                <w:szCs w:val="22"/>
              </w:rPr>
              <w:t>9</w:t>
            </w:r>
          </w:p>
        </w:tc>
        <w:tc>
          <w:tcPr>
            <w:tcW w:w="993" w:type="dxa"/>
            <w:tcBorders>
              <w:top w:val="single" w:sz="4" w:space="0" w:color="auto"/>
              <w:left w:val="single" w:sz="4" w:space="0" w:color="auto"/>
              <w:bottom w:val="single" w:sz="4" w:space="0" w:color="auto"/>
              <w:right w:val="single" w:sz="4" w:space="0" w:color="auto"/>
            </w:tcBorders>
            <w:hideMark/>
          </w:tcPr>
          <w:p w:rsidR="00CE2A5B" w:rsidRPr="00A44FE2" w:rsidRDefault="00AF2B04" w:rsidP="00BB6793">
            <w:pPr>
              <w:jc w:val="center"/>
              <w:rPr>
                <w:rFonts w:ascii="Times New Roman" w:eastAsia="Calibri" w:hAnsi="Times New Roman" w:cs="Times New Roman"/>
                <w:b/>
                <w:sz w:val="22"/>
                <w:szCs w:val="22"/>
              </w:rPr>
            </w:pPr>
            <w:r w:rsidRPr="00A44FE2">
              <w:rPr>
                <w:rFonts w:ascii="Times New Roman" w:eastAsia="Calibri" w:hAnsi="Times New Roman" w:cs="Times New Roman"/>
                <w:b/>
                <w:sz w:val="22"/>
                <w:szCs w:val="22"/>
              </w:rPr>
              <w:t>10</w:t>
            </w:r>
          </w:p>
        </w:tc>
        <w:tc>
          <w:tcPr>
            <w:tcW w:w="992" w:type="dxa"/>
            <w:tcBorders>
              <w:top w:val="single" w:sz="4" w:space="0" w:color="auto"/>
              <w:left w:val="single" w:sz="4" w:space="0" w:color="auto"/>
              <w:bottom w:val="single" w:sz="4" w:space="0" w:color="auto"/>
              <w:right w:val="single" w:sz="4" w:space="0" w:color="auto"/>
            </w:tcBorders>
          </w:tcPr>
          <w:p w:rsidR="00CE2A5B" w:rsidRPr="00A44FE2" w:rsidRDefault="00AF2B04" w:rsidP="00BB6793">
            <w:pPr>
              <w:jc w:val="center"/>
              <w:rPr>
                <w:rFonts w:ascii="Times New Roman" w:eastAsia="Calibri" w:hAnsi="Times New Roman" w:cs="Times New Roman"/>
                <w:b/>
                <w:sz w:val="22"/>
                <w:szCs w:val="22"/>
              </w:rPr>
            </w:pPr>
            <w:r w:rsidRPr="00A44FE2">
              <w:rPr>
                <w:rFonts w:ascii="Times New Roman" w:eastAsia="Calibri" w:hAnsi="Times New Roman" w:cs="Times New Roman"/>
                <w:b/>
                <w:sz w:val="22"/>
                <w:szCs w:val="22"/>
              </w:rPr>
              <w:t>11</w:t>
            </w:r>
          </w:p>
        </w:tc>
        <w:tc>
          <w:tcPr>
            <w:tcW w:w="993" w:type="dxa"/>
            <w:tcBorders>
              <w:top w:val="single" w:sz="4" w:space="0" w:color="auto"/>
              <w:left w:val="single" w:sz="4" w:space="0" w:color="auto"/>
              <w:bottom w:val="single" w:sz="4" w:space="0" w:color="auto"/>
              <w:right w:val="single" w:sz="4" w:space="0" w:color="auto"/>
            </w:tcBorders>
          </w:tcPr>
          <w:p w:rsidR="00CE2A5B" w:rsidRPr="00A44FE2" w:rsidRDefault="00CE2A5B" w:rsidP="00AF2B04">
            <w:pPr>
              <w:jc w:val="center"/>
              <w:rPr>
                <w:rFonts w:ascii="Times New Roman" w:eastAsia="Calibri" w:hAnsi="Times New Roman" w:cs="Times New Roman"/>
                <w:b/>
                <w:sz w:val="22"/>
                <w:szCs w:val="22"/>
              </w:rPr>
            </w:pPr>
            <w:r w:rsidRPr="00A44FE2">
              <w:rPr>
                <w:rFonts w:ascii="Times New Roman" w:eastAsia="Calibri" w:hAnsi="Times New Roman" w:cs="Times New Roman"/>
                <w:b/>
                <w:sz w:val="22"/>
                <w:szCs w:val="22"/>
              </w:rPr>
              <w:t>1</w:t>
            </w:r>
            <w:r w:rsidR="00AF2B04" w:rsidRPr="00A44FE2">
              <w:rPr>
                <w:rFonts w:ascii="Times New Roman" w:eastAsia="Calibri" w:hAnsi="Times New Roman" w:cs="Times New Roman"/>
                <w:b/>
                <w:sz w:val="22"/>
                <w:szCs w:val="22"/>
              </w:rPr>
              <w:t>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ВСЕГО</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2 273,2</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2 209,4</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2 295,9</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2 273,2</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2 209,4</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2 295,9</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xml:space="preserve">Обеспечение деятельности Администрации Никольского сельского поселения  Торбеевского </w:t>
            </w:r>
            <w:r w:rsidRPr="00A44FE2">
              <w:rPr>
                <w:rFonts w:ascii="Times New Roman" w:hAnsi="Times New Roman" w:cs="Times New Roman"/>
                <w:b/>
                <w:bCs/>
                <w:sz w:val="22"/>
                <w:szCs w:val="22"/>
              </w:rPr>
              <w:lastRenderedPageBreak/>
              <w:t>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lastRenderedPageBreak/>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color w:val="000000"/>
                <w:sz w:val="22"/>
                <w:szCs w:val="22"/>
              </w:rPr>
            </w:pPr>
            <w:r w:rsidRPr="00A44FE2">
              <w:rPr>
                <w:rFonts w:ascii="Times New Roman" w:hAnsi="Times New Roman" w:cs="Times New Roman"/>
                <w:b/>
                <w:bCs/>
                <w:color w:val="000000"/>
                <w:sz w:val="22"/>
                <w:szCs w:val="22"/>
              </w:rPr>
              <w:t>1 323,5</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color w:val="000000"/>
                <w:sz w:val="22"/>
                <w:szCs w:val="22"/>
              </w:rPr>
            </w:pPr>
            <w:r w:rsidRPr="00A44FE2">
              <w:rPr>
                <w:rFonts w:ascii="Times New Roman" w:hAnsi="Times New Roman" w:cs="Times New Roman"/>
                <w:b/>
                <w:bCs/>
                <w:color w:val="000000"/>
                <w:sz w:val="22"/>
                <w:szCs w:val="22"/>
              </w:rPr>
              <w:t>1 211,7</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color w:val="000000"/>
                <w:sz w:val="22"/>
                <w:szCs w:val="22"/>
              </w:rPr>
            </w:pPr>
            <w:r w:rsidRPr="00A44FE2">
              <w:rPr>
                <w:rFonts w:ascii="Times New Roman" w:hAnsi="Times New Roman" w:cs="Times New Roman"/>
                <w:b/>
                <w:bCs/>
                <w:color w:val="000000"/>
                <w:sz w:val="22"/>
                <w:szCs w:val="22"/>
              </w:rPr>
              <w:t>1 258,8</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lastRenderedPageBreak/>
              <w:t xml:space="preserve">Глава администрации Никольского сельского поселения Торбеевского муниципального района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Расходы на выплаты по оплате труда высшего должностного лица</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Функционирование высшего должностного лица субъекта Российской Федерации и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350,2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Обеспечение деятельности аппарата Администрации Никольского сельского поселения Торбеевского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973,3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861,5</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908,6</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Расходы на выплаты по оплате труда работников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xml:space="preserve">Расходы на выплаты персоналу в целях </w:t>
            </w:r>
            <w:r w:rsidRPr="00A44FE2">
              <w:rPr>
                <w:rFonts w:ascii="Times New Roman" w:hAnsi="Times New Roman" w:cs="Times New Roman"/>
                <w:sz w:val="22"/>
                <w:szCs w:val="22"/>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lastRenderedPageBreak/>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lastRenderedPageBreak/>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419,2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Расходы на обеспечение функций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554,1</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442,3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489,4</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1,6</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1,7</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1,8</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1,6</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1,7</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1,8</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1,6</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1,7</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1,8</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1,6</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1,7</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1,8</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1,6</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1,7</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1,8</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541,1</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429,2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476,2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541,1</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429,2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476,2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541,1</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429,2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476,2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541,1</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429,2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476,2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xml:space="preserve">Администрация Никольского сельского поселения Торбеевского муниципального района Республики </w:t>
            </w:r>
            <w:r w:rsidRPr="00A44FE2">
              <w:rPr>
                <w:rFonts w:ascii="Times New Roman" w:hAnsi="Times New Roman" w:cs="Times New Roman"/>
                <w:sz w:val="22"/>
                <w:szCs w:val="22"/>
              </w:rPr>
              <w:lastRenderedPageBreak/>
              <w:t>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lastRenderedPageBreak/>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541,1</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429,2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476,2</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lastRenderedPageBreak/>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11,4</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11,4</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11,4</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11,4</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11,4</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11,4</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11,4</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11,4</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11,4</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11,4</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11,4</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11,4</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11,4</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11,4</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11,4</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xml:space="preserve">Непрограммные расходы главных распорядителей  средств Республики </w:t>
            </w:r>
            <w:r w:rsidRPr="00A44FE2">
              <w:rPr>
                <w:rFonts w:ascii="Times New Roman" w:hAnsi="Times New Roman" w:cs="Times New Roman"/>
                <w:b/>
                <w:bCs/>
                <w:sz w:val="22"/>
                <w:szCs w:val="22"/>
              </w:rPr>
              <w:lastRenderedPageBreak/>
              <w:t>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lastRenderedPageBreak/>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949,7</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997,7</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1 037,1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lastRenderedPageBreak/>
              <w:t>Непрограммные расходы в рамках обеспечения деятельности главных распорядителей  средств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187125">
            <w:pPr>
              <w:rPr>
                <w:rFonts w:ascii="Times New Roman" w:hAnsi="Times New Roman" w:cs="Times New Roman"/>
                <w:sz w:val="22"/>
                <w:szCs w:val="22"/>
              </w:rPr>
            </w:pPr>
            <w:r>
              <w:rPr>
                <w:rFonts w:ascii="Times New Roman" w:hAnsi="Times New Roman" w:cs="Times New Roman"/>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TextBox 1" o:spid="_x0000_s1027" type="#_x0000_t75" style="position:absolute;margin-left:46.8pt;margin-top:31.2pt;width:15.6pt;height:21.6pt;z-index:251658240;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">
                  <v:imagedata r:id="rId11" o:title=""/>
                  <o:lock v:ext="edit" aspectratio="f"/>
                </v:shape>
              </w:pict>
            </w:r>
          </w:p>
          <w:tbl>
            <w:tblPr>
              <w:tblW w:w="0" w:type="auto"/>
              <w:tblCellSpacing w:w="0" w:type="dxa"/>
              <w:tblLayout w:type="fixed"/>
              <w:tblCellMar>
                <w:left w:w="0" w:type="dxa"/>
                <w:right w:w="0" w:type="dxa"/>
              </w:tblCellMar>
              <w:tblLook w:val="04A0"/>
            </w:tblPr>
            <w:tblGrid>
              <w:gridCol w:w="1680"/>
            </w:tblGrid>
            <w:tr w:rsidR="00A44FE2" w:rsidRPr="00A44FE2">
              <w:trPr>
                <w:trHeight w:val="780"/>
                <w:tblCellSpacing w:w="0" w:type="dxa"/>
              </w:trPr>
              <w:tc>
                <w:tcPr>
                  <w:tcW w:w="1680" w:type="dxa"/>
                  <w:tcBorders>
                    <w:top w:val="nil"/>
                    <w:left w:val="nil"/>
                    <w:bottom w:val="single" w:sz="4" w:space="0" w:color="000000"/>
                    <w:right w:val="single" w:sz="4" w:space="0" w:color="000000"/>
                  </w:tcBorders>
                  <w:shd w:val="clear" w:color="auto" w:fill="auto"/>
                  <w:noWrap/>
                  <w:vAlign w:val="bottom"/>
                  <w:hideMark/>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949,7</w:t>
                  </w:r>
                </w:p>
              </w:tc>
            </w:tr>
          </w:tbl>
          <w:p w:rsidR="00A44FE2" w:rsidRPr="00A44FE2" w:rsidRDefault="00A44FE2">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997,7</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1 037,1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159,3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165,7</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172,3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300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159,3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165,7</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172,3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159,3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165,7</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172,3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Социальная политика</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159,3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165,7</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172,3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159,3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165,7</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172,3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159,3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165,7</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172,3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Резервный фонд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Резервные средства</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Резервные фонды</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5,0</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Процентные платежи по муниципальному долгу</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700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Обслуживание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730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730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Обслуживание государственного (муниципального) внутреннего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730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730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39,2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81,4</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39,2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81,4</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Резервные средства</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39,2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81,4</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39,2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81,4</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39,2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81,4</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39,2</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81,4</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color w:val="000000"/>
                <w:sz w:val="22"/>
                <w:szCs w:val="22"/>
              </w:rPr>
            </w:pPr>
            <w:r w:rsidRPr="00A44FE2">
              <w:rPr>
                <w:rFonts w:ascii="Times New Roman" w:hAnsi="Times New Roman" w:cs="Times New Roman"/>
                <w:color w:val="000000"/>
                <w:sz w:val="22"/>
                <w:szCs w:val="22"/>
              </w:rPr>
              <w:t>Уличное освещение</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95,0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128,5</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52,3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95,0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128,5</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52,3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95,0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128,5</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52,3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lastRenderedPageBreak/>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95,0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128,5</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52,3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Благоустройство</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95,0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128,5</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52,3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95,0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128,5</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52,3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color w:val="000000"/>
                <w:sz w:val="22"/>
                <w:szCs w:val="22"/>
              </w:rPr>
            </w:pPr>
            <w:r w:rsidRPr="00A44FE2">
              <w:rPr>
                <w:rFonts w:ascii="Times New Roman" w:hAnsi="Times New Roman" w:cs="Times New Roman"/>
                <w:color w:val="000000"/>
                <w:sz w:val="22"/>
                <w:szCs w:val="22"/>
              </w:rPr>
              <w:t xml:space="preserve">Прочие мероприятия по благоустройству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81,6</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15,9</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57,3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81,6</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15,9</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57,3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81,6</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15,9</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57,3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81,6</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15,9</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57,3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Благоустройство</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81,6</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15,9</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57,3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81,6</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15,9</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57,3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497,8</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528,0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549,1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497,8</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528,0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549,1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497,8</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528,0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549,1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497,8</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528,0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549,1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497,8</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528,0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549,1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497,8</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528,0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549,1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xml:space="preserve">Осуществление полномочий по участию в организации деятельности по накоплению (в том числе раздельному накоплению) и транспортированию твердых </w:t>
            </w:r>
            <w:r w:rsidRPr="00A44FE2">
              <w:rPr>
                <w:rFonts w:ascii="Times New Roman" w:hAnsi="Times New Roman" w:cs="Times New Roman"/>
                <w:sz w:val="22"/>
                <w:szCs w:val="22"/>
              </w:rPr>
              <w:lastRenderedPageBreak/>
              <w:t>коммунальных отходов</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lastRenderedPageBreak/>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Благоустройство</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r w:rsidR="00A44FE2" w:rsidRPr="00A44FE2" w:rsidTr="00A44FE2">
        <w:tc>
          <w:tcPr>
            <w:tcW w:w="3970"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A44FE2">
              <w:rPr>
                <w:rFonts w:ascii="Times New Roman" w:hAnsi="Times New Roman" w:cs="Times New Roman"/>
                <w:sz w:val="22"/>
                <w:szCs w:val="22"/>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w:t>
            </w:r>
            <w:r w:rsidRPr="00A44FE2">
              <w:rPr>
                <w:rFonts w:ascii="Times New Roman" w:hAnsi="Times New Roman" w:cs="Times New Roman"/>
                <w:sz w:val="22"/>
                <w:szCs w:val="22"/>
              </w:rPr>
              <w:lastRenderedPageBreak/>
              <w:t>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lastRenderedPageBreak/>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r w:rsidR="00A44FE2" w:rsidRPr="00A44FE2" w:rsidTr="00A44FE2">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Другие вопросы в области национальной экономики</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lastRenderedPageBreak/>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color w:val="000000"/>
                <w:sz w:val="22"/>
                <w:szCs w:val="22"/>
              </w:rPr>
            </w:pPr>
            <w:r w:rsidRPr="00A44FE2">
              <w:rPr>
                <w:rFonts w:ascii="Times New Roman" w:hAnsi="Times New Roman" w:cs="Times New Roman"/>
                <w:color w:val="000000"/>
                <w:sz w:val="22"/>
                <w:szCs w:val="22"/>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109,3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114,4</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118,7</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103,9</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108,3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112,6</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103,9</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108,3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112,6</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Национальная оборона</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103,9</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108,3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112,6</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103,9</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108,3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112,6</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103,9</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108,3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112,6</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5,4</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6,1</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6,1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5,4</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6,1</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6,1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Национальная оборона</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5,4</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6,1</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6,1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5,4</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6,1</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6,1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5,4</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6,1</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6,1</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r w:rsidR="00A44FE2" w:rsidRPr="00A44FE2" w:rsidTr="00A85833">
        <w:tc>
          <w:tcPr>
            <w:tcW w:w="397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xml:space="preserve">Администрация Никольского сельского поселения Торбеевского муниципального района Республики </w:t>
            </w:r>
            <w:r w:rsidRPr="00A44FE2">
              <w:rPr>
                <w:rFonts w:ascii="Times New Roman" w:hAnsi="Times New Roman" w:cs="Times New Roman"/>
                <w:sz w:val="22"/>
                <w:szCs w:val="22"/>
              </w:rPr>
              <w:lastRenderedPageBreak/>
              <w:t>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lastRenderedPageBreak/>
              <w:t>89</w:t>
            </w:r>
          </w:p>
        </w:tc>
        <w:tc>
          <w:tcPr>
            <w:tcW w:w="28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0,3</w:t>
            </w:r>
          </w:p>
        </w:tc>
      </w:tr>
    </w:tbl>
    <w:p w:rsidR="00FC7D96" w:rsidRPr="00E156C5" w:rsidRDefault="00FC7D96" w:rsidP="00BB6793">
      <w:pPr>
        <w:ind w:firstLine="539"/>
        <w:jc w:val="right"/>
        <w:rPr>
          <w:rFonts w:ascii="Times New Roman" w:hAnsi="Times New Roman" w:cs="Times New Roman"/>
          <w:sz w:val="22"/>
          <w:szCs w:val="22"/>
        </w:rPr>
      </w:pPr>
    </w:p>
    <w:p w:rsidR="00FC7D96" w:rsidRPr="00E156C5" w:rsidRDefault="00FC7D96" w:rsidP="00BB6793">
      <w:pPr>
        <w:ind w:firstLine="539"/>
        <w:jc w:val="right"/>
        <w:rPr>
          <w:rFonts w:ascii="Times New Roman" w:hAnsi="Times New Roman" w:cs="Times New Roman"/>
          <w:sz w:val="22"/>
          <w:szCs w:val="22"/>
        </w:rPr>
      </w:pPr>
    </w:p>
    <w:p w:rsidR="00BB6793" w:rsidRPr="00E156C5" w:rsidRDefault="00BB6793" w:rsidP="00BB6793">
      <w:pPr>
        <w:ind w:firstLine="539"/>
        <w:jc w:val="right"/>
        <w:rPr>
          <w:rFonts w:ascii="Times New Roman" w:hAnsi="Times New Roman" w:cs="Times New Roman"/>
          <w:sz w:val="22"/>
          <w:szCs w:val="22"/>
        </w:rPr>
      </w:pPr>
      <w:r w:rsidRPr="00E156C5">
        <w:rPr>
          <w:rFonts w:ascii="Times New Roman" w:hAnsi="Times New Roman" w:cs="Times New Roman"/>
          <w:sz w:val="22"/>
          <w:szCs w:val="22"/>
        </w:rPr>
        <w:t>Приложение 5</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к Решению Совета депутатов Никольского</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сельского поселения Торбеевского</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муниципального района Республики</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Мордовия «О бюджете Никольского</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 xml:space="preserve"> сельского поселения Торбеевского</w:t>
      </w:r>
    </w:p>
    <w:p w:rsidR="00004827" w:rsidRPr="00E156C5" w:rsidRDefault="00C750F4" w:rsidP="00004827">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 xml:space="preserve">муниципального района РМ </w:t>
      </w:r>
      <w:r w:rsidR="00004827" w:rsidRPr="00E156C5">
        <w:rPr>
          <w:rFonts w:ascii="Times New Roman" w:hAnsi="Times New Roman" w:cs="Times New Roman"/>
          <w:kern w:val="1"/>
          <w:sz w:val="22"/>
          <w:szCs w:val="22"/>
          <w:lang w:eastAsia="ar-SA"/>
        </w:rPr>
        <w:t>на 202</w:t>
      </w:r>
      <w:r w:rsidR="005A4F37" w:rsidRPr="00E156C5">
        <w:rPr>
          <w:rFonts w:ascii="Times New Roman" w:hAnsi="Times New Roman" w:cs="Times New Roman"/>
          <w:kern w:val="1"/>
          <w:sz w:val="22"/>
          <w:szCs w:val="22"/>
          <w:lang w:eastAsia="ar-SA"/>
        </w:rPr>
        <w:t>3</w:t>
      </w:r>
      <w:r w:rsidR="00004827" w:rsidRPr="00E156C5">
        <w:rPr>
          <w:rFonts w:ascii="Times New Roman" w:hAnsi="Times New Roman" w:cs="Times New Roman"/>
          <w:kern w:val="1"/>
          <w:sz w:val="22"/>
          <w:szCs w:val="22"/>
          <w:lang w:eastAsia="ar-SA"/>
        </w:rPr>
        <w:t xml:space="preserve"> год и </w:t>
      </w:r>
    </w:p>
    <w:p w:rsidR="00C750F4" w:rsidRPr="00E156C5" w:rsidRDefault="00004827" w:rsidP="00004827">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плановый период 202</w:t>
      </w:r>
      <w:r w:rsidR="005A4F37" w:rsidRPr="00E156C5">
        <w:rPr>
          <w:rFonts w:ascii="Times New Roman" w:hAnsi="Times New Roman" w:cs="Times New Roman"/>
          <w:kern w:val="1"/>
          <w:sz w:val="22"/>
          <w:szCs w:val="22"/>
          <w:lang w:eastAsia="ar-SA"/>
        </w:rPr>
        <w:t>4</w:t>
      </w:r>
      <w:r w:rsidRPr="00E156C5">
        <w:rPr>
          <w:rFonts w:ascii="Times New Roman" w:hAnsi="Times New Roman" w:cs="Times New Roman"/>
          <w:kern w:val="1"/>
          <w:sz w:val="22"/>
          <w:szCs w:val="22"/>
          <w:lang w:eastAsia="ar-SA"/>
        </w:rPr>
        <w:t xml:space="preserve"> и 202</w:t>
      </w:r>
      <w:r w:rsidR="005A4F37" w:rsidRPr="00E156C5">
        <w:rPr>
          <w:rFonts w:ascii="Times New Roman" w:hAnsi="Times New Roman" w:cs="Times New Roman"/>
          <w:kern w:val="1"/>
          <w:sz w:val="22"/>
          <w:szCs w:val="22"/>
          <w:lang w:eastAsia="ar-SA"/>
        </w:rPr>
        <w:t>5</w:t>
      </w:r>
      <w:r w:rsidR="00C750F4" w:rsidRPr="00E156C5">
        <w:rPr>
          <w:rFonts w:ascii="Times New Roman" w:hAnsi="Times New Roman" w:cs="Times New Roman"/>
          <w:kern w:val="1"/>
          <w:sz w:val="22"/>
          <w:szCs w:val="22"/>
          <w:lang w:eastAsia="ar-SA"/>
        </w:rPr>
        <w:t>годов»</w:t>
      </w:r>
    </w:p>
    <w:p w:rsidR="00D44017" w:rsidRPr="00E156C5" w:rsidRDefault="00D44017" w:rsidP="00D44017">
      <w:pPr>
        <w:ind w:firstLine="539"/>
        <w:jc w:val="center"/>
        <w:rPr>
          <w:rFonts w:ascii="Times New Roman" w:hAnsi="Times New Roman" w:cs="Times New Roman"/>
          <w:sz w:val="22"/>
          <w:szCs w:val="22"/>
        </w:rPr>
      </w:pPr>
    </w:p>
    <w:p w:rsidR="00A85833" w:rsidRPr="00E156C5" w:rsidRDefault="00D44017" w:rsidP="00A85833">
      <w:pPr>
        <w:ind w:firstLine="539"/>
        <w:jc w:val="center"/>
        <w:rPr>
          <w:rFonts w:ascii="Times New Roman" w:hAnsi="Times New Roman" w:cs="Times New Roman"/>
          <w:sz w:val="22"/>
          <w:szCs w:val="22"/>
        </w:rPr>
      </w:pPr>
      <w:r w:rsidRPr="00E156C5">
        <w:rPr>
          <w:rFonts w:ascii="Times New Roman" w:hAnsi="Times New Roman" w:cs="Times New Roman"/>
          <w:b/>
          <w:sz w:val="22"/>
          <w:szCs w:val="22"/>
        </w:rPr>
        <w:t>ИСТОЧНИКИ ВНУТРЕННЕГО ФИНАНСИРОВАНИЯ ДЕФИЦИТА  БЮДЖЕТА НИКОЛЬСКОГО СЕЛЬСКОГО ПОСЕЛЕНИЯ ТОРБЕЕВСКОГО МУНИЦИПАЛЬНОГО РАЙОНА РЕСПУБЛИКИ МОРДОВИЯ НА 202</w:t>
      </w:r>
      <w:r w:rsidR="00A85833">
        <w:rPr>
          <w:rFonts w:ascii="Times New Roman" w:hAnsi="Times New Roman" w:cs="Times New Roman"/>
          <w:b/>
          <w:sz w:val="22"/>
          <w:szCs w:val="22"/>
        </w:rPr>
        <w:t>3</w:t>
      </w:r>
      <w:r w:rsidRPr="00E156C5">
        <w:rPr>
          <w:rFonts w:ascii="Times New Roman" w:hAnsi="Times New Roman" w:cs="Times New Roman"/>
          <w:b/>
          <w:sz w:val="22"/>
          <w:szCs w:val="22"/>
        </w:rPr>
        <w:t xml:space="preserve"> ГОД И НА ПЛАНОВЫЙ ПЕРИОД </w:t>
      </w:r>
      <w:r w:rsidR="00A85833" w:rsidRPr="00E156C5">
        <w:rPr>
          <w:rFonts w:ascii="Times New Roman" w:eastAsia="Calibri" w:hAnsi="Times New Roman" w:cs="Times New Roman"/>
          <w:b/>
          <w:bCs/>
          <w:sz w:val="22"/>
          <w:szCs w:val="22"/>
          <w:lang w:eastAsia="en-US"/>
        </w:rPr>
        <w:t>2024 И 2025 ГОДОВ</w:t>
      </w:r>
    </w:p>
    <w:p w:rsidR="00D44017" w:rsidRPr="00E156C5" w:rsidRDefault="00D44017" w:rsidP="00D44017">
      <w:pPr>
        <w:ind w:firstLine="539"/>
        <w:jc w:val="center"/>
        <w:rPr>
          <w:rFonts w:ascii="Times New Roman" w:hAnsi="Times New Roman" w:cs="Times New Roman"/>
          <w:sz w:val="22"/>
          <w:szCs w:val="22"/>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3"/>
        <w:gridCol w:w="4678"/>
        <w:gridCol w:w="992"/>
        <w:gridCol w:w="992"/>
        <w:gridCol w:w="992"/>
      </w:tblGrid>
      <w:tr w:rsidR="00D07941" w:rsidRPr="00E156C5" w:rsidTr="00B332EE">
        <w:tc>
          <w:tcPr>
            <w:tcW w:w="3403" w:type="dxa"/>
            <w:vMerge w:val="restart"/>
            <w:tcBorders>
              <w:top w:val="single" w:sz="4" w:space="0" w:color="auto"/>
              <w:left w:val="single" w:sz="4" w:space="0" w:color="auto"/>
              <w:right w:val="single" w:sz="4" w:space="0" w:color="auto"/>
            </w:tcBorders>
          </w:tcPr>
          <w:p w:rsidR="00D07941" w:rsidRPr="00E156C5" w:rsidRDefault="00D07941" w:rsidP="00BB6793">
            <w:pPr>
              <w:rPr>
                <w:rFonts w:ascii="Times New Roman" w:eastAsia="Calibri" w:hAnsi="Times New Roman" w:cs="Times New Roman"/>
                <w:b/>
                <w:sz w:val="22"/>
                <w:szCs w:val="22"/>
              </w:rPr>
            </w:pPr>
            <w:r w:rsidRPr="00E156C5">
              <w:rPr>
                <w:rFonts w:ascii="Times New Roman" w:eastAsia="Calibri" w:hAnsi="Times New Roman" w:cs="Times New Roman"/>
                <w:sz w:val="22"/>
                <w:szCs w:val="22"/>
                <w:lang w:eastAsia="en-US"/>
              </w:rPr>
              <w:t>Код</w:t>
            </w:r>
          </w:p>
        </w:tc>
        <w:tc>
          <w:tcPr>
            <w:tcW w:w="4678" w:type="dxa"/>
            <w:vMerge w:val="restart"/>
            <w:tcBorders>
              <w:top w:val="single" w:sz="4" w:space="0" w:color="auto"/>
              <w:left w:val="single" w:sz="4" w:space="0" w:color="auto"/>
              <w:right w:val="single" w:sz="4" w:space="0" w:color="auto"/>
            </w:tcBorders>
          </w:tcPr>
          <w:p w:rsidR="00D07941" w:rsidRPr="00E156C5" w:rsidRDefault="00D07941" w:rsidP="009F09AB">
            <w:pPr>
              <w:jc w:val="center"/>
              <w:rPr>
                <w:rFonts w:ascii="Times New Roman" w:eastAsia="Calibri" w:hAnsi="Times New Roman" w:cs="Times New Roman"/>
                <w:b/>
                <w:sz w:val="22"/>
                <w:szCs w:val="22"/>
              </w:rPr>
            </w:pPr>
            <w:r w:rsidRPr="00E156C5">
              <w:rPr>
                <w:rFonts w:ascii="Times New Roman" w:eastAsia="Calibri" w:hAnsi="Times New Roman" w:cs="Times New Roman"/>
                <w:sz w:val="22"/>
                <w:szCs w:val="22"/>
                <w:lang w:eastAsia="en-US"/>
              </w:rPr>
              <w:t>Наименование</w:t>
            </w:r>
          </w:p>
        </w:tc>
        <w:tc>
          <w:tcPr>
            <w:tcW w:w="2976" w:type="dxa"/>
            <w:gridSpan w:val="3"/>
            <w:tcBorders>
              <w:top w:val="single" w:sz="4" w:space="0" w:color="auto"/>
              <w:left w:val="single" w:sz="4" w:space="0" w:color="auto"/>
              <w:bottom w:val="single" w:sz="4" w:space="0" w:color="auto"/>
              <w:right w:val="single" w:sz="4" w:space="0" w:color="auto"/>
            </w:tcBorders>
          </w:tcPr>
          <w:p w:rsidR="00D07941" w:rsidRPr="00E156C5" w:rsidRDefault="00D07941" w:rsidP="00FA3B93">
            <w:pPr>
              <w:jc w:val="right"/>
              <w:rPr>
                <w:rFonts w:ascii="Times New Roman" w:eastAsia="Calibri" w:hAnsi="Times New Roman" w:cs="Times New Roman"/>
                <w:b/>
                <w:sz w:val="22"/>
                <w:szCs w:val="22"/>
              </w:rPr>
            </w:pPr>
            <w:r w:rsidRPr="00E156C5">
              <w:rPr>
                <w:rFonts w:ascii="Times New Roman" w:eastAsia="Calibri" w:hAnsi="Times New Roman" w:cs="Times New Roman"/>
                <w:b/>
                <w:sz w:val="22"/>
                <w:szCs w:val="22"/>
              </w:rPr>
              <w:t>Сумма (тыс. рублей)</w:t>
            </w:r>
          </w:p>
        </w:tc>
      </w:tr>
      <w:tr w:rsidR="00D07941" w:rsidRPr="00E156C5" w:rsidTr="00B332EE">
        <w:tc>
          <w:tcPr>
            <w:tcW w:w="3403" w:type="dxa"/>
            <w:vMerge/>
            <w:tcBorders>
              <w:left w:val="single" w:sz="4" w:space="0" w:color="auto"/>
              <w:bottom w:val="single" w:sz="4" w:space="0" w:color="auto"/>
              <w:right w:val="single" w:sz="4" w:space="0" w:color="auto"/>
            </w:tcBorders>
            <w:hideMark/>
          </w:tcPr>
          <w:p w:rsidR="00D07941" w:rsidRPr="00E156C5" w:rsidRDefault="00D07941" w:rsidP="00BB6793">
            <w:pPr>
              <w:rPr>
                <w:rFonts w:ascii="Times New Roman" w:eastAsia="Calibri" w:hAnsi="Times New Roman" w:cs="Times New Roman"/>
                <w:sz w:val="22"/>
                <w:szCs w:val="22"/>
                <w:lang w:eastAsia="en-US"/>
              </w:rPr>
            </w:pPr>
          </w:p>
        </w:tc>
        <w:tc>
          <w:tcPr>
            <w:tcW w:w="4678" w:type="dxa"/>
            <w:vMerge/>
            <w:tcBorders>
              <w:left w:val="single" w:sz="4" w:space="0" w:color="auto"/>
              <w:bottom w:val="single" w:sz="4" w:space="0" w:color="auto"/>
              <w:right w:val="single" w:sz="4" w:space="0" w:color="auto"/>
            </w:tcBorders>
            <w:vAlign w:val="bottom"/>
          </w:tcPr>
          <w:p w:rsidR="00D07941" w:rsidRPr="00E156C5" w:rsidRDefault="00D07941" w:rsidP="009F09AB">
            <w:pPr>
              <w:jc w:val="center"/>
              <w:rPr>
                <w:rFonts w:ascii="Times New Roman" w:hAnsi="Times New Roman" w:cs="Times New Roman"/>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D07941" w:rsidRPr="00E156C5" w:rsidRDefault="00D07941" w:rsidP="005A4F37">
            <w:pPr>
              <w:jc w:val="center"/>
              <w:rPr>
                <w:rFonts w:ascii="Times New Roman" w:hAnsi="Times New Roman" w:cs="Times New Roman"/>
                <w:b/>
                <w:bCs/>
                <w:sz w:val="22"/>
                <w:szCs w:val="22"/>
              </w:rPr>
            </w:pPr>
            <w:r w:rsidRPr="00E156C5">
              <w:rPr>
                <w:rFonts w:ascii="Times New Roman" w:hAnsi="Times New Roman" w:cs="Times New Roman"/>
                <w:b/>
                <w:bCs/>
                <w:sz w:val="22"/>
                <w:szCs w:val="22"/>
              </w:rPr>
              <w:t>202</w:t>
            </w:r>
            <w:r w:rsidR="00A370D5" w:rsidRPr="00E156C5">
              <w:rPr>
                <w:rFonts w:ascii="Times New Roman" w:hAnsi="Times New Roman" w:cs="Times New Roman"/>
                <w:b/>
                <w:bCs/>
                <w:sz w:val="22"/>
                <w:szCs w:val="22"/>
              </w:rPr>
              <w:t>3</w:t>
            </w:r>
            <w:r w:rsidRPr="00E156C5">
              <w:rPr>
                <w:rFonts w:ascii="Times New Roman" w:hAnsi="Times New Roman" w:cs="Times New Roman"/>
                <w:b/>
                <w:bCs/>
                <w:sz w:val="22"/>
                <w:szCs w:val="22"/>
              </w:rPr>
              <w:t xml:space="preserve"> год</w:t>
            </w:r>
          </w:p>
        </w:tc>
        <w:tc>
          <w:tcPr>
            <w:tcW w:w="992" w:type="dxa"/>
            <w:tcBorders>
              <w:top w:val="single" w:sz="4" w:space="0" w:color="auto"/>
              <w:left w:val="single" w:sz="4" w:space="0" w:color="auto"/>
              <w:bottom w:val="single" w:sz="4" w:space="0" w:color="auto"/>
              <w:right w:val="single" w:sz="4" w:space="0" w:color="auto"/>
            </w:tcBorders>
            <w:vAlign w:val="bottom"/>
          </w:tcPr>
          <w:p w:rsidR="00D07941" w:rsidRPr="00E156C5" w:rsidRDefault="00D07941" w:rsidP="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202</w:t>
            </w:r>
            <w:r w:rsidR="00A370D5" w:rsidRPr="00E156C5">
              <w:rPr>
                <w:rFonts w:ascii="Times New Roman" w:hAnsi="Times New Roman" w:cs="Times New Roman"/>
                <w:b/>
                <w:bCs/>
                <w:sz w:val="22"/>
                <w:szCs w:val="22"/>
              </w:rPr>
              <w:t>4</w:t>
            </w:r>
            <w:r w:rsidRPr="00E156C5">
              <w:rPr>
                <w:rFonts w:ascii="Times New Roman" w:hAnsi="Times New Roman" w:cs="Times New Roman"/>
                <w:b/>
                <w:bCs/>
                <w:sz w:val="22"/>
                <w:szCs w:val="22"/>
              </w:rPr>
              <w:t xml:space="preserve"> год</w:t>
            </w:r>
          </w:p>
        </w:tc>
        <w:tc>
          <w:tcPr>
            <w:tcW w:w="992" w:type="dxa"/>
            <w:tcBorders>
              <w:top w:val="single" w:sz="4" w:space="0" w:color="auto"/>
              <w:left w:val="single" w:sz="4" w:space="0" w:color="auto"/>
              <w:bottom w:val="single" w:sz="4" w:space="0" w:color="auto"/>
              <w:right w:val="single" w:sz="4" w:space="0" w:color="auto"/>
            </w:tcBorders>
            <w:vAlign w:val="bottom"/>
          </w:tcPr>
          <w:p w:rsidR="00D07941" w:rsidRPr="00E156C5" w:rsidRDefault="00D07941" w:rsidP="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202</w:t>
            </w:r>
            <w:r w:rsidR="00A370D5" w:rsidRPr="00E156C5">
              <w:rPr>
                <w:rFonts w:ascii="Times New Roman" w:hAnsi="Times New Roman" w:cs="Times New Roman"/>
                <w:b/>
                <w:bCs/>
                <w:sz w:val="22"/>
                <w:szCs w:val="22"/>
              </w:rPr>
              <w:t>5</w:t>
            </w:r>
            <w:r w:rsidRPr="00E156C5">
              <w:rPr>
                <w:rFonts w:ascii="Times New Roman" w:hAnsi="Times New Roman" w:cs="Times New Roman"/>
                <w:b/>
                <w:bCs/>
                <w:sz w:val="22"/>
                <w:szCs w:val="22"/>
              </w:rPr>
              <w:t xml:space="preserve"> год</w:t>
            </w:r>
          </w:p>
        </w:tc>
      </w:tr>
      <w:tr w:rsidR="00FA3B93" w:rsidRPr="00E156C5" w:rsidTr="00B332EE">
        <w:tc>
          <w:tcPr>
            <w:tcW w:w="3403" w:type="dxa"/>
            <w:tcBorders>
              <w:top w:val="single" w:sz="4" w:space="0" w:color="auto"/>
              <w:left w:val="single" w:sz="4" w:space="0" w:color="auto"/>
              <w:bottom w:val="single" w:sz="4" w:space="0" w:color="auto"/>
              <w:right w:val="single" w:sz="4" w:space="0" w:color="auto"/>
            </w:tcBorders>
            <w:hideMark/>
          </w:tcPr>
          <w:p w:rsidR="00FA3B93" w:rsidRPr="00E156C5" w:rsidRDefault="00FA3B93" w:rsidP="00BB6793">
            <w:pPr>
              <w:widowControl/>
              <w:autoSpaceDE/>
              <w:adjustRightInd/>
              <w:rPr>
                <w:rFonts w:ascii="Times New Roman" w:eastAsia="Calibri" w:hAnsi="Times New Roman" w:cs="Times New Roman"/>
                <w:sz w:val="22"/>
                <w:szCs w:val="22"/>
                <w:lang w:eastAsia="en-US"/>
              </w:rPr>
            </w:pPr>
            <w:r w:rsidRPr="00E156C5">
              <w:rPr>
                <w:rFonts w:ascii="Times New Roman" w:eastAsia="Calibri" w:hAnsi="Times New Roman" w:cs="Times New Roman"/>
                <w:sz w:val="22"/>
                <w:szCs w:val="22"/>
                <w:lang w:eastAsia="en-US"/>
              </w:rPr>
              <w:t>1</w:t>
            </w:r>
          </w:p>
        </w:tc>
        <w:tc>
          <w:tcPr>
            <w:tcW w:w="4678" w:type="dxa"/>
            <w:tcBorders>
              <w:top w:val="single" w:sz="4" w:space="0" w:color="auto"/>
              <w:left w:val="single" w:sz="4" w:space="0" w:color="auto"/>
              <w:bottom w:val="single" w:sz="4" w:space="0" w:color="auto"/>
              <w:right w:val="single" w:sz="4" w:space="0" w:color="auto"/>
            </w:tcBorders>
            <w:vAlign w:val="bottom"/>
            <w:hideMark/>
          </w:tcPr>
          <w:p w:rsidR="00FA3B93" w:rsidRPr="00E156C5" w:rsidRDefault="00193C4E" w:rsidP="00907FCC">
            <w:pPr>
              <w:widowControl/>
              <w:autoSpaceDE/>
              <w:adjustRightInd/>
              <w:jc w:val="center"/>
              <w:rPr>
                <w:rFonts w:ascii="Times New Roman" w:eastAsia="Calibri" w:hAnsi="Times New Roman" w:cs="Times New Roman"/>
                <w:sz w:val="22"/>
                <w:szCs w:val="22"/>
                <w:lang w:eastAsia="en-US"/>
              </w:rPr>
            </w:pPr>
            <w:r w:rsidRPr="00E156C5">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tcPr>
          <w:p w:rsidR="00FA3B93" w:rsidRPr="00E156C5" w:rsidRDefault="00193C4E" w:rsidP="00907FCC">
            <w:pPr>
              <w:widowControl/>
              <w:autoSpaceDE/>
              <w:adjustRightInd/>
              <w:jc w:val="center"/>
              <w:rPr>
                <w:rFonts w:ascii="Times New Roman" w:eastAsia="Calibri" w:hAnsi="Times New Roman" w:cs="Times New Roman"/>
                <w:sz w:val="22"/>
                <w:szCs w:val="22"/>
                <w:lang w:eastAsia="en-US"/>
              </w:rPr>
            </w:pPr>
            <w:r w:rsidRPr="00E156C5">
              <w:rPr>
                <w:rFonts w:ascii="Times New Roman" w:eastAsia="Calibri" w:hAnsi="Times New Roman" w:cs="Times New Roman"/>
                <w:sz w:val="22"/>
                <w:szCs w:val="22"/>
                <w:lang w:eastAsia="en-US"/>
              </w:rPr>
              <w:t>3</w:t>
            </w:r>
          </w:p>
        </w:tc>
        <w:tc>
          <w:tcPr>
            <w:tcW w:w="992" w:type="dxa"/>
            <w:tcBorders>
              <w:top w:val="single" w:sz="4" w:space="0" w:color="auto"/>
              <w:left w:val="single" w:sz="4" w:space="0" w:color="auto"/>
              <w:bottom w:val="single" w:sz="4" w:space="0" w:color="auto"/>
              <w:right w:val="single" w:sz="4" w:space="0" w:color="auto"/>
            </w:tcBorders>
          </w:tcPr>
          <w:p w:rsidR="00FA3B93" w:rsidRPr="00E156C5" w:rsidRDefault="00193C4E" w:rsidP="00907FCC">
            <w:pPr>
              <w:widowControl/>
              <w:autoSpaceDE/>
              <w:adjustRightInd/>
              <w:jc w:val="center"/>
              <w:rPr>
                <w:rFonts w:ascii="Times New Roman" w:eastAsia="Calibri" w:hAnsi="Times New Roman" w:cs="Times New Roman"/>
                <w:sz w:val="22"/>
                <w:szCs w:val="22"/>
                <w:lang w:eastAsia="en-US"/>
              </w:rPr>
            </w:pPr>
            <w:r w:rsidRPr="00E156C5">
              <w:rPr>
                <w:rFonts w:ascii="Times New Roman" w:eastAsia="Calibri" w:hAnsi="Times New Roman" w:cs="Times New Roman"/>
                <w:sz w:val="22"/>
                <w:szCs w:val="22"/>
                <w:lang w:eastAsia="en-US"/>
              </w:rPr>
              <w:t>4</w:t>
            </w:r>
          </w:p>
        </w:tc>
        <w:tc>
          <w:tcPr>
            <w:tcW w:w="992" w:type="dxa"/>
            <w:tcBorders>
              <w:top w:val="single" w:sz="4" w:space="0" w:color="auto"/>
              <w:left w:val="single" w:sz="4" w:space="0" w:color="auto"/>
              <w:bottom w:val="single" w:sz="4" w:space="0" w:color="auto"/>
              <w:right w:val="single" w:sz="4" w:space="0" w:color="auto"/>
            </w:tcBorders>
          </w:tcPr>
          <w:p w:rsidR="00FA3B93" w:rsidRPr="00E156C5" w:rsidRDefault="00193C4E" w:rsidP="00907FCC">
            <w:pPr>
              <w:widowControl/>
              <w:autoSpaceDE/>
              <w:adjustRightInd/>
              <w:jc w:val="center"/>
              <w:rPr>
                <w:rFonts w:ascii="Times New Roman" w:eastAsia="Calibri" w:hAnsi="Times New Roman" w:cs="Times New Roman"/>
                <w:sz w:val="22"/>
                <w:szCs w:val="22"/>
                <w:lang w:eastAsia="en-US"/>
              </w:rPr>
            </w:pPr>
            <w:r w:rsidRPr="00E156C5">
              <w:rPr>
                <w:rFonts w:ascii="Times New Roman" w:eastAsia="Calibri" w:hAnsi="Times New Roman" w:cs="Times New Roman"/>
                <w:sz w:val="22"/>
                <w:szCs w:val="22"/>
                <w:lang w:eastAsia="en-US"/>
              </w:rPr>
              <w:t>5</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b/>
                <w:bCs/>
                <w:sz w:val="22"/>
                <w:szCs w:val="22"/>
              </w:rPr>
            </w:pPr>
            <w:r w:rsidRPr="00A44FE2">
              <w:rPr>
                <w:rFonts w:ascii="Times New Roman" w:hAnsi="Times New Roman" w:cs="Times New Roman"/>
                <w:b/>
                <w:bCs/>
                <w:sz w:val="22"/>
                <w:szCs w:val="22"/>
              </w:rPr>
              <w:t>000 01 00 00 00 00 0000 000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ИСТОЧНИКИ ВНУТРЕННЕГО ФИНАНСИРОВАНИЯ ДЕФИЦИТОВ БЮДЖЕТОВ</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-8,3</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-16,6</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b/>
                <w:bCs/>
                <w:sz w:val="22"/>
                <w:szCs w:val="22"/>
              </w:rPr>
            </w:pPr>
            <w:r w:rsidRPr="00A44FE2">
              <w:rPr>
                <w:rFonts w:ascii="Times New Roman" w:hAnsi="Times New Roman" w:cs="Times New Roman"/>
                <w:b/>
                <w:bCs/>
                <w:sz w:val="22"/>
                <w:szCs w:val="22"/>
              </w:rPr>
              <w:t>000 01 02 00 00 00 0000 000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Кредиты кредитных организаций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0,0</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000 01 02 00 00 00 0000 700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Привлечение кредитов от кредитных организаций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000 01 02 00 00 10 0000 710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Привлечение сельскими поселениями кредитов от кредитных организаций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000 01 02 00 00 00 0000 800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Погашение кредитов, предоставленных кредитными организациями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000 01 02 00 00 10 0000 810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Погашение сельскими поселениями кредитов от кредитных организаций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b/>
                <w:bCs/>
                <w:sz w:val="22"/>
                <w:szCs w:val="22"/>
              </w:rPr>
            </w:pPr>
            <w:r w:rsidRPr="00A44FE2">
              <w:rPr>
                <w:rFonts w:ascii="Times New Roman" w:hAnsi="Times New Roman" w:cs="Times New Roman"/>
                <w:b/>
                <w:bCs/>
                <w:sz w:val="22"/>
                <w:szCs w:val="22"/>
              </w:rPr>
              <w:t>000 01 03 00 00 00 0000 000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Бюджетные кредиты из других бюджетов бюджетной системы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-8,3</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-16,6</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000 01 03 01 00 00 0000 000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Бюджетные кредиты из других бюджетов бюджетной системы Российской Федерации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-8,3</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-16,6</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000 01 03 01 00 00 0000 700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xml:space="preserve">Привлечение бюджетных кредитов из других бюджетов бюджетной системы Российской Федерации в валюте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000 01 03 01 00 10 0000 710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Привлечение кредитов из других бюджетов бюджетной системы Российской Федерации бюджетами сельских поселений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000 01 03 01 00 00 0000 800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xml:space="preserve">Погашение бюджетных кредитов, полученных из других бюджетов бюджетной системы Российской Федерации в валюте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-8,3</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-16,6</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000 01 03 01 00 10 0000 810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-8,3</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-16,6</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b/>
                <w:bCs/>
                <w:sz w:val="22"/>
                <w:szCs w:val="22"/>
              </w:rPr>
            </w:pPr>
            <w:r w:rsidRPr="00A44FE2">
              <w:rPr>
                <w:rFonts w:ascii="Times New Roman" w:hAnsi="Times New Roman" w:cs="Times New Roman"/>
                <w:b/>
                <w:bCs/>
                <w:sz w:val="22"/>
                <w:szCs w:val="22"/>
              </w:rPr>
              <w:t>000 01 05 00 00 00 0000 000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Изменение остатков средств на счетах по учету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0,0</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b/>
                <w:bCs/>
                <w:sz w:val="22"/>
                <w:szCs w:val="22"/>
              </w:rPr>
            </w:pPr>
            <w:r w:rsidRPr="00A44FE2">
              <w:rPr>
                <w:rFonts w:ascii="Times New Roman" w:hAnsi="Times New Roman" w:cs="Times New Roman"/>
                <w:b/>
                <w:bCs/>
                <w:sz w:val="22"/>
                <w:szCs w:val="22"/>
              </w:rPr>
              <w:t>000 01 05 00 00 00 0000 500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Увеличение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-2 281,5</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-2 221,9</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-2 312,5</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lastRenderedPageBreak/>
              <w:t>000 01 05 02 00 00 0000 500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Увеличение прочих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-2 281,5</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-2 221,9</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-2 312,5</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000 01 05 02 01 00 0000 510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Увеличение прочих остатков денежных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-2 281,5</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-2 221,9</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-2 312,5</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000 01 05 02 01 10 0000 510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Увеличение прочих остатков денежных средств бюджетов сельских поселений</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-2 281,5</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-2 221,9</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-2 312,5</w:t>
            </w:r>
          </w:p>
        </w:tc>
      </w:tr>
      <w:tr w:rsidR="00A44FE2" w:rsidRPr="00E156C5" w:rsidTr="0010369E">
        <w:tc>
          <w:tcPr>
            <w:tcW w:w="3403" w:type="dxa"/>
            <w:tcBorders>
              <w:top w:val="single" w:sz="4" w:space="0" w:color="auto"/>
              <w:left w:val="single" w:sz="4" w:space="0" w:color="auto"/>
              <w:bottom w:val="single" w:sz="4" w:space="0" w:color="auto"/>
              <w:right w:val="single" w:sz="4" w:space="0" w:color="auto"/>
            </w:tcBorders>
            <w:vAlign w:val="center"/>
          </w:tcPr>
          <w:p w:rsidR="00A44FE2" w:rsidRPr="00A44FE2" w:rsidRDefault="00A44FE2">
            <w:pPr>
              <w:rPr>
                <w:rFonts w:ascii="Times New Roman" w:hAnsi="Times New Roman" w:cs="Times New Roman"/>
                <w:sz w:val="22"/>
                <w:szCs w:val="22"/>
              </w:rPr>
            </w:pPr>
          </w:p>
        </w:tc>
        <w:tc>
          <w:tcPr>
            <w:tcW w:w="4678" w:type="dxa"/>
            <w:tcBorders>
              <w:top w:val="single" w:sz="4" w:space="0" w:color="auto"/>
              <w:left w:val="single" w:sz="4" w:space="0" w:color="auto"/>
              <w:bottom w:val="single" w:sz="4" w:space="0" w:color="auto"/>
              <w:right w:val="single" w:sz="4" w:space="0" w:color="auto"/>
            </w:tcBorders>
            <w:vAlign w:val="center"/>
          </w:tcPr>
          <w:p w:rsidR="00A44FE2" w:rsidRPr="00A44FE2" w:rsidRDefault="00A44FE2">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A44FE2" w:rsidRPr="00A44FE2" w:rsidRDefault="00A44FE2">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A44FE2" w:rsidRPr="00A44FE2" w:rsidRDefault="00A44FE2">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A44FE2" w:rsidRPr="00A44FE2" w:rsidRDefault="00A44FE2">
            <w:pPr>
              <w:rPr>
                <w:rFonts w:ascii="Times New Roman" w:hAnsi="Times New Roman" w:cs="Times New Roman"/>
                <w:sz w:val="22"/>
                <w:szCs w:val="22"/>
              </w:rPr>
            </w:pP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b/>
                <w:bCs/>
                <w:sz w:val="22"/>
                <w:szCs w:val="22"/>
              </w:rPr>
            </w:pPr>
            <w:r w:rsidRPr="00A44FE2">
              <w:rPr>
                <w:rFonts w:ascii="Times New Roman" w:hAnsi="Times New Roman" w:cs="Times New Roman"/>
                <w:b/>
                <w:bCs/>
                <w:sz w:val="22"/>
                <w:szCs w:val="22"/>
              </w:rPr>
              <w:t>000 01 05 00 00 00 0000 600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Уменьшение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2 281,5</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2 221,9</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2 312,5</w:t>
            </w:r>
          </w:p>
        </w:tc>
      </w:tr>
      <w:tr w:rsidR="00A44FE2" w:rsidRPr="00E156C5" w:rsidTr="0010369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b/>
                <w:bCs/>
                <w:sz w:val="22"/>
                <w:szCs w:val="22"/>
              </w:rPr>
            </w:pPr>
            <w:r w:rsidRPr="00A44FE2">
              <w:rPr>
                <w:rFonts w:ascii="Times New Roman" w:hAnsi="Times New Roman" w:cs="Times New Roman"/>
                <w:b/>
                <w:bCs/>
                <w:sz w:val="22"/>
                <w:szCs w:val="22"/>
              </w:rPr>
              <w:t>0</w:t>
            </w:r>
            <w:r w:rsidRPr="00A44FE2">
              <w:rPr>
                <w:rFonts w:ascii="Times New Roman" w:hAnsi="Times New Roman" w:cs="Times New Roman"/>
                <w:sz w:val="22"/>
                <w:szCs w:val="22"/>
              </w:rPr>
              <w:t>00 01 05 02 00 00 0000 600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Уменьшение прочих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2 281,5</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2 221,9</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2 312,5</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000 01 05 02 01 00 0000 610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Уменьшение прочих остатков денежных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2 281,5</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2 221,9</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2 312,5</w:t>
            </w:r>
          </w:p>
        </w:tc>
      </w:tr>
      <w:tr w:rsidR="00A44FE2" w:rsidRPr="00E156C5" w:rsidTr="0010369E">
        <w:tc>
          <w:tcPr>
            <w:tcW w:w="3403" w:type="dxa"/>
            <w:tcBorders>
              <w:top w:val="single" w:sz="4" w:space="0" w:color="auto"/>
              <w:left w:val="single" w:sz="4" w:space="0" w:color="auto"/>
              <w:bottom w:val="single" w:sz="4" w:space="0" w:color="auto"/>
              <w:right w:val="single" w:sz="4" w:space="0" w:color="auto"/>
            </w:tcBorders>
            <w:vAlign w:val="center"/>
          </w:tcPr>
          <w:p w:rsidR="00A44FE2" w:rsidRPr="00A44FE2" w:rsidRDefault="00A44FE2">
            <w:pPr>
              <w:rPr>
                <w:rFonts w:ascii="Times New Roman" w:hAnsi="Times New Roman" w:cs="Times New Roman"/>
                <w:sz w:val="22"/>
                <w:szCs w:val="22"/>
              </w:rPr>
            </w:pPr>
          </w:p>
        </w:tc>
        <w:tc>
          <w:tcPr>
            <w:tcW w:w="4678" w:type="dxa"/>
            <w:tcBorders>
              <w:top w:val="single" w:sz="4" w:space="0" w:color="auto"/>
              <w:left w:val="single" w:sz="4" w:space="0" w:color="auto"/>
              <w:bottom w:val="single" w:sz="4" w:space="0" w:color="auto"/>
              <w:right w:val="single" w:sz="4" w:space="0" w:color="auto"/>
            </w:tcBorders>
            <w:vAlign w:val="center"/>
          </w:tcPr>
          <w:p w:rsidR="00A44FE2" w:rsidRPr="00A44FE2" w:rsidRDefault="00A44FE2">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A44FE2" w:rsidRPr="00A44FE2" w:rsidRDefault="00A44FE2">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A44FE2" w:rsidRPr="00A44FE2" w:rsidRDefault="00A44FE2">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A44FE2" w:rsidRPr="00A44FE2" w:rsidRDefault="00A44FE2">
            <w:pPr>
              <w:rPr>
                <w:rFonts w:ascii="Times New Roman" w:hAnsi="Times New Roman" w:cs="Times New Roman"/>
                <w:sz w:val="22"/>
                <w:szCs w:val="22"/>
              </w:rPr>
            </w:pP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000 01 05 02 01 10 0000 610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Уменьшение прочих остатков денежных средств бюджетов сельских поселений</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2 281,5</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2 221,9</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2 312,5</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b/>
                <w:bCs/>
                <w:sz w:val="22"/>
                <w:szCs w:val="22"/>
              </w:rPr>
            </w:pPr>
            <w:r w:rsidRPr="00A44FE2">
              <w:rPr>
                <w:rFonts w:ascii="Times New Roman" w:hAnsi="Times New Roman" w:cs="Times New Roman"/>
                <w:b/>
                <w:bCs/>
                <w:sz w:val="22"/>
                <w:szCs w:val="22"/>
              </w:rPr>
              <w:t>000 01 06 00 00 00 0000 000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Иные источники внутреннего финансирования дефицитов бюджетов</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 </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b/>
                <w:bCs/>
                <w:sz w:val="22"/>
                <w:szCs w:val="22"/>
              </w:rPr>
            </w:pPr>
            <w:r w:rsidRPr="00A44FE2">
              <w:rPr>
                <w:rFonts w:ascii="Times New Roman" w:hAnsi="Times New Roman" w:cs="Times New Roman"/>
                <w:b/>
                <w:bCs/>
                <w:sz w:val="22"/>
                <w:szCs w:val="22"/>
              </w:rPr>
              <w:t>000 01 06 05 00 00 0000 000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jc w:val="both"/>
              <w:rPr>
                <w:rFonts w:ascii="Times New Roman" w:hAnsi="Times New Roman" w:cs="Times New Roman"/>
                <w:b/>
                <w:bCs/>
                <w:sz w:val="22"/>
                <w:szCs w:val="22"/>
              </w:rPr>
            </w:pPr>
            <w:r w:rsidRPr="00A44FE2">
              <w:rPr>
                <w:rFonts w:ascii="Times New Roman" w:hAnsi="Times New Roman" w:cs="Times New Roman"/>
                <w:b/>
                <w:bCs/>
                <w:sz w:val="22"/>
                <w:szCs w:val="22"/>
              </w:rPr>
              <w:t xml:space="preserve">Бюджетные кредиты, предоставленные внутри страны в валюте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0,0</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000 01 06 05 00 00 0000 600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Возврат бюджетных кредитов, предоставленных внутри страны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000 01 06 05 01 00 0000 600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Возврат бюджетных кредитов, предоставленных юридическим лицам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000 01 06 05 01 10 0000 640</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xml:space="preserve">Возврат бюджетных кредитов, предоставленных юридическим лицам из бюджетов сельских поселений в валюте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both"/>
              <w:rPr>
                <w:rFonts w:ascii="Times New Roman" w:hAnsi="Times New Roman" w:cs="Times New Roman"/>
                <w:sz w:val="22"/>
                <w:szCs w:val="22"/>
              </w:rPr>
            </w:pPr>
            <w:r w:rsidRPr="00A44FE2">
              <w:rPr>
                <w:rFonts w:ascii="Times New Roman" w:hAnsi="Times New Roman" w:cs="Times New Roman"/>
                <w:sz w:val="22"/>
                <w:szCs w:val="22"/>
              </w:rPr>
              <w:t> </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Привлечение средств</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0,0</w:t>
            </w:r>
          </w:p>
        </w:tc>
      </w:tr>
      <w:tr w:rsidR="00A44FE2" w:rsidRPr="00E156C5" w:rsidTr="00B332EE">
        <w:tc>
          <w:tcPr>
            <w:tcW w:w="3403" w:type="dxa"/>
            <w:tcBorders>
              <w:top w:val="single" w:sz="4" w:space="0" w:color="auto"/>
              <w:left w:val="single" w:sz="4" w:space="0" w:color="auto"/>
              <w:bottom w:val="single" w:sz="4" w:space="0" w:color="auto"/>
              <w:right w:val="single" w:sz="4" w:space="0" w:color="auto"/>
            </w:tcBorders>
          </w:tcPr>
          <w:p w:rsidR="00A44FE2" w:rsidRPr="00A44FE2" w:rsidRDefault="00A44FE2">
            <w:pPr>
              <w:jc w:val="both"/>
              <w:rPr>
                <w:rFonts w:ascii="Times New Roman" w:hAnsi="Times New Roman" w:cs="Times New Roman"/>
                <w:sz w:val="22"/>
                <w:szCs w:val="22"/>
              </w:rPr>
            </w:pPr>
            <w:r w:rsidRPr="00A44FE2">
              <w:rPr>
                <w:rFonts w:ascii="Times New Roman" w:hAnsi="Times New Roman" w:cs="Times New Roman"/>
                <w:sz w:val="22"/>
                <w:szCs w:val="22"/>
              </w:rPr>
              <w:t> </w:t>
            </w:r>
          </w:p>
        </w:tc>
        <w:tc>
          <w:tcPr>
            <w:tcW w:w="4678" w:type="dxa"/>
            <w:tcBorders>
              <w:top w:val="single" w:sz="4" w:space="0" w:color="auto"/>
              <w:left w:val="single" w:sz="4" w:space="0" w:color="auto"/>
              <w:bottom w:val="single" w:sz="4" w:space="0" w:color="auto"/>
              <w:right w:val="single" w:sz="4" w:space="0" w:color="auto"/>
            </w:tcBorders>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Погашение основной суммы задолженности</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-8,3</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A44FE2" w:rsidRPr="00A44FE2" w:rsidRDefault="00A44FE2">
            <w:pPr>
              <w:jc w:val="right"/>
              <w:rPr>
                <w:rFonts w:ascii="Times New Roman" w:hAnsi="Times New Roman" w:cs="Times New Roman"/>
                <w:b/>
                <w:bCs/>
                <w:sz w:val="22"/>
                <w:szCs w:val="22"/>
              </w:rPr>
            </w:pPr>
            <w:r w:rsidRPr="00A44FE2">
              <w:rPr>
                <w:rFonts w:ascii="Times New Roman" w:hAnsi="Times New Roman" w:cs="Times New Roman"/>
                <w:b/>
                <w:bCs/>
                <w:sz w:val="22"/>
                <w:szCs w:val="22"/>
              </w:rPr>
              <w:t>-16,6</w:t>
            </w:r>
          </w:p>
        </w:tc>
      </w:tr>
    </w:tbl>
    <w:p w:rsidR="00E85199" w:rsidRPr="00E156C5" w:rsidRDefault="00E85199" w:rsidP="00761D16">
      <w:pPr>
        <w:suppressAutoHyphens/>
        <w:autoSpaceDE/>
        <w:autoSpaceDN/>
        <w:adjustRightInd/>
        <w:jc w:val="right"/>
        <w:rPr>
          <w:rFonts w:ascii="Times New Roman" w:hAnsi="Times New Roman" w:cs="Times New Roman"/>
          <w:kern w:val="1"/>
          <w:sz w:val="22"/>
          <w:szCs w:val="22"/>
          <w:lang w:eastAsia="ar-SA"/>
        </w:rPr>
      </w:pPr>
    </w:p>
    <w:p w:rsidR="00761D16" w:rsidRPr="00E156C5" w:rsidRDefault="00761D16" w:rsidP="00761D16">
      <w:pPr>
        <w:suppressAutoHyphens/>
        <w:autoSpaceDE/>
        <w:autoSpaceDN/>
        <w:adjustRightInd/>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Приложение 6</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к Решению Совета депутатов Никольского</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сельского поселения Торбеевского</w:t>
      </w:r>
    </w:p>
    <w:p w:rsidR="0010369E" w:rsidRPr="00E156C5" w:rsidRDefault="00C750F4" w:rsidP="0010369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 xml:space="preserve">муниципального района </w:t>
      </w:r>
      <w:r w:rsidR="0010369E" w:rsidRPr="00E156C5">
        <w:rPr>
          <w:rFonts w:ascii="Times New Roman" w:hAnsi="Times New Roman" w:cs="Times New Roman"/>
          <w:kern w:val="1"/>
          <w:sz w:val="22"/>
          <w:szCs w:val="22"/>
          <w:lang w:eastAsia="ar-SA"/>
        </w:rPr>
        <w:t>Республики</w:t>
      </w:r>
    </w:p>
    <w:p w:rsidR="0010369E" w:rsidRPr="00E156C5" w:rsidRDefault="0010369E" w:rsidP="0010369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Мордовия «О бюджете Никольского</w:t>
      </w:r>
    </w:p>
    <w:p w:rsidR="0010369E" w:rsidRPr="00E156C5" w:rsidRDefault="0010369E" w:rsidP="0010369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 xml:space="preserve"> сельского поселения Торбеевского</w:t>
      </w:r>
    </w:p>
    <w:p w:rsidR="0010369E" w:rsidRPr="00E156C5" w:rsidRDefault="0010369E" w:rsidP="0010369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муниципального района РМ на 202</w:t>
      </w:r>
      <w:r w:rsidR="00A370D5" w:rsidRPr="00E156C5">
        <w:rPr>
          <w:rFonts w:ascii="Times New Roman" w:hAnsi="Times New Roman" w:cs="Times New Roman"/>
          <w:kern w:val="1"/>
          <w:sz w:val="22"/>
          <w:szCs w:val="22"/>
          <w:lang w:eastAsia="ar-SA"/>
        </w:rPr>
        <w:t>3</w:t>
      </w:r>
      <w:r w:rsidRPr="00E156C5">
        <w:rPr>
          <w:rFonts w:ascii="Times New Roman" w:hAnsi="Times New Roman" w:cs="Times New Roman"/>
          <w:kern w:val="1"/>
          <w:sz w:val="22"/>
          <w:szCs w:val="22"/>
          <w:lang w:eastAsia="ar-SA"/>
        </w:rPr>
        <w:t xml:space="preserve"> год и </w:t>
      </w:r>
    </w:p>
    <w:p w:rsidR="0010369E" w:rsidRPr="00E156C5" w:rsidRDefault="0010369E" w:rsidP="0010369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плановый период 202</w:t>
      </w:r>
      <w:r w:rsidR="00A370D5" w:rsidRPr="00E156C5">
        <w:rPr>
          <w:rFonts w:ascii="Times New Roman" w:hAnsi="Times New Roman" w:cs="Times New Roman"/>
          <w:kern w:val="1"/>
          <w:sz w:val="22"/>
          <w:szCs w:val="22"/>
          <w:lang w:eastAsia="ar-SA"/>
        </w:rPr>
        <w:t>4</w:t>
      </w:r>
      <w:r w:rsidRPr="00E156C5">
        <w:rPr>
          <w:rFonts w:ascii="Times New Roman" w:hAnsi="Times New Roman" w:cs="Times New Roman"/>
          <w:kern w:val="1"/>
          <w:sz w:val="22"/>
          <w:szCs w:val="22"/>
          <w:lang w:eastAsia="ar-SA"/>
        </w:rPr>
        <w:t xml:space="preserve"> и 202</w:t>
      </w:r>
      <w:r w:rsidR="00A370D5" w:rsidRPr="00E156C5">
        <w:rPr>
          <w:rFonts w:ascii="Times New Roman" w:hAnsi="Times New Roman" w:cs="Times New Roman"/>
          <w:kern w:val="1"/>
          <w:sz w:val="22"/>
          <w:szCs w:val="22"/>
          <w:lang w:eastAsia="ar-SA"/>
        </w:rPr>
        <w:t>5</w:t>
      </w:r>
      <w:r w:rsidRPr="00E156C5">
        <w:rPr>
          <w:rFonts w:ascii="Times New Roman" w:hAnsi="Times New Roman" w:cs="Times New Roman"/>
          <w:kern w:val="1"/>
          <w:sz w:val="22"/>
          <w:szCs w:val="22"/>
          <w:lang w:eastAsia="ar-SA"/>
        </w:rPr>
        <w:t xml:space="preserve"> годов»</w:t>
      </w:r>
    </w:p>
    <w:p w:rsidR="00C750F4" w:rsidRPr="00E156C5" w:rsidRDefault="00C750F4" w:rsidP="0010369E">
      <w:pPr>
        <w:suppressAutoHyphens/>
        <w:jc w:val="right"/>
        <w:rPr>
          <w:rFonts w:ascii="Times New Roman" w:hAnsi="Times New Roman" w:cs="Times New Roman"/>
          <w:kern w:val="1"/>
          <w:sz w:val="22"/>
          <w:szCs w:val="22"/>
          <w:lang w:eastAsia="ar-SA"/>
        </w:rPr>
      </w:pPr>
    </w:p>
    <w:p w:rsidR="00B332EE" w:rsidRPr="00E156C5" w:rsidRDefault="00B332EE" w:rsidP="00761D16">
      <w:pPr>
        <w:widowControl/>
        <w:tabs>
          <w:tab w:val="left" w:pos="5895"/>
        </w:tabs>
        <w:autoSpaceDE/>
        <w:autoSpaceDN/>
        <w:adjustRightInd/>
        <w:rPr>
          <w:rFonts w:ascii="Times New Roman" w:hAnsi="Times New Roman" w:cs="Times New Roman"/>
          <w:sz w:val="22"/>
          <w:szCs w:val="22"/>
        </w:rPr>
      </w:pPr>
    </w:p>
    <w:p w:rsidR="00E85199" w:rsidRPr="00E156C5" w:rsidRDefault="00D44017" w:rsidP="00D44017">
      <w:pPr>
        <w:jc w:val="center"/>
        <w:rPr>
          <w:rFonts w:ascii="Times New Roman" w:hAnsi="Times New Roman" w:cs="Times New Roman"/>
          <w:b/>
          <w:sz w:val="22"/>
          <w:szCs w:val="22"/>
        </w:rPr>
      </w:pPr>
      <w:r w:rsidRPr="00E156C5">
        <w:rPr>
          <w:rFonts w:ascii="Times New Roman" w:hAnsi="Times New Roman" w:cs="Times New Roman"/>
          <w:b/>
          <w:sz w:val="22"/>
          <w:szCs w:val="22"/>
        </w:rPr>
        <w:t>ПРОГРАММА МУНИЦИПАЛЬНЫХ ВНУТРЕННИХ ЗАИМСТВОВАНИЙ НИКОЛЬСКОГО СЕЛЬСКОГО ПОСЕЛЕНИЯ ТОРБЕЕВСКОГО МУНИЦИПАЛЬНОГО РАЙОНА НА 202</w:t>
      </w:r>
      <w:r w:rsidR="0057531C">
        <w:rPr>
          <w:rFonts w:ascii="Times New Roman" w:hAnsi="Times New Roman" w:cs="Times New Roman"/>
          <w:b/>
          <w:sz w:val="22"/>
          <w:szCs w:val="22"/>
        </w:rPr>
        <w:t>3</w:t>
      </w:r>
      <w:r w:rsidRPr="00E156C5">
        <w:rPr>
          <w:rFonts w:ascii="Times New Roman" w:hAnsi="Times New Roman" w:cs="Times New Roman"/>
          <w:b/>
          <w:sz w:val="22"/>
          <w:szCs w:val="22"/>
        </w:rPr>
        <w:t xml:space="preserve"> ГОД И ПЛАНОВЫЙ ПЕРИОД 202</w:t>
      </w:r>
      <w:r w:rsidR="00A370D5" w:rsidRPr="00E156C5">
        <w:rPr>
          <w:rFonts w:ascii="Times New Roman" w:hAnsi="Times New Roman" w:cs="Times New Roman"/>
          <w:b/>
          <w:sz w:val="22"/>
          <w:szCs w:val="22"/>
        </w:rPr>
        <w:t>4</w:t>
      </w:r>
      <w:r w:rsidRPr="00E156C5">
        <w:rPr>
          <w:rFonts w:ascii="Times New Roman" w:hAnsi="Times New Roman" w:cs="Times New Roman"/>
          <w:b/>
          <w:sz w:val="22"/>
          <w:szCs w:val="22"/>
        </w:rPr>
        <w:t xml:space="preserve"> И 202</w:t>
      </w:r>
      <w:r w:rsidR="00A370D5" w:rsidRPr="00E156C5">
        <w:rPr>
          <w:rFonts w:ascii="Times New Roman" w:hAnsi="Times New Roman" w:cs="Times New Roman"/>
          <w:b/>
          <w:sz w:val="22"/>
          <w:szCs w:val="22"/>
        </w:rPr>
        <w:t>5</w:t>
      </w:r>
      <w:r w:rsidRPr="00E156C5">
        <w:rPr>
          <w:rFonts w:ascii="Times New Roman" w:hAnsi="Times New Roman" w:cs="Times New Roman"/>
          <w:b/>
          <w:sz w:val="22"/>
          <w:szCs w:val="22"/>
        </w:rPr>
        <w:t xml:space="preserve"> ГОДОВ</w:t>
      </w:r>
    </w:p>
    <w:p w:rsidR="00D44017" w:rsidRPr="00E156C5" w:rsidRDefault="00A370D5" w:rsidP="00D44017">
      <w:pPr>
        <w:jc w:val="center"/>
        <w:rPr>
          <w:rFonts w:ascii="Times New Roman" w:hAnsi="Times New Roman" w:cs="Times New Roman"/>
          <w:sz w:val="22"/>
          <w:szCs w:val="22"/>
        </w:rPr>
      </w:pPr>
      <w:r w:rsidRPr="00E156C5">
        <w:rPr>
          <w:rFonts w:ascii="Times New Roman" w:hAnsi="Times New Roman" w:cs="Times New Roman"/>
          <w:sz w:val="22"/>
          <w:szCs w:val="22"/>
        </w:rPr>
        <w:t>3</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6095"/>
        <w:gridCol w:w="1276"/>
        <w:gridCol w:w="1418"/>
        <w:gridCol w:w="1134"/>
      </w:tblGrid>
      <w:tr w:rsidR="00B332EE" w:rsidRPr="00E156C5" w:rsidTr="00D9152F">
        <w:tc>
          <w:tcPr>
            <w:tcW w:w="709" w:type="dxa"/>
            <w:vMerge w:val="restart"/>
            <w:shd w:val="clear" w:color="auto" w:fill="auto"/>
            <w:vAlign w:val="center"/>
          </w:tcPr>
          <w:p w:rsidR="00B332EE" w:rsidRPr="00E156C5" w:rsidRDefault="00B332EE" w:rsidP="009F706B">
            <w:pPr>
              <w:jc w:val="center"/>
              <w:rPr>
                <w:rFonts w:ascii="Times New Roman" w:hAnsi="Times New Roman" w:cs="Times New Roman"/>
                <w:b/>
                <w:bCs/>
                <w:sz w:val="22"/>
                <w:szCs w:val="22"/>
              </w:rPr>
            </w:pPr>
            <w:r w:rsidRPr="00E156C5">
              <w:rPr>
                <w:rFonts w:ascii="Times New Roman" w:hAnsi="Times New Roman" w:cs="Times New Roman"/>
                <w:b/>
                <w:bCs/>
                <w:sz w:val="22"/>
                <w:szCs w:val="22"/>
              </w:rPr>
              <w:t>№ п/п</w:t>
            </w:r>
          </w:p>
        </w:tc>
        <w:tc>
          <w:tcPr>
            <w:tcW w:w="6095" w:type="dxa"/>
            <w:vMerge w:val="restart"/>
            <w:shd w:val="clear" w:color="auto" w:fill="auto"/>
            <w:vAlign w:val="center"/>
          </w:tcPr>
          <w:p w:rsidR="00B332EE" w:rsidRPr="00E156C5" w:rsidRDefault="00B332EE" w:rsidP="009F706B">
            <w:pPr>
              <w:jc w:val="center"/>
              <w:rPr>
                <w:rFonts w:ascii="Times New Roman" w:hAnsi="Times New Roman" w:cs="Times New Roman"/>
                <w:b/>
                <w:bCs/>
                <w:sz w:val="22"/>
                <w:szCs w:val="22"/>
              </w:rPr>
            </w:pPr>
            <w:r w:rsidRPr="00E156C5">
              <w:rPr>
                <w:rFonts w:ascii="Times New Roman" w:hAnsi="Times New Roman" w:cs="Times New Roman"/>
                <w:b/>
                <w:bCs/>
                <w:sz w:val="22"/>
                <w:szCs w:val="22"/>
              </w:rPr>
              <w:t>Виды заимствований</w:t>
            </w:r>
          </w:p>
        </w:tc>
        <w:tc>
          <w:tcPr>
            <w:tcW w:w="3828" w:type="dxa"/>
            <w:gridSpan w:val="3"/>
            <w:shd w:val="clear" w:color="auto" w:fill="auto"/>
            <w:vAlign w:val="center"/>
          </w:tcPr>
          <w:p w:rsidR="00B332EE" w:rsidRPr="00E156C5" w:rsidRDefault="00B332EE" w:rsidP="009F706B">
            <w:pPr>
              <w:jc w:val="center"/>
              <w:rPr>
                <w:rFonts w:ascii="Times New Roman" w:hAnsi="Times New Roman" w:cs="Times New Roman"/>
                <w:b/>
                <w:bCs/>
                <w:sz w:val="22"/>
                <w:szCs w:val="22"/>
              </w:rPr>
            </w:pPr>
            <w:r w:rsidRPr="00E156C5">
              <w:rPr>
                <w:rFonts w:ascii="Times New Roman" w:hAnsi="Times New Roman" w:cs="Times New Roman"/>
                <w:b/>
                <w:bCs/>
                <w:sz w:val="22"/>
                <w:szCs w:val="22"/>
              </w:rPr>
              <w:t>СУММА ( тыс.рублей)</w:t>
            </w:r>
          </w:p>
        </w:tc>
      </w:tr>
      <w:tr w:rsidR="00B332EE" w:rsidRPr="00E156C5" w:rsidTr="00D9152F">
        <w:tc>
          <w:tcPr>
            <w:tcW w:w="709" w:type="dxa"/>
            <w:vMerge/>
            <w:shd w:val="clear" w:color="auto" w:fill="auto"/>
          </w:tcPr>
          <w:p w:rsidR="00B332EE" w:rsidRPr="00E156C5" w:rsidRDefault="00B332EE" w:rsidP="009F706B">
            <w:pPr>
              <w:rPr>
                <w:rFonts w:ascii="Times New Roman" w:hAnsi="Times New Roman" w:cs="Times New Roman"/>
                <w:sz w:val="22"/>
                <w:szCs w:val="22"/>
              </w:rPr>
            </w:pPr>
          </w:p>
        </w:tc>
        <w:tc>
          <w:tcPr>
            <w:tcW w:w="6095" w:type="dxa"/>
            <w:vMerge/>
            <w:shd w:val="clear" w:color="auto" w:fill="auto"/>
          </w:tcPr>
          <w:p w:rsidR="00B332EE" w:rsidRPr="00E156C5" w:rsidRDefault="00B332EE" w:rsidP="009F706B">
            <w:pPr>
              <w:rPr>
                <w:rFonts w:ascii="Times New Roman" w:hAnsi="Times New Roman" w:cs="Times New Roman"/>
                <w:sz w:val="22"/>
                <w:szCs w:val="22"/>
              </w:rPr>
            </w:pPr>
          </w:p>
        </w:tc>
        <w:tc>
          <w:tcPr>
            <w:tcW w:w="1276" w:type="dxa"/>
            <w:shd w:val="clear" w:color="auto" w:fill="auto"/>
            <w:vAlign w:val="bottom"/>
          </w:tcPr>
          <w:p w:rsidR="00B332EE" w:rsidRPr="00E156C5" w:rsidRDefault="00B332EE" w:rsidP="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202 год</w:t>
            </w:r>
          </w:p>
        </w:tc>
        <w:tc>
          <w:tcPr>
            <w:tcW w:w="1418" w:type="dxa"/>
            <w:shd w:val="clear" w:color="auto" w:fill="auto"/>
            <w:vAlign w:val="bottom"/>
          </w:tcPr>
          <w:p w:rsidR="00B332EE" w:rsidRPr="00E156C5" w:rsidRDefault="00B332EE" w:rsidP="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202</w:t>
            </w:r>
            <w:r w:rsidR="00A370D5" w:rsidRPr="00E156C5">
              <w:rPr>
                <w:rFonts w:ascii="Times New Roman" w:hAnsi="Times New Roman" w:cs="Times New Roman"/>
                <w:b/>
                <w:bCs/>
                <w:sz w:val="22"/>
                <w:szCs w:val="22"/>
              </w:rPr>
              <w:t>4</w:t>
            </w:r>
            <w:r w:rsidRPr="00E156C5">
              <w:rPr>
                <w:rFonts w:ascii="Times New Roman" w:hAnsi="Times New Roman" w:cs="Times New Roman"/>
                <w:b/>
                <w:bCs/>
                <w:sz w:val="22"/>
                <w:szCs w:val="22"/>
              </w:rPr>
              <w:t xml:space="preserve"> год</w:t>
            </w:r>
          </w:p>
        </w:tc>
        <w:tc>
          <w:tcPr>
            <w:tcW w:w="1134" w:type="dxa"/>
            <w:shd w:val="clear" w:color="auto" w:fill="auto"/>
            <w:vAlign w:val="bottom"/>
          </w:tcPr>
          <w:p w:rsidR="00B332EE" w:rsidRPr="00E156C5" w:rsidRDefault="00B332EE" w:rsidP="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202</w:t>
            </w:r>
            <w:r w:rsidR="00A370D5" w:rsidRPr="00E156C5">
              <w:rPr>
                <w:rFonts w:ascii="Times New Roman" w:hAnsi="Times New Roman" w:cs="Times New Roman"/>
                <w:b/>
                <w:bCs/>
                <w:sz w:val="22"/>
                <w:szCs w:val="22"/>
              </w:rPr>
              <w:t>5</w:t>
            </w:r>
            <w:r w:rsidRPr="00E156C5">
              <w:rPr>
                <w:rFonts w:ascii="Times New Roman" w:hAnsi="Times New Roman" w:cs="Times New Roman"/>
                <w:b/>
                <w:bCs/>
                <w:sz w:val="22"/>
                <w:szCs w:val="22"/>
              </w:rPr>
              <w:t xml:space="preserve"> год</w:t>
            </w:r>
          </w:p>
        </w:tc>
      </w:tr>
      <w:tr w:rsidR="00E85199" w:rsidRPr="00E156C5" w:rsidTr="00D9152F">
        <w:tc>
          <w:tcPr>
            <w:tcW w:w="709" w:type="dxa"/>
            <w:shd w:val="clear" w:color="auto" w:fill="auto"/>
          </w:tcPr>
          <w:p w:rsidR="00E85199" w:rsidRPr="00E156C5" w:rsidRDefault="00E85199" w:rsidP="009F706B">
            <w:pPr>
              <w:jc w:val="center"/>
              <w:rPr>
                <w:rFonts w:ascii="Times New Roman" w:hAnsi="Times New Roman" w:cs="Times New Roman"/>
                <w:b/>
                <w:bCs/>
                <w:sz w:val="22"/>
                <w:szCs w:val="22"/>
              </w:rPr>
            </w:pPr>
            <w:r w:rsidRPr="00E156C5">
              <w:rPr>
                <w:rFonts w:ascii="Times New Roman" w:hAnsi="Times New Roman" w:cs="Times New Roman"/>
                <w:b/>
                <w:bCs/>
                <w:sz w:val="22"/>
                <w:szCs w:val="22"/>
              </w:rPr>
              <w:t>1</w:t>
            </w:r>
          </w:p>
        </w:tc>
        <w:tc>
          <w:tcPr>
            <w:tcW w:w="6095" w:type="dxa"/>
            <w:shd w:val="clear" w:color="auto" w:fill="auto"/>
            <w:vAlign w:val="bottom"/>
          </w:tcPr>
          <w:p w:rsidR="00E85199" w:rsidRPr="00E156C5" w:rsidRDefault="00E85199" w:rsidP="009F706B">
            <w:pPr>
              <w:jc w:val="center"/>
              <w:rPr>
                <w:rFonts w:ascii="Times New Roman" w:hAnsi="Times New Roman" w:cs="Times New Roman"/>
                <w:b/>
                <w:bCs/>
                <w:sz w:val="22"/>
                <w:szCs w:val="22"/>
              </w:rPr>
            </w:pPr>
            <w:r w:rsidRPr="00E156C5">
              <w:rPr>
                <w:rFonts w:ascii="Times New Roman" w:hAnsi="Times New Roman" w:cs="Times New Roman"/>
                <w:b/>
                <w:bCs/>
                <w:sz w:val="22"/>
                <w:szCs w:val="22"/>
              </w:rPr>
              <w:t>2</w:t>
            </w:r>
          </w:p>
        </w:tc>
        <w:tc>
          <w:tcPr>
            <w:tcW w:w="1276" w:type="dxa"/>
            <w:shd w:val="clear" w:color="auto" w:fill="auto"/>
            <w:vAlign w:val="bottom"/>
          </w:tcPr>
          <w:p w:rsidR="00E85199" w:rsidRPr="00E156C5" w:rsidRDefault="00E85199" w:rsidP="009F706B">
            <w:pPr>
              <w:jc w:val="center"/>
              <w:rPr>
                <w:rFonts w:ascii="Times New Roman" w:hAnsi="Times New Roman" w:cs="Times New Roman"/>
                <w:b/>
                <w:bCs/>
                <w:sz w:val="22"/>
                <w:szCs w:val="22"/>
              </w:rPr>
            </w:pPr>
            <w:r w:rsidRPr="00E156C5">
              <w:rPr>
                <w:rFonts w:ascii="Times New Roman" w:hAnsi="Times New Roman" w:cs="Times New Roman"/>
                <w:b/>
                <w:bCs/>
                <w:sz w:val="22"/>
                <w:szCs w:val="22"/>
              </w:rPr>
              <w:t>3</w:t>
            </w:r>
            <w:r w:rsidR="00A370D5" w:rsidRPr="00E156C5">
              <w:rPr>
                <w:rFonts w:ascii="Times New Roman" w:hAnsi="Times New Roman" w:cs="Times New Roman"/>
                <w:b/>
                <w:bCs/>
                <w:sz w:val="22"/>
                <w:szCs w:val="22"/>
              </w:rPr>
              <w:t>3</w:t>
            </w:r>
          </w:p>
        </w:tc>
        <w:tc>
          <w:tcPr>
            <w:tcW w:w="1418" w:type="dxa"/>
            <w:shd w:val="clear" w:color="auto" w:fill="auto"/>
            <w:vAlign w:val="bottom"/>
          </w:tcPr>
          <w:p w:rsidR="00E85199" w:rsidRPr="00E156C5" w:rsidRDefault="00E85199" w:rsidP="009F706B">
            <w:pPr>
              <w:jc w:val="center"/>
              <w:rPr>
                <w:rFonts w:ascii="Times New Roman" w:hAnsi="Times New Roman" w:cs="Times New Roman"/>
                <w:b/>
                <w:bCs/>
                <w:sz w:val="22"/>
                <w:szCs w:val="22"/>
              </w:rPr>
            </w:pPr>
            <w:r w:rsidRPr="00E156C5">
              <w:rPr>
                <w:rFonts w:ascii="Times New Roman" w:hAnsi="Times New Roman" w:cs="Times New Roman"/>
                <w:b/>
                <w:bCs/>
                <w:sz w:val="22"/>
                <w:szCs w:val="22"/>
              </w:rPr>
              <w:t>4</w:t>
            </w:r>
          </w:p>
        </w:tc>
        <w:tc>
          <w:tcPr>
            <w:tcW w:w="1134" w:type="dxa"/>
            <w:shd w:val="clear" w:color="auto" w:fill="auto"/>
            <w:vAlign w:val="bottom"/>
          </w:tcPr>
          <w:p w:rsidR="00E85199" w:rsidRPr="00E156C5" w:rsidRDefault="00E85199" w:rsidP="009F706B">
            <w:pPr>
              <w:jc w:val="center"/>
              <w:rPr>
                <w:rFonts w:ascii="Times New Roman" w:hAnsi="Times New Roman" w:cs="Times New Roman"/>
                <w:b/>
                <w:bCs/>
                <w:sz w:val="22"/>
                <w:szCs w:val="22"/>
              </w:rPr>
            </w:pPr>
            <w:r w:rsidRPr="00E156C5">
              <w:rPr>
                <w:rFonts w:ascii="Times New Roman" w:hAnsi="Times New Roman" w:cs="Times New Roman"/>
                <w:b/>
                <w:bCs/>
                <w:sz w:val="22"/>
                <w:szCs w:val="22"/>
              </w:rPr>
              <w:t>5</w:t>
            </w:r>
          </w:p>
        </w:tc>
      </w:tr>
      <w:tr w:rsidR="00A44FE2" w:rsidRPr="00E156C5" w:rsidTr="00D9152F">
        <w:tc>
          <w:tcPr>
            <w:tcW w:w="709" w:type="dxa"/>
            <w:shd w:val="clear" w:color="auto" w:fill="auto"/>
            <w:vAlign w:val="center"/>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1</w:t>
            </w:r>
          </w:p>
        </w:tc>
        <w:tc>
          <w:tcPr>
            <w:tcW w:w="6095" w:type="dxa"/>
            <w:shd w:val="clear" w:color="auto" w:fill="auto"/>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Кредиты кредитных организаций в валюте Российской Федерации</w:t>
            </w:r>
          </w:p>
        </w:tc>
        <w:tc>
          <w:tcPr>
            <w:tcW w:w="1276"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w:t>
            </w:r>
          </w:p>
        </w:tc>
        <w:tc>
          <w:tcPr>
            <w:tcW w:w="1418"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w:t>
            </w:r>
          </w:p>
        </w:tc>
        <w:tc>
          <w:tcPr>
            <w:tcW w:w="1134"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E156C5" w:rsidTr="00D9152F">
        <w:tc>
          <w:tcPr>
            <w:tcW w:w="709" w:type="dxa"/>
            <w:shd w:val="clear" w:color="auto" w:fill="auto"/>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 </w:t>
            </w:r>
          </w:p>
        </w:tc>
        <w:tc>
          <w:tcPr>
            <w:tcW w:w="6095" w:type="dxa"/>
            <w:shd w:val="clear" w:color="auto" w:fill="auto"/>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в том числе:</w:t>
            </w:r>
          </w:p>
        </w:tc>
        <w:tc>
          <w:tcPr>
            <w:tcW w:w="1276" w:type="dxa"/>
            <w:shd w:val="clear" w:color="auto" w:fill="auto"/>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 </w:t>
            </w:r>
          </w:p>
        </w:tc>
        <w:tc>
          <w:tcPr>
            <w:tcW w:w="1418" w:type="dxa"/>
            <w:shd w:val="clear" w:color="auto" w:fill="auto"/>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 </w:t>
            </w:r>
          </w:p>
        </w:tc>
        <w:tc>
          <w:tcPr>
            <w:tcW w:w="1134" w:type="dxa"/>
            <w:shd w:val="clear" w:color="auto" w:fill="auto"/>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 </w:t>
            </w:r>
          </w:p>
        </w:tc>
      </w:tr>
      <w:tr w:rsidR="00A44FE2" w:rsidRPr="00E156C5" w:rsidTr="00D9152F">
        <w:tc>
          <w:tcPr>
            <w:tcW w:w="709" w:type="dxa"/>
            <w:shd w:val="clear" w:color="auto" w:fill="auto"/>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 </w:t>
            </w:r>
          </w:p>
        </w:tc>
        <w:tc>
          <w:tcPr>
            <w:tcW w:w="6095" w:type="dxa"/>
            <w:shd w:val="clear" w:color="auto" w:fill="auto"/>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Объем привлечения</w:t>
            </w:r>
          </w:p>
        </w:tc>
        <w:tc>
          <w:tcPr>
            <w:tcW w:w="1276"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w:t>
            </w:r>
          </w:p>
        </w:tc>
        <w:tc>
          <w:tcPr>
            <w:tcW w:w="1418"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w:t>
            </w:r>
          </w:p>
        </w:tc>
        <w:tc>
          <w:tcPr>
            <w:tcW w:w="1134"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E156C5" w:rsidTr="00D9152F">
        <w:tc>
          <w:tcPr>
            <w:tcW w:w="709" w:type="dxa"/>
            <w:shd w:val="clear" w:color="auto" w:fill="auto"/>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 </w:t>
            </w:r>
          </w:p>
        </w:tc>
        <w:tc>
          <w:tcPr>
            <w:tcW w:w="6095" w:type="dxa"/>
            <w:shd w:val="clear" w:color="auto" w:fill="auto"/>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Объем средств, направляемых на погашение основной суммы долга</w:t>
            </w:r>
          </w:p>
        </w:tc>
        <w:tc>
          <w:tcPr>
            <w:tcW w:w="1276"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w:t>
            </w:r>
          </w:p>
        </w:tc>
        <w:tc>
          <w:tcPr>
            <w:tcW w:w="1418"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w:t>
            </w:r>
          </w:p>
        </w:tc>
        <w:tc>
          <w:tcPr>
            <w:tcW w:w="1134"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E156C5" w:rsidTr="00D9152F">
        <w:tc>
          <w:tcPr>
            <w:tcW w:w="709" w:type="dxa"/>
            <w:shd w:val="clear" w:color="auto" w:fill="auto"/>
            <w:vAlign w:val="center"/>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2</w:t>
            </w:r>
          </w:p>
        </w:tc>
        <w:tc>
          <w:tcPr>
            <w:tcW w:w="6095" w:type="dxa"/>
            <w:shd w:val="clear" w:color="auto" w:fill="auto"/>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Бюджетные кредиты от других бюджетов бюджетной системы Российской Федерации</w:t>
            </w:r>
          </w:p>
        </w:tc>
        <w:tc>
          <w:tcPr>
            <w:tcW w:w="1276"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-8,3</w:t>
            </w:r>
          </w:p>
        </w:tc>
        <w:tc>
          <w:tcPr>
            <w:tcW w:w="1418"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-12,5</w:t>
            </w:r>
          </w:p>
        </w:tc>
        <w:tc>
          <w:tcPr>
            <w:tcW w:w="1134"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-16,6</w:t>
            </w:r>
          </w:p>
        </w:tc>
      </w:tr>
      <w:tr w:rsidR="00A44FE2" w:rsidRPr="00E156C5" w:rsidTr="00D9152F">
        <w:tc>
          <w:tcPr>
            <w:tcW w:w="709" w:type="dxa"/>
            <w:shd w:val="clear" w:color="auto" w:fill="auto"/>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 </w:t>
            </w:r>
          </w:p>
        </w:tc>
        <w:tc>
          <w:tcPr>
            <w:tcW w:w="6095" w:type="dxa"/>
            <w:shd w:val="clear" w:color="auto" w:fill="auto"/>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в том числе:</w:t>
            </w:r>
          </w:p>
        </w:tc>
        <w:tc>
          <w:tcPr>
            <w:tcW w:w="1276"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 </w:t>
            </w:r>
          </w:p>
        </w:tc>
        <w:tc>
          <w:tcPr>
            <w:tcW w:w="1418"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 </w:t>
            </w:r>
          </w:p>
        </w:tc>
        <w:tc>
          <w:tcPr>
            <w:tcW w:w="1134"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 </w:t>
            </w:r>
          </w:p>
        </w:tc>
      </w:tr>
      <w:tr w:rsidR="00A44FE2" w:rsidRPr="00E156C5" w:rsidTr="00D9152F">
        <w:tc>
          <w:tcPr>
            <w:tcW w:w="709" w:type="dxa"/>
            <w:shd w:val="clear" w:color="auto" w:fill="auto"/>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lastRenderedPageBreak/>
              <w:t> </w:t>
            </w:r>
          </w:p>
        </w:tc>
        <w:tc>
          <w:tcPr>
            <w:tcW w:w="6095" w:type="dxa"/>
            <w:shd w:val="clear" w:color="auto" w:fill="auto"/>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Объем привлечения</w:t>
            </w:r>
          </w:p>
        </w:tc>
        <w:tc>
          <w:tcPr>
            <w:tcW w:w="1276"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w:t>
            </w:r>
          </w:p>
        </w:tc>
        <w:tc>
          <w:tcPr>
            <w:tcW w:w="1418"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w:t>
            </w:r>
          </w:p>
        </w:tc>
        <w:tc>
          <w:tcPr>
            <w:tcW w:w="1134"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0,0</w:t>
            </w:r>
          </w:p>
        </w:tc>
      </w:tr>
      <w:tr w:rsidR="00A44FE2" w:rsidRPr="00E156C5" w:rsidTr="00D9152F">
        <w:tc>
          <w:tcPr>
            <w:tcW w:w="709" w:type="dxa"/>
            <w:shd w:val="clear" w:color="auto" w:fill="auto"/>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 </w:t>
            </w:r>
          </w:p>
        </w:tc>
        <w:tc>
          <w:tcPr>
            <w:tcW w:w="6095" w:type="dxa"/>
            <w:shd w:val="clear" w:color="auto" w:fill="auto"/>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Объем средств, направляемых на погашение основной суммы долга</w:t>
            </w:r>
          </w:p>
        </w:tc>
        <w:tc>
          <w:tcPr>
            <w:tcW w:w="1276"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-8,3</w:t>
            </w:r>
          </w:p>
        </w:tc>
        <w:tc>
          <w:tcPr>
            <w:tcW w:w="1418"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-12,5</w:t>
            </w:r>
          </w:p>
        </w:tc>
        <w:tc>
          <w:tcPr>
            <w:tcW w:w="1134" w:type="dxa"/>
            <w:shd w:val="clear" w:color="auto" w:fill="auto"/>
            <w:vAlign w:val="bottom"/>
          </w:tcPr>
          <w:p w:rsidR="00A44FE2" w:rsidRPr="00A44FE2" w:rsidRDefault="00A44FE2">
            <w:pPr>
              <w:jc w:val="center"/>
              <w:rPr>
                <w:rFonts w:ascii="Times New Roman" w:hAnsi="Times New Roman" w:cs="Times New Roman"/>
                <w:sz w:val="22"/>
                <w:szCs w:val="22"/>
              </w:rPr>
            </w:pPr>
            <w:r w:rsidRPr="00A44FE2">
              <w:rPr>
                <w:rFonts w:ascii="Times New Roman" w:hAnsi="Times New Roman" w:cs="Times New Roman"/>
                <w:sz w:val="22"/>
                <w:szCs w:val="22"/>
              </w:rPr>
              <w:t>-16,6</w:t>
            </w:r>
          </w:p>
        </w:tc>
      </w:tr>
      <w:tr w:rsidR="00A44FE2" w:rsidRPr="00E156C5" w:rsidTr="00D9152F">
        <w:tc>
          <w:tcPr>
            <w:tcW w:w="709" w:type="dxa"/>
            <w:shd w:val="clear" w:color="auto" w:fill="auto"/>
            <w:vAlign w:val="bottom"/>
          </w:tcPr>
          <w:p w:rsidR="00A44FE2" w:rsidRPr="00A44FE2" w:rsidRDefault="00A44FE2">
            <w:pPr>
              <w:rPr>
                <w:rFonts w:ascii="Times New Roman" w:hAnsi="Times New Roman" w:cs="Times New Roman"/>
                <w:sz w:val="22"/>
                <w:szCs w:val="22"/>
              </w:rPr>
            </w:pPr>
            <w:r w:rsidRPr="00A44FE2">
              <w:rPr>
                <w:rFonts w:ascii="Times New Roman" w:hAnsi="Times New Roman" w:cs="Times New Roman"/>
                <w:sz w:val="22"/>
                <w:szCs w:val="22"/>
              </w:rPr>
              <w:t> </w:t>
            </w:r>
          </w:p>
        </w:tc>
        <w:tc>
          <w:tcPr>
            <w:tcW w:w="6095" w:type="dxa"/>
            <w:shd w:val="clear" w:color="auto" w:fill="auto"/>
            <w:vAlign w:val="bottom"/>
          </w:tcPr>
          <w:p w:rsidR="00A44FE2" w:rsidRPr="00A44FE2" w:rsidRDefault="00A44FE2">
            <w:pPr>
              <w:rPr>
                <w:rFonts w:ascii="Times New Roman" w:hAnsi="Times New Roman" w:cs="Times New Roman"/>
                <w:b/>
                <w:bCs/>
                <w:sz w:val="22"/>
                <w:szCs w:val="22"/>
              </w:rPr>
            </w:pPr>
            <w:r w:rsidRPr="00A44FE2">
              <w:rPr>
                <w:rFonts w:ascii="Times New Roman" w:hAnsi="Times New Roman" w:cs="Times New Roman"/>
                <w:b/>
                <w:bCs/>
                <w:sz w:val="22"/>
                <w:szCs w:val="22"/>
              </w:rPr>
              <w:t>Всего</w:t>
            </w:r>
          </w:p>
        </w:tc>
        <w:tc>
          <w:tcPr>
            <w:tcW w:w="1276" w:type="dxa"/>
            <w:shd w:val="clear" w:color="auto" w:fill="auto"/>
            <w:vAlign w:val="bottom"/>
          </w:tcPr>
          <w:p w:rsidR="00A44FE2" w:rsidRPr="00A44FE2" w:rsidRDefault="00A44FE2">
            <w:pPr>
              <w:jc w:val="center"/>
              <w:rPr>
                <w:rFonts w:ascii="Times New Roman" w:hAnsi="Times New Roman" w:cs="Times New Roman"/>
                <w:b/>
                <w:bCs/>
                <w:sz w:val="22"/>
                <w:szCs w:val="22"/>
              </w:rPr>
            </w:pPr>
            <w:r w:rsidRPr="00A44FE2">
              <w:rPr>
                <w:rFonts w:ascii="Times New Roman" w:hAnsi="Times New Roman" w:cs="Times New Roman"/>
                <w:b/>
                <w:bCs/>
                <w:sz w:val="22"/>
                <w:szCs w:val="22"/>
              </w:rPr>
              <w:t>-8,3</w:t>
            </w:r>
          </w:p>
        </w:tc>
        <w:tc>
          <w:tcPr>
            <w:tcW w:w="1418" w:type="dxa"/>
            <w:shd w:val="clear" w:color="auto" w:fill="auto"/>
            <w:vAlign w:val="bottom"/>
          </w:tcPr>
          <w:p w:rsidR="00A44FE2" w:rsidRPr="00A44FE2" w:rsidRDefault="00A44FE2">
            <w:pPr>
              <w:jc w:val="center"/>
              <w:rPr>
                <w:rFonts w:ascii="Times New Roman" w:hAnsi="Times New Roman" w:cs="Times New Roman"/>
                <w:b/>
                <w:bCs/>
                <w:sz w:val="22"/>
                <w:szCs w:val="22"/>
              </w:rPr>
            </w:pPr>
            <w:r w:rsidRPr="00A44FE2">
              <w:rPr>
                <w:rFonts w:ascii="Times New Roman" w:hAnsi="Times New Roman" w:cs="Times New Roman"/>
                <w:b/>
                <w:bCs/>
                <w:sz w:val="22"/>
                <w:szCs w:val="22"/>
              </w:rPr>
              <w:t>-12,5</w:t>
            </w:r>
          </w:p>
        </w:tc>
        <w:tc>
          <w:tcPr>
            <w:tcW w:w="1134" w:type="dxa"/>
            <w:shd w:val="clear" w:color="auto" w:fill="auto"/>
            <w:vAlign w:val="bottom"/>
          </w:tcPr>
          <w:p w:rsidR="00A44FE2" w:rsidRPr="00A44FE2" w:rsidRDefault="00A44FE2">
            <w:pPr>
              <w:jc w:val="center"/>
              <w:rPr>
                <w:rFonts w:ascii="Times New Roman" w:hAnsi="Times New Roman" w:cs="Times New Roman"/>
                <w:b/>
                <w:bCs/>
                <w:sz w:val="22"/>
                <w:szCs w:val="22"/>
              </w:rPr>
            </w:pPr>
            <w:r w:rsidRPr="00A44FE2">
              <w:rPr>
                <w:rFonts w:ascii="Times New Roman" w:hAnsi="Times New Roman" w:cs="Times New Roman"/>
                <w:b/>
                <w:bCs/>
                <w:sz w:val="22"/>
                <w:szCs w:val="22"/>
              </w:rPr>
              <w:t>-16,6</w:t>
            </w:r>
          </w:p>
        </w:tc>
      </w:tr>
    </w:tbl>
    <w:p w:rsidR="00B332EE" w:rsidRPr="00E156C5" w:rsidRDefault="00B332EE" w:rsidP="00BB6793">
      <w:pPr>
        <w:ind w:firstLine="539"/>
        <w:jc w:val="right"/>
        <w:rPr>
          <w:rFonts w:ascii="Times New Roman" w:hAnsi="Times New Roman" w:cs="Times New Roman"/>
          <w:sz w:val="22"/>
          <w:szCs w:val="22"/>
        </w:rPr>
      </w:pPr>
    </w:p>
    <w:p w:rsidR="00B332EE" w:rsidRPr="00E156C5" w:rsidRDefault="00B332EE" w:rsidP="00B332EE">
      <w:pPr>
        <w:rPr>
          <w:rFonts w:ascii="Times New Roman" w:hAnsi="Times New Roman" w:cs="Times New Roman"/>
          <w:sz w:val="22"/>
          <w:szCs w:val="22"/>
        </w:rPr>
      </w:pPr>
    </w:p>
    <w:p w:rsidR="00B332EE" w:rsidRPr="00E156C5" w:rsidRDefault="00B332EE" w:rsidP="00B332EE">
      <w:pPr>
        <w:rPr>
          <w:rFonts w:ascii="Times New Roman" w:hAnsi="Times New Roman" w:cs="Times New Roman"/>
          <w:sz w:val="22"/>
          <w:szCs w:val="22"/>
        </w:rPr>
      </w:pPr>
    </w:p>
    <w:p w:rsidR="00B332EE" w:rsidRPr="00E156C5" w:rsidRDefault="00B332EE" w:rsidP="00B332EE">
      <w:pPr>
        <w:rPr>
          <w:rFonts w:ascii="Times New Roman" w:hAnsi="Times New Roman" w:cs="Times New Roman"/>
          <w:sz w:val="22"/>
          <w:szCs w:val="22"/>
        </w:rPr>
      </w:pPr>
    </w:p>
    <w:p w:rsidR="00B332EE" w:rsidRPr="00E156C5" w:rsidRDefault="00B332EE" w:rsidP="00B332EE">
      <w:pPr>
        <w:rPr>
          <w:rFonts w:ascii="Times New Roman" w:hAnsi="Times New Roman" w:cs="Times New Roman"/>
          <w:sz w:val="22"/>
          <w:szCs w:val="22"/>
        </w:rPr>
      </w:pPr>
    </w:p>
    <w:p w:rsidR="00A85833" w:rsidRDefault="00B332EE" w:rsidP="00B332EE">
      <w:pPr>
        <w:suppressAutoHyphens/>
        <w:jc w:val="right"/>
        <w:rPr>
          <w:rFonts w:ascii="Times New Roman" w:hAnsi="Times New Roman" w:cs="Times New Roman"/>
          <w:sz w:val="22"/>
          <w:szCs w:val="22"/>
        </w:rPr>
      </w:pPr>
      <w:r w:rsidRPr="00E156C5">
        <w:rPr>
          <w:rFonts w:ascii="Times New Roman" w:hAnsi="Times New Roman" w:cs="Times New Roman"/>
          <w:sz w:val="22"/>
          <w:szCs w:val="22"/>
        </w:rPr>
        <w:tab/>
      </w:r>
    </w:p>
    <w:p w:rsidR="00B332EE" w:rsidRPr="00E156C5" w:rsidRDefault="00B332EE" w:rsidP="00B332E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Приложение 7</w:t>
      </w:r>
    </w:p>
    <w:p w:rsidR="00B332EE" w:rsidRPr="00E156C5" w:rsidRDefault="00B332EE" w:rsidP="00B332E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к Решению Совета депутатов Никольского</w:t>
      </w:r>
    </w:p>
    <w:p w:rsidR="00B332EE" w:rsidRPr="00E156C5" w:rsidRDefault="00B332EE" w:rsidP="00B332E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сельского поселения Торбеевского</w:t>
      </w:r>
    </w:p>
    <w:p w:rsidR="00B332EE" w:rsidRPr="00E156C5" w:rsidRDefault="00B332EE" w:rsidP="00B332E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муниципального района Республики</w:t>
      </w:r>
    </w:p>
    <w:p w:rsidR="00B332EE" w:rsidRPr="00E156C5" w:rsidRDefault="00B332EE" w:rsidP="00B332E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Мордовия «О бюджете Никольского</w:t>
      </w:r>
    </w:p>
    <w:p w:rsidR="00B332EE" w:rsidRPr="00E156C5" w:rsidRDefault="00B332EE" w:rsidP="00B332E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 xml:space="preserve"> сельского поселения Торбеевского</w:t>
      </w:r>
    </w:p>
    <w:p w:rsidR="00B332EE" w:rsidRPr="00E156C5" w:rsidRDefault="00B332EE" w:rsidP="00B332E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муниципального района РМ на 202</w:t>
      </w:r>
      <w:r w:rsidR="00A85833">
        <w:rPr>
          <w:rFonts w:ascii="Times New Roman" w:hAnsi="Times New Roman" w:cs="Times New Roman"/>
          <w:kern w:val="1"/>
          <w:sz w:val="22"/>
          <w:szCs w:val="22"/>
          <w:lang w:eastAsia="ar-SA"/>
        </w:rPr>
        <w:t>3</w:t>
      </w:r>
      <w:r w:rsidRPr="00E156C5">
        <w:rPr>
          <w:rFonts w:ascii="Times New Roman" w:hAnsi="Times New Roman" w:cs="Times New Roman"/>
          <w:kern w:val="1"/>
          <w:sz w:val="22"/>
          <w:szCs w:val="22"/>
          <w:lang w:eastAsia="ar-SA"/>
        </w:rPr>
        <w:t xml:space="preserve"> год и </w:t>
      </w:r>
    </w:p>
    <w:p w:rsidR="00B332EE" w:rsidRPr="00E156C5" w:rsidRDefault="00B332EE" w:rsidP="00B332E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плановый период 202</w:t>
      </w:r>
      <w:r w:rsidR="00A370D5" w:rsidRPr="00E156C5">
        <w:rPr>
          <w:rFonts w:ascii="Times New Roman" w:hAnsi="Times New Roman" w:cs="Times New Roman"/>
          <w:kern w:val="1"/>
          <w:sz w:val="22"/>
          <w:szCs w:val="22"/>
          <w:lang w:eastAsia="ar-SA"/>
        </w:rPr>
        <w:t>4</w:t>
      </w:r>
      <w:r w:rsidRPr="00E156C5">
        <w:rPr>
          <w:rFonts w:ascii="Times New Roman" w:hAnsi="Times New Roman" w:cs="Times New Roman"/>
          <w:kern w:val="1"/>
          <w:sz w:val="22"/>
          <w:szCs w:val="22"/>
          <w:lang w:eastAsia="ar-SA"/>
        </w:rPr>
        <w:t xml:space="preserve"> и 202</w:t>
      </w:r>
      <w:r w:rsidR="00A370D5" w:rsidRPr="00E156C5">
        <w:rPr>
          <w:rFonts w:ascii="Times New Roman" w:hAnsi="Times New Roman" w:cs="Times New Roman"/>
          <w:kern w:val="1"/>
          <w:sz w:val="22"/>
          <w:szCs w:val="22"/>
          <w:lang w:eastAsia="ar-SA"/>
        </w:rPr>
        <w:t>5</w:t>
      </w:r>
      <w:r w:rsidRPr="00E156C5">
        <w:rPr>
          <w:rFonts w:ascii="Times New Roman" w:hAnsi="Times New Roman" w:cs="Times New Roman"/>
          <w:kern w:val="1"/>
          <w:sz w:val="22"/>
          <w:szCs w:val="22"/>
          <w:lang w:eastAsia="ar-SA"/>
        </w:rPr>
        <w:t xml:space="preserve"> годов»</w:t>
      </w:r>
    </w:p>
    <w:p w:rsidR="00B332EE" w:rsidRPr="00E156C5" w:rsidRDefault="00B332EE" w:rsidP="00B332EE">
      <w:pPr>
        <w:tabs>
          <w:tab w:val="left" w:pos="5895"/>
        </w:tabs>
        <w:rPr>
          <w:rFonts w:ascii="Times New Roman" w:hAnsi="Times New Roman" w:cs="Times New Roman"/>
          <w:sz w:val="22"/>
          <w:szCs w:val="22"/>
        </w:rPr>
      </w:pPr>
    </w:p>
    <w:p w:rsidR="00D44017" w:rsidRPr="00E156C5" w:rsidRDefault="00D44017" w:rsidP="00D44017">
      <w:pPr>
        <w:tabs>
          <w:tab w:val="left" w:pos="3930"/>
        </w:tabs>
        <w:jc w:val="center"/>
        <w:rPr>
          <w:rFonts w:ascii="Times New Roman" w:hAnsi="Times New Roman" w:cs="Times New Roman"/>
          <w:b/>
          <w:sz w:val="22"/>
          <w:szCs w:val="22"/>
        </w:rPr>
      </w:pPr>
    </w:p>
    <w:p w:rsidR="00BB6793" w:rsidRPr="00E156C5" w:rsidRDefault="00D44017" w:rsidP="00D44017">
      <w:pPr>
        <w:tabs>
          <w:tab w:val="left" w:pos="3930"/>
        </w:tabs>
        <w:jc w:val="center"/>
        <w:rPr>
          <w:rFonts w:ascii="Times New Roman" w:hAnsi="Times New Roman" w:cs="Times New Roman"/>
          <w:b/>
          <w:sz w:val="22"/>
          <w:szCs w:val="22"/>
        </w:rPr>
      </w:pPr>
      <w:r w:rsidRPr="00E156C5">
        <w:rPr>
          <w:rFonts w:ascii="Times New Roman" w:hAnsi="Times New Roman" w:cs="Times New Roman"/>
          <w:b/>
          <w:sz w:val="22"/>
          <w:szCs w:val="22"/>
        </w:rPr>
        <w:t>ПРОГРАММА</w:t>
      </w:r>
    </w:p>
    <w:p w:rsidR="00D44017" w:rsidRPr="00E156C5" w:rsidRDefault="00D44017" w:rsidP="00D44017">
      <w:pPr>
        <w:tabs>
          <w:tab w:val="left" w:pos="3930"/>
        </w:tabs>
        <w:jc w:val="center"/>
        <w:rPr>
          <w:rFonts w:ascii="Times New Roman" w:hAnsi="Times New Roman" w:cs="Times New Roman"/>
          <w:b/>
          <w:sz w:val="22"/>
          <w:szCs w:val="22"/>
        </w:rPr>
      </w:pPr>
      <w:r w:rsidRPr="00E156C5">
        <w:rPr>
          <w:rFonts w:ascii="Times New Roman" w:hAnsi="Times New Roman" w:cs="Times New Roman"/>
          <w:b/>
          <w:sz w:val="22"/>
          <w:szCs w:val="22"/>
        </w:rPr>
        <w:t xml:space="preserve">МУНИЦИПАЛЬНЫХ ГАРАНТИЙ </w:t>
      </w:r>
      <w:r w:rsidR="0010369E" w:rsidRPr="00E156C5">
        <w:rPr>
          <w:rFonts w:ascii="Times New Roman" w:hAnsi="Times New Roman" w:cs="Times New Roman"/>
          <w:b/>
          <w:sz w:val="22"/>
          <w:szCs w:val="22"/>
        </w:rPr>
        <w:t>НИКОЛЬ</w:t>
      </w:r>
      <w:r w:rsidRPr="00E156C5">
        <w:rPr>
          <w:rFonts w:ascii="Times New Roman" w:hAnsi="Times New Roman" w:cs="Times New Roman"/>
          <w:b/>
          <w:sz w:val="22"/>
          <w:szCs w:val="22"/>
        </w:rPr>
        <w:t>СКОГО СЕЛЬСКОГО ПОСЕЛЕНИЯ ТОРБЕЕВСКОГО МУНИЦИПАЛЬНОГО РАЙОНА РЕСПУБЛИКИ МОРДОВИЯ</w:t>
      </w:r>
    </w:p>
    <w:p w:rsidR="00D44017" w:rsidRPr="00E156C5" w:rsidRDefault="0010369E" w:rsidP="00D44017">
      <w:pPr>
        <w:tabs>
          <w:tab w:val="left" w:pos="3930"/>
        </w:tabs>
        <w:jc w:val="center"/>
        <w:rPr>
          <w:rFonts w:ascii="Times New Roman" w:hAnsi="Times New Roman" w:cs="Times New Roman"/>
          <w:b/>
          <w:sz w:val="22"/>
          <w:szCs w:val="22"/>
        </w:rPr>
      </w:pPr>
      <w:r w:rsidRPr="00E156C5">
        <w:rPr>
          <w:rFonts w:ascii="Times New Roman" w:hAnsi="Times New Roman" w:cs="Times New Roman"/>
          <w:b/>
          <w:sz w:val="22"/>
          <w:szCs w:val="22"/>
        </w:rPr>
        <w:t>В ВАЛЮТЕ РОССИЙСКОЙ ФЕДЕРАЦИИ НА 202</w:t>
      </w:r>
      <w:r w:rsidR="00A370D5" w:rsidRPr="00E156C5">
        <w:rPr>
          <w:rFonts w:ascii="Times New Roman" w:hAnsi="Times New Roman" w:cs="Times New Roman"/>
          <w:b/>
          <w:sz w:val="22"/>
          <w:szCs w:val="22"/>
        </w:rPr>
        <w:t>3</w:t>
      </w:r>
      <w:r w:rsidRPr="00E156C5">
        <w:rPr>
          <w:rFonts w:ascii="Times New Roman" w:hAnsi="Times New Roman" w:cs="Times New Roman"/>
          <w:b/>
          <w:sz w:val="22"/>
          <w:szCs w:val="22"/>
        </w:rPr>
        <w:t xml:space="preserve"> ГОД И НА ПЛАНОВЫЙ ПЕРИОД 202</w:t>
      </w:r>
      <w:r w:rsidR="00A370D5" w:rsidRPr="00E156C5">
        <w:rPr>
          <w:rFonts w:ascii="Times New Roman" w:hAnsi="Times New Roman" w:cs="Times New Roman"/>
          <w:b/>
          <w:sz w:val="22"/>
          <w:szCs w:val="22"/>
        </w:rPr>
        <w:t>4</w:t>
      </w:r>
      <w:r w:rsidRPr="00E156C5">
        <w:rPr>
          <w:rFonts w:ascii="Times New Roman" w:hAnsi="Times New Roman" w:cs="Times New Roman"/>
          <w:b/>
          <w:sz w:val="22"/>
          <w:szCs w:val="22"/>
        </w:rPr>
        <w:t xml:space="preserve"> И 202</w:t>
      </w:r>
      <w:r w:rsidR="00A370D5" w:rsidRPr="00E156C5">
        <w:rPr>
          <w:rFonts w:ascii="Times New Roman" w:hAnsi="Times New Roman" w:cs="Times New Roman"/>
          <w:b/>
          <w:sz w:val="22"/>
          <w:szCs w:val="22"/>
        </w:rPr>
        <w:t>5</w:t>
      </w:r>
      <w:r w:rsidRPr="00E156C5">
        <w:rPr>
          <w:rFonts w:ascii="Times New Roman" w:hAnsi="Times New Roman" w:cs="Times New Roman"/>
          <w:b/>
          <w:sz w:val="22"/>
          <w:szCs w:val="22"/>
        </w:rPr>
        <w:t xml:space="preserve"> ГОДОВ</w:t>
      </w:r>
    </w:p>
    <w:p w:rsidR="00D44017" w:rsidRPr="00E156C5" w:rsidRDefault="009F06AF" w:rsidP="00D44017">
      <w:pPr>
        <w:tabs>
          <w:tab w:val="left" w:pos="3930"/>
        </w:tabs>
        <w:jc w:val="center"/>
        <w:rPr>
          <w:rFonts w:ascii="Times New Roman" w:hAnsi="Times New Roman" w:cs="Times New Roman"/>
          <w:sz w:val="22"/>
          <w:szCs w:val="22"/>
        </w:rPr>
      </w:pPr>
      <w:r w:rsidRPr="00E156C5">
        <w:rPr>
          <w:rFonts w:ascii="Times New Roman" w:hAnsi="Times New Roman" w:cs="Times New Roman"/>
          <w:sz w:val="22"/>
          <w:szCs w:val="22"/>
        </w:rPr>
        <w:t>1. Общий объем бюджетных ассигнований, предусмотренных на исполнение муниципальных гарантий Никольского сельского поселения Торбеевского муниципального района Республики Мордовия по возможным гарантийным случаям, в 202</w:t>
      </w:r>
      <w:r w:rsidR="00A370D5" w:rsidRPr="00E156C5">
        <w:rPr>
          <w:rFonts w:ascii="Times New Roman" w:hAnsi="Times New Roman" w:cs="Times New Roman"/>
          <w:sz w:val="22"/>
          <w:szCs w:val="22"/>
        </w:rPr>
        <w:t>3</w:t>
      </w:r>
      <w:r w:rsidRPr="00E156C5">
        <w:rPr>
          <w:rFonts w:ascii="Times New Roman" w:hAnsi="Times New Roman" w:cs="Times New Roman"/>
          <w:sz w:val="22"/>
          <w:szCs w:val="22"/>
        </w:rPr>
        <w:t xml:space="preserve"> году и в плановом периоде 202</w:t>
      </w:r>
      <w:r w:rsidR="00A370D5" w:rsidRPr="00E156C5">
        <w:rPr>
          <w:rFonts w:ascii="Times New Roman" w:hAnsi="Times New Roman" w:cs="Times New Roman"/>
          <w:sz w:val="22"/>
          <w:szCs w:val="22"/>
        </w:rPr>
        <w:t>4</w:t>
      </w:r>
      <w:r w:rsidRPr="00E156C5">
        <w:rPr>
          <w:rFonts w:ascii="Times New Roman" w:hAnsi="Times New Roman" w:cs="Times New Roman"/>
          <w:sz w:val="22"/>
          <w:szCs w:val="22"/>
        </w:rPr>
        <w:t xml:space="preserve"> и 202</w:t>
      </w:r>
      <w:r w:rsidR="00A370D5" w:rsidRPr="00E156C5">
        <w:rPr>
          <w:rFonts w:ascii="Times New Roman" w:hAnsi="Times New Roman" w:cs="Times New Roman"/>
          <w:sz w:val="22"/>
          <w:szCs w:val="22"/>
        </w:rPr>
        <w:t>5</w:t>
      </w:r>
      <w:r w:rsidRPr="00E156C5">
        <w:rPr>
          <w:rFonts w:ascii="Times New Roman" w:hAnsi="Times New Roman" w:cs="Times New Roman"/>
          <w:sz w:val="22"/>
          <w:szCs w:val="22"/>
        </w:rPr>
        <w:t xml:space="preserve"> годов</w:t>
      </w:r>
    </w:p>
    <w:p w:rsidR="00A57F4C" w:rsidRPr="00E156C5" w:rsidRDefault="00A57F4C" w:rsidP="00D44017">
      <w:pPr>
        <w:tabs>
          <w:tab w:val="left" w:pos="3930"/>
        </w:tabs>
        <w:jc w:val="center"/>
        <w:rPr>
          <w:rFonts w:ascii="Times New Roman" w:hAnsi="Times New Roman" w:cs="Times New Roman"/>
          <w:sz w:val="22"/>
          <w:szCs w:val="22"/>
        </w:rPr>
      </w:pPr>
    </w:p>
    <w:tbl>
      <w:tblPr>
        <w:tblStyle w:val="afff8"/>
        <w:tblW w:w="10598" w:type="dxa"/>
        <w:tblLayout w:type="fixed"/>
        <w:tblLook w:val="04A0"/>
      </w:tblPr>
      <w:tblGrid>
        <w:gridCol w:w="1791"/>
        <w:gridCol w:w="1152"/>
        <w:gridCol w:w="1560"/>
        <w:gridCol w:w="1417"/>
        <w:gridCol w:w="1559"/>
        <w:gridCol w:w="1560"/>
        <w:gridCol w:w="1559"/>
      </w:tblGrid>
      <w:tr w:rsidR="009F06AF" w:rsidRPr="00E156C5" w:rsidTr="009D08B3">
        <w:trPr>
          <w:trHeight w:val="503"/>
        </w:trPr>
        <w:tc>
          <w:tcPr>
            <w:tcW w:w="1791" w:type="dxa"/>
            <w:vMerge w:val="restart"/>
          </w:tcPr>
          <w:p w:rsidR="009F06AF" w:rsidRPr="00E156C5" w:rsidRDefault="009F06AF" w:rsidP="009F06AF">
            <w:pPr>
              <w:tabs>
                <w:tab w:val="left" w:pos="3930"/>
              </w:tabs>
              <w:jc w:val="center"/>
              <w:rPr>
                <w:rFonts w:ascii="Times New Roman" w:hAnsi="Times New Roman" w:cs="Times New Roman"/>
              </w:rPr>
            </w:pPr>
            <w:r w:rsidRPr="00E156C5">
              <w:rPr>
                <w:rFonts w:ascii="Times New Roman" w:hAnsi="Times New Roman" w:cs="Times New Roman"/>
              </w:rPr>
              <w:t>Исполнение муниципальных гарантий Варжеляйского сельского поселения Торбеевского муниципального района Республики Мордовия за счет источников финансирования дефицита районного бюджета</w:t>
            </w:r>
          </w:p>
        </w:tc>
        <w:tc>
          <w:tcPr>
            <w:tcW w:w="8807" w:type="dxa"/>
            <w:gridSpan w:val="6"/>
          </w:tcPr>
          <w:p w:rsidR="009F06AF" w:rsidRPr="00E156C5" w:rsidRDefault="009F06AF" w:rsidP="00D44017">
            <w:pPr>
              <w:tabs>
                <w:tab w:val="left" w:pos="3930"/>
              </w:tabs>
              <w:jc w:val="center"/>
              <w:rPr>
                <w:rFonts w:ascii="Times New Roman" w:hAnsi="Times New Roman" w:cs="Times New Roman"/>
              </w:rPr>
            </w:pPr>
            <w:r w:rsidRPr="00E156C5">
              <w:rPr>
                <w:rFonts w:ascii="Times New Roman" w:hAnsi="Times New Roman" w:cs="Times New Roman"/>
              </w:rPr>
              <w:t>Объем бюджетных ассигнований на исполнение муниципальных гарантий Варжеляйского сельского поселения Торбеевского муниципального района Республики Мордовия по возможным гарантийным случаям (в тыс. рублей)</w:t>
            </w:r>
          </w:p>
        </w:tc>
      </w:tr>
      <w:tr w:rsidR="009F06AF" w:rsidRPr="00E156C5" w:rsidTr="009D08B3">
        <w:trPr>
          <w:trHeight w:val="1643"/>
        </w:trPr>
        <w:tc>
          <w:tcPr>
            <w:tcW w:w="1791" w:type="dxa"/>
            <w:vMerge/>
          </w:tcPr>
          <w:p w:rsidR="009F06AF" w:rsidRPr="00E156C5" w:rsidRDefault="009F06AF" w:rsidP="00D44017">
            <w:pPr>
              <w:tabs>
                <w:tab w:val="left" w:pos="3930"/>
              </w:tabs>
              <w:jc w:val="center"/>
              <w:rPr>
                <w:rFonts w:ascii="Times New Roman" w:hAnsi="Times New Roman" w:cs="Times New Roman"/>
              </w:rPr>
            </w:pPr>
          </w:p>
        </w:tc>
        <w:tc>
          <w:tcPr>
            <w:tcW w:w="5688" w:type="dxa"/>
            <w:gridSpan w:val="4"/>
            <w:vAlign w:val="center"/>
          </w:tcPr>
          <w:p w:rsidR="009F06AF" w:rsidRPr="00E156C5" w:rsidRDefault="009F06AF" w:rsidP="00A370D5">
            <w:pPr>
              <w:jc w:val="center"/>
              <w:rPr>
                <w:rFonts w:ascii="Times New Roman" w:hAnsi="Times New Roman" w:cs="Times New Roman"/>
                <w:color w:val="000000"/>
              </w:rPr>
            </w:pPr>
            <w:r w:rsidRPr="00E156C5">
              <w:rPr>
                <w:rFonts w:ascii="Times New Roman" w:hAnsi="Times New Roman" w:cs="Times New Roman"/>
                <w:color w:val="000000"/>
              </w:rPr>
              <w:t>202</w:t>
            </w:r>
            <w:r w:rsidR="00A370D5" w:rsidRPr="00E156C5">
              <w:rPr>
                <w:rFonts w:ascii="Times New Roman" w:hAnsi="Times New Roman" w:cs="Times New Roman"/>
                <w:color w:val="000000"/>
              </w:rPr>
              <w:t>3</w:t>
            </w:r>
            <w:r w:rsidRPr="00E156C5">
              <w:rPr>
                <w:rFonts w:ascii="Times New Roman" w:hAnsi="Times New Roman" w:cs="Times New Roman"/>
                <w:color w:val="000000"/>
              </w:rPr>
              <w:t xml:space="preserve"> год</w:t>
            </w:r>
            <w:r w:rsidRPr="00E156C5">
              <w:rPr>
                <w:rFonts w:ascii="Times New Roman" w:hAnsi="Times New Roman" w:cs="Times New Roman"/>
                <w:color w:val="000000"/>
              </w:rPr>
              <w:tab/>
            </w:r>
            <w:r w:rsidRPr="00E156C5">
              <w:rPr>
                <w:rFonts w:ascii="Times New Roman" w:hAnsi="Times New Roman" w:cs="Times New Roman"/>
                <w:color w:val="000000"/>
              </w:rPr>
              <w:tab/>
            </w:r>
            <w:r w:rsidRPr="00E156C5">
              <w:rPr>
                <w:rFonts w:ascii="Times New Roman" w:hAnsi="Times New Roman" w:cs="Times New Roman"/>
                <w:color w:val="000000"/>
              </w:rPr>
              <w:tab/>
            </w:r>
          </w:p>
        </w:tc>
        <w:tc>
          <w:tcPr>
            <w:tcW w:w="1560" w:type="dxa"/>
            <w:vMerge w:val="restart"/>
          </w:tcPr>
          <w:p w:rsidR="009F06AF" w:rsidRPr="00E156C5" w:rsidRDefault="009F06AF" w:rsidP="009F06AF">
            <w:pPr>
              <w:rPr>
                <w:rFonts w:ascii="Times New Roman" w:hAnsi="Times New Roman" w:cs="Times New Roman"/>
              </w:rPr>
            </w:pPr>
            <w:r w:rsidRPr="00E156C5">
              <w:rPr>
                <w:rFonts w:ascii="Times New Roman" w:hAnsi="Times New Roman" w:cs="Times New Roman"/>
              </w:rPr>
              <w:t>202</w:t>
            </w:r>
            <w:r w:rsidR="00A370D5" w:rsidRPr="00E156C5">
              <w:rPr>
                <w:rFonts w:ascii="Times New Roman" w:hAnsi="Times New Roman" w:cs="Times New Roman"/>
              </w:rPr>
              <w:t>4</w:t>
            </w:r>
            <w:r w:rsidRPr="00E156C5">
              <w:rPr>
                <w:rFonts w:ascii="Times New Roman" w:hAnsi="Times New Roman" w:cs="Times New Roman"/>
              </w:rPr>
              <w:t xml:space="preserve"> год</w:t>
            </w:r>
          </w:p>
          <w:p w:rsidR="009F06AF" w:rsidRPr="00E156C5" w:rsidRDefault="009F06AF" w:rsidP="00D44017">
            <w:pPr>
              <w:tabs>
                <w:tab w:val="left" w:pos="3930"/>
              </w:tabs>
              <w:jc w:val="center"/>
              <w:rPr>
                <w:rFonts w:ascii="Times New Roman" w:hAnsi="Times New Roman" w:cs="Times New Roman"/>
              </w:rPr>
            </w:pPr>
          </w:p>
        </w:tc>
        <w:tc>
          <w:tcPr>
            <w:tcW w:w="1559" w:type="dxa"/>
            <w:vMerge w:val="restart"/>
          </w:tcPr>
          <w:p w:rsidR="009F06AF" w:rsidRPr="00E156C5" w:rsidRDefault="009F06AF" w:rsidP="009F06AF">
            <w:pPr>
              <w:rPr>
                <w:rFonts w:ascii="Times New Roman" w:hAnsi="Times New Roman" w:cs="Times New Roman"/>
              </w:rPr>
            </w:pPr>
            <w:r w:rsidRPr="00E156C5">
              <w:rPr>
                <w:rFonts w:ascii="Times New Roman" w:hAnsi="Times New Roman" w:cs="Times New Roman"/>
              </w:rPr>
              <w:t>202</w:t>
            </w:r>
            <w:r w:rsidR="00A370D5" w:rsidRPr="00E156C5">
              <w:rPr>
                <w:rFonts w:ascii="Times New Roman" w:hAnsi="Times New Roman" w:cs="Times New Roman"/>
              </w:rPr>
              <w:t>5</w:t>
            </w:r>
            <w:r w:rsidRPr="00E156C5">
              <w:rPr>
                <w:rFonts w:ascii="Times New Roman" w:hAnsi="Times New Roman" w:cs="Times New Roman"/>
              </w:rPr>
              <w:t xml:space="preserve"> год</w:t>
            </w:r>
          </w:p>
          <w:p w:rsidR="009F06AF" w:rsidRPr="00E156C5" w:rsidRDefault="009F06AF" w:rsidP="00D44017">
            <w:pPr>
              <w:tabs>
                <w:tab w:val="left" w:pos="3930"/>
              </w:tabs>
              <w:jc w:val="center"/>
              <w:rPr>
                <w:rFonts w:ascii="Times New Roman" w:hAnsi="Times New Roman" w:cs="Times New Roman"/>
              </w:rPr>
            </w:pPr>
          </w:p>
        </w:tc>
      </w:tr>
      <w:tr w:rsidR="009F06AF" w:rsidRPr="00E156C5" w:rsidTr="009F06AF">
        <w:trPr>
          <w:trHeight w:val="1642"/>
        </w:trPr>
        <w:tc>
          <w:tcPr>
            <w:tcW w:w="1791" w:type="dxa"/>
            <w:vMerge/>
          </w:tcPr>
          <w:p w:rsidR="009F06AF" w:rsidRPr="00E156C5" w:rsidRDefault="009F06AF" w:rsidP="00D44017">
            <w:pPr>
              <w:tabs>
                <w:tab w:val="left" w:pos="3930"/>
              </w:tabs>
              <w:jc w:val="center"/>
              <w:rPr>
                <w:rFonts w:ascii="Times New Roman" w:hAnsi="Times New Roman" w:cs="Times New Roman"/>
              </w:rPr>
            </w:pPr>
          </w:p>
        </w:tc>
        <w:tc>
          <w:tcPr>
            <w:tcW w:w="1152" w:type="dxa"/>
            <w:vAlign w:val="center"/>
          </w:tcPr>
          <w:p w:rsidR="009F06AF" w:rsidRPr="00E156C5" w:rsidRDefault="009F06AF" w:rsidP="009D08B3">
            <w:pPr>
              <w:jc w:val="center"/>
              <w:rPr>
                <w:rFonts w:ascii="Times New Roman" w:hAnsi="Times New Roman" w:cs="Times New Roman"/>
                <w:color w:val="000000"/>
              </w:rPr>
            </w:pPr>
            <w:r w:rsidRPr="00E156C5">
              <w:rPr>
                <w:rFonts w:ascii="Times New Roman" w:hAnsi="Times New Roman" w:cs="Times New Roman"/>
                <w:color w:val="000000"/>
              </w:rPr>
              <w:t>Наименование принципала</w:t>
            </w:r>
          </w:p>
        </w:tc>
        <w:tc>
          <w:tcPr>
            <w:tcW w:w="1560" w:type="dxa"/>
            <w:vAlign w:val="center"/>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Цель гарантирования</w:t>
            </w:r>
          </w:p>
        </w:tc>
        <w:tc>
          <w:tcPr>
            <w:tcW w:w="1417" w:type="dxa"/>
            <w:vAlign w:val="center"/>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Сумма</w:t>
            </w:r>
          </w:p>
        </w:tc>
        <w:tc>
          <w:tcPr>
            <w:tcW w:w="1559" w:type="dxa"/>
            <w:vAlign w:val="center"/>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Наличие права регрессного требования</w:t>
            </w:r>
          </w:p>
        </w:tc>
        <w:tc>
          <w:tcPr>
            <w:tcW w:w="1560" w:type="dxa"/>
            <w:vMerge/>
          </w:tcPr>
          <w:p w:rsidR="009F06AF" w:rsidRPr="00E156C5" w:rsidRDefault="009F06AF" w:rsidP="009F06AF">
            <w:pPr>
              <w:rPr>
                <w:rFonts w:ascii="Times New Roman" w:hAnsi="Times New Roman" w:cs="Times New Roman"/>
              </w:rPr>
            </w:pPr>
          </w:p>
        </w:tc>
        <w:tc>
          <w:tcPr>
            <w:tcW w:w="1559" w:type="dxa"/>
            <w:vMerge/>
          </w:tcPr>
          <w:p w:rsidR="009F06AF" w:rsidRPr="00E156C5" w:rsidRDefault="009F06AF" w:rsidP="009F06AF">
            <w:pPr>
              <w:rPr>
                <w:rFonts w:ascii="Times New Roman" w:hAnsi="Times New Roman" w:cs="Times New Roman"/>
              </w:rPr>
            </w:pPr>
          </w:p>
        </w:tc>
      </w:tr>
      <w:tr w:rsidR="009F06AF" w:rsidRPr="00E156C5" w:rsidTr="009F06AF">
        <w:tc>
          <w:tcPr>
            <w:tcW w:w="1791"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1</w:t>
            </w:r>
          </w:p>
        </w:tc>
        <w:tc>
          <w:tcPr>
            <w:tcW w:w="1152"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2</w:t>
            </w:r>
          </w:p>
        </w:tc>
        <w:tc>
          <w:tcPr>
            <w:tcW w:w="1560"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3</w:t>
            </w:r>
          </w:p>
        </w:tc>
        <w:tc>
          <w:tcPr>
            <w:tcW w:w="1417"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4</w:t>
            </w:r>
          </w:p>
        </w:tc>
        <w:tc>
          <w:tcPr>
            <w:tcW w:w="1559"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5</w:t>
            </w:r>
          </w:p>
        </w:tc>
        <w:tc>
          <w:tcPr>
            <w:tcW w:w="1560" w:type="dxa"/>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6</w:t>
            </w:r>
          </w:p>
        </w:tc>
        <w:tc>
          <w:tcPr>
            <w:tcW w:w="1559"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7</w:t>
            </w:r>
          </w:p>
        </w:tc>
      </w:tr>
      <w:tr w:rsidR="009F06AF" w:rsidRPr="00E156C5" w:rsidTr="009F06AF">
        <w:tc>
          <w:tcPr>
            <w:tcW w:w="1791" w:type="dxa"/>
            <w:vAlign w:val="bottom"/>
          </w:tcPr>
          <w:p w:rsidR="009F06AF" w:rsidRPr="00E156C5" w:rsidRDefault="009F06AF">
            <w:pPr>
              <w:jc w:val="center"/>
              <w:rPr>
                <w:rFonts w:ascii="Times New Roman" w:hAnsi="Times New Roman" w:cs="Times New Roman"/>
                <w:b/>
                <w:bCs/>
                <w:color w:val="000000"/>
              </w:rPr>
            </w:pPr>
            <w:r w:rsidRPr="00E156C5">
              <w:rPr>
                <w:rFonts w:ascii="Times New Roman" w:hAnsi="Times New Roman" w:cs="Times New Roman"/>
                <w:b/>
                <w:bCs/>
                <w:color w:val="000000"/>
              </w:rPr>
              <w:t>ВСЕГО</w:t>
            </w:r>
          </w:p>
        </w:tc>
        <w:tc>
          <w:tcPr>
            <w:tcW w:w="1152" w:type="dxa"/>
            <w:vAlign w:val="bottom"/>
          </w:tcPr>
          <w:p w:rsidR="009F06AF" w:rsidRPr="00E156C5" w:rsidRDefault="009F06AF">
            <w:pPr>
              <w:jc w:val="center"/>
              <w:rPr>
                <w:rFonts w:ascii="Times New Roman" w:hAnsi="Times New Roman" w:cs="Times New Roman"/>
                <w:b/>
                <w:bCs/>
                <w:color w:val="000000"/>
              </w:rPr>
            </w:pPr>
            <w:r w:rsidRPr="00E156C5">
              <w:rPr>
                <w:rFonts w:ascii="Times New Roman" w:hAnsi="Times New Roman" w:cs="Times New Roman"/>
                <w:b/>
                <w:bCs/>
                <w:color w:val="000000"/>
              </w:rPr>
              <w:t>-</w:t>
            </w:r>
          </w:p>
        </w:tc>
        <w:tc>
          <w:tcPr>
            <w:tcW w:w="1560"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w:t>
            </w:r>
          </w:p>
        </w:tc>
        <w:tc>
          <w:tcPr>
            <w:tcW w:w="1417"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0,00</w:t>
            </w:r>
          </w:p>
        </w:tc>
        <w:tc>
          <w:tcPr>
            <w:tcW w:w="1559"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w:t>
            </w:r>
          </w:p>
        </w:tc>
        <w:tc>
          <w:tcPr>
            <w:tcW w:w="1560" w:type="dxa"/>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0,00</w:t>
            </w:r>
          </w:p>
        </w:tc>
        <w:tc>
          <w:tcPr>
            <w:tcW w:w="1559" w:type="dxa"/>
            <w:vAlign w:val="bottom"/>
          </w:tcPr>
          <w:p w:rsidR="009F06AF" w:rsidRPr="00E156C5" w:rsidRDefault="009F06AF" w:rsidP="009F06AF">
            <w:pPr>
              <w:jc w:val="center"/>
              <w:rPr>
                <w:rFonts w:ascii="Times New Roman" w:hAnsi="Times New Roman" w:cs="Times New Roman"/>
                <w:color w:val="000000"/>
              </w:rPr>
            </w:pPr>
            <w:r w:rsidRPr="00E156C5">
              <w:rPr>
                <w:rFonts w:ascii="Times New Roman" w:hAnsi="Times New Roman" w:cs="Times New Roman"/>
                <w:color w:val="000000"/>
              </w:rPr>
              <w:t>0,00</w:t>
            </w:r>
          </w:p>
        </w:tc>
      </w:tr>
    </w:tbl>
    <w:p w:rsidR="00597BC9" w:rsidRDefault="00597BC9" w:rsidP="00D44017">
      <w:pPr>
        <w:tabs>
          <w:tab w:val="left" w:pos="3930"/>
        </w:tabs>
        <w:jc w:val="center"/>
        <w:rPr>
          <w:rFonts w:ascii="Times New Roman" w:hAnsi="Times New Roman" w:cs="Times New Roman"/>
          <w:sz w:val="22"/>
          <w:szCs w:val="22"/>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C63545" w:rsidRPr="006447F3" w:rsidRDefault="00C63545" w:rsidP="00D44017">
      <w:pPr>
        <w:tabs>
          <w:tab w:val="left" w:pos="3930"/>
        </w:tabs>
        <w:jc w:val="center"/>
        <w:rPr>
          <w:rFonts w:ascii="Times New Roman" w:hAnsi="Times New Roman" w:cs="Times New Roman"/>
          <w:sz w:val="22"/>
          <w:szCs w:val="22"/>
        </w:rPr>
      </w:pPr>
    </w:p>
    <w:sectPr w:rsidR="00C63545" w:rsidRPr="006447F3" w:rsidSect="00EF6AA7">
      <w:headerReference w:type="even" r:id="rId12"/>
      <w:headerReference w:type="default" r:id="rId13"/>
      <w:pgSz w:w="11906" w:h="16838" w:code="9"/>
      <w:pgMar w:top="567" w:right="567"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689D" w:rsidRDefault="00B3689D">
      <w:r>
        <w:separator/>
      </w:r>
    </w:p>
  </w:endnote>
  <w:endnote w:type="continuationSeparator" w:id="1">
    <w:p w:rsidR="00B3689D" w:rsidRDefault="00B368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altName w:val="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689D" w:rsidRDefault="00B3689D">
      <w:r>
        <w:separator/>
      </w:r>
    </w:p>
  </w:footnote>
  <w:footnote w:type="continuationSeparator" w:id="1">
    <w:p w:rsidR="00B3689D" w:rsidRDefault="00B368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A7F" w:rsidRDefault="00187125">
    <w:pPr>
      <w:pStyle w:val="afff0"/>
      <w:framePr w:wrap="around" w:vAnchor="text" w:hAnchor="margin" w:xAlign="right" w:y="1"/>
      <w:rPr>
        <w:rStyle w:val="afff2"/>
      </w:rPr>
    </w:pPr>
    <w:r>
      <w:rPr>
        <w:rStyle w:val="afff2"/>
      </w:rPr>
      <w:fldChar w:fldCharType="begin"/>
    </w:r>
    <w:r w:rsidR="00E31A7F">
      <w:rPr>
        <w:rStyle w:val="afff2"/>
      </w:rPr>
      <w:instrText xml:space="preserve">PAGE  </w:instrText>
    </w:r>
    <w:r>
      <w:rPr>
        <w:rStyle w:val="afff2"/>
      </w:rPr>
      <w:fldChar w:fldCharType="end"/>
    </w:r>
  </w:p>
  <w:p w:rsidR="00E31A7F" w:rsidRDefault="00E31A7F">
    <w:pPr>
      <w:pStyle w:val="afff0"/>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A7F" w:rsidRDefault="00187125">
    <w:pPr>
      <w:pStyle w:val="afff0"/>
      <w:framePr w:wrap="around" w:vAnchor="text" w:hAnchor="margin" w:xAlign="right" w:y="1"/>
      <w:rPr>
        <w:rStyle w:val="afff2"/>
        <w:sz w:val="20"/>
        <w:szCs w:val="22"/>
      </w:rPr>
    </w:pPr>
    <w:r>
      <w:rPr>
        <w:rStyle w:val="afff2"/>
        <w:sz w:val="20"/>
        <w:szCs w:val="22"/>
      </w:rPr>
      <w:fldChar w:fldCharType="begin"/>
    </w:r>
    <w:r w:rsidR="00E31A7F">
      <w:rPr>
        <w:rStyle w:val="afff2"/>
        <w:sz w:val="20"/>
        <w:szCs w:val="22"/>
      </w:rPr>
      <w:instrText xml:space="preserve">PAGE  </w:instrText>
    </w:r>
    <w:r>
      <w:rPr>
        <w:rStyle w:val="afff2"/>
        <w:sz w:val="20"/>
        <w:szCs w:val="22"/>
      </w:rPr>
      <w:fldChar w:fldCharType="separate"/>
    </w:r>
    <w:r w:rsidR="00843D18">
      <w:rPr>
        <w:rStyle w:val="afff2"/>
        <w:noProof/>
        <w:sz w:val="20"/>
        <w:szCs w:val="22"/>
      </w:rPr>
      <w:t>32</w:t>
    </w:r>
    <w:r>
      <w:rPr>
        <w:rStyle w:val="afff2"/>
        <w:sz w:val="20"/>
        <w:szCs w:val="22"/>
      </w:rPr>
      <w:fldChar w:fldCharType="end"/>
    </w:r>
  </w:p>
  <w:p w:rsidR="00E31A7F" w:rsidRDefault="00E31A7F">
    <w:pPr>
      <w:pStyle w:val="afff0"/>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singleLevel"/>
    <w:tmpl w:val="00000002"/>
    <w:name w:val="WW8Num2"/>
    <w:lvl w:ilvl="0">
      <w:start w:val="1"/>
      <w:numFmt w:val="decimal"/>
      <w:lvlText w:val="%1."/>
      <w:lvlJc w:val="left"/>
      <w:pPr>
        <w:tabs>
          <w:tab w:val="num" w:pos="0"/>
        </w:tabs>
        <w:ind w:left="900" w:hanging="360"/>
      </w:pPr>
      <w:rPr>
        <w:rFonts w:hint="default"/>
        <w:bCs/>
        <w:sz w:val="26"/>
        <w:szCs w:val="26"/>
      </w:rPr>
    </w:lvl>
  </w:abstractNum>
  <w:abstractNum w:abstractNumId="2">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
    <w:nsid w:val="19200B24"/>
    <w:multiLevelType w:val="hybridMultilevel"/>
    <w:tmpl w:val="795679A8"/>
    <w:lvl w:ilvl="0" w:tplc="59B634A2">
      <w:start w:val="2"/>
      <w:numFmt w:val="decimal"/>
      <w:lvlText w:val="%1."/>
      <w:lvlJc w:val="left"/>
      <w:pPr>
        <w:ind w:left="927" w:hanging="360"/>
      </w:pPr>
      <w:rPr>
        <w:rFonts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993788E"/>
    <w:multiLevelType w:val="hybridMultilevel"/>
    <w:tmpl w:val="8D4648C6"/>
    <w:lvl w:ilvl="0" w:tplc="7E4E101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4A6E2E26"/>
    <w:multiLevelType w:val="hybridMultilevel"/>
    <w:tmpl w:val="E440ECA0"/>
    <w:lvl w:ilvl="0" w:tplc="9F480AA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77DC0F44"/>
    <w:multiLevelType w:val="hybridMultilevel"/>
    <w:tmpl w:val="C8947548"/>
    <w:lvl w:ilvl="0" w:tplc="E9983196">
      <w:start w:val="2"/>
      <w:numFmt w:val="decimal"/>
      <w:lvlText w:val="%1."/>
      <w:lvlJc w:val="left"/>
      <w:pPr>
        <w:ind w:left="927" w:hanging="360"/>
      </w:pPr>
      <w:rPr>
        <w:rFonts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5"/>
  </w:num>
  <w:num w:numId="6">
    <w:abstractNumId w:val="4"/>
  </w:num>
  <w:num w:numId="7">
    <w:abstractNumId w:val="1"/>
  </w:num>
  <w:num w:numId="8">
    <w:abstractNumId w:val="7"/>
  </w:num>
  <w:num w:numId="9">
    <w:abstractNumId w:val="3"/>
  </w:num>
  <w:num w:numId="10">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rsids>
    <w:rsidRoot w:val="00770707"/>
    <w:rsid w:val="000014FA"/>
    <w:rsid w:val="00004827"/>
    <w:rsid w:val="00005A66"/>
    <w:rsid w:val="0000649B"/>
    <w:rsid w:val="000073B7"/>
    <w:rsid w:val="000077C3"/>
    <w:rsid w:val="00016552"/>
    <w:rsid w:val="000178BF"/>
    <w:rsid w:val="00023023"/>
    <w:rsid w:val="000238E9"/>
    <w:rsid w:val="0002456D"/>
    <w:rsid w:val="00024C68"/>
    <w:rsid w:val="00031907"/>
    <w:rsid w:val="000403E5"/>
    <w:rsid w:val="000447D0"/>
    <w:rsid w:val="0004609B"/>
    <w:rsid w:val="0006318C"/>
    <w:rsid w:val="00066560"/>
    <w:rsid w:val="000714B4"/>
    <w:rsid w:val="00071502"/>
    <w:rsid w:val="00071692"/>
    <w:rsid w:val="00073AE3"/>
    <w:rsid w:val="00075713"/>
    <w:rsid w:val="00076C2F"/>
    <w:rsid w:val="00082FD9"/>
    <w:rsid w:val="000839FE"/>
    <w:rsid w:val="00090EA6"/>
    <w:rsid w:val="00090FB1"/>
    <w:rsid w:val="00092583"/>
    <w:rsid w:val="00092A6F"/>
    <w:rsid w:val="000952AB"/>
    <w:rsid w:val="000958B2"/>
    <w:rsid w:val="00096279"/>
    <w:rsid w:val="000967ED"/>
    <w:rsid w:val="00096B62"/>
    <w:rsid w:val="000A11C6"/>
    <w:rsid w:val="000A4793"/>
    <w:rsid w:val="000A5372"/>
    <w:rsid w:val="000B60DD"/>
    <w:rsid w:val="000C7F75"/>
    <w:rsid w:val="000E1A79"/>
    <w:rsid w:val="000F0A8B"/>
    <w:rsid w:val="000F3CE7"/>
    <w:rsid w:val="000F6AAC"/>
    <w:rsid w:val="00101BB2"/>
    <w:rsid w:val="0010369E"/>
    <w:rsid w:val="00115C3D"/>
    <w:rsid w:val="00120277"/>
    <w:rsid w:val="001216DB"/>
    <w:rsid w:val="00123CB3"/>
    <w:rsid w:val="00125817"/>
    <w:rsid w:val="0012586D"/>
    <w:rsid w:val="00132393"/>
    <w:rsid w:val="00132B9B"/>
    <w:rsid w:val="0013407E"/>
    <w:rsid w:val="001413C4"/>
    <w:rsid w:val="00143083"/>
    <w:rsid w:val="001561DA"/>
    <w:rsid w:val="001566B6"/>
    <w:rsid w:val="001668F3"/>
    <w:rsid w:val="00172650"/>
    <w:rsid w:val="00173825"/>
    <w:rsid w:val="001743A4"/>
    <w:rsid w:val="00185647"/>
    <w:rsid w:val="00187125"/>
    <w:rsid w:val="00191F5A"/>
    <w:rsid w:val="00192D10"/>
    <w:rsid w:val="0019337D"/>
    <w:rsid w:val="00193C4E"/>
    <w:rsid w:val="001A595E"/>
    <w:rsid w:val="001B066E"/>
    <w:rsid w:val="001C55F8"/>
    <w:rsid w:val="001C5F3A"/>
    <w:rsid w:val="001D2C26"/>
    <w:rsid w:val="001D563F"/>
    <w:rsid w:val="001E17FC"/>
    <w:rsid w:val="001F53D7"/>
    <w:rsid w:val="001F559D"/>
    <w:rsid w:val="001F599C"/>
    <w:rsid w:val="001F6A81"/>
    <w:rsid w:val="001F7B57"/>
    <w:rsid w:val="00203805"/>
    <w:rsid w:val="00206D49"/>
    <w:rsid w:val="00206F31"/>
    <w:rsid w:val="002101D6"/>
    <w:rsid w:val="00214A69"/>
    <w:rsid w:val="00222878"/>
    <w:rsid w:val="002268D3"/>
    <w:rsid w:val="002269F5"/>
    <w:rsid w:val="002276B2"/>
    <w:rsid w:val="0023129A"/>
    <w:rsid w:val="00237075"/>
    <w:rsid w:val="00237228"/>
    <w:rsid w:val="00240A87"/>
    <w:rsid w:val="00254258"/>
    <w:rsid w:val="00255AD0"/>
    <w:rsid w:val="00255C30"/>
    <w:rsid w:val="002604B0"/>
    <w:rsid w:val="00261010"/>
    <w:rsid w:val="00270B47"/>
    <w:rsid w:val="00272A89"/>
    <w:rsid w:val="00273114"/>
    <w:rsid w:val="00281D5F"/>
    <w:rsid w:val="002874A5"/>
    <w:rsid w:val="00293604"/>
    <w:rsid w:val="0029437C"/>
    <w:rsid w:val="00296DCF"/>
    <w:rsid w:val="002A66F8"/>
    <w:rsid w:val="002B4EC8"/>
    <w:rsid w:val="002C0484"/>
    <w:rsid w:val="002C08BC"/>
    <w:rsid w:val="002C5772"/>
    <w:rsid w:val="002C60C9"/>
    <w:rsid w:val="002D4CDB"/>
    <w:rsid w:val="002E4165"/>
    <w:rsid w:val="002F3948"/>
    <w:rsid w:val="003011B6"/>
    <w:rsid w:val="003038C7"/>
    <w:rsid w:val="00306EF0"/>
    <w:rsid w:val="003110FB"/>
    <w:rsid w:val="00311B55"/>
    <w:rsid w:val="0032060D"/>
    <w:rsid w:val="0032125E"/>
    <w:rsid w:val="003246E9"/>
    <w:rsid w:val="00325CEA"/>
    <w:rsid w:val="00327A70"/>
    <w:rsid w:val="00330552"/>
    <w:rsid w:val="003339FD"/>
    <w:rsid w:val="00335B11"/>
    <w:rsid w:val="00347516"/>
    <w:rsid w:val="00347CCB"/>
    <w:rsid w:val="00351CB4"/>
    <w:rsid w:val="00352132"/>
    <w:rsid w:val="00353C56"/>
    <w:rsid w:val="0035613D"/>
    <w:rsid w:val="00362775"/>
    <w:rsid w:val="0036695B"/>
    <w:rsid w:val="00367E1E"/>
    <w:rsid w:val="00370DCC"/>
    <w:rsid w:val="00373BB6"/>
    <w:rsid w:val="003762C1"/>
    <w:rsid w:val="003767FC"/>
    <w:rsid w:val="0038286F"/>
    <w:rsid w:val="00387ABA"/>
    <w:rsid w:val="00392BFF"/>
    <w:rsid w:val="00393F3F"/>
    <w:rsid w:val="00395944"/>
    <w:rsid w:val="003A2B1F"/>
    <w:rsid w:val="003A4D55"/>
    <w:rsid w:val="003B3A3B"/>
    <w:rsid w:val="003C1028"/>
    <w:rsid w:val="003C2866"/>
    <w:rsid w:val="003C4A88"/>
    <w:rsid w:val="003C595D"/>
    <w:rsid w:val="003C5FE4"/>
    <w:rsid w:val="003D2835"/>
    <w:rsid w:val="003D4E90"/>
    <w:rsid w:val="003D68F1"/>
    <w:rsid w:val="003E263C"/>
    <w:rsid w:val="003E5E05"/>
    <w:rsid w:val="003F021D"/>
    <w:rsid w:val="003F4E62"/>
    <w:rsid w:val="003F741B"/>
    <w:rsid w:val="00400430"/>
    <w:rsid w:val="00401201"/>
    <w:rsid w:val="00406AB7"/>
    <w:rsid w:val="00413724"/>
    <w:rsid w:val="00414C6E"/>
    <w:rsid w:val="00415887"/>
    <w:rsid w:val="004169A1"/>
    <w:rsid w:val="004214EA"/>
    <w:rsid w:val="004301E5"/>
    <w:rsid w:val="00444DEE"/>
    <w:rsid w:val="004467D3"/>
    <w:rsid w:val="004476A7"/>
    <w:rsid w:val="00453A50"/>
    <w:rsid w:val="00457B44"/>
    <w:rsid w:val="0046461E"/>
    <w:rsid w:val="00477286"/>
    <w:rsid w:val="004806D9"/>
    <w:rsid w:val="004A062F"/>
    <w:rsid w:val="004A0CA1"/>
    <w:rsid w:val="004A372C"/>
    <w:rsid w:val="004A3888"/>
    <w:rsid w:val="004A4B1E"/>
    <w:rsid w:val="004A565C"/>
    <w:rsid w:val="004A6155"/>
    <w:rsid w:val="004B1DE5"/>
    <w:rsid w:val="004B4519"/>
    <w:rsid w:val="004B6C90"/>
    <w:rsid w:val="004C7413"/>
    <w:rsid w:val="004D02B1"/>
    <w:rsid w:val="004D04AE"/>
    <w:rsid w:val="004D056E"/>
    <w:rsid w:val="004D22D9"/>
    <w:rsid w:val="004D54B3"/>
    <w:rsid w:val="004E077E"/>
    <w:rsid w:val="004E1A00"/>
    <w:rsid w:val="004E3EFB"/>
    <w:rsid w:val="004E5093"/>
    <w:rsid w:val="004E79EE"/>
    <w:rsid w:val="004F0878"/>
    <w:rsid w:val="004F5431"/>
    <w:rsid w:val="0050138C"/>
    <w:rsid w:val="005062C4"/>
    <w:rsid w:val="00506FBE"/>
    <w:rsid w:val="0052040A"/>
    <w:rsid w:val="00523C63"/>
    <w:rsid w:val="005240D4"/>
    <w:rsid w:val="005262F0"/>
    <w:rsid w:val="0052748E"/>
    <w:rsid w:val="00530CE1"/>
    <w:rsid w:val="00532AB8"/>
    <w:rsid w:val="0053765C"/>
    <w:rsid w:val="005423EE"/>
    <w:rsid w:val="005435B6"/>
    <w:rsid w:val="00546C85"/>
    <w:rsid w:val="005470BC"/>
    <w:rsid w:val="00550C7C"/>
    <w:rsid w:val="00551C39"/>
    <w:rsid w:val="00554794"/>
    <w:rsid w:val="005560DB"/>
    <w:rsid w:val="005618DB"/>
    <w:rsid w:val="00570253"/>
    <w:rsid w:val="00571C5C"/>
    <w:rsid w:val="00572D59"/>
    <w:rsid w:val="005746E1"/>
    <w:rsid w:val="0057531C"/>
    <w:rsid w:val="005765AD"/>
    <w:rsid w:val="0057776C"/>
    <w:rsid w:val="005846CB"/>
    <w:rsid w:val="0058768A"/>
    <w:rsid w:val="00590357"/>
    <w:rsid w:val="00593408"/>
    <w:rsid w:val="00593CB6"/>
    <w:rsid w:val="00595FAA"/>
    <w:rsid w:val="005977D1"/>
    <w:rsid w:val="00597BC9"/>
    <w:rsid w:val="005A4BA7"/>
    <w:rsid w:val="005A4F37"/>
    <w:rsid w:val="005C16B8"/>
    <w:rsid w:val="005C3F87"/>
    <w:rsid w:val="005C4054"/>
    <w:rsid w:val="005C54DB"/>
    <w:rsid w:val="005D67D1"/>
    <w:rsid w:val="005E1BB6"/>
    <w:rsid w:val="005E4281"/>
    <w:rsid w:val="005E50E8"/>
    <w:rsid w:val="005E5DF1"/>
    <w:rsid w:val="005E729C"/>
    <w:rsid w:val="005E7CFB"/>
    <w:rsid w:val="005F63D9"/>
    <w:rsid w:val="005F6855"/>
    <w:rsid w:val="0060120A"/>
    <w:rsid w:val="00601F35"/>
    <w:rsid w:val="006048F3"/>
    <w:rsid w:val="00605358"/>
    <w:rsid w:val="006148B3"/>
    <w:rsid w:val="00616542"/>
    <w:rsid w:val="0062257C"/>
    <w:rsid w:val="00624D7C"/>
    <w:rsid w:val="00632953"/>
    <w:rsid w:val="00633A3E"/>
    <w:rsid w:val="006351D2"/>
    <w:rsid w:val="0063715B"/>
    <w:rsid w:val="00642E30"/>
    <w:rsid w:val="006434D6"/>
    <w:rsid w:val="006447F3"/>
    <w:rsid w:val="006458CC"/>
    <w:rsid w:val="00651E2E"/>
    <w:rsid w:val="00655F24"/>
    <w:rsid w:val="006567D9"/>
    <w:rsid w:val="00680008"/>
    <w:rsid w:val="00681009"/>
    <w:rsid w:val="006833D3"/>
    <w:rsid w:val="00683BA6"/>
    <w:rsid w:val="006865EE"/>
    <w:rsid w:val="00690070"/>
    <w:rsid w:val="00691610"/>
    <w:rsid w:val="0069477E"/>
    <w:rsid w:val="00695686"/>
    <w:rsid w:val="006A2A06"/>
    <w:rsid w:val="006A7AF9"/>
    <w:rsid w:val="006B25E7"/>
    <w:rsid w:val="006B51E6"/>
    <w:rsid w:val="006C09EF"/>
    <w:rsid w:val="006C0C88"/>
    <w:rsid w:val="006C4B1C"/>
    <w:rsid w:val="006D2AAA"/>
    <w:rsid w:val="006E1671"/>
    <w:rsid w:val="006E25C3"/>
    <w:rsid w:val="006E2C94"/>
    <w:rsid w:val="006E3A4E"/>
    <w:rsid w:val="006E7D3B"/>
    <w:rsid w:val="006F34F7"/>
    <w:rsid w:val="006F3ED0"/>
    <w:rsid w:val="006F6DA4"/>
    <w:rsid w:val="00700307"/>
    <w:rsid w:val="00705972"/>
    <w:rsid w:val="00715254"/>
    <w:rsid w:val="00720CE8"/>
    <w:rsid w:val="00724111"/>
    <w:rsid w:val="0072469E"/>
    <w:rsid w:val="00725752"/>
    <w:rsid w:val="007258BC"/>
    <w:rsid w:val="00727ED8"/>
    <w:rsid w:val="00732FA0"/>
    <w:rsid w:val="007407E1"/>
    <w:rsid w:val="007409F7"/>
    <w:rsid w:val="00744202"/>
    <w:rsid w:val="0074668C"/>
    <w:rsid w:val="007501C3"/>
    <w:rsid w:val="00760C90"/>
    <w:rsid w:val="00761687"/>
    <w:rsid w:val="00761D16"/>
    <w:rsid w:val="00765BCC"/>
    <w:rsid w:val="00767B97"/>
    <w:rsid w:val="00770707"/>
    <w:rsid w:val="00772F27"/>
    <w:rsid w:val="00777397"/>
    <w:rsid w:val="00780D69"/>
    <w:rsid w:val="007810EF"/>
    <w:rsid w:val="00786A38"/>
    <w:rsid w:val="00790CA5"/>
    <w:rsid w:val="00797E55"/>
    <w:rsid w:val="007A10CC"/>
    <w:rsid w:val="007C34D4"/>
    <w:rsid w:val="007C39F3"/>
    <w:rsid w:val="007C7E8F"/>
    <w:rsid w:val="007D6CA9"/>
    <w:rsid w:val="007E02B3"/>
    <w:rsid w:val="007E16E4"/>
    <w:rsid w:val="007E2DC4"/>
    <w:rsid w:val="007E5D57"/>
    <w:rsid w:val="007E702A"/>
    <w:rsid w:val="007F1170"/>
    <w:rsid w:val="007F6CA1"/>
    <w:rsid w:val="007F6DA3"/>
    <w:rsid w:val="007F7B6C"/>
    <w:rsid w:val="0080367F"/>
    <w:rsid w:val="00805C90"/>
    <w:rsid w:val="0080792D"/>
    <w:rsid w:val="00813E8A"/>
    <w:rsid w:val="00826CC2"/>
    <w:rsid w:val="00835DFF"/>
    <w:rsid w:val="0084350C"/>
    <w:rsid w:val="00843D18"/>
    <w:rsid w:val="008556E0"/>
    <w:rsid w:val="0086205E"/>
    <w:rsid w:val="0086495C"/>
    <w:rsid w:val="008651C7"/>
    <w:rsid w:val="00870E61"/>
    <w:rsid w:val="008733EE"/>
    <w:rsid w:val="008748A7"/>
    <w:rsid w:val="00876166"/>
    <w:rsid w:val="00880F1F"/>
    <w:rsid w:val="00884060"/>
    <w:rsid w:val="008850F6"/>
    <w:rsid w:val="0088529A"/>
    <w:rsid w:val="008930E7"/>
    <w:rsid w:val="00893D1A"/>
    <w:rsid w:val="00895E22"/>
    <w:rsid w:val="008A440E"/>
    <w:rsid w:val="008A63DA"/>
    <w:rsid w:val="008B4854"/>
    <w:rsid w:val="008B510E"/>
    <w:rsid w:val="008B7001"/>
    <w:rsid w:val="008C3D92"/>
    <w:rsid w:val="008D21A9"/>
    <w:rsid w:val="008D33F1"/>
    <w:rsid w:val="008D4AF5"/>
    <w:rsid w:val="008D5C46"/>
    <w:rsid w:val="008E0636"/>
    <w:rsid w:val="008E1464"/>
    <w:rsid w:val="008E7537"/>
    <w:rsid w:val="008F46FC"/>
    <w:rsid w:val="008F52A5"/>
    <w:rsid w:val="008F5618"/>
    <w:rsid w:val="00901D64"/>
    <w:rsid w:val="00906342"/>
    <w:rsid w:val="00907CCC"/>
    <w:rsid w:val="00907FCC"/>
    <w:rsid w:val="009113DB"/>
    <w:rsid w:val="009212F7"/>
    <w:rsid w:val="0093055F"/>
    <w:rsid w:val="00935767"/>
    <w:rsid w:val="009357B1"/>
    <w:rsid w:val="0093691A"/>
    <w:rsid w:val="00940B7D"/>
    <w:rsid w:val="00940BAE"/>
    <w:rsid w:val="00950B26"/>
    <w:rsid w:val="009563EE"/>
    <w:rsid w:val="00960F8B"/>
    <w:rsid w:val="00961B7F"/>
    <w:rsid w:val="00962853"/>
    <w:rsid w:val="00963EE8"/>
    <w:rsid w:val="009642A2"/>
    <w:rsid w:val="00965453"/>
    <w:rsid w:val="00965728"/>
    <w:rsid w:val="00972081"/>
    <w:rsid w:val="00974779"/>
    <w:rsid w:val="0097698A"/>
    <w:rsid w:val="0098571E"/>
    <w:rsid w:val="00987A25"/>
    <w:rsid w:val="0099098E"/>
    <w:rsid w:val="00991189"/>
    <w:rsid w:val="009A1BB6"/>
    <w:rsid w:val="009A2FA6"/>
    <w:rsid w:val="009A3341"/>
    <w:rsid w:val="009B1515"/>
    <w:rsid w:val="009B27CF"/>
    <w:rsid w:val="009B2F70"/>
    <w:rsid w:val="009B46EB"/>
    <w:rsid w:val="009D08B3"/>
    <w:rsid w:val="009D61A5"/>
    <w:rsid w:val="009E5A6C"/>
    <w:rsid w:val="009E5FA5"/>
    <w:rsid w:val="009E77B4"/>
    <w:rsid w:val="009F06AF"/>
    <w:rsid w:val="009F09AB"/>
    <w:rsid w:val="009F706B"/>
    <w:rsid w:val="009F7EF2"/>
    <w:rsid w:val="00A1227F"/>
    <w:rsid w:val="00A176D1"/>
    <w:rsid w:val="00A24D32"/>
    <w:rsid w:val="00A25595"/>
    <w:rsid w:val="00A27700"/>
    <w:rsid w:val="00A32A67"/>
    <w:rsid w:val="00A3449D"/>
    <w:rsid w:val="00A370D5"/>
    <w:rsid w:val="00A42288"/>
    <w:rsid w:val="00A44FE2"/>
    <w:rsid w:val="00A52FC4"/>
    <w:rsid w:val="00A533FD"/>
    <w:rsid w:val="00A55B49"/>
    <w:rsid w:val="00A57F4C"/>
    <w:rsid w:val="00A62A8F"/>
    <w:rsid w:val="00A716A7"/>
    <w:rsid w:val="00A74A9E"/>
    <w:rsid w:val="00A816BB"/>
    <w:rsid w:val="00A82E91"/>
    <w:rsid w:val="00A85833"/>
    <w:rsid w:val="00A85F7A"/>
    <w:rsid w:val="00A969BF"/>
    <w:rsid w:val="00AA579C"/>
    <w:rsid w:val="00AA5BA9"/>
    <w:rsid w:val="00AA7F5E"/>
    <w:rsid w:val="00AB2207"/>
    <w:rsid w:val="00AB234E"/>
    <w:rsid w:val="00AB7B6B"/>
    <w:rsid w:val="00AC1481"/>
    <w:rsid w:val="00AC3A52"/>
    <w:rsid w:val="00AC738C"/>
    <w:rsid w:val="00AC73B0"/>
    <w:rsid w:val="00AD60B5"/>
    <w:rsid w:val="00AE33D3"/>
    <w:rsid w:val="00AE3498"/>
    <w:rsid w:val="00AE4D13"/>
    <w:rsid w:val="00AE57BE"/>
    <w:rsid w:val="00AF210D"/>
    <w:rsid w:val="00AF2B04"/>
    <w:rsid w:val="00AF300D"/>
    <w:rsid w:val="00AF5EB6"/>
    <w:rsid w:val="00AF6EE0"/>
    <w:rsid w:val="00B01822"/>
    <w:rsid w:val="00B0293A"/>
    <w:rsid w:val="00B049A8"/>
    <w:rsid w:val="00B1725A"/>
    <w:rsid w:val="00B20CAF"/>
    <w:rsid w:val="00B2178A"/>
    <w:rsid w:val="00B237B3"/>
    <w:rsid w:val="00B259AA"/>
    <w:rsid w:val="00B266AA"/>
    <w:rsid w:val="00B31E23"/>
    <w:rsid w:val="00B332EE"/>
    <w:rsid w:val="00B33951"/>
    <w:rsid w:val="00B3689D"/>
    <w:rsid w:val="00B4397C"/>
    <w:rsid w:val="00B43B25"/>
    <w:rsid w:val="00B45913"/>
    <w:rsid w:val="00B52BCF"/>
    <w:rsid w:val="00B6159D"/>
    <w:rsid w:val="00B62C4B"/>
    <w:rsid w:val="00B70599"/>
    <w:rsid w:val="00B72873"/>
    <w:rsid w:val="00B774E0"/>
    <w:rsid w:val="00B80312"/>
    <w:rsid w:val="00B81509"/>
    <w:rsid w:val="00B83A04"/>
    <w:rsid w:val="00B83D94"/>
    <w:rsid w:val="00B9776B"/>
    <w:rsid w:val="00BA3B49"/>
    <w:rsid w:val="00BA4853"/>
    <w:rsid w:val="00BB6793"/>
    <w:rsid w:val="00BB7AA6"/>
    <w:rsid w:val="00BC083D"/>
    <w:rsid w:val="00BC1840"/>
    <w:rsid w:val="00BC1AAD"/>
    <w:rsid w:val="00BC1DCF"/>
    <w:rsid w:val="00BC651A"/>
    <w:rsid w:val="00BC7759"/>
    <w:rsid w:val="00BD433F"/>
    <w:rsid w:val="00BD7E80"/>
    <w:rsid w:val="00BF4598"/>
    <w:rsid w:val="00C032EC"/>
    <w:rsid w:val="00C0368F"/>
    <w:rsid w:val="00C07F1D"/>
    <w:rsid w:val="00C13F0C"/>
    <w:rsid w:val="00C1404F"/>
    <w:rsid w:val="00C149C3"/>
    <w:rsid w:val="00C16BAC"/>
    <w:rsid w:val="00C231CB"/>
    <w:rsid w:val="00C32FC9"/>
    <w:rsid w:val="00C35AB7"/>
    <w:rsid w:val="00C42A98"/>
    <w:rsid w:val="00C47CBF"/>
    <w:rsid w:val="00C47D06"/>
    <w:rsid w:val="00C5434B"/>
    <w:rsid w:val="00C552B8"/>
    <w:rsid w:val="00C55F5C"/>
    <w:rsid w:val="00C63545"/>
    <w:rsid w:val="00C65399"/>
    <w:rsid w:val="00C6653A"/>
    <w:rsid w:val="00C67416"/>
    <w:rsid w:val="00C70413"/>
    <w:rsid w:val="00C73EE9"/>
    <w:rsid w:val="00C750F4"/>
    <w:rsid w:val="00C82D10"/>
    <w:rsid w:val="00C8496D"/>
    <w:rsid w:val="00C865CE"/>
    <w:rsid w:val="00C92BAD"/>
    <w:rsid w:val="00C9479E"/>
    <w:rsid w:val="00CA608E"/>
    <w:rsid w:val="00CB036D"/>
    <w:rsid w:val="00CC116D"/>
    <w:rsid w:val="00CE15B3"/>
    <w:rsid w:val="00CE2A5B"/>
    <w:rsid w:val="00CE30C7"/>
    <w:rsid w:val="00CF34D3"/>
    <w:rsid w:val="00CF70A8"/>
    <w:rsid w:val="00D021E8"/>
    <w:rsid w:val="00D03C33"/>
    <w:rsid w:val="00D055E3"/>
    <w:rsid w:val="00D07941"/>
    <w:rsid w:val="00D134F0"/>
    <w:rsid w:val="00D24465"/>
    <w:rsid w:val="00D2459D"/>
    <w:rsid w:val="00D30B50"/>
    <w:rsid w:val="00D364D2"/>
    <w:rsid w:val="00D36C1A"/>
    <w:rsid w:val="00D42619"/>
    <w:rsid w:val="00D43155"/>
    <w:rsid w:val="00D44017"/>
    <w:rsid w:val="00D46008"/>
    <w:rsid w:val="00D4788F"/>
    <w:rsid w:val="00D654E0"/>
    <w:rsid w:val="00D72025"/>
    <w:rsid w:val="00D81AD9"/>
    <w:rsid w:val="00D86832"/>
    <w:rsid w:val="00D9152F"/>
    <w:rsid w:val="00D95C71"/>
    <w:rsid w:val="00DA1924"/>
    <w:rsid w:val="00DB09E2"/>
    <w:rsid w:val="00DB1F2A"/>
    <w:rsid w:val="00DB7193"/>
    <w:rsid w:val="00DC0CF4"/>
    <w:rsid w:val="00DC3321"/>
    <w:rsid w:val="00DE58D0"/>
    <w:rsid w:val="00DF0969"/>
    <w:rsid w:val="00DF2C85"/>
    <w:rsid w:val="00DF5732"/>
    <w:rsid w:val="00E0029B"/>
    <w:rsid w:val="00E0147A"/>
    <w:rsid w:val="00E021CF"/>
    <w:rsid w:val="00E02B09"/>
    <w:rsid w:val="00E03A3E"/>
    <w:rsid w:val="00E12F59"/>
    <w:rsid w:val="00E139D8"/>
    <w:rsid w:val="00E14CD2"/>
    <w:rsid w:val="00E156C5"/>
    <w:rsid w:val="00E16EE0"/>
    <w:rsid w:val="00E24CE9"/>
    <w:rsid w:val="00E312A5"/>
    <w:rsid w:val="00E31A7F"/>
    <w:rsid w:val="00E3350D"/>
    <w:rsid w:val="00E52ED7"/>
    <w:rsid w:val="00E56EAF"/>
    <w:rsid w:val="00E76604"/>
    <w:rsid w:val="00E82C94"/>
    <w:rsid w:val="00E85199"/>
    <w:rsid w:val="00E92169"/>
    <w:rsid w:val="00E94DCC"/>
    <w:rsid w:val="00EA3D2E"/>
    <w:rsid w:val="00EA7197"/>
    <w:rsid w:val="00EB0781"/>
    <w:rsid w:val="00EB151B"/>
    <w:rsid w:val="00EB327F"/>
    <w:rsid w:val="00EC29EC"/>
    <w:rsid w:val="00EC7474"/>
    <w:rsid w:val="00ED0826"/>
    <w:rsid w:val="00ED7BB7"/>
    <w:rsid w:val="00EF0821"/>
    <w:rsid w:val="00EF134A"/>
    <w:rsid w:val="00EF6AA7"/>
    <w:rsid w:val="00F036CD"/>
    <w:rsid w:val="00F042A9"/>
    <w:rsid w:val="00F04E98"/>
    <w:rsid w:val="00F066CE"/>
    <w:rsid w:val="00F07E49"/>
    <w:rsid w:val="00F121F1"/>
    <w:rsid w:val="00F127C9"/>
    <w:rsid w:val="00F14059"/>
    <w:rsid w:val="00F17E77"/>
    <w:rsid w:val="00F207A4"/>
    <w:rsid w:val="00F24062"/>
    <w:rsid w:val="00F259B6"/>
    <w:rsid w:val="00F50589"/>
    <w:rsid w:val="00F530C0"/>
    <w:rsid w:val="00F6127A"/>
    <w:rsid w:val="00F632AB"/>
    <w:rsid w:val="00F636DB"/>
    <w:rsid w:val="00F64488"/>
    <w:rsid w:val="00F7249F"/>
    <w:rsid w:val="00F7418E"/>
    <w:rsid w:val="00F7468B"/>
    <w:rsid w:val="00F761B2"/>
    <w:rsid w:val="00F802B1"/>
    <w:rsid w:val="00F81FB5"/>
    <w:rsid w:val="00F830A3"/>
    <w:rsid w:val="00F84B86"/>
    <w:rsid w:val="00F870A7"/>
    <w:rsid w:val="00F8736B"/>
    <w:rsid w:val="00F8739E"/>
    <w:rsid w:val="00F87D94"/>
    <w:rsid w:val="00F9178C"/>
    <w:rsid w:val="00F923B5"/>
    <w:rsid w:val="00F93876"/>
    <w:rsid w:val="00F95C70"/>
    <w:rsid w:val="00F95FEA"/>
    <w:rsid w:val="00FA0D6E"/>
    <w:rsid w:val="00FA2093"/>
    <w:rsid w:val="00FA3B93"/>
    <w:rsid w:val="00FA6884"/>
    <w:rsid w:val="00FB32A0"/>
    <w:rsid w:val="00FB33AC"/>
    <w:rsid w:val="00FC1E76"/>
    <w:rsid w:val="00FC36E6"/>
    <w:rsid w:val="00FC7D96"/>
    <w:rsid w:val="00FE0250"/>
    <w:rsid w:val="00FE1AE9"/>
    <w:rsid w:val="00FE5DCE"/>
    <w:rsid w:val="00FF08BA"/>
    <w:rsid w:val="00FF1B2E"/>
    <w:rsid w:val="00FF2B39"/>
    <w:rsid w:val="00FF7E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Strong" w:locked="1" w:semiHidden="0" w:uiPriority="22" w:unhideWhenUsed="0" w:qFormat="1"/>
    <w:lsdException w:name="Emphasis" w:locked="1" w:semiHidden="0" w:uiPriority="0" w:unhideWhenUsed="0" w:qFormat="1"/>
    <w:lsdException w:name="Balloon Text" w:uiPriority="0"/>
    <w:lsdException w:name="Table Grid" w:locked="1"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202"/>
    <w:pPr>
      <w:widowControl w:val="0"/>
      <w:autoSpaceDE w:val="0"/>
      <w:autoSpaceDN w:val="0"/>
      <w:adjustRightInd w:val="0"/>
    </w:pPr>
    <w:rPr>
      <w:rFonts w:ascii="Arial" w:hAnsi="Arial" w:cs="Arial"/>
      <w:sz w:val="24"/>
      <w:szCs w:val="24"/>
    </w:rPr>
  </w:style>
  <w:style w:type="paragraph" w:styleId="1">
    <w:name w:val="heading 1"/>
    <w:basedOn w:val="a"/>
    <w:next w:val="a"/>
    <w:link w:val="10"/>
    <w:qFormat/>
    <w:rsid w:val="00744202"/>
    <w:pPr>
      <w:spacing w:before="108" w:after="108"/>
      <w:jc w:val="center"/>
      <w:outlineLvl w:val="0"/>
    </w:pPr>
    <w:rPr>
      <w:b/>
      <w:bCs/>
      <w:color w:val="000080"/>
    </w:rPr>
  </w:style>
  <w:style w:type="paragraph" w:styleId="2">
    <w:name w:val="heading 2"/>
    <w:basedOn w:val="1"/>
    <w:next w:val="a"/>
    <w:link w:val="20"/>
    <w:uiPriority w:val="99"/>
    <w:qFormat/>
    <w:rsid w:val="00744202"/>
    <w:pPr>
      <w:spacing w:before="0" w:after="0"/>
      <w:jc w:val="both"/>
      <w:outlineLvl w:val="1"/>
    </w:pPr>
    <w:rPr>
      <w:b w:val="0"/>
      <w:bCs w:val="0"/>
      <w:color w:val="auto"/>
    </w:rPr>
  </w:style>
  <w:style w:type="paragraph" w:styleId="3">
    <w:name w:val="heading 3"/>
    <w:basedOn w:val="2"/>
    <w:next w:val="a"/>
    <w:link w:val="30"/>
    <w:uiPriority w:val="99"/>
    <w:qFormat/>
    <w:rsid w:val="00744202"/>
    <w:pPr>
      <w:outlineLvl w:val="2"/>
    </w:pPr>
  </w:style>
  <w:style w:type="paragraph" w:styleId="4">
    <w:name w:val="heading 4"/>
    <w:basedOn w:val="3"/>
    <w:next w:val="a"/>
    <w:link w:val="40"/>
    <w:qFormat/>
    <w:rsid w:val="00744202"/>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744202"/>
    <w:rPr>
      <w:rFonts w:ascii="Cambria" w:hAnsi="Cambria" w:cs="Times New Roman"/>
      <w:b/>
      <w:bCs/>
      <w:kern w:val="32"/>
      <w:sz w:val="32"/>
      <w:szCs w:val="32"/>
    </w:rPr>
  </w:style>
  <w:style w:type="character" w:customStyle="1" w:styleId="20">
    <w:name w:val="Заголовок 2 Знак"/>
    <w:basedOn w:val="a0"/>
    <w:link w:val="2"/>
    <w:uiPriority w:val="99"/>
    <w:locked/>
    <w:rsid w:val="00744202"/>
    <w:rPr>
      <w:rFonts w:ascii="Cambria" w:hAnsi="Cambria" w:cs="Times New Roman"/>
      <w:b/>
      <w:bCs/>
      <w:i/>
      <w:iCs/>
      <w:sz w:val="28"/>
      <w:szCs w:val="28"/>
    </w:rPr>
  </w:style>
  <w:style w:type="character" w:customStyle="1" w:styleId="30">
    <w:name w:val="Заголовок 3 Знак"/>
    <w:basedOn w:val="a0"/>
    <w:link w:val="3"/>
    <w:uiPriority w:val="99"/>
    <w:locked/>
    <w:rsid w:val="00744202"/>
    <w:rPr>
      <w:rFonts w:ascii="Cambria" w:hAnsi="Cambria" w:cs="Times New Roman"/>
      <w:b/>
      <w:bCs/>
      <w:sz w:val="26"/>
      <w:szCs w:val="26"/>
    </w:rPr>
  </w:style>
  <w:style w:type="character" w:customStyle="1" w:styleId="40">
    <w:name w:val="Заголовок 4 Знак"/>
    <w:basedOn w:val="a0"/>
    <w:link w:val="4"/>
    <w:locked/>
    <w:rsid w:val="00744202"/>
    <w:rPr>
      <w:rFonts w:ascii="Calibri" w:hAnsi="Calibri" w:cs="Times New Roman"/>
      <w:b/>
      <w:bCs/>
      <w:sz w:val="28"/>
      <w:szCs w:val="28"/>
    </w:rPr>
  </w:style>
  <w:style w:type="character" w:customStyle="1" w:styleId="a3">
    <w:name w:val="Цветовое выделение"/>
    <w:uiPriority w:val="99"/>
    <w:rsid w:val="00744202"/>
    <w:rPr>
      <w:b/>
      <w:color w:val="000080"/>
    </w:rPr>
  </w:style>
  <w:style w:type="character" w:customStyle="1" w:styleId="a4">
    <w:name w:val="Гипертекстовая ссылка"/>
    <w:basedOn w:val="a3"/>
    <w:uiPriority w:val="99"/>
    <w:rsid w:val="00744202"/>
    <w:rPr>
      <w:rFonts w:cs="Times New Roman"/>
      <w:b/>
      <w:bCs/>
      <w:color w:val="008000"/>
    </w:rPr>
  </w:style>
  <w:style w:type="character" w:customStyle="1" w:styleId="a5">
    <w:name w:val="Активная гипертекстовая ссылка"/>
    <w:basedOn w:val="a4"/>
    <w:uiPriority w:val="99"/>
    <w:rsid w:val="00744202"/>
    <w:rPr>
      <w:rFonts w:cs="Times New Roman"/>
      <w:b/>
      <w:bCs/>
      <w:color w:val="008000"/>
      <w:u w:val="single"/>
    </w:rPr>
  </w:style>
  <w:style w:type="paragraph" w:customStyle="1" w:styleId="a6">
    <w:name w:val="Внимание: Криминал!!"/>
    <w:basedOn w:val="a"/>
    <w:next w:val="a"/>
    <w:uiPriority w:val="99"/>
    <w:rsid w:val="00744202"/>
    <w:pPr>
      <w:jc w:val="both"/>
    </w:pPr>
  </w:style>
  <w:style w:type="paragraph" w:customStyle="1" w:styleId="a7">
    <w:name w:val="Внимание: недобросовестность!"/>
    <w:basedOn w:val="a"/>
    <w:next w:val="a"/>
    <w:uiPriority w:val="99"/>
    <w:rsid w:val="00744202"/>
    <w:pPr>
      <w:jc w:val="both"/>
    </w:pPr>
  </w:style>
  <w:style w:type="paragraph" w:customStyle="1" w:styleId="a8">
    <w:name w:val="Основное меню (преемственное)"/>
    <w:basedOn w:val="a"/>
    <w:next w:val="a"/>
    <w:uiPriority w:val="99"/>
    <w:rsid w:val="00744202"/>
    <w:pPr>
      <w:jc w:val="both"/>
    </w:pPr>
    <w:rPr>
      <w:rFonts w:ascii="Verdana" w:hAnsi="Verdana" w:cs="Verdana"/>
    </w:rPr>
  </w:style>
  <w:style w:type="paragraph" w:customStyle="1" w:styleId="11">
    <w:name w:val="Заголовок1"/>
    <w:basedOn w:val="a8"/>
    <w:next w:val="a"/>
    <w:uiPriority w:val="99"/>
    <w:rsid w:val="00744202"/>
    <w:rPr>
      <w:rFonts w:ascii="Arial" w:hAnsi="Arial" w:cs="Arial"/>
      <w:b/>
      <w:bCs/>
      <w:color w:val="C0C0C0"/>
    </w:rPr>
  </w:style>
  <w:style w:type="character" w:customStyle="1" w:styleId="a9">
    <w:name w:val="Заголовок своего сообщения"/>
    <w:basedOn w:val="a3"/>
    <w:uiPriority w:val="99"/>
    <w:rsid w:val="00744202"/>
    <w:rPr>
      <w:rFonts w:cs="Times New Roman"/>
      <w:b/>
      <w:bCs/>
      <w:color w:val="000080"/>
    </w:rPr>
  </w:style>
  <w:style w:type="paragraph" w:customStyle="1" w:styleId="aa">
    <w:name w:val="Заголовок статьи"/>
    <w:basedOn w:val="a"/>
    <w:next w:val="a"/>
    <w:uiPriority w:val="99"/>
    <w:rsid w:val="00744202"/>
    <w:pPr>
      <w:ind w:left="1612" w:hanging="892"/>
      <w:jc w:val="both"/>
    </w:pPr>
  </w:style>
  <w:style w:type="character" w:customStyle="1" w:styleId="ab">
    <w:name w:val="Заголовок чужого сообщения"/>
    <w:basedOn w:val="a3"/>
    <w:uiPriority w:val="99"/>
    <w:rsid w:val="00744202"/>
    <w:rPr>
      <w:rFonts w:cs="Times New Roman"/>
      <w:b/>
      <w:bCs/>
      <w:color w:val="FF0000"/>
    </w:rPr>
  </w:style>
  <w:style w:type="paragraph" w:customStyle="1" w:styleId="ac">
    <w:name w:val="Интерактивный заголовок"/>
    <w:basedOn w:val="11"/>
    <w:next w:val="a"/>
    <w:uiPriority w:val="99"/>
    <w:rsid w:val="00744202"/>
    <w:rPr>
      <w:b w:val="0"/>
      <w:bCs w:val="0"/>
      <w:color w:val="auto"/>
      <w:u w:val="single"/>
    </w:rPr>
  </w:style>
  <w:style w:type="paragraph" w:customStyle="1" w:styleId="ad">
    <w:name w:val="Интерфейс"/>
    <w:basedOn w:val="a"/>
    <w:next w:val="a"/>
    <w:uiPriority w:val="99"/>
    <w:rsid w:val="00744202"/>
    <w:pPr>
      <w:jc w:val="both"/>
    </w:pPr>
    <w:rPr>
      <w:color w:val="D4D0C8"/>
      <w:sz w:val="22"/>
      <w:szCs w:val="22"/>
    </w:rPr>
  </w:style>
  <w:style w:type="paragraph" w:customStyle="1" w:styleId="ae">
    <w:name w:val="Комментарий"/>
    <w:basedOn w:val="a"/>
    <w:next w:val="a"/>
    <w:uiPriority w:val="99"/>
    <w:rsid w:val="00744202"/>
    <w:pPr>
      <w:ind w:left="170"/>
      <w:jc w:val="both"/>
    </w:pPr>
    <w:rPr>
      <w:i/>
      <w:iCs/>
      <w:color w:val="800080"/>
    </w:rPr>
  </w:style>
  <w:style w:type="paragraph" w:customStyle="1" w:styleId="af">
    <w:name w:val="Информация об изменениях документа"/>
    <w:basedOn w:val="ae"/>
    <w:next w:val="a"/>
    <w:uiPriority w:val="99"/>
    <w:rsid w:val="00744202"/>
    <w:pPr>
      <w:ind w:left="0"/>
    </w:pPr>
  </w:style>
  <w:style w:type="paragraph" w:customStyle="1" w:styleId="af0">
    <w:name w:val="Текст (лев. подпись)"/>
    <w:basedOn w:val="a"/>
    <w:next w:val="a"/>
    <w:uiPriority w:val="99"/>
    <w:rsid w:val="00744202"/>
  </w:style>
  <w:style w:type="paragraph" w:customStyle="1" w:styleId="af1">
    <w:name w:val="Колонтитул (левый)"/>
    <w:basedOn w:val="af0"/>
    <w:next w:val="a"/>
    <w:uiPriority w:val="99"/>
    <w:rsid w:val="00744202"/>
    <w:pPr>
      <w:jc w:val="both"/>
    </w:pPr>
    <w:rPr>
      <w:sz w:val="16"/>
      <w:szCs w:val="16"/>
    </w:rPr>
  </w:style>
  <w:style w:type="paragraph" w:customStyle="1" w:styleId="af2">
    <w:name w:val="Текст (прав. подпись)"/>
    <w:basedOn w:val="a"/>
    <w:next w:val="a"/>
    <w:uiPriority w:val="99"/>
    <w:rsid w:val="00744202"/>
    <w:pPr>
      <w:jc w:val="right"/>
    </w:pPr>
  </w:style>
  <w:style w:type="paragraph" w:customStyle="1" w:styleId="af3">
    <w:name w:val="Колонтитул (правый)"/>
    <w:basedOn w:val="af2"/>
    <w:next w:val="a"/>
    <w:uiPriority w:val="99"/>
    <w:rsid w:val="00744202"/>
    <w:pPr>
      <w:jc w:val="both"/>
    </w:pPr>
    <w:rPr>
      <w:sz w:val="16"/>
      <w:szCs w:val="16"/>
    </w:rPr>
  </w:style>
  <w:style w:type="paragraph" w:customStyle="1" w:styleId="af4">
    <w:name w:val="Комментарий пользователя"/>
    <w:basedOn w:val="ae"/>
    <w:next w:val="a"/>
    <w:uiPriority w:val="99"/>
    <w:rsid w:val="00744202"/>
    <w:pPr>
      <w:ind w:left="0"/>
      <w:jc w:val="left"/>
    </w:pPr>
    <w:rPr>
      <w:i w:val="0"/>
      <w:iCs w:val="0"/>
      <w:color w:val="000080"/>
    </w:rPr>
  </w:style>
  <w:style w:type="paragraph" w:customStyle="1" w:styleId="af5">
    <w:name w:val="Куда обратиться?"/>
    <w:basedOn w:val="a"/>
    <w:next w:val="a"/>
    <w:uiPriority w:val="99"/>
    <w:rsid w:val="00744202"/>
    <w:pPr>
      <w:jc w:val="both"/>
    </w:pPr>
  </w:style>
  <w:style w:type="paragraph" w:customStyle="1" w:styleId="af6">
    <w:name w:val="Моноширинный"/>
    <w:basedOn w:val="a"/>
    <w:next w:val="a"/>
    <w:uiPriority w:val="99"/>
    <w:rsid w:val="00744202"/>
    <w:pPr>
      <w:jc w:val="both"/>
    </w:pPr>
    <w:rPr>
      <w:rFonts w:ascii="Courier New" w:hAnsi="Courier New" w:cs="Courier New"/>
    </w:rPr>
  </w:style>
  <w:style w:type="character" w:customStyle="1" w:styleId="af7">
    <w:name w:val="Найденные слова"/>
    <w:basedOn w:val="a3"/>
    <w:uiPriority w:val="99"/>
    <w:rsid w:val="00744202"/>
    <w:rPr>
      <w:rFonts w:cs="Times New Roman"/>
      <w:b/>
      <w:bCs/>
      <w:color w:val="000080"/>
    </w:rPr>
  </w:style>
  <w:style w:type="character" w:customStyle="1" w:styleId="af8">
    <w:name w:val="Не вступил в силу"/>
    <w:basedOn w:val="a3"/>
    <w:uiPriority w:val="99"/>
    <w:rsid w:val="00744202"/>
    <w:rPr>
      <w:rFonts w:cs="Times New Roman"/>
      <w:b/>
      <w:bCs/>
      <w:color w:val="008080"/>
    </w:rPr>
  </w:style>
  <w:style w:type="paragraph" w:customStyle="1" w:styleId="af9">
    <w:name w:val="Необходимые документы"/>
    <w:basedOn w:val="a"/>
    <w:next w:val="a"/>
    <w:uiPriority w:val="99"/>
    <w:rsid w:val="00744202"/>
    <w:pPr>
      <w:ind w:left="118"/>
      <w:jc w:val="both"/>
    </w:pPr>
  </w:style>
  <w:style w:type="paragraph" w:customStyle="1" w:styleId="afa">
    <w:name w:val="Нормальный (таблица)"/>
    <w:basedOn w:val="a"/>
    <w:next w:val="a"/>
    <w:uiPriority w:val="99"/>
    <w:rsid w:val="00744202"/>
    <w:pPr>
      <w:jc w:val="both"/>
    </w:pPr>
  </w:style>
  <w:style w:type="paragraph" w:customStyle="1" w:styleId="afb">
    <w:name w:val="Объект"/>
    <w:basedOn w:val="a"/>
    <w:next w:val="a"/>
    <w:uiPriority w:val="99"/>
    <w:rsid w:val="00744202"/>
    <w:pPr>
      <w:jc w:val="both"/>
    </w:pPr>
  </w:style>
  <w:style w:type="paragraph" w:customStyle="1" w:styleId="afc">
    <w:name w:val="Таблицы (моноширинный)"/>
    <w:basedOn w:val="a"/>
    <w:next w:val="a"/>
    <w:rsid w:val="00744202"/>
    <w:pPr>
      <w:jc w:val="both"/>
    </w:pPr>
    <w:rPr>
      <w:rFonts w:ascii="Courier New" w:hAnsi="Courier New" w:cs="Courier New"/>
    </w:rPr>
  </w:style>
  <w:style w:type="paragraph" w:customStyle="1" w:styleId="afd">
    <w:name w:val="Оглавление"/>
    <w:basedOn w:val="afc"/>
    <w:next w:val="a"/>
    <w:uiPriority w:val="99"/>
    <w:rsid w:val="00744202"/>
    <w:pPr>
      <w:ind w:left="140"/>
    </w:pPr>
    <w:rPr>
      <w:rFonts w:ascii="Arial" w:hAnsi="Arial" w:cs="Arial"/>
    </w:rPr>
  </w:style>
  <w:style w:type="character" w:customStyle="1" w:styleId="afe">
    <w:name w:val="Опечатки"/>
    <w:uiPriority w:val="99"/>
    <w:rsid w:val="00744202"/>
    <w:rPr>
      <w:color w:val="FF0000"/>
    </w:rPr>
  </w:style>
  <w:style w:type="paragraph" w:customStyle="1" w:styleId="aff">
    <w:name w:val="Переменная часть"/>
    <w:basedOn w:val="a8"/>
    <w:next w:val="a"/>
    <w:uiPriority w:val="99"/>
    <w:rsid w:val="00744202"/>
    <w:rPr>
      <w:rFonts w:ascii="Arial" w:hAnsi="Arial" w:cs="Arial"/>
      <w:sz w:val="20"/>
      <w:szCs w:val="20"/>
    </w:rPr>
  </w:style>
  <w:style w:type="paragraph" w:customStyle="1" w:styleId="aff0">
    <w:name w:val="Постоянная часть"/>
    <w:basedOn w:val="a8"/>
    <w:next w:val="a"/>
    <w:uiPriority w:val="99"/>
    <w:rsid w:val="00744202"/>
    <w:rPr>
      <w:rFonts w:ascii="Arial" w:hAnsi="Arial" w:cs="Arial"/>
      <w:sz w:val="22"/>
      <w:szCs w:val="22"/>
    </w:rPr>
  </w:style>
  <w:style w:type="paragraph" w:customStyle="1" w:styleId="aff1">
    <w:name w:val="Прижатый влево"/>
    <w:basedOn w:val="a"/>
    <w:next w:val="a"/>
    <w:uiPriority w:val="99"/>
    <w:rsid w:val="00744202"/>
  </w:style>
  <w:style w:type="paragraph" w:customStyle="1" w:styleId="aff2">
    <w:name w:val="Пример."/>
    <w:basedOn w:val="a"/>
    <w:next w:val="a"/>
    <w:uiPriority w:val="99"/>
    <w:rsid w:val="00744202"/>
    <w:pPr>
      <w:ind w:left="118" w:firstLine="602"/>
      <w:jc w:val="both"/>
    </w:pPr>
  </w:style>
  <w:style w:type="paragraph" w:customStyle="1" w:styleId="aff3">
    <w:name w:val="Примечание."/>
    <w:basedOn w:val="ae"/>
    <w:next w:val="a"/>
    <w:uiPriority w:val="99"/>
    <w:rsid w:val="00744202"/>
    <w:pPr>
      <w:ind w:left="0"/>
    </w:pPr>
    <w:rPr>
      <w:i w:val="0"/>
      <w:iCs w:val="0"/>
      <w:color w:val="auto"/>
    </w:rPr>
  </w:style>
  <w:style w:type="character" w:customStyle="1" w:styleId="aff4">
    <w:name w:val="Продолжение ссылки"/>
    <w:basedOn w:val="a4"/>
    <w:uiPriority w:val="99"/>
    <w:rsid w:val="00744202"/>
    <w:rPr>
      <w:rFonts w:cs="Times New Roman"/>
      <w:b/>
      <w:bCs/>
      <w:color w:val="008000"/>
    </w:rPr>
  </w:style>
  <w:style w:type="paragraph" w:customStyle="1" w:styleId="aff5">
    <w:name w:val="Словарная статья"/>
    <w:basedOn w:val="a"/>
    <w:next w:val="a"/>
    <w:uiPriority w:val="99"/>
    <w:rsid w:val="00744202"/>
    <w:pPr>
      <w:ind w:right="118"/>
      <w:jc w:val="both"/>
    </w:pPr>
  </w:style>
  <w:style w:type="character" w:customStyle="1" w:styleId="aff6">
    <w:name w:val="Сравнение редакций"/>
    <w:basedOn w:val="a3"/>
    <w:uiPriority w:val="99"/>
    <w:rsid w:val="00744202"/>
    <w:rPr>
      <w:rFonts w:cs="Times New Roman"/>
      <w:b/>
      <w:bCs/>
      <w:color w:val="000080"/>
    </w:rPr>
  </w:style>
  <w:style w:type="character" w:customStyle="1" w:styleId="aff7">
    <w:name w:val="Сравнение редакций. Добавленный фрагмент"/>
    <w:uiPriority w:val="99"/>
    <w:rsid w:val="00744202"/>
    <w:rPr>
      <w:color w:val="0000FF"/>
    </w:rPr>
  </w:style>
  <w:style w:type="character" w:customStyle="1" w:styleId="aff8">
    <w:name w:val="Сравнение редакций. Удаленный фрагмент"/>
    <w:uiPriority w:val="99"/>
    <w:rsid w:val="00744202"/>
    <w:rPr>
      <w:strike/>
      <w:color w:val="808000"/>
    </w:rPr>
  </w:style>
  <w:style w:type="paragraph" w:customStyle="1" w:styleId="aff9">
    <w:name w:val="Текст (справка)"/>
    <w:basedOn w:val="a"/>
    <w:next w:val="a"/>
    <w:uiPriority w:val="99"/>
    <w:rsid w:val="00744202"/>
    <w:pPr>
      <w:ind w:left="170" w:right="170"/>
    </w:pPr>
  </w:style>
  <w:style w:type="paragraph" w:customStyle="1" w:styleId="affa">
    <w:name w:val="Текст в таблице"/>
    <w:basedOn w:val="afa"/>
    <w:next w:val="a"/>
    <w:uiPriority w:val="99"/>
    <w:rsid w:val="00744202"/>
    <w:pPr>
      <w:ind w:firstLine="500"/>
    </w:pPr>
  </w:style>
  <w:style w:type="paragraph" w:customStyle="1" w:styleId="affb">
    <w:name w:val="Технический комментарий"/>
    <w:basedOn w:val="a"/>
    <w:next w:val="a"/>
    <w:uiPriority w:val="99"/>
    <w:rsid w:val="00744202"/>
  </w:style>
  <w:style w:type="character" w:customStyle="1" w:styleId="affc">
    <w:name w:val="Утратил силу"/>
    <w:basedOn w:val="a3"/>
    <w:uiPriority w:val="99"/>
    <w:rsid w:val="00744202"/>
    <w:rPr>
      <w:rFonts w:cs="Times New Roman"/>
      <w:b/>
      <w:bCs/>
      <w:strike/>
      <w:color w:val="808000"/>
    </w:rPr>
  </w:style>
  <w:style w:type="paragraph" w:customStyle="1" w:styleId="affd">
    <w:name w:val="Центрированный (таблица)"/>
    <w:basedOn w:val="afa"/>
    <w:next w:val="a"/>
    <w:uiPriority w:val="99"/>
    <w:rsid w:val="00744202"/>
    <w:pPr>
      <w:jc w:val="center"/>
    </w:pPr>
  </w:style>
  <w:style w:type="paragraph" w:styleId="affe">
    <w:name w:val="Balloon Text"/>
    <w:basedOn w:val="a"/>
    <w:link w:val="afff"/>
    <w:rsid w:val="004A6155"/>
    <w:rPr>
      <w:rFonts w:ascii="Tahoma" w:hAnsi="Tahoma" w:cs="Tahoma"/>
      <w:sz w:val="16"/>
      <w:szCs w:val="16"/>
    </w:rPr>
  </w:style>
  <w:style w:type="character" w:customStyle="1" w:styleId="afff">
    <w:name w:val="Текст выноски Знак"/>
    <w:basedOn w:val="a0"/>
    <w:link w:val="affe"/>
    <w:locked/>
    <w:rsid w:val="00744202"/>
    <w:rPr>
      <w:rFonts w:ascii="Tahoma" w:hAnsi="Tahoma" w:cs="Tahoma"/>
      <w:sz w:val="16"/>
      <w:szCs w:val="16"/>
    </w:rPr>
  </w:style>
  <w:style w:type="paragraph" w:styleId="afff0">
    <w:name w:val="header"/>
    <w:basedOn w:val="a"/>
    <w:link w:val="afff1"/>
    <w:uiPriority w:val="99"/>
    <w:rsid w:val="004B4519"/>
    <w:pPr>
      <w:widowControl/>
      <w:tabs>
        <w:tab w:val="center" w:pos="4153"/>
        <w:tab w:val="right" w:pos="8306"/>
      </w:tabs>
      <w:autoSpaceDE/>
      <w:autoSpaceDN/>
      <w:adjustRightInd/>
    </w:pPr>
    <w:rPr>
      <w:rFonts w:ascii="Times New Roman" w:hAnsi="Times New Roman" w:cs="Times New Roman"/>
      <w:sz w:val="28"/>
      <w:szCs w:val="20"/>
    </w:rPr>
  </w:style>
  <w:style w:type="character" w:customStyle="1" w:styleId="afff1">
    <w:name w:val="Верхний колонтитул Знак"/>
    <w:basedOn w:val="a0"/>
    <w:link w:val="afff0"/>
    <w:uiPriority w:val="99"/>
    <w:locked/>
    <w:rsid w:val="004B4519"/>
    <w:rPr>
      <w:rFonts w:cs="Times New Roman"/>
      <w:sz w:val="20"/>
      <w:szCs w:val="20"/>
    </w:rPr>
  </w:style>
  <w:style w:type="character" w:styleId="afff2">
    <w:name w:val="page number"/>
    <w:basedOn w:val="a0"/>
    <w:uiPriority w:val="99"/>
    <w:rsid w:val="004B4519"/>
    <w:rPr>
      <w:rFonts w:cs="Times New Roman"/>
    </w:rPr>
  </w:style>
  <w:style w:type="paragraph" w:customStyle="1" w:styleId="ConsNormal">
    <w:name w:val="ConsNormal"/>
    <w:rsid w:val="008A440E"/>
    <w:pPr>
      <w:widowControl w:val="0"/>
      <w:autoSpaceDE w:val="0"/>
      <w:autoSpaceDN w:val="0"/>
      <w:adjustRightInd w:val="0"/>
      <w:ind w:firstLine="720"/>
    </w:pPr>
    <w:rPr>
      <w:rFonts w:ascii="Courier New" w:hAnsi="Courier New" w:cs="Tahoma"/>
    </w:rPr>
  </w:style>
  <w:style w:type="paragraph" w:styleId="afff3">
    <w:name w:val="No Spacing"/>
    <w:uiPriority w:val="1"/>
    <w:qFormat/>
    <w:rsid w:val="00090FB1"/>
    <w:pPr>
      <w:widowControl w:val="0"/>
      <w:autoSpaceDE w:val="0"/>
      <w:autoSpaceDN w:val="0"/>
      <w:adjustRightInd w:val="0"/>
    </w:pPr>
    <w:rPr>
      <w:rFonts w:ascii="Arial" w:hAnsi="Arial" w:cs="Arial"/>
      <w:sz w:val="24"/>
      <w:szCs w:val="24"/>
    </w:rPr>
  </w:style>
  <w:style w:type="paragraph" w:styleId="afff4">
    <w:name w:val="Normal (Web)"/>
    <w:basedOn w:val="a"/>
    <w:uiPriority w:val="99"/>
    <w:semiHidden/>
    <w:unhideWhenUsed/>
    <w:rsid w:val="00392BFF"/>
    <w:pPr>
      <w:widowControl/>
      <w:autoSpaceDE/>
      <w:autoSpaceDN/>
      <w:adjustRightInd/>
      <w:spacing w:before="100" w:beforeAutospacing="1" w:after="100" w:afterAutospacing="1"/>
    </w:pPr>
    <w:rPr>
      <w:rFonts w:ascii="Times New Roman" w:hAnsi="Times New Roman" w:cs="Times New Roman"/>
    </w:rPr>
  </w:style>
  <w:style w:type="character" w:styleId="afff5">
    <w:name w:val="Strong"/>
    <w:basedOn w:val="a0"/>
    <w:uiPriority w:val="22"/>
    <w:qFormat/>
    <w:locked/>
    <w:rsid w:val="00392BFF"/>
    <w:rPr>
      <w:rFonts w:cs="Times New Roman"/>
      <w:b/>
      <w:bCs/>
    </w:rPr>
  </w:style>
  <w:style w:type="paragraph" w:customStyle="1" w:styleId="ConsPlusNormal">
    <w:name w:val="ConsPlusNormal"/>
    <w:rsid w:val="004E1A00"/>
    <w:pPr>
      <w:widowControl w:val="0"/>
      <w:autoSpaceDE w:val="0"/>
      <w:autoSpaceDN w:val="0"/>
    </w:pPr>
    <w:rPr>
      <w:rFonts w:ascii="Calibri" w:hAnsi="Calibri" w:cs="Calibri"/>
      <w:sz w:val="22"/>
    </w:rPr>
  </w:style>
  <w:style w:type="character" w:customStyle="1" w:styleId="afff6">
    <w:name w:val="Без интервала Знак Знак"/>
    <w:link w:val="afff7"/>
    <w:locked/>
    <w:rsid w:val="000952AB"/>
    <w:rPr>
      <w:sz w:val="24"/>
    </w:rPr>
  </w:style>
  <w:style w:type="paragraph" w:customStyle="1" w:styleId="afff7">
    <w:name w:val="Без интервала Знак"/>
    <w:link w:val="afff6"/>
    <w:qFormat/>
    <w:rsid w:val="000952AB"/>
    <w:rPr>
      <w:sz w:val="24"/>
      <w:szCs w:val="24"/>
    </w:rPr>
  </w:style>
  <w:style w:type="table" w:styleId="afff8">
    <w:name w:val="Table Grid"/>
    <w:basedOn w:val="a1"/>
    <w:uiPriority w:val="59"/>
    <w:locked/>
    <w:rsid w:val="00370DCC"/>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
    <w:name w:val="Нет списка1"/>
    <w:next w:val="a2"/>
    <w:uiPriority w:val="99"/>
    <w:semiHidden/>
    <w:unhideWhenUsed/>
    <w:rsid w:val="00BB6793"/>
  </w:style>
  <w:style w:type="character" w:styleId="afff9">
    <w:name w:val="Hyperlink"/>
    <w:uiPriority w:val="99"/>
    <w:semiHidden/>
    <w:unhideWhenUsed/>
    <w:rsid w:val="00BB6793"/>
    <w:rPr>
      <w:rFonts w:ascii="Times New Roman" w:hAnsi="Times New Roman" w:cs="Times New Roman" w:hint="default"/>
      <w:color w:val="0000FF"/>
      <w:u w:val="single"/>
    </w:rPr>
  </w:style>
  <w:style w:type="character" w:styleId="afffa">
    <w:name w:val="FollowedHyperlink"/>
    <w:uiPriority w:val="99"/>
    <w:semiHidden/>
    <w:unhideWhenUsed/>
    <w:rsid w:val="00BB6793"/>
    <w:rPr>
      <w:color w:val="954F72"/>
      <w:u w:val="single"/>
    </w:rPr>
  </w:style>
  <w:style w:type="paragraph" w:styleId="afffb">
    <w:name w:val="Body Text"/>
    <w:basedOn w:val="a"/>
    <w:link w:val="afffc"/>
    <w:unhideWhenUsed/>
    <w:rsid w:val="00BB6793"/>
    <w:pPr>
      <w:widowControl/>
      <w:suppressAutoHyphens/>
      <w:overflowPunct w:val="0"/>
      <w:spacing w:after="120" w:line="276" w:lineRule="auto"/>
    </w:pPr>
    <w:rPr>
      <w:rFonts w:ascii="Calibri" w:hAnsi="Calibri" w:cs="Times New Roman"/>
      <w:sz w:val="22"/>
      <w:szCs w:val="20"/>
    </w:rPr>
  </w:style>
  <w:style w:type="character" w:customStyle="1" w:styleId="afffc">
    <w:name w:val="Основной текст Знак"/>
    <w:basedOn w:val="a0"/>
    <w:link w:val="afffb"/>
    <w:rsid w:val="00BB6793"/>
    <w:rPr>
      <w:rFonts w:ascii="Calibri" w:hAnsi="Calibri"/>
      <w:sz w:val="22"/>
    </w:rPr>
  </w:style>
  <w:style w:type="paragraph" w:styleId="afffd">
    <w:name w:val="List"/>
    <w:basedOn w:val="afffb"/>
    <w:semiHidden/>
    <w:unhideWhenUsed/>
    <w:rsid w:val="00BB6793"/>
  </w:style>
  <w:style w:type="paragraph" w:styleId="afffe">
    <w:name w:val="Subtitle"/>
    <w:basedOn w:val="a"/>
    <w:link w:val="affff"/>
    <w:qFormat/>
    <w:locked/>
    <w:rsid w:val="00BB6793"/>
    <w:pPr>
      <w:widowControl/>
      <w:autoSpaceDE/>
      <w:autoSpaceDN/>
      <w:adjustRightInd/>
      <w:spacing w:after="60"/>
      <w:jc w:val="center"/>
      <w:outlineLvl w:val="1"/>
    </w:pPr>
  </w:style>
  <w:style w:type="character" w:customStyle="1" w:styleId="affff">
    <w:name w:val="Подзаголовок Знак"/>
    <w:basedOn w:val="a0"/>
    <w:link w:val="afffe"/>
    <w:rsid w:val="00BB6793"/>
    <w:rPr>
      <w:rFonts w:ascii="Arial" w:hAnsi="Arial" w:cs="Arial"/>
      <w:sz w:val="24"/>
      <w:szCs w:val="24"/>
    </w:rPr>
  </w:style>
  <w:style w:type="paragraph" w:styleId="affff0">
    <w:name w:val="Title"/>
    <w:basedOn w:val="a"/>
    <w:next w:val="afffe"/>
    <w:link w:val="affff1"/>
    <w:qFormat/>
    <w:locked/>
    <w:rsid w:val="00BB6793"/>
    <w:pPr>
      <w:widowControl/>
      <w:autoSpaceDE/>
      <w:autoSpaceDN/>
      <w:adjustRightInd/>
      <w:jc w:val="center"/>
    </w:pPr>
    <w:rPr>
      <w:rFonts w:ascii="Times New Roman" w:hAnsi="Times New Roman" w:cs="Times New Roman"/>
      <w:sz w:val="36"/>
      <w:szCs w:val="20"/>
      <w:lang w:eastAsia="ar-SA"/>
    </w:rPr>
  </w:style>
  <w:style w:type="character" w:customStyle="1" w:styleId="affff1">
    <w:name w:val="Название Знак"/>
    <w:basedOn w:val="a0"/>
    <w:link w:val="affff0"/>
    <w:rsid w:val="00BB6793"/>
    <w:rPr>
      <w:sz w:val="36"/>
      <w:lang w:eastAsia="ar-SA"/>
    </w:rPr>
  </w:style>
  <w:style w:type="paragraph" w:customStyle="1" w:styleId="affff2">
    <w:name w:val="?????????"/>
    <w:basedOn w:val="a"/>
    <w:next w:val="afffb"/>
    <w:rsid w:val="00BB6793"/>
    <w:pPr>
      <w:keepNext/>
      <w:widowControl/>
      <w:suppressAutoHyphens/>
      <w:overflowPunct w:val="0"/>
      <w:spacing w:before="240" w:after="120" w:line="276" w:lineRule="auto"/>
    </w:pPr>
    <w:rPr>
      <w:rFonts w:cs="Times New Roman"/>
      <w:sz w:val="28"/>
      <w:szCs w:val="20"/>
    </w:rPr>
  </w:style>
  <w:style w:type="paragraph" w:customStyle="1" w:styleId="affff3">
    <w:name w:val="????????"/>
    <w:basedOn w:val="a"/>
    <w:rsid w:val="00BB6793"/>
    <w:pPr>
      <w:widowControl/>
      <w:suppressLineNumbers/>
      <w:suppressAutoHyphens/>
      <w:overflowPunct w:val="0"/>
      <w:spacing w:before="120" w:after="120" w:line="276" w:lineRule="auto"/>
    </w:pPr>
    <w:rPr>
      <w:rFonts w:ascii="Calibri" w:hAnsi="Calibri" w:cs="Times New Roman"/>
      <w:i/>
      <w:szCs w:val="20"/>
    </w:rPr>
  </w:style>
  <w:style w:type="paragraph" w:customStyle="1" w:styleId="13">
    <w:name w:val="?????????1"/>
    <w:basedOn w:val="a"/>
    <w:rsid w:val="00BB6793"/>
    <w:pPr>
      <w:widowControl/>
      <w:suppressLineNumbers/>
      <w:suppressAutoHyphens/>
      <w:overflowPunct w:val="0"/>
      <w:spacing w:after="200" w:line="276" w:lineRule="auto"/>
    </w:pPr>
    <w:rPr>
      <w:rFonts w:ascii="Calibri" w:hAnsi="Calibri" w:cs="Times New Roman"/>
      <w:sz w:val="22"/>
      <w:szCs w:val="20"/>
    </w:rPr>
  </w:style>
  <w:style w:type="paragraph" w:customStyle="1" w:styleId="ConsPlusTitle">
    <w:name w:val="ConsPlusTitle"/>
    <w:rsid w:val="00BB6793"/>
    <w:pPr>
      <w:widowControl w:val="0"/>
      <w:suppressAutoHyphens/>
      <w:overflowPunct w:val="0"/>
      <w:autoSpaceDE w:val="0"/>
      <w:autoSpaceDN w:val="0"/>
      <w:adjustRightInd w:val="0"/>
      <w:spacing w:line="100" w:lineRule="atLeast"/>
    </w:pPr>
    <w:rPr>
      <w:rFonts w:ascii="Calibri" w:hAnsi="Calibri"/>
      <w:b/>
      <w:sz w:val="22"/>
    </w:rPr>
  </w:style>
  <w:style w:type="paragraph" w:customStyle="1" w:styleId="ConsPlusTitlePage">
    <w:name w:val="ConsPlusTitlePage"/>
    <w:rsid w:val="00BB6793"/>
    <w:pPr>
      <w:widowControl w:val="0"/>
      <w:suppressAutoHyphens/>
      <w:overflowPunct w:val="0"/>
      <w:autoSpaceDE w:val="0"/>
      <w:autoSpaceDN w:val="0"/>
      <w:adjustRightInd w:val="0"/>
      <w:spacing w:line="100" w:lineRule="atLeast"/>
    </w:pPr>
    <w:rPr>
      <w:rFonts w:ascii="Tahoma" w:hAnsi="Tahoma"/>
    </w:rPr>
  </w:style>
  <w:style w:type="paragraph" w:customStyle="1" w:styleId="14">
    <w:name w:val="Текст выноски1"/>
    <w:basedOn w:val="a"/>
    <w:rsid w:val="00BB6793"/>
    <w:pPr>
      <w:widowControl/>
      <w:suppressAutoHyphens/>
      <w:overflowPunct w:val="0"/>
      <w:spacing w:line="100" w:lineRule="atLeast"/>
    </w:pPr>
    <w:rPr>
      <w:rFonts w:ascii="Tahoma" w:hAnsi="Tahoma" w:cs="Times New Roman"/>
      <w:sz w:val="16"/>
      <w:szCs w:val="20"/>
    </w:rPr>
  </w:style>
  <w:style w:type="paragraph" w:customStyle="1" w:styleId="31">
    <w:name w:val="Основной текст с отступом 31"/>
    <w:basedOn w:val="a"/>
    <w:rsid w:val="00BB6793"/>
    <w:pPr>
      <w:widowControl/>
      <w:suppressAutoHyphens/>
      <w:overflowPunct w:val="0"/>
      <w:autoSpaceDN/>
      <w:adjustRightInd/>
      <w:spacing w:after="120"/>
      <w:ind w:left="283"/>
    </w:pPr>
    <w:rPr>
      <w:rFonts w:ascii="Times New Roman" w:hAnsi="Times New Roman" w:cs="Times New Roman"/>
      <w:sz w:val="16"/>
      <w:szCs w:val="16"/>
      <w:lang w:eastAsia="ar-SA"/>
    </w:rPr>
  </w:style>
  <w:style w:type="paragraph" w:customStyle="1" w:styleId="15">
    <w:name w:val="Без интервала1"/>
    <w:rsid w:val="00BB6793"/>
    <w:pPr>
      <w:suppressAutoHyphens/>
      <w:overflowPunct w:val="0"/>
      <w:autoSpaceDE w:val="0"/>
      <w:autoSpaceDN w:val="0"/>
      <w:adjustRightInd w:val="0"/>
    </w:pPr>
    <w:rPr>
      <w:rFonts w:ascii="Calibri" w:hAnsi="Calibri"/>
      <w:sz w:val="22"/>
    </w:rPr>
  </w:style>
  <w:style w:type="paragraph" w:customStyle="1" w:styleId="affff4">
    <w:name w:val="Знак"/>
    <w:basedOn w:val="a"/>
    <w:rsid w:val="00BB6793"/>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xl64">
    <w:name w:val="xl64"/>
    <w:basedOn w:val="a"/>
    <w:rsid w:val="00BB6793"/>
    <w:pPr>
      <w:widowControl/>
      <w:autoSpaceDE/>
      <w:autoSpaceDN/>
      <w:adjustRightInd/>
      <w:spacing w:before="100" w:beforeAutospacing="1" w:after="100" w:afterAutospacing="1"/>
    </w:pPr>
    <w:rPr>
      <w:rFonts w:ascii="Times New Roman" w:hAnsi="Times New Roman" w:cs="Times New Roman"/>
    </w:rPr>
  </w:style>
  <w:style w:type="paragraph" w:customStyle="1" w:styleId="xl65">
    <w:name w:val="xl65"/>
    <w:basedOn w:val="a"/>
    <w:rsid w:val="00BB6793"/>
    <w:pPr>
      <w:widowControl/>
      <w:autoSpaceDE/>
      <w:autoSpaceDN/>
      <w:adjustRightInd/>
      <w:spacing w:before="100" w:beforeAutospacing="1" w:after="100" w:afterAutospacing="1"/>
      <w:ind w:firstLineChars="100" w:firstLine="100"/>
      <w:jc w:val="right"/>
    </w:pPr>
    <w:rPr>
      <w:rFonts w:ascii="Times New Roman" w:hAnsi="Times New Roman" w:cs="Times New Roman"/>
    </w:rPr>
  </w:style>
  <w:style w:type="paragraph" w:customStyle="1" w:styleId="xl66">
    <w:name w:val="xl66"/>
    <w:basedOn w:val="a"/>
    <w:rsid w:val="00BB6793"/>
    <w:pPr>
      <w:widowControl/>
      <w:autoSpaceDE/>
      <w:autoSpaceDN/>
      <w:adjustRightInd/>
      <w:spacing w:before="100" w:beforeAutospacing="1" w:after="100" w:afterAutospacing="1"/>
    </w:pPr>
    <w:rPr>
      <w:rFonts w:ascii="Times New Roman" w:hAnsi="Times New Roman" w:cs="Times New Roman"/>
    </w:rPr>
  </w:style>
  <w:style w:type="paragraph" w:customStyle="1" w:styleId="xl67">
    <w:name w:val="xl67"/>
    <w:basedOn w:val="a"/>
    <w:rsid w:val="00BB6793"/>
    <w:pPr>
      <w:widowControl/>
      <w:autoSpaceDE/>
      <w:autoSpaceDN/>
      <w:adjustRightInd/>
      <w:spacing w:before="100" w:beforeAutospacing="1" w:after="100" w:afterAutospacing="1"/>
      <w:jc w:val="center"/>
    </w:pPr>
    <w:rPr>
      <w:rFonts w:ascii="Times New Roman" w:hAnsi="Times New Roman" w:cs="Times New Roman"/>
    </w:rPr>
  </w:style>
  <w:style w:type="paragraph" w:customStyle="1" w:styleId="xl68">
    <w:name w:val="xl68"/>
    <w:basedOn w:val="a"/>
    <w:rsid w:val="00BB6793"/>
    <w:pPr>
      <w:widowControl/>
      <w:autoSpaceDE/>
      <w:autoSpaceDN/>
      <w:adjustRightInd/>
      <w:spacing w:before="100" w:beforeAutospacing="1" w:after="100" w:afterAutospacing="1"/>
      <w:ind w:firstLineChars="100" w:firstLine="100"/>
      <w:jc w:val="right"/>
    </w:pPr>
  </w:style>
  <w:style w:type="paragraph" w:customStyle="1" w:styleId="xl69">
    <w:name w:val="xl69"/>
    <w:basedOn w:val="a"/>
    <w:rsid w:val="00BB6793"/>
    <w:pPr>
      <w:widowControl/>
      <w:autoSpaceDE/>
      <w:autoSpaceDN/>
      <w:adjustRightInd/>
      <w:spacing w:before="100" w:beforeAutospacing="1" w:after="100" w:afterAutospacing="1"/>
      <w:jc w:val="right"/>
    </w:pPr>
    <w:rPr>
      <w:b/>
      <w:bCs/>
    </w:rPr>
  </w:style>
  <w:style w:type="paragraph" w:customStyle="1" w:styleId="xl70">
    <w:name w:val="xl7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1">
    <w:name w:val="xl71"/>
    <w:basedOn w:val="a"/>
    <w:rsid w:val="00BB6793"/>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2">
    <w:name w:val="xl72"/>
    <w:basedOn w:val="a"/>
    <w:rsid w:val="00BB6793"/>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3">
    <w:name w:val="xl7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4">
    <w:name w:val="xl7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5">
    <w:name w:val="xl7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6">
    <w:name w:val="xl7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7">
    <w:name w:val="xl7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8">
    <w:name w:val="xl7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rPr>
  </w:style>
  <w:style w:type="paragraph" w:customStyle="1" w:styleId="xl79">
    <w:name w:val="xl7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Arial CYR" w:hAnsi="Arial CYR" w:cs="Times New Roman"/>
      <w:b/>
      <w:bCs/>
      <w:color w:val="000000"/>
      <w:sz w:val="18"/>
      <w:szCs w:val="18"/>
    </w:rPr>
  </w:style>
  <w:style w:type="paragraph" w:customStyle="1" w:styleId="xl80">
    <w:name w:val="xl8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Arial CYR" w:hAnsi="Arial CYR" w:cs="Times New Roman"/>
      <w:color w:val="000000"/>
      <w:sz w:val="18"/>
      <w:szCs w:val="18"/>
    </w:rPr>
  </w:style>
  <w:style w:type="paragraph" w:customStyle="1" w:styleId="xl81">
    <w:name w:val="xl8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2">
    <w:name w:val="xl8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3">
    <w:name w:val="xl8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4">
    <w:name w:val="xl8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5">
    <w:name w:val="xl8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color w:val="000000"/>
      <w:sz w:val="18"/>
      <w:szCs w:val="18"/>
    </w:rPr>
  </w:style>
  <w:style w:type="paragraph" w:customStyle="1" w:styleId="xl86">
    <w:name w:val="xl8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color w:val="000000"/>
      <w:sz w:val="18"/>
      <w:szCs w:val="18"/>
    </w:rPr>
  </w:style>
  <w:style w:type="paragraph" w:customStyle="1" w:styleId="xl87">
    <w:name w:val="xl8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88">
    <w:name w:val="xl8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9">
    <w:name w:val="xl8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0">
    <w:name w:val="xl9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1">
    <w:name w:val="xl9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2">
    <w:name w:val="xl9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93">
    <w:name w:val="xl9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94">
    <w:name w:val="xl9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95">
    <w:name w:val="xl9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6">
    <w:name w:val="xl9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7">
    <w:name w:val="xl97"/>
    <w:basedOn w:val="a"/>
    <w:rsid w:val="00BB6793"/>
    <w:pPr>
      <w:widowControl/>
      <w:pBdr>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8">
    <w:name w:val="xl9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99">
    <w:name w:val="xl9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0">
    <w:name w:val="xl10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1">
    <w:name w:val="xl10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2">
    <w:name w:val="xl10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3">
    <w:name w:val="xl10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4">
    <w:name w:val="xl10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5">
    <w:name w:val="xl10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6">
    <w:name w:val="xl10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107">
    <w:name w:val="xl10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8">
    <w:name w:val="xl10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9">
    <w:name w:val="xl10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10">
    <w:name w:val="xl11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111">
    <w:name w:val="xl11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112">
    <w:name w:val="xl11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113">
    <w:name w:val="xl113"/>
    <w:basedOn w:val="a"/>
    <w:rsid w:val="00BB6793"/>
    <w:pPr>
      <w:widowControl/>
      <w:autoSpaceDE/>
      <w:autoSpaceDN/>
      <w:adjustRightInd/>
      <w:spacing w:before="100" w:beforeAutospacing="1" w:after="100" w:afterAutospacing="1"/>
      <w:jc w:val="right"/>
    </w:pPr>
    <w:rPr>
      <w:rFonts w:ascii="Times New Roman" w:hAnsi="Times New Roman" w:cs="Times New Roman"/>
    </w:rPr>
  </w:style>
  <w:style w:type="paragraph" w:customStyle="1" w:styleId="xl114">
    <w:name w:val="xl114"/>
    <w:basedOn w:val="a"/>
    <w:rsid w:val="00BB6793"/>
    <w:pPr>
      <w:widowControl/>
      <w:autoSpaceDE/>
      <w:autoSpaceDN/>
      <w:adjustRightInd/>
      <w:spacing w:before="100" w:beforeAutospacing="1" w:after="100" w:afterAutospacing="1"/>
      <w:jc w:val="center"/>
    </w:pPr>
    <w:rPr>
      <w:b/>
      <w:bCs/>
    </w:rPr>
  </w:style>
  <w:style w:type="paragraph" w:customStyle="1" w:styleId="xl115">
    <w:name w:val="xl11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ConsNonformat">
    <w:name w:val="ConsNonformat"/>
    <w:rsid w:val="00BB6793"/>
    <w:pPr>
      <w:autoSpaceDE w:val="0"/>
      <w:autoSpaceDN w:val="0"/>
      <w:adjustRightInd w:val="0"/>
      <w:ind w:right="19772"/>
    </w:pPr>
    <w:rPr>
      <w:rFonts w:ascii="Courier New" w:hAnsi="Courier New" w:cs="Courier New"/>
      <w:sz w:val="24"/>
      <w:szCs w:val="24"/>
    </w:rPr>
  </w:style>
  <w:style w:type="character" w:customStyle="1" w:styleId="16">
    <w:name w:val="Основной шрифт абзаца1"/>
    <w:rsid w:val="00BB6793"/>
  </w:style>
  <w:style w:type="character" w:customStyle="1" w:styleId="affff5">
    <w:name w:val="????? ??????? ????"/>
    <w:rsid w:val="00BB6793"/>
    <w:rPr>
      <w:rFonts w:ascii="Tahoma" w:hAnsi="Tahoma" w:cs="Times New Roman" w:hint="default"/>
      <w:sz w:val="16"/>
    </w:rPr>
  </w:style>
  <w:style w:type="table" w:customStyle="1" w:styleId="17">
    <w:name w:val="Сетка таблицы1"/>
    <w:basedOn w:val="a1"/>
    <w:next w:val="afff8"/>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a1"/>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uiPriority w:val="3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
    <w:name w:val="Нет списка2"/>
    <w:next w:val="a2"/>
    <w:semiHidden/>
    <w:rsid w:val="00761D16"/>
  </w:style>
  <w:style w:type="paragraph" w:customStyle="1" w:styleId="18">
    <w:name w:val="Знак1 Знак Знак Знак Знак Знак 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onsTitle">
    <w:name w:val="ConsTitle"/>
    <w:rsid w:val="00761D16"/>
    <w:pPr>
      <w:widowControl w:val="0"/>
      <w:autoSpaceDE w:val="0"/>
      <w:autoSpaceDN w:val="0"/>
      <w:adjustRightInd w:val="0"/>
      <w:ind w:right="19772"/>
    </w:pPr>
    <w:rPr>
      <w:rFonts w:ascii="Arial" w:hAnsi="Arial" w:cs="Arial"/>
      <w:b/>
      <w:bCs/>
      <w:sz w:val="16"/>
      <w:szCs w:val="16"/>
      <w:lang w:eastAsia="en-US"/>
    </w:rPr>
  </w:style>
  <w:style w:type="table" w:customStyle="1" w:styleId="5">
    <w:name w:val="Сетка таблицы5"/>
    <w:basedOn w:val="a1"/>
    <w:next w:val="afff8"/>
    <w:rsid w:val="00761D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9">
    <w:name w:val="Знак1 Знак Знак Знак Знак Знак 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harChar1CharChar1CharChar">
    <w:name w:val="Char Char Знак Знак1 Char Char1 Знак Знак Char Char"/>
    <w:basedOn w:val="a"/>
    <w:rsid w:val="00761D16"/>
    <w:pPr>
      <w:widowControl/>
      <w:autoSpaceDE/>
      <w:autoSpaceDN/>
      <w:adjustRightInd/>
      <w:spacing w:before="100" w:beforeAutospacing="1" w:after="100" w:afterAutospacing="1"/>
    </w:pPr>
    <w:rPr>
      <w:rFonts w:ascii="Tahoma" w:hAnsi="Tahoma" w:cs="Tahoma"/>
      <w:sz w:val="20"/>
      <w:szCs w:val="20"/>
      <w:lang w:val="en-US" w:eastAsia="en-US"/>
    </w:rPr>
  </w:style>
  <w:style w:type="paragraph" w:styleId="affff6">
    <w:name w:val="Body Text Indent"/>
    <w:basedOn w:val="a"/>
    <w:link w:val="affff7"/>
    <w:rsid w:val="00761D16"/>
    <w:pPr>
      <w:autoSpaceDE/>
      <w:autoSpaceDN/>
      <w:adjustRightInd/>
      <w:ind w:hanging="54"/>
      <w:jc w:val="center"/>
    </w:pPr>
    <w:rPr>
      <w:rFonts w:ascii="Times New Roman" w:hAnsi="Times New Roman" w:cs="Times New Roman"/>
      <w:snapToGrid w:val="0"/>
      <w:sz w:val="28"/>
      <w:szCs w:val="20"/>
    </w:rPr>
  </w:style>
  <w:style w:type="character" w:customStyle="1" w:styleId="affff7">
    <w:name w:val="Основной текст с отступом Знак"/>
    <w:basedOn w:val="a0"/>
    <w:link w:val="affff6"/>
    <w:rsid w:val="00761D16"/>
    <w:rPr>
      <w:snapToGrid w:val="0"/>
      <w:sz w:val="28"/>
    </w:rPr>
  </w:style>
  <w:style w:type="paragraph" w:styleId="23">
    <w:name w:val="Body Text 2"/>
    <w:basedOn w:val="a"/>
    <w:link w:val="24"/>
    <w:rsid w:val="00761D16"/>
    <w:pPr>
      <w:jc w:val="center"/>
    </w:pPr>
    <w:rPr>
      <w:rFonts w:ascii="Times New Roman" w:hAnsi="Times New Roman" w:cs="Times New Roman"/>
      <w:snapToGrid w:val="0"/>
      <w:color w:val="000000"/>
      <w:sz w:val="28"/>
      <w:szCs w:val="20"/>
    </w:rPr>
  </w:style>
  <w:style w:type="character" w:customStyle="1" w:styleId="24">
    <w:name w:val="Основной текст 2 Знак"/>
    <w:basedOn w:val="a0"/>
    <w:link w:val="23"/>
    <w:rsid w:val="00761D16"/>
    <w:rPr>
      <w:snapToGrid w:val="0"/>
      <w:color w:val="000000"/>
      <w:sz w:val="28"/>
    </w:rPr>
  </w:style>
  <w:style w:type="paragraph" w:customStyle="1" w:styleId="ConsPlusNonformat">
    <w:name w:val="ConsPlusNonformat"/>
    <w:rsid w:val="00761D16"/>
    <w:pPr>
      <w:widowControl w:val="0"/>
      <w:autoSpaceDE w:val="0"/>
      <w:autoSpaceDN w:val="0"/>
      <w:adjustRightInd w:val="0"/>
    </w:pPr>
    <w:rPr>
      <w:rFonts w:ascii="Courier New" w:hAnsi="Courier New" w:cs="Courier New"/>
    </w:rPr>
  </w:style>
  <w:style w:type="paragraph" w:customStyle="1" w:styleId="affff8">
    <w:name w:val="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harCharCharChar">
    <w:name w:val="Char Char Char Char"/>
    <w:basedOn w:val="a"/>
    <w:next w:val="a"/>
    <w:semiHidden/>
    <w:rsid w:val="00761D16"/>
    <w:pPr>
      <w:widowControl/>
      <w:autoSpaceDE/>
      <w:autoSpaceDN/>
      <w:adjustRightInd/>
      <w:spacing w:after="160" w:line="240" w:lineRule="exact"/>
    </w:pPr>
    <w:rPr>
      <w:sz w:val="20"/>
      <w:szCs w:val="20"/>
      <w:lang w:val="en-US" w:eastAsia="en-US"/>
    </w:rPr>
  </w:style>
  <w:style w:type="paragraph" w:styleId="affff9">
    <w:name w:val="List Paragraph"/>
    <w:basedOn w:val="a"/>
    <w:uiPriority w:val="34"/>
    <w:qFormat/>
    <w:rsid w:val="00004827"/>
    <w:pPr>
      <w:ind w:left="720"/>
      <w:contextualSpacing/>
    </w:pPr>
  </w:style>
</w:styles>
</file>

<file path=word/webSettings.xml><?xml version="1.0" encoding="utf-8"?>
<w:webSettings xmlns:r="http://schemas.openxmlformats.org/officeDocument/2006/relationships" xmlns:w="http://schemas.openxmlformats.org/wordprocessingml/2006/main">
  <w:divs>
    <w:div w:id="93982629">
      <w:bodyDiv w:val="1"/>
      <w:marLeft w:val="0"/>
      <w:marRight w:val="0"/>
      <w:marTop w:val="0"/>
      <w:marBottom w:val="0"/>
      <w:divBdr>
        <w:top w:val="none" w:sz="0" w:space="0" w:color="auto"/>
        <w:left w:val="none" w:sz="0" w:space="0" w:color="auto"/>
        <w:bottom w:val="none" w:sz="0" w:space="0" w:color="auto"/>
        <w:right w:val="none" w:sz="0" w:space="0" w:color="auto"/>
      </w:divBdr>
    </w:div>
    <w:div w:id="149836163">
      <w:bodyDiv w:val="1"/>
      <w:marLeft w:val="0"/>
      <w:marRight w:val="0"/>
      <w:marTop w:val="0"/>
      <w:marBottom w:val="0"/>
      <w:divBdr>
        <w:top w:val="none" w:sz="0" w:space="0" w:color="auto"/>
        <w:left w:val="none" w:sz="0" w:space="0" w:color="auto"/>
        <w:bottom w:val="none" w:sz="0" w:space="0" w:color="auto"/>
        <w:right w:val="none" w:sz="0" w:space="0" w:color="auto"/>
      </w:divBdr>
    </w:div>
    <w:div w:id="171727375">
      <w:bodyDiv w:val="1"/>
      <w:marLeft w:val="0"/>
      <w:marRight w:val="0"/>
      <w:marTop w:val="0"/>
      <w:marBottom w:val="0"/>
      <w:divBdr>
        <w:top w:val="none" w:sz="0" w:space="0" w:color="auto"/>
        <w:left w:val="none" w:sz="0" w:space="0" w:color="auto"/>
        <w:bottom w:val="none" w:sz="0" w:space="0" w:color="auto"/>
        <w:right w:val="none" w:sz="0" w:space="0" w:color="auto"/>
      </w:divBdr>
    </w:div>
    <w:div w:id="385950932">
      <w:bodyDiv w:val="1"/>
      <w:marLeft w:val="0"/>
      <w:marRight w:val="0"/>
      <w:marTop w:val="0"/>
      <w:marBottom w:val="0"/>
      <w:divBdr>
        <w:top w:val="none" w:sz="0" w:space="0" w:color="auto"/>
        <w:left w:val="none" w:sz="0" w:space="0" w:color="auto"/>
        <w:bottom w:val="none" w:sz="0" w:space="0" w:color="auto"/>
        <w:right w:val="none" w:sz="0" w:space="0" w:color="auto"/>
      </w:divBdr>
    </w:div>
    <w:div w:id="412049265">
      <w:bodyDiv w:val="1"/>
      <w:marLeft w:val="0"/>
      <w:marRight w:val="0"/>
      <w:marTop w:val="0"/>
      <w:marBottom w:val="0"/>
      <w:divBdr>
        <w:top w:val="none" w:sz="0" w:space="0" w:color="auto"/>
        <w:left w:val="none" w:sz="0" w:space="0" w:color="auto"/>
        <w:bottom w:val="none" w:sz="0" w:space="0" w:color="auto"/>
        <w:right w:val="none" w:sz="0" w:space="0" w:color="auto"/>
      </w:divBdr>
    </w:div>
    <w:div w:id="903955606">
      <w:bodyDiv w:val="1"/>
      <w:marLeft w:val="0"/>
      <w:marRight w:val="0"/>
      <w:marTop w:val="0"/>
      <w:marBottom w:val="0"/>
      <w:divBdr>
        <w:top w:val="none" w:sz="0" w:space="0" w:color="auto"/>
        <w:left w:val="none" w:sz="0" w:space="0" w:color="auto"/>
        <w:bottom w:val="none" w:sz="0" w:space="0" w:color="auto"/>
        <w:right w:val="none" w:sz="0" w:space="0" w:color="auto"/>
      </w:divBdr>
    </w:div>
    <w:div w:id="925267254">
      <w:bodyDiv w:val="1"/>
      <w:marLeft w:val="0"/>
      <w:marRight w:val="0"/>
      <w:marTop w:val="0"/>
      <w:marBottom w:val="0"/>
      <w:divBdr>
        <w:top w:val="none" w:sz="0" w:space="0" w:color="auto"/>
        <w:left w:val="none" w:sz="0" w:space="0" w:color="auto"/>
        <w:bottom w:val="none" w:sz="0" w:space="0" w:color="auto"/>
        <w:right w:val="none" w:sz="0" w:space="0" w:color="auto"/>
      </w:divBdr>
    </w:div>
    <w:div w:id="963657238">
      <w:bodyDiv w:val="1"/>
      <w:marLeft w:val="0"/>
      <w:marRight w:val="0"/>
      <w:marTop w:val="0"/>
      <w:marBottom w:val="0"/>
      <w:divBdr>
        <w:top w:val="none" w:sz="0" w:space="0" w:color="auto"/>
        <w:left w:val="none" w:sz="0" w:space="0" w:color="auto"/>
        <w:bottom w:val="none" w:sz="0" w:space="0" w:color="auto"/>
        <w:right w:val="none" w:sz="0" w:space="0" w:color="auto"/>
      </w:divBdr>
    </w:div>
    <w:div w:id="992296729">
      <w:bodyDiv w:val="1"/>
      <w:marLeft w:val="0"/>
      <w:marRight w:val="0"/>
      <w:marTop w:val="0"/>
      <w:marBottom w:val="0"/>
      <w:divBdr>
        <w:top w:val="none" w:sz="0" w:space="0" w:color="auto"/>
        <w:left w:val="none" w:sz="0" w:space="0" w:color="auto"/>
        <w:bottom w:val="none" w:sz="0" w:space="0" w:color="auto"/>
        <w:right w:val="none" w:sz="0" w:space="0" w:color="auto"/>
      </w:divBdr>
    </w:div>
    <w:div w:id="1482230106">
      <w:bodyDiv w:val="1"/>
      <w:marLeft w:val="0"/>
      <w:marRight w:val="0"/>
      <w:marTop w:val="0"/>
      <w:marBottom w:val="0"/>
      <w:divBdr>
        <w:top w:val="none" w:sz="0" w:space="0" w:color="auto"/>
        <w:left w:val="none" w:sz="0" w:space="0" w:color="auto"/>
        <w:bottom w:val="none" w:sz="0" w:space="0" w:color="auto"/>
        <w:right w:val="none" w:sz="0" w:space="0" w:color="auto"/>
      </w:divBdr>
    </w:div>
    <w:div w:id="1674604255">
      <w:bodyDiv w:val="1"/>
      <w:marLeft w:val="0"/>
      <w:marRight w:val="0"/>
      <w:marTop w:val="0"/>
      <w:marBottom w:val="0"/>
      <w:divBdr>
        <w:top w:val="none" w:sz="0" w:space="0" w:color="auto"/>
        <w:left w:val="none" w:sz="0" w:space="0" w:color="auto"/>
        <w:bottom w:val="none" w:sz="0" w:space="0" w:color="auto"/>
        <w:right w:val="none" w:sz="0" w:space="0" w:color="auto"/>
      </w:divBdr>
    </w:div>
    <w:div w:id="1697996446">
      <w:bodyDiv w:val="1"/>
      <w:marLeft w:val="0"/>
      <w:marRight w:val="0"/>
      <w:marTop w:val="0"/>
      <w:marBottom w:val="0"/>
      <w:divBdr>
        <w:top w:val="none" w:sz="0" w:space="0" w:color="auto"/>
        <w:left w:val="none" w:sz="0" w:space="0" w:color="auto"/>
        <w:bottom w:val="none" w:sz="0" w:space="0" w:color="auto"/>
        <w:right w:val="none" w:sz="0" w:space="0" w:color="auto"/>
      </w:divBdr>
    </w:div>
    <w:div w:id="1700200793">
      <w:bodyDiv w:val="1"/>
      <w:marLeft w:val="0"/>
      <w:marRight w:val="0"/>
      <w:marTop w:val="0"/>
      <w:marBottom w:val="0"/>
      <w:divBdr>
        <w:top w:val="none" w:sz="0" w:space="0" w:color="auto"/>
        <w:left w:val="none" w:sz="0" w:space="0" w:color="auto"/>
        <w:bottom w:val="none" w:sz="0" w:space="0" w:color="auto"/>
        <w:right w:val="none" w:sz="0" w:space="0" w:color="auto"/>
      </w:divBdr>
    </w:div>
    <w:div w:id="1718776619">
      <w:bodyDiv w:val="1"/>
      <w:marLeft w:val="0"/>
      <w:marRight w:val="0"/>
      <w:marTop w:val="0"/>
      <w:marBottom w:val="0"/>
      <w:divBdr>
        <w:top w:val="none" w:sz="0" w:space="0" w:color="auto"/>
        <w:left w:val="none" w:sz="0" w:space="0" w:color="auto"/>
        <w:bottom w:val="none" w:sz="0" w:space="0" w:color="auto"/>
        <w:right w:val="none" w:sz="0" w:space="0" w:color="auto"/>
      </w:divBdr>
    </w:div>
    <w:div w:id="1748186455">
      <w:bodyDiv w:val="1"/>
      <w:marLeft w:val="0"/>
      <w:marRight w:val="0"/>
      <w:marTop w:val="0"/>
      <w:marBottom w:val="0"/>
      <w:divBdr>
        <w:top w:val="none" w:sz="0" w:space="0" w:color="auto"/>
        <w:left w:val="none" w:sz="0" w:space="0" w:color="auto"/>
        <w:bottom w:val="none" w:sz="0" w:space="0" w:color="auto"/>
        <w:right w:val="none" w:sz="0" w:space="0" w:color="auto"/>
      </w:divBdr>
    </w:div>
    <w:div w:id="2046514162">
      <w:marLeft w:val="0"/>
      <w:marRight w:val="0"/>
      <w:marTop w:val="0"/>
      <w:marBottom w:val="0"/>
      <w:divBdr>
        <w:top w:val="none" w:sz="0" w:space="0" w:color="auto"/>
        <w:left w:val="none" w:sz="0" w:space="0" w:color="auto"/>
        <w:bottom w:val="none" w:sz="0" w:space="0" w:color="auto"/>
        <w:right w:val="none" w:sz="0" w:space="0" w:color="auto"/>
      </w:divBdr>
    </w:div>
    <w:div w:id="2046514163">
      <w:marLeft w:val="0"/>
      <w:marRight w:val="0"/>
      <w:marTop w:val="0"/>
      <w:marBottom w:val="0"/>
      <w:divBdr>
        <w:top w:val="none" w:sz="0" w:space="0" w:color="auto"/>
        <w:left w:val="none" w:sz="0" w:space="0" w:color="auto"/>
        <w:bottom w:val="none" w:sz="0" w:space="0" w:color="auto"/>
        <w:right w:val="none" w:sz="0" w:space="0" w:color="auto"/>
      </w:divBdr>
    </w:div>
    <w:div w:id="2046514164">
      <w:marLeft w:val="0"/>
      <w:marRight w:val="0"/>
      <w:marTop w:val="0"/>
      <w:marBottom w:val="0"/>
      <w:divBdr>
        <w:top w:val="none" w:sz="0" w:space="0" w:color="auto"/>
        <w:left w:val="none" w:sz="0" w:space="0" w:color="auto"/>
        <w:bottom w:val="none" w:sz="0" w:space="0" w:color="auto"/>
        <w:right w:val="none" w:sz="0" w:space="0" w:color="auto"/>
      </w:divBdr>
    </w:div>
    <w:div w:id="2046514165">
      <w:marLeft w:val="0"/>
      <w:marRight w:val="0"/>
      <w:marTop w:val="0"/>
      <w:marBottom w:val="0"/>
      <w:divBdr>
        <w:top w:val="none" w:sz="0" w:space="0" w:color="auto"/>
        <w:left w:val="none" w:sz="0" w:space="0" w:color="auto"/>
        <w:bottom w:val="none" w:sz="0" w:space="0" w:color="auto"/>
        <w:right w:val="none" w:sz="0" w:space="0" w:color="auto"/>
      </w:divBdr>
    </w:div>
    <w:div w:id="2046514166">
      <w:marLeft w:val="0"/>
      <w:marRight w:val="0"/>
      <w:marTop w:val="0"/>
      <w:marBottom w:val="0"/>
      <w:divBdr>
        <w:top w:val="none" w:sz="0" w:space="0" w:color="auto"/>
        <w:left w:val="none" w:sz="0" w:space="0" w:color="auto"/>
        <w:bottom w:val="none" w:sz="0" w:space="0" w:color="auto"/>
        <w:right w:val="none" w:sz="0" w:space="0" w:color="auto"/>
      </w:divBdr>
    </w:div>
    <w:div w:id="20465141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314;n=32579;fld=134;dst=10001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settings" Target="settings.xml"/><Relationship Id="rId9" Type="http://schemas.openxmlformats.org/officeDocument/2006/relationships/hyperlink" Target="consultantplus://offline/ref=C5BD59CE01AD0745EFF60BE52BDF8DD20DAB18CC485CBFF11A7FA454F454185EWCI6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8585F-1637-4467-823B-78EE4E49F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2182</TotalTime>
  <Pages>1</Pages>
  <Words>11603</Words>
  <Characters>66142</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НПП "Гарант-Сервис"</Company>
  <LinksUpToDate>false</LinksUpToDate>
  <CharactersWithSpaces>77590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creator>НПП "Гарант-Сервис"</dc:creator>
  <dc:description>Документ экспортирован из системы ГАРАНТ</dc:description>
  <cp:lastModifiedBy>User</cp:lastModifiedBy>
  <cp:revision>187</cp:revision>
  <cp:lastPrinted>2022-12-28T12:19:00Z</cp:lastPrinted>
  <dcterms:created xsi:type="dcterms:W3CDTF">2019-12-17T11:29:00Z</dcterms:created>
  <dcterms:modified xsi:type="dcterms:W3CDTF">2022-12-28T12:22:00Z</dcterms:modified>
</cp:coreProperties>
</file>