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3DA" w:rsidRPr="002F33DA" w:rsidRDefault="00D05B40" w:rsidP="002F33DA">
      <w:pPr>
        <w:spacing w:after="0"/>
        <w:contextualSpacing/>
        <w:jc w:val="right"/>
        <w:rPr>
          <w:rFonts w:ascii="Times New Roman" w:hAnsi="Times New Roman" w:cs="Times New Roman"/>
          <w:b/>
          <w:sz w:val="28"/>
          <w:szCs w:val="28"/>
        </w:rPr>
      </w:pPr>
      <w:r>
        <w:rPr>
          <w:rFonts w:ascii="Times New Roman" w:hAnsi="Times New Roman" w:cs="Times New Roman"/>
          <w:b/>
          <w:sz w:val="28"/>
          <w:szCs w:val="28"/>
        </w:rPr>
        <w:t>ПРОЕКТ</w:t>
      </w:r>
      <w:r w:rsidR="002F33DA" w:rsidRPr="002F33DA">
        <w:rPr>
          <w:rFonts w:ascii="Times New Roman" w:hAnsi="Times New Roman" w:cs="Times New Roman"/>
          <w:b/>
          <w:sz w:val="28"/>
          <w:szCs w:val="28"/>
        </w:rPr>
        <w:t xml:space="preserve">                          </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СОВЕТ ДЕПУТАТОВ </w:t>
      </w:r>
      <w:r w:rsidR="00545AE4">
        <w:rPr>
          <w:rFonts w:ascii="Times New Roman" w:hAnsi="Times New Roman" w:cs="Times New Roman"/>
          <w:b/>
          <w:sz w:val="28"/>
          <w:szCs w:val="28"/>
        </w:rPr>
        <w:t>КАЖЛОДСКОГО</w:t>
      </w:r>
      <w:r w:rsidRPr="002F33DA">
        <w:rPr>
          <w:rFonts w:ascii="Times New Roman" w:hAnsi="Times New Roman" w:cs="Times New Roman"/>
          <w:b/>
          <w:sz w:val="28"/>
          <w:szCs w:val="28"/>
        </w:rPr>
        <w:t xml:space="preserve"> СЕЛЬСКОГО ПОСЕЛЕНИЯ</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ТОРБЕЕВСКОГО МУНИЦИПАЛЬНОГО РАЙОНА</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РЕСПУБЛИКИ МОРДОВИЯ</w:t>
      </w:r>
    </w:p>
    <w:p w:rsidR="002F33DA" w:rsidRPr="002F33DA" w:rsidRDefault="002F33DA" w:rsidP="002F33DA">
      <w:pPr>
        <w:spacing w:after="0"/>
        <w:contextualSpacing/>
        <w:jc w:val="center"/>
        <w:rPr>
          <w:rFonts w:ascii="Times New Roman" w:hAnsi="Times New Roman" w:cs="Times New Roman"/>
          <w:b/>
          <w:sz w:val="28"/>
          <w:szCs w:val="28"/>
        </w:rPr>
      </w:pPr>
    </w:p>
    <w:p w:rsidR="002F33DA" w:rsidRPr="002F33DA" w:rsidRDefault="004B1AC9" w:rsidP="002F33DA">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__________</w:t>
      </w:r>
      <w:r w:rsidR="000239F9">
        <w:rPr>
          <w:rFonts w:ascii="Times New Roman" w:hAnsi="Times New Roman" w:cs="Times New Roman"/>
          <w:b/>
          <w:sz w:val="28"/>
          <w:szCs w:val="28"/>
        </w:rPr>
        <w:t xml:space="preserve"> </w:t>
      </w:r>
      <w:r w:rsidR="002F33DA">
        <w:rPr>
          <w:rFonts w:ascii="Times New Roman" w:hAnsi="Times New Roman" w:cs="Times New Roman"/>
          <w:b/>
          <w:sz w:val="28"/>
          <w:szCs w:val="28"/>
        </w:rPr>
        <w:t xml:space="preserve"> сессия</w:t>
      </w:r>
    </w:p>
    <w:p w:rsidR="002F33DA" w:rsidRPr="002F33DA" w:rsidRDefault="004B1AC9" w:rsidP="002F33DA">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 седьм</w:t>
      </w:r>
      <w:r w:rsidR="000239F9">
        <w:rPr>
          <w:rFonts w:ascii="Times New Roman" w:hAnsi="Times New Roman" w:cs="Times New Roman"/>
          <w:b/>
          <w:sz w:val="28"/>
          <w:szCs w:val="28"/>
        </w:rPr>
        <w:t>ого</w:t>
      </w:r>
      <w:r w:rsidR="002F33DA" w:rsidRPr="002F33DA">
        <w:rPr>
          <w:rFonts w:ascii="Times New Roman" w:hAnsi="Times New Roman" w:cs="Times New Roman"/>
          <w:b/>
          <w:sz w:val="28"/>
          <w:szCs w:val="28"/>
        </w:rPr>
        <w:t xml:space="preserve"> созыва)</w:t>
      </w:r>
    </w:p>
    <w:p w:rsidR="002F33DA" w:rsidRPr="002F33DA" w:rsidRDefault="002F33DA" w:rsidP="002F33DA">
      <w:pPr>
        <w:spacing w:after="0"/>
        <w:contextualSpacing/>
        <w:jc w:val="center"/>
        <w:rPr>
          <w:rFonts w:ascii="Times New Roman" w:hAnsi="Times New Roman" w:cs="Times New Roman"/>
          <w:b/>
          <w:sz w:val="28"/>
          <w:szCs w:val="28"/>
        </w:rPr>
      </w:pP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РЕШЕНИЕ</w:t>
      </w:r>
    </w:p>
    <w:p w:rsidR="002F33DA" w:rsidRDefault="004B1AC9" w:rsidP="002F33DA">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 xml:space="preserve">______ 2023 г.        №__ </w:t>
      </w:r>
    </w:p>
    <w:p w:rsidR="002F33DA" w:rsidRDefault="002F33DA" w:rsidP="00E20F9D">
      <w:pPr>
        <w:spacing w:after="0"/>
        <w:contextualSpacing/>
        <w:jc w:val="center"/>
        <w:rPr>
          <w:rFonts w:ascii="Times New Roman" w:hAnsi="Times New Roman" w:cs="Times New Roman"/>
          <w:b/>
          <w:sz w:val="28"/>
          <w:szCs w:val="28"/>
        </w:rPr>
      </w:pPr>
    </w:p>
    <w:p w:rsidR="00E20F9D"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О внесении изменений в решение Совета депутатов </w:t>
      </w:r>
      <w:r w:rsidR="00545AE4">
        <w:rPr>
          <w:rFonts w:ascii="Times New Roman" w:hAnsi="Times New Roman" w:cs="Times New Roman"/>
          <w:b/>
          <w:sz w:val="28"/>
          <w:szCs w:val="28"/>
        </w:rPr>
        <w:t>Кажлодского сельского поселения от 20 февраля 2012 года № 7</w:t>
      </w:r>
      <w:r w:rsidRPr="002F33DA">
        <w:rPr>
          <w:rFonts w:ascii="Times New Roman" w:hAnsi="Times New Roman" w:cs="Times New Roman"/>
          <w:b/>
          <w:sz w:val="28"/>
          <w:szCs w:val="28"/>
        </w:rPr>
        <w:t xml:space="preserve"> "Об утверждении Правил землепользования и застройки </w:t>
      </w:r>
      <w:r w:rsidR="00545AE4">
        <w:rPr>
          <w:rFonts w:ascii="Times New Roman" w:hAnsi="Times New Roman" w:cs="Times New Roman"/>
          <w:b/>
          <w:sz w:val="28"/>
          <w:szCs w:val="28"/>
        </w:rPr>
        <w:t>Кажлодского</w:t>
      </w:r>
      <w:r w:rsidRPr="002F33D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2F33DA" w:rsidRPr="00C80BE4" w:rsidRDefault="002F33DA" w:rsidP="002F33DA">
      <w:pPr>
        <w:spacing w:after="0"/>
        <w:contextualSpacing/>
        <w:jc w:val="center"/>
        <w:rPr>
          <w:rFonts w:ascii="Times New Roman" w:hAnsi="Times New Roman" w:cs="Times New Roman"/>
          <w:b/>
          <w:sz w:val="28"/>
          <w:szCs w:val="28"/>
        </w:rPr>
      </w:pPr>
    </w:p>
    <w:p w:rsidR="00E20F9D" w:rsidRPr="003B41A9" w:rsidRDefault="00E20F9D" w:rsidP="002F33DA">
      <w:pPr>
        <w:spacing w:after="0"/>
        <w:ind w:firstLine="567"/>
        <w:jc w:val="both"/>
        <w:rPr>
          <w:rFonts w:ascii="Times New Roman" w:hAnsi="Times New Roman" w:cs="Times New Roman"/>
          <w:sz w:val="24"/>
          <w:szCs w:val="24"/>
        </w:rPr>
      </w:pPr>
      <w:proofErr w:type="gramStart"/>
      <w:r w:rsidRPr="003B41A9">
        <w:rPr>
          <w:rFonts w:ascii="Times New Roman" w:hAnsi="Times New Roman" w:cs="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w:t>
      </w:r>
      <w:r w:rsidR="004B1AC9" w:rsidRPr="003B41A9">
        <w:rPr>
          <w:rFonts w:ascii="Times New Roman" w:hAnsi="Times New Roman" w:cs="Times New Roman"/>
          <w:sz w:val="24"/>
          <w:szCs w:val="24"/>
        </w:rPr>
        <w:t xml:space="preserve"> Федерации», Феде</w:t>
      </w:r>
      <w:r w:rsidR="002F06F5" w:rsidRPr="003B41A9">
        <w:rPr>
          <w:rFonts w:ascii="Times New Roman" w:hAnsi="Times New Roman" w:cs="Times New Roman"/>
          <w:sz w:val="24"/>
          <w:szCs w:val="24"/>
        </w:rPr>
        <w:t>ральным законом №468-ФЗ от 29.12.2020г. «О внесении изменений в Градостроительный кодекс</w:t>
      </w:r>
      <w:r w:rsidRPr="003B41A9">
        <w:rPr>
          <w:rFonts w:ascii="Times New Roman" w:hAnsi="Times New Roman" w:cs="Times New Roman"/>
          <w:sz w:val="24"/>
          <w:szCs w:val="24"/>
        </w:rPr>
        <w:t xml:space="preserve"> Российской Федерации</w:t>
      </w:r>
      <w:r w:rsidR="002F06F5" w:rsidRPr="003B41A9">
        <w:rPr>
          <w:rFonts w:ascii="Times New Roman" w:hAnsi="Times New Roman" w:cs="Times New Roman"/>
          <w:sz w:val="24"/>
          <w:szCs w:val="24"/>
        </w:rPr>
        <w:t xml:space="preserve"> и отдельные законодательные акты Российской Федерации»</w:t>
      </w:r>
      <w:r w:rsidRPr="003B41A9">
        <w:rPr>
          <w:rFonts w:ascii="Times New Roman" w:hAnsi="Times New Roman" w:cs="Times New Roman"/>
          <w:sz w:val="24"/>
          <w:szCs w:val="24"/>
        </w:rPr>
        <w:t>,</w:t>
      </w:r>
      <w:r w:rsidR="002F06F5" w:rsidRPr="003B41A9">
        <w:rPr>
          <w:rFonts w:ascii="Times New Roman" w:hAnsi="Times New Roman" w:cs="Times New Roman"/>
          <w:sz w:val="24"/>
          <w:szCs w:val="24"/>
        </w:rPr>
        <w:t xml:space="preserve"> </w:t>
      </w:r>
      <w:r w:rsidR="002F06F5" w:rsidRPr="003B41A9">
        <w:rPr>
          <w:rFonts w:ascii="Times New Roman" w:eastAsia="Calibri" w:hAnsi="Times New Roman" w:cs="Times New Roman"/>
          <w:sz w:val="24"/>
          <w:szCs w:val="24"/>
        </w:rPr>
        <w:t>В связи с внесенными в Земельный кодекс Российской Федерации изменениями Федеральным законом от 05.12.2022 №507-ФЗ «О внесении изменений в Федеральный</w:t>
      </w:r>
      <w:proofErr w:type="gramEnd"/>
      <w:r w:rsidR="002F06F5" w:rsidRPr="003B41A9">
        <w:rPr>
          <w:rFonts w:ascii="Times New Roman" w:eastAsia="Calibri" w:hAnsi="Times New Roman" w:cs="Times New Roman"/>
          <w:sz w:val="24"/>
          <w:szCs w:val="24"/>
        </w:rPr>
        <w:t xml:space="preserve"> закон «Об обороте земель сельскохозяйственного назначения» и отдельные законодательные акты Российской Федерации», </w:t>
      </w:r>
      <w:r w:rsidRPr="003B41A9">
        <w:rPr>
          <w:rFonts w:ascii="Times New Roman" w:hAnsi="Times New Roman" w:cs="Times New Roman"/>
          <w:sz w:val="24"/>
          <w:szCs w:val="24"/>
        </w:rPr>
        <w:t>руководствуяс</w:t>
      </w:r>
      <w:r w:rsidR="00EF7E66" w:rsidRPr="003B41A9">
        <w:rPr>
          <w:rFonts w:ascii="Times New Roman" w:hAnsi="Times New Roman" w:cs="Times New Roman"/>
          <w:sz w:val="24"/>
          <w:szCs w:val="24"/>
        </w:rPr>
        <w:t xml:space="preserve">ь </w:t>
      </w:r>
      <w:r w:rsidR="002F33DA" w:rsidRPr="003B41A9">
        <w:rPr>
          <w:rFonts w:ascii="Times New Roman" w:hAnsi="Times New Roman" w:cs="Times New Roman"/>
          <w:sz w:val="24"/>
          <w:szCs w:val="24"/>
        </w:rPr>
        <w:t xml:space="preserve">ст. 6 Устава </w:t>
      </w:r>
      <w:r w:rsidR="00545AE4" w:rsidRPr="003B41A9">
        <w:rPr>
          <w:rFonts w:ascii="Times New Roman" w:hAnsi="Times New Roman" w:cs="Times New Roman"/>
          <w:sz w:val="24"/>
          <w:szCs w:val="24"/>
        </w:rPr>
        <w:t>Кажлодского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 xml:space="preserve">ского </w:t>
      </w:r>
      <w:r w:rsidR="002F33DA" w:rsidRPr="003B41A9">
        <w:rPr>
          <w:rFonts w:ascii="Times New Roman" w:hAnsi="Times New Roman" w:cs="Times New Roman"/>
          <w:sz w:val="24"/>
          <w:szCs w:val="24"/>
        </w:rPr>
        <w:t xml:space="preserve">поселения Совет депутатов </w:t>
      </w:r>
      <w:r w:rsidR="00545AE4" w:rsidRPr="003B41A9">
        <w:rPr>
          <w:rFonts w:ascii="Times New Roman" w:hAnsi="Times New Roman" w:cs="Times New Roman"/>
          <w:sz w:val="24"/>
          <w:szCs w:val="24"/>
        </w:rPr>
        <w:t>Кажлодского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ского поселения</w:t>
      </w:r>
      <w:r w:rsidR="002F33DA" w:rsidRPr="003B41A9">
        <w:rPr>
          <w:rFonts w:ascii="Times New Roman" w:hAnsi="Times New Roman" w:cs="Times New Roman"/>
          <w:sz w:val="24"/>
          <w:szCs w:val="24"/>
        </w:rPr>
        <w:t xml:space="preserve"> решил:</w:t>
      </w:r>
    </w:p>
    <w:p w:rsidR="0030481A" w:rsidRPr="003B41A9" w:rsidRDefault="004A746A" w:rsidP="003B41A9">
      <w:pPr>
        <w:spacing w:after="0"/>
        <w:ind w:firstLine="567"/>
        <w:jc w:val="both"/>
        <w:rPr>
          <w:rFonts w:ascii="Times New Roman" w:hAnsi="Times New Roman" w:cs="Times New Roman"/>
          <w:sz w:val="24"/>
          <w:szCs w:val="24"/>
        </w:rPr>
      </w:pPr>
      <w:r w:rsidRPr="003B41A9">
        <w:rPr>
          <w:rFonts w:ascii="Times New Roman" w:hAnsi="Times New Roman" w:cs="Times New Roman"/>
          <w:sz w:val="24"/>
          <w:szCs w:val="24"/>
        </w:rPr>
        <w:t>1. Правила землепользования и застройки Кажлодского сельского поселения, утвержденные решением Совета депутатов Кажлодского сельского поселения от 20 февраля 2012 г. №7 «Об утверждении Правил землепользования и застройки Кажлодского сельского поселения Торбеевского муниципального район</w:t>
      </w:r>
      <w:r w:rsidR="001306D9" w:rsidRPr="003B41A9">
        <w:rPr>
          <w:rFonts w:ascii="Times New Roman" w:hAnsi="Times New Roman" w:cs="Times New Roman"/>
          <w:sz w:val="24"/>
          <w:szCs w:val="24"/>
        </w:rPr>
        <w:t>а Республики Мордовия» изложить</w:t>
      </w:r>
      <w:r w:rsidRPr="003B41A9">
        <w:rPr>
          <w:rFonts w:ascii="Times New Roman" w:hAnsi="Times New Roman" w:cs="Times New Roman"/>
          <w:sz w:val="24"/>
          <w:szCs w:val="24"/>
        </w:rPr>
        <w:t xml:space="preserve"> в но</w:t>
      </w:r>
      <w:r w:rsidR="001306D9" w:rsidRPr="003B41A9">
        <w:rPr>
          <w:rFonts w:ascii="Times New Roman" w:hAnsi="Times New Roman" w:cs="Times New Roman"/>
          <w:sz w:val="24"/>
          <w:szCs w:val="24"/>
        </w:rPr>
        <w:t>вой редакции</w:t>
      </w:r>
      <w:r w:rsidR="003B41A9" w:rsidRPr="003B41A9">
        <w:rPr>
          <w:rFonts w:ascii="Times New Roman" w:hAnsi="Times New Roman" w:cs="Times New Roman"/>
          <w:sz w:val="24"/>
          <w:szCs w:val="24"/>
        </w:rPr>
        <w:t>.</w:t>
      </w:r>
    </w:p>
    <w:p w:rsidR="00A536D9" w:rsidRPr="003B41A9" w:rsidRDefault="00A536D9" w:rsidP="003B41A9">
      <w:pPr>
        <w:widowControl w:val="0"/>
        <w:spacing w:line="240" w:lineRule="auto"/>
        <w:ind w:right="-284"/>
        <w:jc w:val="both"/>
        <w:rPr>
          <w:rFonts w:ascii="Times New Roman" w:hAnsi="Times New Roman" w:cs="Times New Roman"/>
          <w:sz w:val="24"/>
          <w:szCs w:val="24"/>
        </w:rPr>
      </w:pPr>
    </w:p>
    <w:p w:rsidR="00A64DF2" w:rsidRPr="003B41A9" w:rsidRDefault="00E20F9D" w:rsidP="003B41A9">
      <w:pPr>
        <w:widowControl w:val="0"/>
        <w:spacing w:line="240" w:lineRule="auto"/>
        <w:ind w:left="113" w:right="-284"/>
        <w:jc w:val="both"/>
        <w:rPr>
          <w:rFonts w:ascii="Times New Roman" w:hAnsi="Times New Roman" w:cs="Times New Roman"/>
          <w:b/>
          <w:bCs/>
          <w:sz w:val="24"/>
          <w:szCs w:val="24"/>
        </w:rPr>
      </w:pPr>
      <w:r w:rsidRPr="003B41A9">
        <w:rPr>
          <w:rFonts w:ascii="Times New Roman" w:hAnsi="Times New Roman" w:cs="Times New Roman"/>
          <w:sz w:val="24"/>
          <w:szCs w:val="24"/>
        </w:rPr>
        <w:t xml:space="preserve"> </w:t>
      </w:r>
      <w:r w:rsidR="00A64DF2" w:rsidRPr="003B41A9">
        <w:rPr>
          <w:rFonts w:ascii="Times New Roman" w:hAnsi="Times New Roman" w:cs="Times New Roman"/>
          <w:b/>
          <w:bCs/>
          <w:sz w:val="24"/>
          <w:szCs w:val="24"/>
        </w:rPr>
        <w:t>РАЗДЕЛ I. ПОРЯДОК РЕГУЛИРОВАНИЯ ЗЕМЛЕПОЛЬЗОВАНИЯ И ЗАСТРОЙКИ НА ОСНОВЕ ГРАДОСТРОИТЕЛЬНОГО ЗОНИРОВАНИЯ</w:t>
      </w:r>
    </w:p>
    <w:p w:rsidR="00A64DF2" w:rsidRPr="003B41A9" w:rsidRDefault="00A64DF2" w:rsidP="003B41A9">
      <w:pPr>
        <w:widowControl w:val="0"/>
        <w:spacing w:line="240" w:lineRule="auto"/>
        <w:ind w:left="113" w:right="-284" w:firstLine="720"/>
        <w:jc w:val="both"/>
        <w:rPr>
          <w:rFonts w:ascii="Times New Roman" w:hAnsi="Times New Roman" w:cs="Times New Roman"/>
          <w:b/>
          <w:sz w:val="24"/>
          <w:szCs w:val="24"/>
        </w:rPr>
      </w:pPr>
      <w:bookmarkStart w:id="0" w:name="_Toc103606916"/>
      <w:bookmarkStart w:id="1" w:name="_Toc131313911"/>
      <w:bookmarkStart w:id="2" w:name="_Toc147904734"/>
      <w:bookmarkStart w:id="3" w:name="_Toc215295495"/>
      <w:bookmarkStart w:id="4" w:name="_Toc234175843"/>
      <w:bookmarkStart w:id="5" w:name="_Toc234176011"/>
      <w:bookmarkStart w:id="6" w:name="_Toc241044977"/>
      <w:r w:rsidRPr="003B41A9">
        <w:rPr>
          <w:rFonts w:ascii="Times New Roman" w:hAnsi="Times New Roman" w:cs="Times New Roman"/>
          <w:b/>
          <w:sz w:val="24"/>
          <w:szCs w:val="24"/>
        </w:rPr>
        <w:t xml:space="preserve">Глава I. ОБЩИЕ ПОЛОЖЕНИЯ </w:t>
      </w:r>
      <w:bookmarkStart w:id="7" w:name="_Toc241044979"/>
      <w:bookmarkEnd w:id="0"/>
      <w:bookmarkEnd w:id="1"/>
      <w:bookmarkEnd w:id="2"/>
      <w:bookmarkEnd w:id="3"/>
      <w:bookmarkEnd w:id="4"/>
      <w:bookmarkEnd w:id="5"/>
      <w:bookmarkEnd w:id="6"/>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 Термины и понятия, используемые в Правилах</w:t>
      </w:r>
      <w:bookmarkEnd w:id="7"/>
      <w:r w:rsidRPr="003B41A9">
        <w:rPr>
          <w:rFonts w:ascii="Times New Roman" w:hAnsi="Times New Roman" w:cs="Times New Roman"/>
          <w:b/>
          <w:sz w:val="24"/>
          <w:szCs w:val="24"/>
        </w:rPr>
        <w:t xml:space="preserve">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Правила землепользования и застройки</w:t>
      </w:r>
      <w:r w:rsidRPr="003B41A9">
        <w:rPr>
          <w:rFonts w:ascii="Times New Roman" w:hAnsi="Times New Roman" w:cs="Times New Roman"/>
          <w:b/>
          <w:sz w:val="24"/>
          <w:szCs w:val="24"/>
        </w:rPr>
        <w:t xml:space="preserve"> </w:t>
      </w:r>
      <w:r w:rsidRPr="003B41A9">
        <w:rPr>
          <w:rFonts w:ascii="Times New Roman" w:hAnsi="Times New Roman" w:cs="Times New Roman"/>
          <w:sz w:val="24"/>
          <w:szCs w:val="24"/>
        </w:rPr>
        <w:t>Кажлодского сельского поселения Торбеевского муниципального района Республики Мордовия (далее – Правила) являются нормативным правовым актом муниципального образования Кажлодского сельского поселения Торбеевского муниципального района Республики Мордовия, принятым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lastRenderedPageBreak/>
        <w:t>законами и нормативными правовыми актами Российской Федерации, законами и иными нормативными правовыми актами Республики Мордовия, Уставом муниципального образования Кажлодского сельского поселения Торбеевского муниципального района Республики Мордовия, генеральным планом Кажлодского сельского поселения Торбеевского муниципального района Республики Мордовия, а также с учетом положений иных актов и документов, определяющих основные направления социально-экономического и градостроительного развития Кажлодского сельского поселения Торбеевского муниципального района Республики Мордовия</w:t>
      </w:r>
      <w:proofErr w:type="gramEnd"/>
      <w:r w:rsidRPr="003B41A9">
        <w:rPr>
          <w:rFonts w:ascii="Times New Roman" w:hAnsi="Times New Roman" w:cs="Times New Roman"/>
          <w:sz w:val="24"/>
          <w:szCs w:val="24"/>
        </w:rPr>
        <w:t>, охраны ее культурного наследия, окружающей среды и рационального использования природных ресурсов.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Правила землепользования и застройки сельских поселений </w:t>
      </w:r>
      <w:proofErr w:type="gramStart"/>
      <w:r w:rsidRPr="003B41A9">
        <w:rPr>
          <w:rFonts w:ascii="Times New Roman" w:hAnsi="Times New Roman" w:cs="Times New Roman"/>
          <w:sz w:val="24"/>
          <w:szCs w:val="24"/>
        </w:rPr>
        <w:t>согласно</w:t>
      </w:r>
      <w:proofErr w:type="gramEnd"/>
      <w:r w:rsidRPr="003B41A9">
        <w:rPr>
          <w:rFonts w:ascii="Times New Roman" w:hAnsi="Times New Roman" w:cs="Times New Roman"/>
          <w:sz w:val="24"/>
          <w:szCs w:val="24"/>
        </w:rPr>
        <w:t xml:space="preserve"> Градостроительного кодекса РФ являются документами муниципального уровня.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которых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Порядок утверждения Проектов Правил землепользования и застройки Кажлодского сельского поселения Торбеевского муниципального района Республики Мор</w:t>
      </w:r>
      <w:r w:rsidR="00A11A27" w:rsidRPr="003B41A9">
        <w:rPr>
          <w:rFonts w:ascii="Times New Roman" w:hAnsi="Times New Roman" w:cs="Times New Roman"/>
          <w:sz w:val="24"/>
          <w:szCs w:val="24"/>
        </w:rPr>
        <w:t>довия устанавливается в соответствии с Градостроительным кодексом</w:t>
      </w:r>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Согласно действующему законодательству правила землепользования и застройки сельских поселений применяются в качестве правового основания для решения различных вопросов и действий в сфере градостроительных отношений:</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w:t>
      </w:r>
      <w:proofErr w:type="gramStart"/>
      <w:r w:rsidRPr="003B41A9">
        <w:rPr>
          <w:rFonts w:ascii="Times New Roman" w:hAnsi="Times New Roman" w:cs="Times New Roman"/>
          <w:sz w:val="24"/>
          <w:szCs w:val="24"/>
        </w:rPr>
        <w:t>кт стр</w:t>
      </w:r>
      <w:proofErr w:type="gramEnd"/>
      <w:r w:rsidRPr="003B41A9">
        <w:rPr>
          <w:rFonts w:ascii="Times New Roman" w:hAnsi="Times New Roman" w:cs="Times New Roman"/>
          <w:sz w:val="24"/>
          <w:szCs w:val="24"/>
        </w:rPr>
        <w:t>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иных вопросов и действий, связанных с реализацией прав и обязанностей физических и юридических лиц, а также полномочий органов местного самоуправления в сфере землепользования и застройки.</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Состав и содержание проекта отвечают требованиям Технического задания, утвержденным заказчиком проекта.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Кажлодского сельского поселения Торбеевского муниципального района Республи</w:t>
      </w:r>
      <w:r w:rsidR="00B25A97" w:rsidRPr="003B41A9">
        <w:rPr>
          <w:rFonts w:ascii="Times New Roman" w:hAnsi="Times New Roman" w:cs="Times New Roman"/>
          <w:sz w:val="24"/>
          <w:szCs w:val="24"/>
        </w:rPr>
        <w:t>ки Мордовия, согласно Градостроительному кодексу</w:t>
      </w:r>
      <w:r w:rsidRPr="003B41A9">
        <w:rPr>
          <w:rFonts w:ascii="Times New Roman" w:hAnsi="Times New Roman" w:cs="Times New Roman"/>
          <w:sz w:val="24"/>
          <w:szCs w:val="24"/>
        </w:rPr>
        <w:t>, разрабатываются в целях: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устойчивого развития территории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сохранения окружающей среды и объектов культурного наследия;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планировки части территории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сбалансированного учета экологических, экономических, социальных и иных факторов при осуществлении градостроительной деятельности;</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защита прав граждан и обеспечение равенства прав физических и юридических лиц в градостроительных отношениях;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открытой информации о правилах и условиях использования земельных участков, осуществления на них строительства и реконструкции;</w:t>
      </w:r>
    </w:p>
    <w:p w:rsidR="00A64DF2" w:rsidRPr="003B41A9" w:rsidRDefault="00A11A27" w:rsidP="00A11A27">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eastAsia="Arial" w:hAnsi="Times New Roman" w:cs="Times New Roman"/>
          <w:sz w:val="24"/>
          <w:szCs w:val="24"/>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r w:rsidRPr="003B41A9">
        <w:rPr>
          <w:rFonts w:ascii="Times New Roman" w:hAnsi="Times New Roman" w:cs="Times New Roman"/>
          <w:sz w:val="24"/>
          <w:szCs w:val="24"/>
        </w:rPr>
        <w:t xml:space="preserve"> </w:t>
      </w:r>
      <w:r w:rsidR="00A64DF2" w:rsidRPr="003B41A9">
        <w:rPr>
          <w:rFonts w:ascii="Times New Roman" w:hAnsi="Times New Roman" w:cs="Times New Roman"/>
          <w:sz w:val="24"/>
          <w:szCs w:val="24"/>
        </w:rPr>
        <w:t>Основная задача правил землепользования и застройки – обеспечение благоприятных условий проживания на территории сельского поселения.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Правила землепользования и застройки включают в себя: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порядок их применения и внесения изменений в указанные правила;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карту градостроительного зонирования;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градостроительные регламенты.</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Порядок применения правил землепользования и застройки и внесения в них изменений включает в себя положения: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регулировании землепользования и застройки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 подготовке документации по планировке территории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 проведении публичных слушаний по вопросам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 внесении изменений в правила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 регулировании иных вопросов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На карте градостроительного зонирования устанавливаются границы территориальных зон.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Градостроительные регламенты устанавливаются с учетом:</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1) фактического использования земельных участков и объектов капитального строительства в границах территориальной зоны;</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видов территориальных зон;</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виды разрешенного использования земельных участков и объектов капитального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ограничения использования земельных участков и объектов капитального строительства, устанавливаемые в соответствии с законода</w:t>
      </w:r>
      <w:r w:rsidR="003B41A9">
        <w:rPr>
          <w:rFonts w:ascii="Times New Roman" w:hAnsi="Times New Roman" w:cs="Times New Roman"/>
          <w:sz w:val="24"/>
          <w:szCs w:val="24"/>
        </w:rPr>
        <w:t>тельством Российской Федерации.</w:t>
      </w:r>
    </w:p>
    <w:p w:rsidR="00A64DF2" w:rsidRPr="003B41A9" w:rsidRDefault="00A64DF2" w:rsidP="00A64DF2">
      <w:pPr>
        <w:pStyle w:val="ae"/>
        <w:widowControl w:val="0"/>
        <w:spacing w:before="0" w:beforeAutospacing="0" w:after="0"/>
        <w:ind w:left="113" w:right="-284" w:firstLine="720"/>
        <w:jc w:val="both"/>
        <w:rPr>
          <w:b/>
          <w:u w:val="single"/>
        </w:rPr>
      </w:pPr>
      <w:r w:rsidRPr="003B41A9">
        <w:rPr>
          <w:b/>
          <w:u w:val="single"/>
        </w:rPr>
        <w:t>Понятия, используемые в настоящих Правилах, применяются в следующем значении:</w:t>
      </w:r>
    </w:p>
    <w:p w:rsidR="00A64DF2" w:rsidRPr="003B41A9" w:rsidRDefault="00A64DF2" w:rsidP="00A64DF2">
      <w:pPr>
        <w:pStyle w:val="ae"/>
        <w:widowControl w:val="0"/>
        <w:spacing w:before="0" w:beforeAutospacing="0" w:after="120"/>
        <w:ind w:left="113" w:right="-284" w:firstLine="720"/>
        <w:jc w:val="both"/>
      </w:pPr>
      <w:r w:rsidRPr="003B41A9">
        <w:rPr>
          <w:b/>
          <w:bCs/>
        </w:rPr>
        <w:t>акт выбора площадки под строительство</w:t>
      </w:r>
      <w:r w:rsidRPr="003B41A9">
        <w:t xml:space="preserve"> – документ, подтверждающий возможность размещения проектируемого объекта на выбранном земельном участке с учетом градостроительных, инженерно-геологических, экологических и др. факторов и согласований местных органов управления в части землепользования, развития социальной и производственной инфраструктуры территорий, результатов сравнительного анализа вариантов размещения;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bCs/>
          <w:sz w:val="24"/>
          <w:szCs w:val="24"/>
        </w:rPr>
        <w:t>акт приемки объекта капитального строительства</w:t>
      </w:r>
      <w:r w:rsidRPr="003B41A9">
        <w:rPr>
          <w:rFonts w:ascii="Times New Roman" w:hAnsi="Times New Roman" w:cs="Times New Roman"/>
          <w:sz w:val="24"/>
          <w:szCs w:val="24"/>
        </w:rPr>
        <w:t xml:space="preserve"> – подготовленный в случае осуществления строительства, реконструкции, капитального ремонта на основании договора,  оформленный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w:t>
      </w:r>
      <w:proofErr w:type="gramEnd"/>
      <w:r w:rsidRPr="003B41A9">
        <w:rPr>
          <w:rFonts w:ascii="Times New Roman" w:hAnsi="Times New Roman" w:cs="Times New Roman"/>
          <w:sz w:val="24"/>
          <w:szCs w:val="24"/>
        </w:rPr>
        <w:t xml:space="preserve">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A64DF2" w:rsidRPr="003B41A9" w:rsidRDefault="00A64DF2" w:rsidP="00A64DF2">
      <w:pPr>
        <w:pStyle w:val="a6"/>
        <w:tabs>
          <w:tab w:val="left" w:pos="0"/>
          <w:tab w:val="left" w:pos="567"/>
        </w:tabs>
        <w:adjustRightInd w:val="0"/>
        <w:spacing w:after="120"/>
        <w:ind w:left="113" w:right="-284" w:firstLine="720"/>
        <w:rPr>
          <w:bCs/>
          <w:sz w:val="24"/>
          <w:szCs w:val="24"/>
        </w:rPr>
      </w:pPr>
      <w:r w:rsidRPr="003B41A9">
        <w:rPr>
          <w:b/>
          <w:bCs/>
          <w:sz w:val="24"/>
          <w:szCs w:val="24"/>
        </w:rPr>
        <w:t>арендаторы земельных участков</w:t>
      </w:r>
      <w:r w:rsidRPr="003B41A9">
        <w:rPr>
          <w:bCs/>
          <w:sz w:val="24"/>
          <w:szCs w:val="24"/>
        </w:rPr>
        <w:t xml:space="preserve"> – лица, владеющие и пользующиеся земельными участками по договору аренды (субаренды);</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архитектурный проект</w:t>
      </w:r>
      <w:proofErr w:type="gramEnd"/>
      <w:r w:rsidRPr="003B41A9">
        <w:rPr>
          <w:b/>
          <w:bCs/>
        </w:rPr>
        <w:t xml:space="preserve"> (эскизный проект)</w:t>
      </w:r>
      <w:r w:rsidRPr="003B41A9">
        <w:t xml:space="preserve"> – архитектурная часть документации для строительства и градостроительной документации, содержащая архитектурные решения, которые комплексно учитывают социальные, экономические, </w:t>
      </w:r>
      <w:r w:rsidRPr="003B41A9">
        <w:lastRenderedPageBreak/>
        <w:t>функциональные, инженерные, технические, противопожарные, санитарно-гигиенические, экологические, архитектурно-художественные и иные требования к объекту в объеме, необходимом для разработки документации для строительства объектов;</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благоустройство</w:t>
      </w:r>
      <w:r w:rsidRPr="003B41A9">
        <w:rPr>
          <w:rFonts w:ascii="Times New Roman" w:hAnsi="Times New Roman" w:cs="Times New Roman"/>
          <w:bCs/>
          <w:sz w:val="24"/>
          <w:szCs w:val="24"/>
        </w:rPr>
        <w:t xml:space="preserve"> – </w:t>
      </w:r>
      <w:r w:rsidRPr="003B41A9">
        <w:rPr>
          <w:rFonts w:ascii="Times New Roman" w:hAnsi="Times New Roman" w:cs="Times New Roman"/>
          <w:sz w:val="24"/>
          <w:szCs w:val="24"/>
        </w:rPr>
        <w:t>деятельность физических и юридических лиц, направленная на преобразование внешнего облика среды населенного пункта и повышение ее потребительских качеств;</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береговая полоса водного объекта общего пользования</w:t>
      </w:r>
      <w:r w:rsidRPr="003B41A9">
        <w:rPr>
          <w:rFonts w:ascii="Times New Roman" w:hAnsi="Times New Roman" w:cs="Times New Roman"/>
          <w:sz w:val="24"/>
          <w:szCs w:val="24"/>
        </w:rPr>
        <w:t xml:space="preserve"> – полоса земли вдоль береговой линии (границы) водного объекта общего пользования, предназначенная для общего пользования;</w:t>
      </w:r>
    </w:p>
    <w:p w:rsidR="00A64DF2" w:rsidRPr="003B41A9" w:rsidRDefault="00A64DF2" w:rsidP="00A64DF2">
      <w:pPr>
        <w:pStyle w:val="a6"/>
        <w:tabs>
          <w:tab w:val="left" w:pos="0"/>
          <w:tab w:val="left" w:pos="567"/>
        </w:tabs>
        <w:adjustRightInd w:val="0"/>
        <w:spacing w:after="120"/>
        <w:ind w:left="113" w:right="-284" w:firstLine="720"/>
        <w:rPr>
          <w:sz w:val="24"/>
          <w:szCs w:val="24"/>
        </w:rPr>
      </w:pPr>
      <w:r w:rsidRPr="003B41A9">
        <w:rPr>
          <w:b/>
          <w:sz w:val="24"/>
          <w:szCs w:val="24"/>
        </w:rPr>
        <w:t>вид разрешенного использования земельного участка</w:t>
      </w:r>
      <w:r w:rsidRPr="003B41A9">
        <w:rPr>
          <w:sz w:val="24"/>
          <w:szCs w:val="24"/>
        </w:rPr>
        <w:t xml:space="preserve"> – </w:t>
      </w:r>
      <w:r w:rsidRPr="003B41A9">
        <w:rPr>
          <w:bCs/>
          <w:sz w:val="24"/>
          <w:szCs w:val="24"/>
        </w:rPr>
        <w:t>конкретная деятельность, осуществляемая собственником, землевладельцем, землепользователем, иным пользователем земельного участка, которая может вестись на используемом земельном участке, основанная на зонировании территории;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bCs/>
          <w:sz w:val="24"/>
          <w:szCs w:val="24"/>
        </w:rPr>
        <w:t>виды разрешенного использования недвижимости</w:t>
      </w:r>
      <w:r w:rsidRPr="003B41A9">
        <w:rPr>
          <w:rFonts w:ascii="Times New Roman" w:hAnsi="Times New Roman" w:cs="Times New Roman"/>
          <w:bCs/>
          <w:sz w:val="24"/>
          <w:szCs w:val="24"/>
        </w:rPr>
        <w:t xml:space="preserve"> –</w:t>
      </w:r>
      <w:r w:rsidRPr="003B41A9">
        <w:rPr>
          <w:rFonts w:ascii="Times New Roman" w:hAnsi="Times New Roman" w:cs="Times New Roman"/>
          <w:sz w:val="24"/>
          <w:szCs w:val="24"/>
        </w:rPr>
        <w:t xml:space="preserve"> виды деятельности, объекты, осуществлять и размещать которые  на земел</w:t>
      </w:r>
      <w:r w:rsidR="00062707">
        <w:rPr>
          <w:rFonts w:ascii="Times New Roman" w:hAnsi="Times New Roman" w:cs="Times New Roman"/>
          <w:sz w:val="24"/>
          <w:szCs w:val="24"/>
        </w:rPr>
        <w:t>ьных участках разрешено в силу на</w:t>
      </w:r>
      <w:r w:rsidRPr="003B41A9">
        <w:rPr>
          <w:rFonts w:ascii="Times New Roman" w:hAnsi="Times New Roman" w:cs="Times New Roman"/>
          <w:sz w:val="24"/>
          <w:szCs w:val="24"/>
        </w:rPr>
        <w:t xml:space="preserve">именования этих видов деятельности и объектов в Разделе </w:t>
      </w:r>
      <w:r w:rsidRPr="003B41A9">
        <w:rPr>
          <w:rFonts w:ascii="Times New Roman" w:hAnsi="Times New Roman" w:cs="Times New Roman"/>
          <w:sz w:val="24"/>
          <w:szCs w:val="24"/>
          <w:lang w:val="en-US"/>
        </w:rPr>
        <w:t>I</w:t>
      </w:r>
      <w:r w:rsidRPr="003B41A9">
        <w:rPr>
          <w:rFonts w:ascii="Times New Roman" w:hAnsi="Times New Roman" w:cs="Times New Roman"/>
          <w:sz w:val="24"/>
          <w:szCs w:val="24"/>
        </w:rPr>
        <w:t>II настоящих Правил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законодательством, настоящими Правилами, иными нормативными правовыми актами, нормативно-техническими документами.</w:t>
      </w:r>
      <w:proofErr w:type="gramEnd"/>
      <w:r w:rsidRPr="003B41A9">
        <w:rPr>
          <w:rFonts w:ascii="Times New Roman" w:hAnsi="Times New Roman" w:cs="Times New Roman"/>
          <w:sz w:val="24"/>
          <w:szCs w:val="24"/>
        </w:rPr>
        <w:t xml:space="preserve">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A64DF2" w:rsidRPr="003B41A9" w:rsidRDefault="00A64DF2" w:rsidP="00A64DF2">
      <w:pPr>
        <w:pStyle w:val="ae"/>
        <w:widowControl w:val="0"/>
        <w:spacing w:before="0" w:beforeAutospacing="0" w:after="120"/>
        <w:ind w:left="113" w:right="-284" w:firstLine="720"/>
        <w:jc w:val="both"/>
      </w:pPr>
      <w:proofErr w:type="spellStart"/>
      <w:r w:rsidRPr="003B41A9">
        <w:rPr>
          <w:b/>
          <w:bCs/>
        </w:rPr>
        <w:t>водоохранная</w:t>
      </w:r>
      <w:proofErr w:type="spellEnd"/>
      <w:r w:rsidRPr="003B41A9">
        <w:rPr>
          <w:b/>
          <w:bCs/>
        </w:rPr>
        <w:t xml:space="preserve"> зона</w:t>
      </w:r>
      <w:r w:rsidRPr="003B41A9">
        <w:t xml:space="preserve"> –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ограничения хозяйственной и иной деятельности для предотвращения загрязнения, заиления и истощения водных объектов, сохранения среды обитания объектов животного и растительного мира;</w:t>
      </w:r>
    </w:p>
    <w:p w:rsidR="00A64DF2" w:rsidRPr="003B41A9" w:rsidRDefault="00A64DF2" w:rsidP="00A64DF2">
      <w:pPr>
        <w:pStyle w:val="ae"/>
        <w:widowControl w:val="0"/>
        <w:spacing w:before="0" w:beforeAutospacing="0" w:after="120"/>
        <w:ind w:left="113" w:right="-284" w:firstLine="720"/>
        <w:jc w:val="both"/>
        <w:rPr>
          <w:b/>
          <w:bCs/>
        </w:rPr>
      </w:pPr>
      <w:r w:rsidRPr="003B41A9">
        <w:rPr>
          <w:b/>
        </w:rPr>
        <w:t>временные строения и сооружения</w:t>
      </w:r>
      <w:r w:rsidRPr="003B41A9">
        <w:t xml:space="preserve"> – некапитальные строения и сооружения, возводимые на арендованных земельных участках и подлежащие демонтажу за счет арендатора в сроки указанные в договоре аренды</w:t>
      </w:r>
      <w:r w:rsidRPr="003B41A9">
        <w:rPr>
          <w:bCs/>
        </w:rPr>
        <w:t>;</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вспомогательные виды разрешенного использования</w:t>
      </w:r>
      <w:r w:rsidRPr="003B41A9">
        <w:rPr>
          <w:rFonts w:ascii="Times New Roman" w:hAnsi="Times New Roman" w:cs="Times New Roman"/>
          <w:sz w:val="24"/>
          <w:szCs w:val="24"/>
        </w:rPr>
        <w:t xml:space="preserve"> – допустимые только в качестве дополнительных видов по отношению к основным  видам разрешенного использования и условно разрешенным видам использования и осуществляемые совместно с ними. При отсутствии на земельном участке основного вида использования сопутствующий вид использования не разрешается. </w:t>
      </w:r>
      <w:proofErr w:type="gramStart"/>
      <w:r w:rsidRPr="003B41A9">
        <w:rPr>
          <w:rFonts w:ascii="Times New Roman" w:hAnsi="Times New Roman" w:cs="Times New Roman"/>
          <w:sz w:val="24"/>
          <w:szCs w:val="24"/>
        </w:rPr>
        <w:t>Однако они составляют часть основной разрешенной деятельности или функции и поэтому могут появляться только в пределах участка собственника, где реализуется основная деятельности или функция;</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высота здания, строения, сооружения</w:t>
      </w:r>
      <w:r w:rsidRPr="003B41A9">
        <w:t xml:space="preserve"> –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 xml:space="preserve">генеральный план муниципального образования </w:t>
      </w:r>
      <w:r w:rsidRPr="003B41A9">
        <w:t xml:space="preserve">– основной градостроительный документ о градостроительном планировании развития территории муниципального образования, определяющий в интересах населения и государства условия формирования среды жизнедеятельности, направления и границы </w:t>
      </w:r>
      <w:r w:rsidRPr="003B41A9">
        <w:lastRenderedPageBreak/>
        <w:t>развития территории муниципального образования,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территорий, экологическому и санитарному благополучию;</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b/>
          <w:sz w:val="24"/>
          <w:szCs w:val="24"/>
        </w:rPr>
        <w:t>государственный кадастровый учет недвижимого имущества</w:t>
      </w:r>
      <w:r w:rsidRPr="003B41A9">
        <w:rPr>
          <w:rFonts w:ascii="Times New Roman" w:hAnsi="Times New Roman" w:cs="Times New Roman"/>
          <w:sz w:val="24"/>
          <w:szCs w:val="24"/>
        </w:rPr>
        <w:t xml:space="preserve"> – действия уполномоченного органа по внесению в государственный кадастр недвижимости сведений о недвижимом имуществе, которые подтверждают существование такого недвижимого имущества с характеристиками, позволяющими определить такое недвижимое имущество в качестве индивидуально-определенной вещи (уникальные характеристики объекта недвижимости), или подтверждают прекращение существования такого недвижимого имущества, а также иных предусмотренных федеральным законодательством сведений о недвижимом имуществе;</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государственная регистрация прав на недвижимое имущество и сделок с ним</w:t>
      </w:r>
      <w:r w:rsidRPr="003B41A9">
        <w:rPr>
          <w:rFonts w:ascii="Times New Roman" w:hAnsi="Times New Roman" w:cs="Times New Roman"/>
          <w:sz w:val="24"/>
          <w:szCs w:val="24"/>
        </w:rPr>
        <w:t xml:space="preserve"> – юридический акт признания и подтверждения государством возникновения, ограничения (обременения), перехода или прекращения прав на недвижимое имущество в соответствии с Гражданским кодексом Российской Федерации;</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границы населенного пункта </w:t>
      </w:r>
      <w:r w:rsidRPr="003B41A9">
        <w:rPr>
          <w:rFonts w:ascii="Times New Roman" w:hAnsi="Times New Roman" w:cs="Times New Roman"/>
          <w:sz w:val="24"/>
          <w:szCs w:val="24"/>
        </w:rPr>
        <w:t xml:space="preserve">– границы земель населенных пунктов, отделяющие эти земли от земель иных категорий, </w:t>
      </w:r>
      <w:r w:rsidRPr="003B41A9">
        <w:rPr>
          <w:rFonts w:ascii="Times New Roman" w:hAnsi="Times New Roman" w:cs="Times New Roman"/>
          <w:bCs/>
          <w:sz w:val="24"/>
          <w:szCs w:val="24"/>
        </w:rPr>
        <w:t>используемые и предназначенные для застройки и развития населенных пунктов</w:t>
      </w:r>
      <w:r w:rsidRPr="003B41A9">
        <w:rPr>
          <w:rFonts w:ascii="Times New Roman" w:hAnsi="Times New Roman" w:cs="Times New Roman"/>
          <w:sz w:val="24"/>
          <w:szCs w:val="24"/>
        </w:rPr>
        <w:t>;</w:t>
      </w:r>
    </w:p>
    <w:p w:rsidR="00A64DF2" w:rsidRPr="003B41A9" w:rsidRDefault="00A64DF2" w:rsidP="00A64DF2">
      <w:pPr>
        <w:pStyle w:val="ae"/>
        <w:widowControl w:val="0"/>
        <w:spacing w:before="0" w:beforeAutospacing="0" w:after="120"/>
        <w:ind w:left="113" w:right="-284" w:firstLine="720"/>
        <w:jc w:val="both"/>
      </w:pPr>
      <w:r w:rsidRPr="003B41A9">
        <w:rPr>
          <w:b/>
          <w:bCs/>
        </w:rPr>
        <w:t>градостроительное зонирование</w:t>
      </w:r>
      <w:r w:rsidRPr="003B41A9">
        <w:t xml:space="preserve"> – зонирование территорий муниципальных образований в целях определения территориальных зон и установления градостроительных регламентов (п.6 ст.1 ГК РФ);</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градостроительный план земельного участка</w:t>
      </w:r>
      <w:r w:rsidRPr="003B41A9">
        <w:t xml:space="preserve"> – документ, подготавливаемый в составе документации по планировке территории (или как отдельный документ – в установленных случаях), содержащий информацию о границах и разрешенном использовании земельного участка, используемый для установления на местности границ земельного участка, выделенного посредством планировки из состава государственных, муниципальных земель, принятия решений о предоставлении физическим и юридическим лицам прав на земельный участок, об изъятии, в том</w:t>
      </w:r>
      <w:proofErr w:type="gramEnd"/>
      <w:r w:rsidRPr="003B41A9">
        <w:t xml:space="preserve"> </w:t>
      </w:r>
      <w:proofErr w:type="gramStart"/>
      <w:r w:rsidRPr="003B41A9">
        <w:t>числе</w:t>
      </w:r>
      <w:proofErr w:type="gramEnd"/>
      <w:r w:rsidRPr="003B41A9">
        <w:t xml:space="preserve"> путем выкупа, о резервировании земельного участка, его части для государственных или муниципальных нужд, разработки проектной документации для строительства, выдачи разрешения на строительство, выдачи разрешения на ввод объекта в эксплуатацию;</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градостроительная деятельность</w:t>
      </w:r>
      <w:r w:rsidRPr="003B41A9">
        <w:rPr>
          <w:rFonts w:ascii="Times New Roman" w:hAnsi="Times New Roman" w:cs="Times New Roman"/>
          <w:sz w:val="24"/>
          <w:szCs w:val="24"/>
        </w:rPr>
        <w:t xml:space="preserve"> - деятельность по развитию территорий,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 </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градостроительный регламент</w:t>
      </w:r>
      <w:r w:rsidRPr="003B41A9">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3B41A9">
        <w:t xml:space="preserve"> и объектов капитального строительства (п.9 ст.1 ГК РФ);</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документация по планировке территории </w:t>
      </w:r>
      <w:r w:rsidRPr="003B41A9">
        <w:rPr>
          <w:rFonts w:ascii="Times New Roman" w:hAnsi="Times New Roman" w:cs="Times New Roman"/>
          <w:sz w:val="24"/>
          <w:szCs w:val="24"/>
        </w:rPr>
        <w:t>– проекты планировки территории, проекты межевания территории, градостроительные планы земельных участков;</w:t>
      </w:r>
    </w:p>
    <w:p w:rsidR="00A64DF2" w:rsidRPr="003B41A9" w:rsidRDefault="00A64DF2" w:rsidP="00A64DF2">
      <w:pPr>
        <w:pStyle w:val="ae"/>
        <w:widowControl w:val="0"/>
        <w:spacing w:before="0" w:beforeAutospacing="0" w:after="120"/>
        <w:ind w:left="113" w:right="-284" w:firstLine="720"/>
        <w:jc w:val="both"/>
      </w:pPr>
      <w:r w:rsidRPr="003B41A9">
        <w:rPr>
          <w:b/>
          <w:bCs/>
        </w:rPr>
        <w:lastRenderedPageBreak/>
        <w:t>допустимые изменения объектов недвижимости</w:t>
      </w:r>
      <w:r w:rsidRPr="003B41A9">
        <w:t xml:space="preserve"> – изменения, осуществляемые применительно к земельным участкам, иным объектам недвижимости, в пределах установленных градостроительных регламентов;</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w:t>
      </w:r>
      <w:proofErr w:type="gramStart"/>
      <w:r w:rsidRPr="003B41A9">
        <w:rPr>
          <w:rFonts w:ascii="Times New Roman" w:hAnsi="Times New Roman" w:cs="Times New Roman"/>
          <w:b/>
          <w:bCs/>
          <w:sz w:val="24"/>
          <w:szCs w:val="24"/>
        </w:rPr>
        <w:t>застройщик</w:t>
      </w:r>
      <w:r w:rsidRPr="003B41A9">
        <w:rPr>
          <w:rFonts w:ascii="Times New Roman" w:hAnsi="Times New Roman" w:cs="Times New Roman"/>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3B41A9">
        <w:rPr>
          <w:rFonts w:ascii="Times New Roman" w:hAnsi="Times New Roman" w:cs="Times New Roman"/>
          <w:sz w:val="24"/>
          <w:szCs w:val="24"/>
        </w:rPr>
        <w:t>Росатом</w:t>
      </w:r>
      <w:proofErr w:type="spellEnd"/>
      <w:r w:rsidRPr="003B41A9">
        <w:rPr>
          <w:rFonts w:ascii="Times New Roman" w:hAnsi="Times New Roman" w:cs="Times New Roman"/>
          <w:sz w:val="24"/>
          <w:szCs w:val="24"/>
        </w:rPr>
        <w:t>», Государственная корпорация по космической деятельности «</w:t>
      </w:r>
      <w:proofErr w:type="spellStart"/>
      <w:r w:rsidRPr="003B41A9">
        <w:rPr>
          <w:rFonts w:ascii="Times New Roman" w:hAnsi="Times New Roman" w:cs="Times New Roman"/>
          <w:sz w:val="24"/>
          <w:szCs w:val="24"/>
        </w:rPr>
        <w:t>Роскосмос</w:t>
      </w:r>
      <w:proofErr w:type="spellEnd"/>
      <w:r w:rsidRPr="003B41A9">
        <w:rPr>
          <w:rFonts w:ascii="Times New Roman" w:hAnsi="Times New Roman" w:cs="Times New Roman"/>
          <w:sz w:val="24"/>
          <w:szCs w:val="24"/>
        </w:rPr>
        <w:t>», органы управления государственными внебюджетными фондами или органы местного самоуправления передали в случаях, установленных бюджетным</w:t>
      </w:r>
      <w:proofErr w:type="gramEnd"/>
      <w:r w:rsidRPr="003B41A9">
        <w:rPr>
          <w:rFonts w:ascii="Times New Roman" w:hAnsi="Times New Roman" w:cs="Times New Roman"/>
          <w:sz w:val="24"/>
          <w:szCs w:val="24"/>
        </w:rPr>
        <w:t xml:space="preserve">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A64DF2" w:rsidRPr="003B41A9" w:rsidRDefault="00A64DF2" w:rsidP="00A64DF2">
      <w:pPr>
        <w:pStyle w:val="ae"/>
        <w:widowControl w:val="0"/>
        <w:spacing w:before="0" w:beforeAutospacing="0" w:after="120"/>
        <w:ind w:left="113" w:right="-284" w:firstLine="720"/>
        <w:jc w:val="both"/>
      </w:pPr>
      <w:r w:rsidRPr="003B41A9">
        <w:rPr>
          <w:b/>
          <w:bCs/>
        </w:rPr>
        <w:br/>
        <w:t xml:space="preserve">           заказчик</w:t>
      </w:r>
      <w:r w:rsidRPr="003B41A9">
        <w:t xml:space="preserve"> – физическое или юридическое лицо, которое уполномочено застройщиком </w:t>
      </w:r>
      <w:proofErr w:type="gramStart"/>
      <w:r w:rsidRPr="003B41A9">
        <w:t>представлять</w:t>
      </w:r>
      <w:proofErr w:type="gramEnd"/>
      <w:r w:rsidRPr="003B41A9">
        <w:t xml:space="preserve">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A64DF2" w:rsidRPr="003B41A9" w:rsidRDefault="00A64DF2" w:rsidP="00A64DF2">
      <w:pPr>
        <w:pStyle w:val="ae"/>
        <w:widowControl w:val="0"/>
        <w:spacing w:before="0" w:beforeAutospacing="0" w:after="120"/>
        <w:ind w:left="113" w:right="-284"/>
        <w:jc w:val="both"/>
      </w:pPr>
      <w:r w:rsidRPr="003B41A9">
        <w:rPr>
          <w:b/>
          <w:bCs/>
        </w:rPr>
        <w:t xml:space="preserve">            землепользователи</w:t>
      </w:r>
      <w:r w:rsidRPr="003B41A9">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земельный участок как объект земельных отношений </w:t>
      </w:r>
      <w:r w:rsidRPr="003B41A9">
        <w:rPr>
          <w:rFonts w:ascii="Times New Roman" w:hAnsi="Times New Roman" w:cs="Times New Roman"/>
          <w:sz w:val="24"/>
          <w:szCs w:val="24"/>
        </w:rPr>
        <w:t xml:space="preserve">– часть поверхности земли (в том числе почвенный слой), </w:t>
      </w:r>
      <w:proofErr w:type="gramStart"/>
      <w:r w:rsidRPr="003B41A9">
        <w:rPr>
          <w:rFonts w:ascii="Times New Roman" w:hAnsi="Times New Roman" w:cs="Times New Roman"/>
          <w:sz w:val="24"/>
          <w:szCs w:val="24"/>
        </w:rPr>
        <w:t>границы</w:t>
      </w:r>
      <w:proofErr w:type="gramEnd"/>
      <w:r w:rsidRPr="003B41A9">
        <w:rPr>
          <w:rFonts w:ascii="Times New Roman" w:hAnsi="Times New Roman" w:cs="Times New Roman"/>
          <w:sz w:val="24"/>
          <w:szCs w:val="24"/>
        </w:rPr>
        <w:t xml:space="preserve"> которой описаны и удостоверены в установленном порядке;</w:t>
      </w:r>
    </w:p>
    <w:p w:rsidR="00A64DF2" w:rsidRPr="003B41A9" w:rsidRDefault="00A64DF2" w:rsidP="00A64DF2">
      <w:pPr>
        <w:pStyle w:val="ae"/>
        <w:widowControl w:val="0"/>
        <w:spacing w:before="0" w:beforeAutospacing="0" w:after="120"/>
        <w:ind w:left="113" w:right="-284" w:firstLine="720"/>
        <w:jc w:val="both"/>
      </w:pPr>
      <w:r w:rsidRPr="003B41A9">
        <w:rPr>
          <w:b/>
          <w:bCs/>
        </w:rPr>
        <w:t>землевладельцы</w:t>
      </w:r>
      <w:r w:rsidRPr="003B41A9">
        <w:t xml:space="preserve"> – лица, владеющие и пользующиеся земельными участками на праве пожизненного наследуемого владения;</w:t>
      </w:r>
    </w:p>
    <w:p w:rsidR="00A64DF2" w:rsidRPr="003B41A9" w:rsidRDefault="00A64DF2" w:rsidP="00A64DF2">
      <w:pPr>
        <w:pStyle w:val="af1"/>
        <w:jc w:val="both"/>
        <w:rPr>
          <w:rFonts w:ascii="Times New Roman" w:hAnsi="Times New Roman" w:cs="Times New Roman"/>
          <w:sz w:val="24"/>
          <w:szCs w:val="24"/>
        </w:rPr>
      </w:pPr>
      <w:r w:rsidRPr="003B41A9">
        <w:rPr>
          <w:rStyle w:val="afffc"/>
          <w:rFonts w:ascii="Times New Roman" w:hAnsi="Times New Roman"/>
          <w:b/>
          <w:bCs/>
          <w:i w:val="0"/>
          <w:iCs w:val="0"/>
          <w:sz w:val="24"/>
          <w:szCs w:val="24"/>
        </w:rPr>
        <w:t xml:space="preserve">            зоны с особыми условиями использования территорий</w:t>
      </w:r>
      <w:r w:rsidRPr="003B41A9">
        <w:rPr>
          <w:rFonts w:ascii="Times New Roman" w:hAnsi="Times New Roman" w:cs="Times New Roman"/>
          <w:color w:val="444444"/>
          <w:sz w:val="24"/>
          <w:szCs w:val="24"/>
        </w:rPr>
        <w:t xml:space="preserve"> </w:t>
      </w:r>
      <w:r w:rsidRPr="003B41A9">
        <w:rPr>
          <w:rStyle w:val="afffb"/>
          <w:rFonts w:ascii="Times New Roman" w:hAnsi="Times New Roman" w:cs="Times New Roman"/>
          <w:color w:val="444444"/>
          <w:sz w:val="24"/>
          <w:szCs w:val="24"/>
        </w:rPr>
        <w:t xml:space="preserve">- </w:t>
      </w:r>
      <w:r w:rsidRPr="003B41A9">
        <w:rPr>
          <w:rFonts w:ascii="Times New Roman" w:hAnsi="Times New Roman" w:cs="Times New Roman"/>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3B41A9">
        <w:rPr>
          <w:rFonts w:ascii="Times New Roman" w:hAnsi="Times New Roman" w:cs="Times New Roman"/>
          <w:sz w:val="24"/>
          <w:szCs w:val="24"/>
        </w:rPr>
        <w:t>водоохранные</w:t>
      </w:r>
      <w:proofErr w:type="spellEnd"/>
      <w:r w:rsidRPr="003B41A9">
        <w:rPr>
          <w:rFonts w:ascii="Times New Roman" w:hAnsi="Times New Roman" w:cs="Times New Roman"/>
          <w:sz w:val="24"/>
          <w:szCs w:val="24"/>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A64DF2" w:rsidRPr="003B41A9" w:rsidRDefault="00A64DF2" w:rsidP="00A64DF2">
      <w:pPr>
        <w:pStyle w:val="ae"/>
        <w:widowControl w:val="0"/>
        <w:spacing w:before="0" w:beforeAutospacing="0" w:after="120"/>
        <w:ind w:left="113" w:right="-284" w:firstLine="720"/>
        <w:jc w:val="both"/>
      </w:pPr>
      <w:r w:rsidRPr="003B41A9">
        <w:rPr>
          <w:b/>
          <w:bCs/>
        </w:rPr>
        <w:t>инженерная, транспортная и социальная инфраструктуры</w:t>
      </w:r>
      <w:r w:rsidRPr="003B41A9">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инженерные изыскания</w:t>
      </w:r>
      <w:r w:rsidRPr="003B41A9">
        <w:rPr>
          <w:rFonts w:ascii="Times New Roman" w:hAnsi="Times New Roman" w:cs="Times New Roman"/>
          <w:sz w:val="24"/>
          <w:szCs w:val="24"/>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кадастровый номер объекта недвижимости </w:t>
      </w:r>
      <w:r w:rsidRPr="003B41A9">
        <w:rPr>
          <w:rFonts w:ascii="Times New Roman" w:hAnsi="Times New Roman" w:cs="Times New Roman"/>
          <w:spacing w:val="-6"/>
          <w:sz w:val="24"/>
          <w:szCs w:val="24"/>
        </w:rPr>
        <w:t xml:space="preserve">– не повторяющийся во времени и на территории Российской Федерации государственный учетный номер, присвоенный каждому объекту недвижимости, сведения о котором внесены в государственный кадастр </w:t>
      </w:r>
      <w:r w:rsidRPr="003B41A9">
        <w:rPr>
          <w:rFonts w:ascii="Times New Roman" w:hAnsi="Times New Roman" w:cs="Times New Roman"/>
          <w:spacing w:val="-6"/>
          <w:sz w:val="24"/>
          <w:szCs w:val="24"/>
        </w:rPr>
        <w:lastRenderedPageBreak/>
        <w:t>недвижимости органом кадастрового учета;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z w:val="24"/>
          <w:szCs w:val="24"/>
        </w:rPr>
      </w:pPr>
      <w:proofErr w:type="gramStart"/>
      <w:r w:rsidRPr="003B41A9">
        <w:rPr>
          <w:rFonts w:ascii="Times New Roman" w:hAnsi="Times New Roman" w:cs="Times New Roman"/>
          <w:b/>
          <w:sz w:val="24"/>
          <w:szCs w:val="24"/>
        </w:rPr>
        <w:t>капитальный ремонт объектов капитального строительства</w:t>
      </w:r>
      <w:r w:rsidRPr="003B41A9">
        <w:rPr>
          <w:rFonts w:ascii="Times New Roman" w:hAnsi="Times New Roman" w:cs="Times New Roman"/>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3B41A9">
        <w:rPr>
          <w:rFonts w:ascii="Times New Roman" w:hAnsi="Times New Roman" w:cs="Times New Roman"/>
          <w:sz w:val="24"/>
          <w:szCs w:val="24"/>
        </w:rPr>
        <w:t xml:space="preserve"> элементы и (или) восстановление указанных элементов;</w:t>
      </w:r>
    </w:p>
    <w:p w:rsidR="00A64DF2" w:rsidRPr="003B41A9" w:rsidRDefault="00A64DF2" w:rsidP="00A64DF2">
      <w:pPr>
        <w:pStyle w:val="ae"/>
        <w:widowControl w:val="0"/>
        <w:spacing w:before="0" w:beforeAutospacing="0" w:after="120"/>
        <w:ind w:left="113" w:right="-284" w:firstLine="720"/>
        <w:jc w:val="both"/>
      </w:pPr>
      <w:r w:rsidRPr="003B41A9">
        <w:rPr>
          <w:b/>
          <w:bCs/>
        </w:rPr>
        <w:t>коэффициент строительного использования земельного участка</w:t>
      </w:r>
      <w:r w:rsidRPr="003B41A9">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красные линии</w:t>
      </w:r>
      <w:r w:rsidRPr="003B41A9">
        <w:t xml:space="preserve"> – линии, которые устанавливаются посредством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w:t>
      </w:r>
      <w:r w:rsidR="0054577E" w:rsidRPr="003B41A9">
        <w:t>нейные объекты</w:t>
      </w:r>
      <w:r w:rsidRPr="003B41A9">
        <w:t>);</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линии градостроительного регулирования</w:t>
      </w:r>
      <w:r w:rsidRPr="003B41A9">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w:t>
      </w:r>
      <w:proofErr w:type="spellStart"/>
      <w:r w:rsidRPr="003B41A9">
        <w:t>водоохранных</w:t>
      </w:r>
      <w:proofErr w:type="spellEnd"/>
      <w:r w:rsidRPr="003B41A9">
        <w:t xml:space="preserve"> и иных зон ограничений использования земельных участков, зданий, строений, сооружений;</w:t>
      </w:r>
    </w:p>
    <w:p w:rsidR="00A64DF2" w:rsidRPr="003B41A9" w:rsidRDefault="00A64DF2" w:rsidP="00A64DF2">
      <w:pPr>
        <w:pStyle w:val="ae"/>
        <w:widowControl w:val="0"/>
        <w:spacing w:before="0" w:beforeAutospacing="0" w:after="120"/>
        <w:ind w:left="113" w:right="-284" w:firstLine="720"/>
        <w:jc w:val="both"/>
      </w:pPr>
      <w:r w:rsidRPr="003B41A9">
        <w:rPr>
          <w:b/>
          <w:bCs/>
        </w:rPr>
        <w:t>линии регулирования застройки</w:t>
      </w:r>
      <w:r w:rsidRPr="003B41A9">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недвижимое имущество (недвижимость)</w:t>
      </w:r>
      <w:r w:rsidRPr="003B41A9">
        <w:rPr>
          <w:rFonts w:ascii="Times New Roman" w:hAnsi="Times New Roman" w:cs="Times New Roman"/>
          <w:sz w:val="24"/>
          <w:szCs w:val="24"/>
        </w:rPr>
        <w:t xml:space="preserve"> – 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 предприятия как имущественные комплексы и иное имущество, отнесенное к имущественным вещам;</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bCs/>
          <w:spacing w:val="-6"/>
          <w:sz w:val="24"/>
          <w:szCs w:val="24"/>
        </w:rPr>
        <w:t>максимальный процент застройки (</w:t>
      </w:r>
      <w:r w:rsidRPr="003B41A9">
        <w:rPr>
          <w:rFonts w:ascii="Times New Roman" w:hAnsi="Times New Roman" w:cs="Times New Roman"/>
          <w:b/>
          <w:snapToGrid w:val="0"/>
          <w:sz w:val="24"/>
          <w:szCs w:val="24"/>
        </w:rPr>
        <w:t>коэффициент плотности застройки)</w:t>
      </w:r>
      <w:r w:rsidRPr="003B41A9">
        <w:rPr>
          <w:rFonts w:ascii="Times New Roman" w:hAnsi="Times New Roman" w:cs="Times New Roman"/>
          <w:snapToGrid w:val="0"/>
          <w:sz w:val="24"/>
          <w:szCs w:val="24"/>
        </w:rPr>
        <w:t xml:space="preserve"> </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napToGrid w:val="0"/>
          <w:spacing w:val="-6"/>
          <w:sz w:val="24"/>
          <w:szCs w:val="24"/>
        </w:rPr>
        <w:t>в границах земельного участка</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pacing w:val="-6"/>
          <w:sz w:val="24"/>
          <w:szCs w:val="24"/>
        </w:rPr>
        <w:t>отношение суммарной площади застройки зданий, строений, сооружений к площади земельного участка (в процентах)</w:t>
      </w:r>
      <w:r w:rsidRPr="003B41A9">
        <w:rPr>
          <w:rFonts w:ascii="Times New Roman" w:hAnsi="Times New Roman" w:cs="Times New Roman"/>
          <w:snapToGrid w:val="0"/>
          <w:spacing w:val="-6"/>
          <w:sz w:val="24"/>
          <w:szCs w:val="24"/>
        </w:rPr>
        <w:t xml:space="preserve">; </w:t>
      </w:r>
      <w:r w:rsidRPr="003B41A9">
        <w:rPr>
          <w:rFonts w:ascii="Times New Roman" w:hAnsi="Times New Roman" w:cs="Times New Roman"/>
          <w:spacing w:val="-6"/>
          <w:sz w:val="24"/>
          <w:szCs w:val="24"/>
        </w:rPr>
        <w:t>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межевание </w:t>
      </w:r>
      <w:r w:rsidRPr="003B41A9">
        <w:rPr>
          <w:rFonts w:ascii="Times New Roman" w:hAnsi="Times New Roman" w:cs="Times New Roman"/>
          <w:spacing w:val="-6"/>
          <w:sz w:val="24"/>
          <w:szCs w:val="24"/>
        </w:rPr>
        <w:t>– работы по установлению на местности границ муниципального образования и административно-территориальных образований, границ земельных участков с закреплением таких границ межевыми знаками и определению их координат;</w:t>
      </w:r>
    </w:p>
    <w:p w:rsidR="00A64DF2" w:rsidRPr="003B41A9" w:rsidRDefault="00A64DF2" w:rsidP="00A64DF2">
      <w:pPr>
        <w:pStyle w:val="ae"/>
        <w:widowControl w:val="0"/>
        <w:spacing w:before="0" w:beforeAutospacing="0" w:after="120"/>
        <w:ind w:left="113" w:right="-284" w:firstLine="720"/>
        <w:jc w:val="both"/>
      </w:pPr>
      <w:r w:rsidRPr="003B41A9">
        <w:rPr>
          <w:b/>
          <w:bCs/>
        </w:rPr>
        <w:lastRenderedPageBreak/>
        <w:t>многоквартирный жилой дом</w:t>
      </w:r>
      <w:r w:rsidRPr="003B41A9">
        <w:t xml:space="preserve"> – жилой дом, квартиры которого имеют выход на общие лестничные клетки и общий для всего дома земельный участок;</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модернизация </w:t>
      </w:r>
      <w:r w:rsidRPr="003B41A9">
        <w:rPr>
          <w:rFonts w:ascii="Times New Roman" w:hAnsi="Times New Roman" w:cs="Times New Roman"/>
          <w:spacing w:val="-6"/>
          <w:sz w:val="24"/>
          <w:szCs w:val="24"/>
        </w:rPr>
        <w:t>– усовершенствование, улучшение, обновление временного объекта, приведение его в соответствие с требованиями и нормами, техническими условиями, показателями качества;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pacing w:val="-6"/>
          <w:sz w:val="24"/>
          <w:szCs w:val="24"/>
        </w:rPr>
      </w:pPr>
      <w:r w:rsidRPr="003B41A9">
        <w:rPr>
          <w:rFonts w:ascii="Times New Roman" w:hAnsi="Times New Roman" w:cs="Times New Roman"/>
          <w:b/>
          <w:sz w:val="24"/>
          <w:szCs w:val="24"/>
        </w:rPr>
        <w:t>муниципальное образование</w:t>
      </w:r>
      <w:r w:rsidRPr="003B41A9">
        <w:rPr>
          <w:rFonts w:ascii="Times New Roman" w:hAnsi="Times New Roman" w:cs="Times New Roman"/>
          <w:sz w:val="24"/>
          <w:szCs w:val="24"/>
        </w:rPr>
        <w:t xml:space="preserve"> - городское или сельское поселение, муниципальный район, городской округ либо внутригородская территория города федерального значения;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недвижимое имущество (объекты недвижимости) </w:t>
      </w:r>
      <w:r w:rsidRPr="003B41A9">
        <w:rPr>
          <w:rFonts w:ascii="Times New Roman" w:hAnsi="Times New Roman" w:cs="Times New Roman"/>
          <w:spacing w:val="-6"/>
          <w:sz w:val="24"/>
          <w:szCs w:val="24"/>
        </w:rPr>
        <w:t xml:space="preserve">– </w:t>
      </w:r>
      <w:r w:rsidRPr="003B41A9">
        <w:rPr>
          <w:rFonts w:ascii="Times New Roman" w:hAnsi="Times New Roman" w:cs="Times New Roman"/>
          <w:bCs/>
          <w:spacing w:val="-6"/>
          <w:sz w:val="24"/>
          <w:szCs w:val="24"/>
        </w:rPr>
        <w:t>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w:t>
      </w:r>
      <w:r w:rsidRPr="003B41A9">
        <w:rPr>
          <w:rFonts w:ascii="Times New Roman" w:hAnsi="Times New Roman" w:cs="Times New Roman"/>
          <w:spacing w:val="-6"/>
          <w:sz w:val="24"/>
          <w:szCs w:val="24"/>
        </w:rPr>
        <w:t xml:space="preserve"> объекты, строительство которых не завершено (объекты незавершенного строительства);</w:t>
      </w:r>
    </w:p>
    <w:p w:rsidR="00A64DF2" w:rsidRPr="003B41A9" w:rsidRDefault="00A64DF2" w:rsidP="00A64DF2">
      <w:pPr>
        <w:pStyle w:val="ae"/>
        <w:widowControl w:val="0"/>
        <w:spacing w:before="0" w:beforeAutospacing="0" w:after="120"/>
        <w:ind w:left="113" w:right="-284" w:firstLine="720"/>
        <w:jc w:val="both"/>
      </w:pPr>
      <w:proofErr w:type="gramStart"/>
      <w:r w:rsidRPr="003B41A9">
        <w:rPr>
          <w:b/>
        </w:rPr>
        <w:t>объекты местного значения</w:t>
      </w:r>
      <w:r w:rsidRPr="003B41A9">
        <w:t xml:space="preserve">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w:t>
      </w:r>
      <w:proofErr w:type="gramEnd"/>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объект капитального строительства</w:t>
      </w:r>
      <w:r w:rsidRPr="003B41A9">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 (п.20. ст.1 ГК РФ);</w:t>
      </w:r>
      <w:proofErr w:type="gramEnd"/>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обладатели сервитута</w:t>
      </w:r>
      <w:r w:rsidRPr="003B41A9">
        <w:rPr>
          <w:rFonts w:ascii="Times New Roman" w:hAnsi="Times New Roman" w:cs="Times New Roman"/>
          <w:spacing w:val="-8"/>
          <w:sz w:val="24"/>
          <w:szCs w:val="24"/>
        </w:rPr>
        <w:t xml:space="preserve"> – лица, имеющие право ограниченного пользования чужими земельными участками (сервитут);</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ограничения (обременения)</w:t>
      </w:r>
      <w:r w:rsidRPr="003B41A9">
        <w:rPr>
          <w:rFonts w:ascii="Times New Roman" w:hAnsi="Times New Roman" w:cs="Times New Roman"/>
          <w:sz w:val="24"/>
          <w:szCs w:val="24"/>
        </w:rPr>
        <w:t xml:space="preserve"> – наличие установленных законом или уполномоченными органами в предусмотренном законом порядке условий, запрещений, стесняющих правообладателя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ареста имущества и других);</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основные виды разрешенного использования недвижимости</w:t>
      </w:r>
      <w:r w:rsidRPr="003B41A9">
        <w:rPr>
          <w:rFonts w:ascii="Times New Roman" w:hAnsi="Times New Roman" w:cs="Times New Roman"/>
          <w:sz w:val="24"/>
          <w:szCs w:val="24"/>
        </w:rPr>
        <w:t xml:space="preserve"> – те,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отклонения от Правил</w:t>
      </w:r>
      <w:r w:rsidRPr="003B41A9">
        <w:t xml:space="preserve"> - санкционированное в порядке, установленном настоящими Правилами,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подрядчик –</w:t>
      </w:r>
      <w:r w:rsidRPr="003B41A9">
        <w:t xml:space="preserve">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A64DF2" w:rsidRPr="003B41A9" w:rsidRDefault="00A64DF2" w:rsidP="00A64DF2">
      <w:pPr>
        <w:pStyle w:val="ae"/>
        <w:widowControl w:val="0"/>
        <w:spacing w:before="0" w:beforeAutospacing="0" w:after="120"/>
        <w:ind w:left="113" w:right="-284" w:firstLine="720"/>
        <w:jc w:val="both"/>
      </w:pPr>
      <w:r w:rsidRPr="003B41A9">
        <w:rPr>
          <w:b/>
          <w:bCs/>
        </w:rPr>
        <w:t>прибрежная защитная полоса</w:t>
      </w:r>
      <w:r w:rsidRPr="003B41A9">
        <w:t xml:space="preserve"> – часть </w:t>
      </w:r>
      <w:proofErr w:type="spellStart"/>
      <w:r w:rsidRPr="003B41A9">
        <w:t>водоохранной</w:t>
      </w:r>
      <w:proofErr w:type="spellEnd"/>
      <w:r w:rsidRPr="003B41A9">
        <w:t xml:space="preserve"> зоны, для которой вводятся дополнительные ограничения землепользования, застройки и природопользования;</w:t>
      </w:r>
    </w:p>
    <w:p w:rsidR="00A64DF2" w:rsidRPr="003B41A9" w:rsidRDefault="00A64DF2" w:rsidP="00A64DF2">
      <w:pPr>
        <w:pStyle w:val="ConsPlusNormal"/>
        <w:spacing w:after="120"/>
        <w:ind w:left="113" w:right="-284"/>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 xml:space="preserve">проектная документация </w:t>
      </w:r>
      <w:r w:rsidRPr="003B41A9">
        <w:rPr>
          <w:rFonts w:ascii="Times New Roman" w:hAnsi="Times New Roman" w:cs="Times New Roman"/>
          <w:spacing w:val="-8"/>
          <w:sz w:val="24"/>
          <w:szCs w:val="24"/>
        </w:rPr>
        <w:t>– документация, содержащая материалы в текстовой форме и в виде карт (схем) и определяющая архитектурные, функционально-</w:t>
      </w:r>
      <w:r w:rsidRPr="003B41A9">
        <w:rPr>
          <w:rFonts w:ascii="Times New Roman" w:hAnsi="Times New Roman" w:cs="Times New Roman"/>
          <w:spacing w:val="-8"/>
          <w:sz w:val="24"/>
          <w:szCs w:val="24"/>
        </w:rPr>
        <w:lastRenderedPageBreak/>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процент застройки участка</w:t>
      </w:r>
      <w:r w:rsidRPr="003B41A9">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 </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 xml:space="preserve">публичный сервитут – </w:t>
      </w:r>
      <w:r w:rsidRPr="003B41A9">
        <w:t>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строительство</w:t>
      </w:r>
      <w:r w:rsidRPr="003B41A9">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Российской Федерации, законодательством Республики Мордовия; </w:t>
      </w:r>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ввод объекта в эксплуатацию</w:t>
      </w:r>
      <w:r w:rsidRPr="003B41A9">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отклонение от предельных параметров разрешенного строительства, реконструкции объектов капитального строительства –</w:t>
      </w:r>
      <w:r w:rsidRPr="003B41A9">
        <w:rPr>
          <w:rFonts w:ascii="Times New Roman" w:hAnsi="Times New Roman" w:cs="Times New Roman"/>
          <w:sz w:val="24"/>
          <w:szCs w:val="24"/>
        </w:rPr>
        <w:t xml:space="preserve">  документ, выдаваемый уполномоченным исполнительным органом муниципальной власти и дающий застройщику право осуществлять строительство, реконструкцию объектов  капитального строительства, а также их капитальный ремонт с отклонение от указанных предельных параметров, установленных градостроительным регламентом, в пределах, определенных данным разрешением;</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условно разрешенный вид использования</w:t>
      </w:r>
      <w:r w:rsidRPr="003B41A9">
        <w:rPr>
          <w:rFonts w:ascii="Times New Roman" w:hAnsi="Times New Roman" w:cs="Times New Roman"/>
          <w:sz w:val="24"/>
          <w:szCs w:val="24"/>
        </w:rPr>
        <w:t xml:space="preserve"> – документ, выдаваемый уполномоченным исполнительным органом и разрешающий правообладателям земельных участков применения вида использования из числа условно разрешенных видов использования, установленных настоящими Правилами для соответствующей территориальной зоны;</w:t>
      </w:r>
    </w:p>
    <w:p w:rsidR="00A64DF2" w:rsidRPr="003B41A9" w:rsidRDefault="00A64DF2" w:rsidP="00A64DF2">
      <w:pPr>
        <w:widowControl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разрешенное использование земельных участков и иных объектов недвижимости</w:t>
      </w:r>
      <w:r w:rsidRPr="003B41A9">
        <w:rPr>
          <w:rFonts w:ascii="Times New Roman" w:hAnsi="Times New Roman" w:cs="Times New Roman"/>
          <w:spacing w:val="-8"/>
          <w:sz w:val="24"/>
          <w:szCs w:val="24"/>
        </w:rPr>
        <w:t xml:space="preserve"> – использование объектов недвижимости в соответствии с градостроительным регламентом территориальной зоны;</w:t>
      </w:r>
    </w:p>
    <w:p w:rsidR="00A64DF2" w:rsidRPr="003B41A9" w:rsidRDefault="00A64DF2" w:rsidP="00A64DF2">
      <w:pPr>
        <w:pStyle w:val="ae"/>
        <w:widowControl w:val="0"/>
        <w:spacing w:before="0" w:beforeAutospacing="0" w:after="120"/>
        <w:ind w:left="113" w:right="-284" w:firstLine="720"/>
        <w:jc w:val="both"/>
      </w:pPr>
      <w:r w:rsidRPr="003B41A9">
        <w:rPr>
          <w:b/>
          <w:bCs/>
        </w:rPr>
        <w:t>резервирование земельных участков</w:t>
      </w:r>
      <w:r w:rsidRPr="003B41A9">
        <w:t xml:space="preserve"> – ограничение прав собственников, владельцев и пользователей этих земельных участков в целях последующего их изъятия (выкупа) для государственных или муниципальных нужд;</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реконструкция</w:t>
      </w:r>
      <w:r w:rsidRPr="003B41A9">
        <w:t xml:space="preserve"> – изменение параметров объектов капитального строительства, их частей (количества помещений, высоты, количества этажей (далее - этажность), площади, показателей производственной мощности, объема) и качества инженерно-технического обеспечения (п.14 ст.1 ГК РФ);</w:t>
      </w:r>
      <w:proofErr w:type="gramEnd"/>
    </w:p>
    <w:p w:rsidR="00A64DF2" w:rsidRPr="003B41A9" w:rsidRDefault="00A64DF2" w:rsidP="00A64DF2">
      <w:pPr>
        <w:pStyle w:val="ConsPlusNormal"/>
        <w:spacing w:after="120"/>
        <w:ind w:left="113" w:right="-284"/>
        <w:jc w:val="both"/>
        <w:rPr>
          <w:rFonts w:ascii="Times New Roman" w:hAnsi="Times New Roman" w:cs="Times New Roman"/>
          <w:sz w:val="24"/>
          <w:szCs w:val="24"/>
        </w:rPr>
      </w:pPr>
      <w:r w:rsidRPr="003B41A9">
        <w:rPr>
          <w:rFonts w:ascii="Times New Roman" w:hAnsi="Times New Roman" w:cs="Times New Roman"/>
          <w:b/>
          <w:sz w:val="24"/>
          <w:szCs w:val="24"/>
        </w:rPr>
        <w:lastRenderedPageBreak/>
        <w:t>собственник земельного участка</w:t>
      </w:r>
      <w:r w:rsidRPr="003B41A9">
        <w:rPr>
          <w:rFonts w:ascii="Times New Roman" w:hAnsi="Times New Roman" w:cs="Times New Roman"/>
          <w:sz w:val="24"/>
          <w:szCs w:val="24"/>
        </w:rPr>
        <w:t xml:space="preserve"> – лицо, являющееся собственником земельного участка;</w:t>
      </w:r>
    </w:p>
    <w:p w:rsidR="00A64DF2" w:rsidRPr="003B41A9" w:rsidRDefault="00A64DF2" w:rsidP="00A64DF2">
      <w:pPr>
        <w:pStyle w:val="ae"/>
        <w:widowControl w:val="0"/>
        <w:spacing w:before="0" w:beforeAutospacing="0" w:after="120"/>
        <w:ind w:left="113" w:right="-284" w:firstLine="720"/>
        <w:jc w:val="both"/>
      </w:pPr>
      <w:r w:rsidRPr="003B41A9">
        <w:rPr>
          <w:b/>
          <w:bCs/>
        </w:rPr>
        <w:t>специальные согласования</w:t>
      </w:r>
      <w:r w:rsidRPr="003B41A9">
        <w:t xml:space="preserve"> – предоставление разрешений на особо поименованные настоящими Правилами виды использования недвижимости, условно-разрешенные в соответствующих территориальных зонах;</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строительные изменения недвижимости</w:t>
      </w:r>
      <w:r w:rsidRPr="003B41A9">
        <w:t xml:space="preserve"> – изменения, осуществляемые применительно к земельным участкам, иным объектам недвижимости путем нового строительства, реконструкции, пристроек,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строительство</w:t>
      </w:r>
      <w:r w:rsidRPr="003B41A9">
        <w:t xml:space="preserve"> – создание зданий, строений, сооружений (в том числе на месте сносимых объектов капитального строительства) (п.13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территориальная зона</w:t>
      </w:r>
      <w:r w:rsidRPr="003B41A9">
        <w:t xml:space="preserve"> – зона, для которой в настоящих Правилах определены границы и установлены градостроительные регламенты (п.7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территориальная </w:t>
      </w:r>
      <w:proofErr w:type="spellStart"/>
      <w:r w:rsidRPr="003B41A9">
        <w:rPr>
          <w:b/>
          <w:bCs/>
        </w:rPr>
        <w:t>подзона</w:t>
      </w:r>
      <w:proofErr w:type="spellEnd"/>
      <w:r w:rsidRPr="003B41A9">
        <w:t xml:space="preserve"> – часть территориальной зоны, в пределах которой устанавливаются дополнительные градостроительные регламенты с одинаковым перечнем видов разрешенного использования объектов недвижимости, но с различными сочетаниями и значениями параметров разрешенного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территориальное планирование </w:t>
      </w:r>
      <w:r w:rsidRPr="003B41A9">
        <w:rPr>
          <w:bCs/>
        </w:rPr>
        <w:t xml:space="preserve">– </w:t>
      </w:r>
      <w:r w:rsidRPr="003B41A9">
        <w:t xml:space="preserve">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w:t>
      </w:r>
      <w:r w:rsidRPr="003B41A9">
        <w:rPr>
          <w:bCs/>
        </w:rPr>
        <w:t>(п.2 ст.1 ГК РФ);</w:t>
      </w:r>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территории общего пользования</w:t>
      </w:r>
      <w:r w:rsidRPr="003B41A9">
        <w:t xml:space="preserve"> – территории, которыми беспрепятственно пользуется неограниченный круг лиц (в том числе площади, улицы, проезды, набережные, скверы, бульвары) (п.12. ст.1 ГК РФ);</w:t>
      </w:r>
      <w:proofErr w:type="gramEnd"/>
    </w:p>
    <w:p w:rsidR="00A64DF2" w:rsidRPr="003B41A9" w:rsidRDefault="00A64DF2" w:rsidP="00A64DF2">
      <w:pPr>
        <w:pStyle w:val="ae"/>
        <w:widowControl w:val="0"/>
        <w:spacing w:before="0" w:beforeAutospacing="0" w:after="120"/>
        <w:ind w:left="113" w:right="-284" w:firstLine="720"/>
        <w:jc w:val="both"/>
      </w:pPr>
      <w:proofErr w:type="gramStart"/>
      <w:r w:rsidRPr="003B41A9">
        <w:rPr>
          <w:b/>
          <w:bCs/>
        </w:rPr>
        <w:t>технические регламенты</w:t>
      </w:r>
      <w:r w:rsidRPr="003B41A9">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roofErr w:type="gramEnd"/>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торги </w:t>
      </w:r>
      <w:r w:rsidRPr="003B41A9">
        <w:rPr>
          <w:rFonts w:ascii="Times New Roman" w:hAnsi="Times New Roman" w:cs="Times New Roman"/>
          <w:sz w:val="24"/>
          <w:szCs w:val="24"/>
        </w:rPr>
        <w:t xml:space="preserve">–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проводятся в форме аукциона или конкурса; </w:t>
      </w:r>
    </w:p>
    <w:p w:rsidR="00A64DF2" w:rsidRPr="003B41A9" w:rsidRDefault="00A64DF2" w:rsidP="00A64DF2">
      <w:pPr>
        <w:pStyle w:val="ae"/>
        <w:widowControl w:val="0"/>
        <w:spacing w:before="0" w:beforeAutospacing="0" w:after="120"/>
        <w:ind w:left="113" w:right="-284" w:firstLine="720"/>
        <w:jc w:val="both"/>
      </w:pPr>
      <w:r w:rsidRPr="003B41A9">
        <w:rPr>
          <w:b/>
          <w:bCs/>
        </w:rPr>
        <w:t>условно-разрешенные виды использования земельных участков и иных объектов недвижимости</w:t>
      </w:r>
      <w:r w:rsidRPr="003B41A9">
        <w:t xml:space="preserve"> – виды использования, требующие специальных согласований посредством публичных </w:t>
      </w:r>
      <w:proofErr w:type="gramStart"/>
      <w:r w:rsidRPr="003B41A9">
        <w:t>слушаний</w:t>
      </w:r>
      <w:proofErr w:type="gramEnd"/>
      <w:r w:rsidRPr="003B41A9">
        <w:t xml:space="preserve"> в порядке установленном настоящими Правилами;</w:t>
      </w:r>
    </w:p>
    <w:p w:rsidR="00A64DF2" w:rsidRPr="003B41A9" w:rsidRDefault="00A64DF2" w:rsidP="00A64DF2">
      <w:pPr>
        <w:widowControl w:val="0"/>
        <w:spacing w:after="120"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b/>
          <w:sz w:val="24"/>
          <w:szCs w:val="24"/>
        </w:rPr>
        <w:t>функциональные зоны</w:t>
      </w:r>
      <w:r w:rsidRPr="003B41A9">
        <w:rPr>
          <w:rFonts w:ascii="Times New Roman" w:hAnsi="Times New Roman" w:cs="Times New Roman"/>
          <w:sz w:val="24"/>
          <w:szCs w:val="24"/>
        </w:rPr>
        <w:t xml:space="preserve"> – зоны, для которых документами территориального планирования определены границы и функциональное назначение (п.5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частный сервитут</w:t>
      </w:r>
      <w:r w:rsidRPr="003B41A9">
        <w:t xml:space="preserve"> – право ограниченного пользования чужим недвижимым имуществом, останавливаемое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lastRenderedPageBreak/>
        <w:t>часть объекта капитального строительства</w:t>
      </w:r>
      <w:r w:rsidRPr="003B41A9">
        <w:rPr>
          <w:rFonts w:ascii="Times New Roman" w:hAnsi="Times New Roman" w:cs="Times New Roman"/>
          <w:sz w:val="24"/>
          <w:szCs w:val="24"/>
        </w:rPr>
        <w:t xml:space="preserve"> – имеющий индивидуально-определенные признаки объект недвижимого имущества, входящий в состав объекта капитального строительства (жилые, нежилые помещения);</w:t>
      </w:r>
    </w:p>
    <w:p w:rsidR="00A64DF2" w:rsidRPr="003B41A9" w:rsidRDefault="00A64DF2" w:rsidP="00A64DF2">
      <w:pPr>
        <w:pStyle w:val="ae"/>
        <w:widowControl w:val="0"/>
        <w:spacing w:before="0" w:beforeAutospacing="0" w:after="120"/>
        <w:ind w:left="113" w:right="-284" w:firstLine="720"/>
        <w:jc w:val="both"/>
      </w:pPr>
      <w:r w:rsidRPr="003B41A9">
        <w:rPr>
          <w:b/>
          <w:bCs/>
        </w:rPr>
        <w:t>целевое назначение земельных участков</w:t>
      </w:r>
      <w:r w:rsidRPr="003B41A9">
        <w:t xml:space="preserve"> – назначение земельных участков и иных объектов недвижимости, определяемое их принадлежностью к одной из категорий земель, установленных в соответствии с земельным законодательством правовыми актами территориального планирования РФ, настоящими Правилами, а также принадлежностью к целевым функциональным зонам, установленным генеральным планом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эскизный проект (проект временного объекта)</w:t>
      </w:r>
      <w:r w:rsidRPr="003B41A9">
        <w:rPr>
          <w:rFonts w:ascii="Times New Roman" w:hAnsi="Times New Roman" w:cs="Times New Roman"/>
          <w:sz w:val="24"/>
          <w:szCs w:val="24"/>
        </w:rPr>
        <w:t xml:space="preserve"> – документация, разработанная для установки и модернизации временного объекта, с обоснованием основных расчетов, объемно-планировочных решений, колористического оформления в соответствии с существующей ситуацией, ландшафтом и элементами благоустройства.</w:t>
      </w:r>
    </w:p>
    <w:p w:rsidR="00A64DF2" w:rsidRPr="003B41A9" w:rsidRDefault="00A64DF2" w:rsidP="00A64DF2">
      <w:pPr>
        <w:widowControl w:val="0"/>
        <w:spacing w:line="240" w:lineRule="auto"/>
        <w:ind w:left="113" w:right="-284" w:firstLine="720"/>
        <w:jc w:val="both"/>
        <w:rPr>
          <w:rFonts w:ascii="Times New Roman" w:hAnsi="Times New Roman" w:cs="Times New Roman"/>
          <w:i/>
          <w:sz w:val="24"/>
          <w:szCs w:val="24"/>
        </w:rPr>
      </w:pPr>
      <w:r w:rsidRPr="003B41A9">
        <w:rPr>
          <w:rFonts w:ascii="Times New Roman" w:hAnsi="Times New Roman" w:cs="Times New Roman"/>
          <w:b/>
          <w:sz w:val="24"/>
          <w:szCs w:val="24"/>
        </w:rPr>
        <w:t>Статья 2. Сфера применения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Настоящие Правила применяются в качестве правового основания для решения различных вопросов и действий в сфере градостроительных отношений на территории Кажлодского сельского поселения Торбеевского муниципального района Республики Мордовия:</w:t>
      </w:r>
    </w:p>
    <w:p w:rsidR="00A64DF2" w:rsidRPr="003B41A9" w:rsidRDefault="00A64DF2" w:rsidP="00137B46">
      <w:pPr>
        <w:widowControl w:val="0"/>
        <w:numPr>
          <w:ilvl w:val="0"/>
          <w:numId w:val="9"/>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w:t>
      </w:r>
      <w:proofErr w:type="gramStart"/>
      <w:r w:rsidRPr="003B41A9">
        <w:rPr>
          <w:rFonts w:ascii="Times New Roman" w:hAnsi="Times New Roman" w:cs="Times New Roman"/>
          <w:sz w:val="24"/>
          <w:szCs w:val="24"/>
        </w:rPr>
        <w:t>кт стр</w:t>
      </w:r>
      <w:proofErr w:type="gramEnd"/>
      <w:r w:rsidRPr="003B41A9">
        <w:rPr>
          <w:rFonts w:ascii="Times New Roman" w:hAnsi="Times New Roman" w:cs="Times New Roman"/>
          <w:sz w:val="24"/>
          <w:szCs w:val="24"/>
        </w:rPr>
        <w:t>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иных вопросов и действий, связанных с реализацией прав и обязанностей физических и юридических лиц, а также полномочий органов местного самоуправления в сфере землепользования и застройки.</w:t>
      </w:r>
    </w:p>
    <w:p w:rsidR="00A64DF2" w:rsidRPr="003B41A9" w:rsidRDefault="00A64DF2" w:rsidP="00A64DF2">
      <w:pPr>
        <w:pStyle w:val="ae"/>
        <w:widowControl w:val="0"/>
        <w:spacing w:before="0" w:beforeAutospacing="0" w:after="0"/>
        <w:ind w:left="113" w:right="-284" w:firstLine="720"/>
        <w:jc w:val="both"/>
      </w:pPr>
      <w:r w:rsidRPr="003B41A9">
        <w:t xml:space="preserve">2. Настоящие Правила применяются наряду </w:t>
      </w:r>
      <w:proofErr w:type="gramStart"/>
      <w:r w:rsidRPr="003B41A9">
        <w:t>с</w:t>
      </w:r>
      <w:proofErr w:type="gramEnd"/>
      <w:r w:rsidRPr="003B41A9">
        <w:t>:</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иными нормативными правовыми актами Кажлодского сельского поселения Торбеевского муниципального района Республики Мордовия по вопросам регулирования землепользования и застройки. Указанные акты применяются в части, не противоречащей настоящим Правилам.</w:t>
      </w:r>
    </w:p>
    <w:p w:rsidR="00A64DF2" w:rsidRPr="003B41A9" w:rsidRDefault="00A64DF2" w:rsidP="00A64DF2">
      <w:pPr>
        <w:pStyle w:val="ae"/>
        <w:widowControl w:val="0"/>
        <w:spacing w:before="0" w:beforeAutospacing="0" w:after="0"/>
        <w:ind w:left="113" w:right="-284" w:firstLine="720"/>
        <w:jc w:val="both"/>
      </w:pPr>
      <w:r w:rsidRPr="003B41A9">
        <w:t xml:space="preserve">3. Настоящие Правила обязательны для органов государственной власти, органов местного самоуправления, физических и юридических лиц, должностных лиц, осуществляющих и контролирующих градостроительную деятельность на территории муниципального образования. </w:t>
      </w:r>
    </w:p>
    <w:p w:rsidR="00A64DF2" w:rsidRDefault="00A64DF2" w:rsidP="003B41A9">
      <w:pPr>
        <w:pStyle w:val="ae"/>
        <w:widowControl w:val="0"/>
        <w:spacing w:before="0" w:beforeAutospacing="0" w:after="0"/>
        <w:ind w:left="113" w:right="-284" w:firstLine="720"/>
        <w:jc w:val="both"/>
      </w:pPr>
      <w:r w:rsidRPr="003B41A9">
        <w:t xml:space="preserve">4. Порядок осуществления на территории Кажлодского сельского поселения Торбеевского муниципального района Республики Мордовия застройки и землепользования может дополнительно регулироваться иными нормативными </w:t>
      </w:r>
      <w:r w:rsidRPr="003B41A9">
        <w:lastRenderedPageBreak/>
        <w:t>актами, регламентирующими и детализирующ</w:t>
      </w:r>
      <w:r w:rsidR="003B41A9">
        <w:t>ими положения настоящих Правил.</w:t>
      </w:r>
    </w:p>
    <w:p w:rsidR="003B41A9" w:rsidRPr="003B41A9" w:rsidRDefault="003B41A9" w:rsidP="003B41A9">
      <w:pPr>
        <w:pStyle w:val="ae"/>
        <w:widowControl w:val="0"/>
        <w:spacing w:before="0" w:beforeAutospacing="0" w:after="0"/>
        <w:ind w:left="113" w:right="-284" w:firstLine="720"/>
        <w:jc w:val="both"/>
      </w:pP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3. Структура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включают в себя текстовые и графические материалы.</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1. Текстовые материалы Правил содержат три раздела: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«Раздел 1. Порядок регулирования землепользования и застройки на основе градостроительного зонирования» посвящен общим положениям, процедурным вопросам применения Правил, внесения в них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2. Карты градостроительного зонирования. Карты зон с особыми условиями использования территории» содержит обоснование градостроительного зонирования и зонирования с учетом особых условий использования территории (по факторам ограничений);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3. Градостроительные регламенты» содержит всю необходимую для работы с Правилами информацию о разрешениях, ограничениях и запретах на использование земельных участков, составляющих территориальную зону.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Указанная информация содержится: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использования территории, которые привязаны к каждому виду территориальных зон, выделенных на карте градостроительного зонирования;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ограничений, которые привязаны к зонам действия ограничительных факторов, выделенных на соответствующих картах зон с особыми условиями использования территории.</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2. Графические материалы Правил содержат схемы, разработанные в масштабе 1:25 000 и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градостроительного зонирования  территории Кажлодского  сельского поселения Торбеевского  муниципального района Республики Мордовия, содержит границы территориальных зон, объединяющих в себе земельные участки с одинаковым набором видов разрешенного использования территории.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границ зон с особыми условиями использования территории поселения Торбеевского муниципального района Республики Мордовия, содержит сведения о распространении зон влияния факторов, ограничивающих разрешенное использование земельных участков.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градостроительного зонирования территории  с. Кажлодка,  содержит границы территориальных зон в границах населенного пункта, объединяющих в себе земельные участки с одинаковым набором видов разрешенного использования территории.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границ зон с особыми условиями использования территории </w:t>
      </w:r>
      <w:proofErr w:type="spellStart"/>
      <w:r w:rsidRPr="003B41A9">
        <w:rPr>
          <w:rFonts w:ascii="Times New Roman" w:hAnsi="Times New Roman" w:cs="Times New Roman"/>
          <w:sz w:val="24"/>
          <w:szCs w:val="24"/>
        </w:rPr>
        <w:t>с</w:t>
      </w:r>
      <w:proofErr w:type="gramStart"/>
      <w:r w:rsidRPr="003B41A9">
        <w:rPr>
          <w:rFonts w:ascii="Times New Roman" w:hAnsi="Times New Roman" w:cs="Times New Roman"/>
          <w:sz w:val="24"/>
          <w:szCs w:val="24"/>
        </w:rPr>
        <w:t>.К</w:t>
      </w:r>
      <w:proofErr w:type="gramEnd"/>
      <w:r w:rsidRPr="003B41A9">
        <w:rPr>
          <w:rFonts w:ascii="Times New Roman" w:hAnsi="Times New Roman" w:cs="Times New Roman"/>
          <w:sz w:val="24"/>
          <w:szCs w:val="24"/>
        </w:rPr>
        <w:t>ажлодка</w:t>
      </w:r>
      <w:proofErr w:type="spellEnd"/>
      <w:r w:rsidRPr="003B41A9">
        <w:rPr>
          <w:rFonts w:ascii="Times New Roman" w:hAnsi="Times New Roman" w:cs="Times New Roman"/>
          <w:sz w:val="24"/>
          <w:szCs w:val="24"/>
        </w:rPr>
        <w:t xml:space="preserve">, содержит сведения о распространении зон влияния факторов, ограничивающих разрешенное использование земельных участков в границах населенных пунктов. </w:t>
      </w:r>
      <w:proofErr w:type="gramStart"/>
      <w:r w:rsidRPr="003B41A9">
        <w:rPr>
          <w:rFonts w:ascii="Times New Roman" w:hAnsi="Times New Roman" w:cs="Times New Roman"/>
          <w:sz w:val="24"/>
          <w:szCs w:val="24"/>
        </w:rPr>
        <w:t>Разработана</w:t>
      </w:r>
      <w:proofErr w:type="gramEnd"/>
      <w:r w:rsidRPr="003B41A9">
        <w:rPr>
          <w:rFonts w:ascii="Times New Roman" w:hAnsi="Times New Roman" w:cs="Times New Roman"/>
          <w:sz w:val="24"/>
          <w:szCs w:val="24"/>
        </w:rPr>
        <w:t xml:space="preserve"> в масштабе 1:2 000.</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Все материалы Правил землепользования и застройки изданы</w:t>
      </w:r>
      <w:r w:rsidR="003B41A9">
        <w:rPr>
          <w:rFonts w:ascii="Times New Roman" w:hAnsi="Times New Roman" w:cs="Times New Roman"/>
          <w:sz w:val="24"/>
          <w:szCs w:val="24"/>
        </w:rPr>
        <w:t xml:space="preserve"> в бумажном и электронном виде.</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4. Цели и задачи Правил землепользования и застройки, сфера их действия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 xml:space="preserve">Настоящие Правила в соответствии с Градостроительным кодексом Российской Федерации, Земельным кодексом Российской Федерации </w:t>
      </w:r>
      <w:r w:rsidRPr="003B41A9">
        <w:rPr>
          <w:rFonts w:ascii="Times New Roman" w:hAnsi="Times New Roman" w:cs="Times New Roman"/>
          <w:sz w:val="24"/>
          <w:szCs w:val="24"/>
        </w:rPr>
        <w:lastRenderedPageBreak/>
        <w:t xml:space="preserve">предусматривают в </w:t>
      </w:r>
      <w:proofErr w:type="spellStart"/>
      <w:r w:rsidRPr="003B41A9">
        <w:rPr>
          <w:rFonts w:ascii="Times New Roman" w:hAnsi="Times New Roman" w:cs="Times New Roman"/>
          <w:sz w:val="24"/>
          <w:szCs w:val="24"/>
        </w:rPr>
        <w:t>Кажлодском</w:t>
      </w:r>
      <w:proofErr w:type="spellEnd"/>
      <w:r w:rsidRPr="003B41A9">
        <w:rPr>
          <w:rFonts w:ascii="Times New Roman" w:hAnsi="Times New Roman" w:cs="Times New Roman"/>
          <w:sz w:val="24"/>
          <w:szCs w:val="24"/>
        </w:rPr>
        <w:t xml:space="preserve"> сельском поселении Торбеевского муниципального района Республики Мордовия систему регулирования землепользования и застройки, которая основана на градостроительном зонировании – делении всей территории в границах Кажлодского сельского поселения Торбеевского муниципального района Республики Мордовия на территориальные зоны с установлением для каждой из них единого градостроительного регламента по видам</w:t>
      </w:r>
      <w:proofErr w:type="gramEnd"/>
      <w:r w:rsidRPr="003B41A9">
        <w:rPr>
          <w:rFonts w:ascii="Times New Roman" w:hAnsi="Times New Roman" w:cs="Times New Roman"/>
          <w:sz w:val="24"/>
          <w:szCs w:val="24"/>
        </w:rPr>
        <w:t xml:space="preserve">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Целью введения системы регулирования землепользования и застройки, основанной на градостроительном зонировании, является: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обеспечение условий для реализации планов и программ развития территории, систем инженерного, транспортного обеспечения и социального обслуживания, сохранения природной и культурно-исторической среды;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установление правовых гарантий по использованию и строительному изменению недвижимости для владельцев и лиц, желающих приобрести права владения, пользования и распоряжения земельными участками, иными объектами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создание благоприятных условий для привлечения инвестиций в строительство и обустройство недвижимости посредством предоставления инвесторам возможности выбора наиболее эффективного вида использования недвижимости в соответствии с градостроительными регламентами;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обеспечение свободного доступа граждан к информации и их участия в принятии решений по вопросам станичного развития, землепользования и застройки посредством проведения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обеспечение </w:t>
      </w:r>
      <w:proofErr w:type="gramStart"/>
      <w:r w:rsidRPr="003B41A9">
        <w:rPr>
          <w:rFonts w:ascii="Times New Roman" w:hAnsi="Times New Roman" w:cs="Times New Roman"/>
          <w:sz w:val="24"/>
          <w:szCs w:val="24"/>
        </w:rPr>
        <w:t>контроля за</w:t>
      </w:r>
      <w:proofErr w:type="gramEnd"/>
      <w:r w:rsidRPr="003B41A9">
        <w:rPr>
          <w:rFonts w:ascii="Times New Roman" w:hAnsi="Times New Roman" w:cs="Times New Roman"/>
          <w:sz w:val="24"/>
          <w:szCs w:val="24"/>
        </w:rPr>
        <w:t xml:space="preserve"> соблюдением прав граждан и юридических лиц.</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Настоящие Правила регламентируют деятельность </w:t>
      </w:r>
      <w:proofErr w:type="gramStart"/>
      <w:r w:rsidRPr="003B41A9">
        <w:rPr>
          <w:rFonts w:ascii="Times New Roman" w:hAnsi="Times New Roman" w:cs="Times New Roman"/>
          <w:sz w:val="24"/>
          <w:szCs w:val="24"/>
        </w:rPr>
        <w:t>по</w:t>
      </w:r>
      <w:proofErr w:type="gramEnd"/>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проведению градостроительного зонирования территории населенного пункта и установлению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разделению территории населенного пункта на земельные участки для закрепления ранее возникших, но неоформленных прав на них (включая права на земельные участки многоквартирных домов), а также для упорядочения планировочной организации территории населенного пункта, ее дальнейшего строительного освоения и преобразования;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предоставлению физическим и юридическим лицам прав на земельные участки, подготовленные и сформированные из состава государственных, муниципальных земель;</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4) 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 нужд;</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согласованию проектной документации;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w:t>
      </w:r>
      <w:proofErr w:type="gramStart"/>
      <w:r w:rsidRPr="003B41A9">
        <w:rPr>
          <w:rFonts w:ascii="Times New Roman" w:hAnsi="Times New Roman" w:cs="Times New Roman"/>
          <w:sz w:val="24"/>
          <w:szCs w:val="24"/>
        </w:rPr>
        <w:t>контролю за</w:t>
      </w:r>
      <w:proofErr w:type="gramEnd"/>
      <w:r w:rsidRPr="003B41A9">
        <w:rPr>
          <w:rFonts w:ascii="Times New Roman" w:hAnsi="Times New Roman" w:cs="Times New Roman"/>
          <w:sz w:val="24"/>
          <w:szCs w:val="24"/>
        </w:rPr>
        <w:t xml:space="preserve"> использованием и строительными изменениями объектов недвижимости, применению штрафных санкций в случаях и порядке, установленных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обеспечению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внесению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Настоящие Правила применяются наряду с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иными нормативными правовыми актами Торбеевского муниципального района Республики Мордовия по вопросам регулирования землепользования и застройки.</w:t>
      </w:r>
      <w:proofErr w:type="gramEnd"/>
      <w:r w:rsidRPr="003B41A9">
        <w:rPr>
          <w:rFonts w:ascii="Times New Roman" w:hAnsi="Times New Roman" w:cs="Times New Roman"/>
          <w:sz w:val="24"/>
          <w:szCs w:val="24"/>
        </w:rPr>
        <w:t xml:space="preserve"> Указанные акты применяются в части, не противоречащей настоящим Правилам.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Настоящие Правила обязательны для исполнения всеми расположенными на территории Кажлодского сельского поселения Торбеевского муниципального района Республики Мордовия юридическими и физическими лицами, осуществляющими и контролирующими градостроительную деятельность на территории Кажлодского сельского поселения Торбеевского муниципального района Республики Мордовия.</w:t>
      </w:r>
    </w:p>
    <w:p w:rsidR="00A64DF2" w:rsidRPr="003B41A9" w:rsidRDefault="00A64DF2" w:rsidP="00A64DF2">
      <w:pPr>
        <w:pStyle w:val="affc"/>
        <w:widowControl w:val="0"/>
        <w:ind w:left="113" w:right="-284" w:firstLine="720"/>
        <w:outlineLvl w:val="0"/>
        <w:rPr>
          <w:i w:val="0"/>
          <w:sz w:val="24"/>
          <w:szCs w:val="24"/>
        </w:rPr>
      </w:pPr>
      <w:bookmarkStart w:id="8" w:name="_Toc215295499"/>
    </w:p>
    <w:p w:rsidR="00A64DF2" w:rsidRPr="003B41A9" w:rsidRDefault="00A64DF2" w:rsidP="00A64DF2">
      <w:pPr>
        <w:pStyle w:val="affc"/>
        <w:widowControl w:val="0"/>
        <w:ind w:left="113" w:right="-284" w:firstLine="720"/>
        <w:outlineLvl w:val="0"/>
        <w:rPr>
          <w:b w:val="0"/>
          <w:bCs/>
          <w:sz w:val="24"/>
          <w:szCs w:val="24"/>
        </w:rPr>
      </w:pPr>
      <w:r w:rsidRPr="003B41A9">
        <w:rPr>
          <w:i w:val="0"/>
          <w:sz w:val="24"/>
          <w:szCs w:val="24"/>
        </w:rPr>
        <w:t>Статья 5. Общие положения о лицах, осуществляющих землепользование и застройку, и их действиях</w:t>
      </w:r>
      <w:r w:rsidRPr="003B41A9">
        <w:rPr>
          <w:b w:val="0"/>
          <w:bCs/>
          <w:sz w:val="24"/>
          <w:szCs w:val="24"/>
        </w:rPr>
        <w:t xml:space="preserve"> </w:t>
      </w:r>
    </w:p>
    <w:p w:rsidR="00A64DF2" w:rsidRPr="003B41A9" w:rsidRDefault="00A64DF2" w:rsidP="00A64DF2">
      <w:pPr>
        <w:widowControl w:val="0"/>
        <w:shd w:val="clear" w:color="auto" w:fill="FFFFFF"/>
        <w:tabs>
          <w:tab w:val="left" w:pos="8334"/>
        </w:tabs>
        <w:spacing w:line="240" w:lineRule="auto"/>
        <w:ind w:left="113" w:right="-284" w:firstLine="720"/>
        <w:jc w:val="both"/>
        <w:rPr>
          <w:rFonts w:ascii="Times New Roman" w:hAnsi="Times New Roman" w:cs="Times New Roman"/>
          <w:sz w:val="24"/>
          <w:szCs w:val="24"/>
        </w:rPr>
      </w:pP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 соответствии с законодательством настоящие Правила, а также принимаемые в соответствии с ними иные нормативные правовые акты Кажлодского сельского поселения Торбеевского муниципального района Республики Мордовия регулируют действия физических и юридических лиц, которые:</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участвуют в торгах (конкурсах, аукционах), подготавливаемых и проводимых администрацией муниципального Кажлодского сельского поселения Торбеевского муниципального района Республики Мордовия по предоставлению прав собственности или аренды на земельные участки, подготовленные и сформированные из состава государственных, муниципальных земель, в целях нового строительства или реконструкции;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обращаются в администрацию Кажлодского сельского поселения Торбеевского муниципального района Республики Мордовия с заявкой о подготовке и предоставлении земельного участка (земельных участков) для нового строительства, реконструкции и осуществляют действия по градостроительной подготовке из состава государственных, муниципальных земель земельных участков;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владея земельными участками, иными объектами недвижимости, </w:t>
      </w:r>
      <w:r w:rsidRPr="003B41A9">
        <w:rPr>
          <w:rFonts w:ascii="Times New Roman" w:hAnsi="Times New Roman" w:cs="Times New Roman"/>
          <w:sz w:val="24"/>
          <w:szCs w:val="24"/>
        </w:rPr>
        <w:lastRenderedPageBreak/>
        <w:t>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4) осуществляют иные действия в области землепользования и застройки.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К указанным в части 1 настоящей статьи иным действиям в области землепользования и застройки могут быть отнесены, в частности: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юридическим лицам (посредством торгов – аукционов, конкурсов);</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постоянного (бессрочного) пользования на право собственности;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3) иные действия, связанные с подготовкой и реализацией общественных или частных планов по землепользованию и застройке.</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3.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осуществляется в соответствии с градостроительным и земельным законодательством.</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В случае если по инициативе правообладателей земельных участков осуществляется разделение земельного участка на несколько земельных участков (за исключением разделения земельного участка, предоставленного из состава государственных, муниципальных земель для его межевания, освоения и комплексного строительства),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w:t>
      </w:r>
      <w:proofErr w:type="gramEnd"/>
      <w:r w:rsidRPr="003B41A9">
        <w:rPr>
          <w:rFonts w:ascii="Times New Roman" w:hAnsi="Times New Roman" w:cs="Times New Roman"/>
          <w:sz w:val="24"/>
          <w:szCs w:val="24"/>
        </w:rPr>
        <w:t xml:space="preserve"> В этом случае подготовка землеустроительной документации осуществляется в порядке, предусмотренном земельным законодательством при соблюдении следующих требований градостроительного законодательства:</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размеры образуемых земельных участков не должны превышать предельные (минимальные и (или) максимальные) размеры земельных участков, предусмотренных градостроительным регламентом;</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обязательным условием разделения земельного участка на несколько земельных участков является наличие подъездов, подходов к каждому образуемому земельному участку;</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объединение земельных участков в один земельный участок допускается только при условии, если образуемый земельный участок будет находиться в границах одной территориальной зоны.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указанных случаях </w:t>
      </w:r>
      <w:proofErr w:type="gramStart"/>
      <w:r w:rsidRPr="003B41A9">
        <w:rPr>
          <w:rFonts w:ascii="Times New Roman" w:hAnsi="Times New Roman" w:cs="Times New Roman"/>
          <w:sz w:val="24"/>
          <w:szCs w:val="24"/>
        </w:rPr>
        <w:t>контроль за</w:t>
      </w:r>
      <w:proofErr w:type="gramEnd"/>
      <w:r w:rsidRPr="003B41A9">
        <w:rPr>
          <w:rFonts w:ascii="Times New Roman" w:hAnsi="Times New Roman" w:cs="Times New Roman"/>
          <w:sz w:val="24"/>
          <w:szCs w:val="24"/>
        </w:rPr>
        <w:t xml:space="preserve"> соблюдением указанных требований осуществляет орган, уполномоченный в области градостроительной деятельности администрации Кажлодского сельского поселения Торбеевского муниципального района Республики Мордовия посредством проверки землеустроительной документации.</w:t>
      </w:r>
    </w:p>
    <w:p w:rsidR="00A64DF2" w:rsidRPr="003B41A9" w:rsidRDefault="00A64DF2" w:rsidP="00A64DF2">
      <w:pPr>
        <w:pStyle w:val="affc"/>
        <w:widowControl w:val="0"/>
        <w:ind w:firstLine="720"/>
        <w:outlineLvl w:val="0"/>
        <w:rPr>
          <w:b w:val="0"/>
          <w:sz w:val="24"/>
          <w:szCs w:val="24"/>
        </w:rPr>
      </w:pPr>
      <w:r w:rsidRPr="003B41A9">
        <w:rPr>
          <w:i w:val="0"/>
          <w:sz w:val="24"/>
          <w:szCs w:val="24"/>
        </w:rPr>
        <w:t>Статья 6. Градостроительные регламенты и их применение</w:t>
      </w:r>
    </w:p>
    <w:p w:rsidR="00FF0A7F" w:rsidRPr="003B41A9" w:rsidRDefault="00FF0A7F" w:rsidP="00A64DF2">
      <w:pPr>
        <w:widowControl w:val="0"/>
        <w:spacing w:line="240" w:lineRule="auto"/>
        <w:ind w:firstLine="720"/>
        <w:jc w:val="both"/>
        <w:rPr>
          <w:rFonts w:ascii="Times New Roman" w:hAnsi="Times New Roman" w:cs="Times New Roman"/>
          <w:sz w:val="24"/>
          <w:szCs w:val="24"/>
        </w:rPr>
      </w:pP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1. </w:t>
      </w:r>
      <w:proofErr w:type="gramStart"/>
      <w:r w:rsidRPr="003B41A9">
        <w:rPr>
          <w:rFonts w:ascii="Times New Roman" w:hAnsi="Times New Roman" w:cs="Times New Roman"/>
          <w:sz w:val="24"/>
          <w:szCs w:val="24"/>
        </w:rPr>
        <w:t xml:space="preserve">Решения по землепользованию и застройке принимаются в соответствии с документами территориального планирования, включая генеральный план Кажлодского сельского поселения Торбеевского муниципального района Республики Мордовия, Правилами градостроительных регламентов, которые действуют в пределах территориальных зон и распространяются в равной мере на все расположенные в одной и той же территориальной зоне земельные участки, иные объекты недвижимости, независимо от форм собственности. </w:t>
      </w:r>
      <w:proofErr w:type="gramEnd"/>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Градостроительные регламенты устанавливаются в соответствии со статьей 36 Градостроительного кодекса Российской Федерации.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Для каждого земельного участка, иного объекта недвижимости, расположенного в границах Кажлодского сельского поселения Торбеевского муниципального района Республики Мордовия, разрешенным считается такое использование, которое соответствует:</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градостроительным регламентам Раздела III настоящих Правил;</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4)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3. Градостроительный регламент в части видов разрешенного использования недвижимости (Раздел III настоящих Правил) включает:</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основные виды разрешенного использования недвижимости, которые, при условии соблюдения технических регламентов (а до принятия технических регламентов – строительных норм и стандартов безопасности (далее – </w:t>
      </w: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правил пожарной безопасности, требований гражданской обороны и предупреждения чрезвычайных ситуаций, иных обязательных требований) не могут быть запрещены;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условно разрешенные виды использования, требующие получения разрешения, которое принимается по результатам специального согласования, проводимого, в том числе с применением процедур публичных слушаний;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вспомогательные виды разрешенного использования, допустимые только в качестве </w:t>
      </w:r>
      <w:proofErr w:type="gramStart"/>
      <w:r w:rsidRPr="003B41A9">
        <w:rPr>
          <w:rFonts w:ascii="Times New Roman" w:hAnsi="Times New Roman" w:cs="Times New Roman"/>
          <w:sz w:val="24"/>
          <w:szCs w:val="24"/>
        </w:rPr>
        <w:t>дополнительных</w:t>
      </w:r>
      <w:proofErr w:type="gramEnd"/>
      <w:r w:rsidRPr="003B41A9">
        <w:rPr>
          <w:rFonts w:ascii="Times New Roman" w:hAnsi="Times New Roman" w:cs="Times New Roman"/>
          <w:sz w:val="24"/>
          <w:szCs w:val="24"/>
        </w:rPr>
        <w:t xml:space="preserve"> по отношению к основным видам разрешенного использования и условно разрешенным видам использования и осуществляемые совместно с ними. При отсутствии на земельном участке основного вида использования вспомогательный (сопутствующий) вид использования не разрешается.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Виды использования недвижимости, не предусмотренные Разделом III настоящих Правил, являются не разрешенными для соответствующей территориальной зоны и не могут быть разрешены, в том числе и по процедурам специальных согласований.</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Для каждой территориальной зоны, выделенной на карте градостроительного зонирования (Раздел II Правил), устанавливаются, как правило, несколько видов </w:t>
      </w:r>
      <w:r w:rsidRPr="003B41A9">
        <w:rPr>
          <w:rFonts w:ascii="Times New Roman" w:hAnsi="Times New Roman" w:cs="Times New Roman"/>
          <w:sz w:val="24"/>
          <w:szCs w:val="24"/>
        </w:rPr>
        <w:lastRenderedPageBreak/>
        <w:t xml:space="preserve">разрешенного использования недвижимости.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Собственники, землепользователи, землевладельцы, арендаторы земельных участков, иных объектов недвижимости, имеют право по своему усмотрению выбирать и менять вид (виды) использования недвижимости, разрешенные как основные и вспомогательные для соответствующих территориальных зон при условии обязательного соблюдения требований законодательства в отношении обеспечения безопасности.</w:t>
      </w:r>
      <w:proofErr w:type="gramEnd"/>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Порядок действий по реализации указанного права устанавливается законодательством, настоящими Правилами, иными нормативными правовыми актами муниципального образования Кажлодского сельского поселения Торбеевского муниципального района Республики Мордовия.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Указанный порядок устанавливается применительно к случаям, когда: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при изменении одного вида разрешенного использования недвижимости на другой разрешенный вид использования затрагиваются конструктивные и иные характеристики надежности и безопасности объектов недвижимости. В этих случаях необходимо разрешение на строительство, предоставляемое в порядке, установленном Градостроительным кодексом Российской Федерации;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при изменении одного вида на другой вид разрешенного использования недвижимости не затрагиваю</w:t>
      </w:r>
      <w:r w:rsidR="003B41A9">
        <w:rPr>
          <w:rFonts w:ascii="Times New Roman" w:hAnsi="Times New Roman" w:cs="Times New Roman"/>
          <w:sz w:val="24"/>
          <w:szCs w:val="24"/>
        </w:rPr>
        <w:t>тся</w:t>
      </w:r>
      <w:r w:rsidRPr="003B41A9">
        <w:rPr>
          <w:rFonts w:ascii="Times New Roman" w:hAnsi="Times New Roman" w:cs="Times New Roman"/>
          <w:sz w:val="24"/>
          <w:szCs w:val="24"/>
        </w:rPr>
        <w:t xml:space="preserve"> конструктивные и иные характеристики надежности и безопасности объектов недвижимости. </w:t>
      </w:r>
      <w:proofErr w:type="gramStart"/>
      <w:r w:rsidRPr="003B41A9">
        <w:rPr>
          <w:rFonts w:ascii="Times New Roman" w:hAnsi="Times New Roman" w:cs="Times New Roman"/>
          <w:sz w:val="24"/>
          <w:szCs w:val="24"/>
        </w:rPr>
        <w:t>В этих случаях собственник, пользователь, владелец, арендатор недвижимости направляет уведомление о намерении изменить вид использования недвижимости в орган, уполномоченный в области градостроительной деятельности администрации Кажлодского сельского поселения Торбеевского муниципального района Республики Мордовия, который в установленном порядке и в установленный срок предоставляет заключение о возможности или невозможности реализации намерений заявителя без осуществления конструктивных преобразований;</w:t>
      </w:r>
      <w:proofErr w:type="gramEnd"/>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собственник, пользователь, владелец, арендатор недвижимости запрашивает изменение основного разрешенного вида использования </w:t>
      </w:r>
      <w:proofErr w:type="gramStart"/>
      <w:r w:rsidRPr="003B41A9">
        <w:rPr>
          <w:rFonts w:ascii="Times New Roman" w:hAnsi="Times New Roman" w:cs="Times New Roman"/>
          <w:sz w:val="24"/>
          <w:szCs w:val="24"/>
        </w:rPr>
        <w:t>на</w:t>
      </w:r>
      <w:proofErr w:type="gramEnd"/>
      <w:r w:rsidRPr="003B41A9">
        <w:rPr>
          <w:rFonts w:ascii="Times New Roman" w:hAnsi="Times New Roman" w:cs="Times New Roman"/>
          <w:sz w:val="24"/>
          <w:szCs w:val="24"/>
        </w:rPr>
        <w:t xml:space="preserve"> разрешенное по специальному согласованию.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 нормами статьи 39 Градостроительного кодекса РФ.</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Градостроительные регламенты в части предельных параметров разрешенного строительного изменения объектов недвижимости могут включать:</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размеры (минимальные и (или) максимальные) земельных участков, включая линейные размеры предельной ширины участков по фронту улиц (проездов) и предельной глубины участков;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минимальные отступы построек от границ земельных участков, фиксирующие «пятно застройки», за пределами которого возводить строения запрещено;</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предельную (максимальную и (или) минимальную) этажность (высоту) построек;</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максимальный процент застройки участков (отношение суммарной площади участков, которая уже застроена и может быть застроена дополнительно, ко всей площади участков);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5) максимальное значение коэффициента строительного использования земельных участков (отношение суммарной площади всех построек - существующих и которые могут быть построены дополнительно – к площади земельных участков).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Сочетания указанных параметров и их предельные значения устанавливаются индивидуально применительно к каждой территориальной зоне, выделенной на карте градостроительного зонирования территории.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пределах территориальных зон, выделенных по видам разрешенного использования недвижимости, могут устанавливаться несколько </w:t>
      </w:r>
      <w:proofErr w:type="spellStart"/>
      <w:r w:rsidRPr="003B41A9">
        <w:rPr>
          <w:rFonts w:ascii="Times New Roman" w:hAnsi="Times New Roman" w:cs="Times New Roman"/>
          <w:sz w:val="24"/>
          <w:szCs w:val="24"/>
        </w:rPr>
        <w:t>подзон</w:t>
      </w:r>
      <w:proofErr w:type="spellEnd"/>
      <w:r w:rsidRPr="003B41A9">
        <w:rPr>
          <w:rFonts w:ascii="Times New Roman" w:hAnsi="Times New Roman" w:cs="Times New Roman"/>
          <w:sz w:val="24"/>
          <w:szCs w:val="24"/>
        </w:rPr>
        <w:t xml:space="preserve"> с различными сочетаниями параметров разрешенного строительного изменения недвижимости, но с одинаковыми списками видов разрешенного использования недвижимости.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Инженерно-технические объекты, сооружения и коммуникации, обеспечивающие реализацию разрешенного использования недвижимости в пределах отдельных земельных участков (объекты </w:t>
      </w:r>
      <w:proofErr w:type="spellStart"/>
      <w:r w:rsidRPr="003B41A9">
        <w:rPr>
          <w:rFonts w:ascii="Times New Roman" w:hAnsi="Times New Roman" w:cs="Times New Roman"/>
          <w:sz w:val="24"/>
          <w:szCs w:val="24"/>
        </w:rPr>
        <w:t>электр</w:t>
      </w:r>
      <w:proofErr w:type="gramStart"/>
      <w:r w:rsidRPr="003B41A9">
        <w:rPr>
          <w:rFonts w:ascii="Times New Roman" w:hAnsi="Times New Roman" w:cs="Times New Roman"/>
          <w:sz w:val="24"/>
          <w:szCs w:val="24"/>
        </w:rPr>
        <w:t>о</w:t>
      </w:r>
      <w:proofErr w:type="spellEnd"/>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w:t>
      </w:r>
      <w:proofErr w:type="spellStart"/>
      <w:r w:rsidRPr="003B41A9">
        <w:rPr>
          <w:rFonts w:ascii="Times New Roman" w:hAnsi="Times New Roman" w:cs="Times New Roman"/>
          <w:sz w:val="24"/>
          <w:szCs w:val="24"/>
        </w:rPr>
        <w:t>водо</w:t>
      </w:r>
      <w:proofErr w:type="spellEnd"/>
      <w:r w:rsidRPr="003B41A9">
        <w:rPr>
          <w:rFonts w:ascii="Times New Roman" w:hAnsi="Times New Roman" w:cs="Times New Roman"/>
          <w:sz w:val="24"/>
          <w:szCs w:val="24"/>
        </w:rPr>
        <w:t>-, газоснабжения, водоотведения, телефонизации и т.д.) являются всегда разрешенными, при условии соответствия строительным и противопожарным нормам и правилам, технологическим стандартам безопасности.</w:t>
      </w:r>
    </w:p>
    <w:p w:rsidR="00A64DF2" w:rsidRDefault="00A64DF2" w:rsidP="00A64DF2">
      <w:pPr>
        <w:pStyle w:val="affc"/>
        <w:widowControl w:val="0"/>
        <w:ind w:left="113" w:right="-284" w:firstLine="720"/>
        <w:outlineLvl w:val="0"/>
        <w:rPr>
          <w:i w:val="0"/>
          <w:sz w:val="24"/>
          <w:szCs w:val="24"/>
        </w:rPr>
      </w:pPr>
      <w:r w:rsidRPr="003B41A9">
        <w:rPr>
          <w:i w:val="0"/>
          <w:sz w:val="24"/>
          <w:szCs w:val="24"/>
        </w:rPr>
        <w:t xml:space="preserve">Статья 7. Открытость и доступность информации о землепользовании и застройке </w:t>
      </w:r>
    </w:p>
    <w:p w:rsidR="003B41A9" w:rsidRPr="003B41A9" w:rsidRDefault="003B41A9" w:rsidP="00A64DF2">
      <w:pPr>
        <w:pStyle w:val="affc"/>
        <w:widowControl w:val="0"/>
        <w:ind w:left="113" w:right="-284" w:firstLine="720"/>
        <w:outlineLvl w:val="0"/>
        <w:rPr>
          <w:i w:val="0"/>
          <w:sz w:val="24"/>
          <w:szCs w:val="24"/>
        </w:rPr>
      </w:pP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Настоящие Правила являются открытыми для физических и юридических лиц.</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Администрация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Торбеевского муниципального района.</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A64DF2" w:rsidRPr="003B41A9" w:rsidRDefault="00A64DF2" w:rsidP="00A64DF2">
      <w:pPr>
        <w:pStyle w:val="affc"/>
        <w:widowControl w:val="0"/>
        <w:ind w:left="113" w:right="-284" w:firstLine="720"/>
        <w:outlineLvl w:val="0"/>
        <w:rPr>
          <w:i w:val="0"/>
          <w:sz w:val="24"/>
          <w:szCs w:val="24"/>
        </w:rPr>
      </w:pP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Глава II. ПРАВА ИСПОЛЬЗОВАНИЯ НЕДВИЖИМОСТИ, ВОЗНИКШИЕ ДО ВСТУПЛЕНИЯ В СИЛУ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sz w:val="24"/>
          <w:szCs w:val="24"/>
        </w:rPr>
        <w:t xml:space="preserve"> </w:t>
      </w:r>
      <w:r w:rsidRPr="003B41A9">
        <w:rPr>
          <w:rFonts w:ascii="Times New Roman" w:hAnsi="Times New Roman" w:cs="Times New Roman"/>
          <w:b/>
          <w:sz w:val="24"/>
          <w:szCs w:val="24"/>
        </w:rPr>
        <w:t xml:space="preserve">Статья 8. Общие положения, относящиеся к ранее возникшим правам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Принятые до введения в действие настоящих </w:t>
      </w:r>
      <w:proofErr w:type="gramStart"/>
      <w:r w:rsidRPr="003B41A9">
        <w:rPr>
          <w:rFonts w:ascii="Times New Roman" w:hAnsi="Times New Roman" w:cs="Times New Roman"/>
          <w:sz w:val="24"/>
          <w:szCs w:val="24"/>
        </w:rPr>
        <w:t>Правил</w:t>
      </w:r>
      <w:proofErr w:type="gramEnd"/>
      <w:r w:rsidRPr="003B41A9">
        <w:rPr>
          <w:rFonts w:ascii="Times New Roman" w:hAnsi="Times New Roman" w:cs="Times New Roman"/>
          <w:sz w:val="24"/>
          <w:szCs w:val="24"/>
        </w:rPr>
        <w:t xml:space="preserve"> нормативные правовые акты муниципального образования Торбеевского муниципального района Республики Мордовия в отношении территории Кажлодского сельского поселения Торбеевского муниципального района Республики Мордовия по вопросам землепользования и застройки применяются в части, не противоречащей настоящим Правилам.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Разрешения на строительство, реконструкцию, выданные физическим и </w:t>
      </w:r>
      <w:r w:rsidRPr="003B41A9">
        <w:rPr>
          <w:rFonts w:ascii="Times New Roman" w:hAnsi="Times New Roman" w:cs="Times New Roman"/>
          <w:sz w:val="24"/>
          <w:szCs w:val="24"/>
        </w:rPr>
        <w:lastRenderedPageBreak/>
        <w:t>юридическим лицам, до вступления в силу настоящих Правил являются действительными.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имеют вид, виды использования, которые не предусмотрены как разрешенные для соответствующих территориальных зон (Раздел III настоящих Правил);</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имеют вид, виды использования, которые поименованы как разрешенные для соответствующих территориальных зон, но расположены в санитарно-защитных зонах и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зонах, в пределах которых не предусмотрено размещение соответствующих объектов в соответствии с настоящими Правилами;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имеют параметры меньше (площадь и линейные размеры земельных участков, отступы построек от границ участка) или больше (плотность застройки – высота (этажность) построек, процент застройки, коэффициент использования участка) значений, установленных настоящими Правилами применительно к соответствующим зонам.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Правовым актом главы администрации Кажлодского сельского поселения Торбеевского муниципального района Республики Мордовия, относительно территории Кажлодского сельского поселения Торбеевского муниципального района Республики Мордовия, может быть придан статус несоответствия территориальным зонам производственных и иных объектов, чьи санитарно-защитные зоны распространяются за пределы территориальной зоны расположения этих объектов (согласно карте градостроительного зонирования) и функционирование которых наносит несоразмерный ущерб владельцам соседних объектов недвижимости, то есть</w:t>
      </w:r>
      <w:proofErr w:type="gramEnd"/>
      <w:r w:rsidRPr="003B41A9">
        <w:rPr>
          <w:rFonts w:ascii="Times New Roman" w:hAnsi="Times New Roman" w:cs="Times New Roman"/>
          <w:sz w:val="24"/>
          <w:szCs w:val="24"/>
        </w:rPr>
        <w:t xml:space="preserve"> значительно снижается стоимость этих объектов. </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9. Использование и строительные изменения объектов недвижимости,  несоответствующих Правилам землепользования и застройки</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недвижимости.</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Реконструкция объектов капитального строительства, не соответствующих установленным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w:t>
      </w:r>
      <w:proofErr w:type="spellStart"/>
      <w:r w:rsidRPr="003B41A9">
        <w:rPr>
          <w:rFonts w:ascii="Times New Roman" w:eastAsia="Arial" w:hAnsi="Times New Roman" w:cs="Times New Roman"/>
          <w:sz w:val="24"/>
          <w:szCs w:val="24"/>
        </w:rPr>
        <w:t>астков</w:t>
      </w:r>
      <w:proofErr w:type="spellEnd"/>
      <w:r w:rsidRPr="003B41A9">
        <w:rPr>
          <w:rFonts w:ascii="Times New Roman" w:eastAsia="Arial" w:hAnsi="Times New Roman" w:cs="Times New Roman"/>
          <w:sz w:val="24"/>
          <w:szCs w:val="24"/>
        </w:rPr>
        <w:t>,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7. </w:t>
      </w:r>
      <w:proofErr w:type="gramStart"/>
      <w:r w:rsidRPr="003B41A9">
        <w:rPr>
          <w:rFonts w:ascii="Times New Roman" w:eastAsia="Arial" w:hAnsi="Times New Roman" w:cs="Times New Roman"/>
          <w:sz w:val="24"/>
          <w:szCs w:val="24"/>
        </w:rPr>
        <w:t>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roofErr w:type="gramEnd"/>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A64DF2"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 xml:space="preserve">Глава III. УЧАСТНИКИ ОТНОШЕНИЙ, ВОЗНИКШИЕ В РЕЗУЛЬТАТЕ ПРИМЕНЕНИЯ ПРАВИЛ ЗЕМЛЕПОЛЬЗОВАНИЯ И ЗАСТРОЙКИ </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10. Объекты и субъекты градостроительной деятельности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w:t>
      </w:r>
      <w:r w:rsidRPr="003B41A9">
        <w:rPr>
          <w:rFonts w:ascii="Times New Roman" w:hAnsi="Times New Roman" w:cs="Times New Roman"/>
          <w:sz w:val="24"/>
          <w:szCs w:val="24"/>
        </w:rPr>
        <w:tab/>
        <w:t>Объектами градостроительных отношений Кажлодского сельского поселения Торбеевского муниципального района Республики Мордовия является его территория в установленных границах, а также земельные участки и объекты капитального строительства, расположенные на его территории.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w:t>
      </w:r>
      <w:r w:rsidRPr="003B41A9">
        <w:rPr>
          <w:rFonts w:ascii="Times New Roman" w:hAnsi="Times New Roman" w:cs="Times New Roman"/>
          <w:sz w:val="24"/>
          <w:szCs w:val="24"/>
        </w:rPr>
        <w:tab/>
        <w:t>Субъектами градостроительных отношений на территории Кажлодского сельского поселения Торбеевского муниципального района Республики Мордовия являются: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федеральные органы исполнительной власти;</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органы государственной власти Республики Мордовия;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xml:space="preserve">–органы местного самоуправления муниципального образования </w:t>
      </w:r>
      <w:proofErr w:type="spellStart"/>
      <w:r w:rsidRPr="003B41A9">
        <w:rPr>
          <w:rFonts w:ascii="Times New Roman" w:eastAsia="Arial" w:hAnsi="Times New Roman" w:cs="Times New Roman"/>
          <w:sz w:val="24"/>
          <w:szCs w:val="24"/>
        </w:rPr>
        <w:t>Торбеевский</w:t>
      </w:r>
      <w:proofErr w:type="spellEnd"/>
      <w:r w:rsidRPr="003B41A9">
        <w:rPr>
          <w:rFonts w:ascii="Times New Roman" w:eastAsia="Arial" w:hAnsi="Times New Roman" w:cs="Times New Roman"/>
          <w:sz w:val="24"/>
          <w:szCs w:val="24"/>
        </w:rPr>
        <w:t xml:space="preserve"> муниципальный район Республики Мордовия;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Администрация Кажлодского сельсовета Торбеевского муниципального района Республики Мордовия;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физические и юридические лица.</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11.  Права и обязанности лиц, осуществляющих землепользование и застройку.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 соответствии с законодательством настоящие Правила, а также принимаемые в соответствии с ними иные нормативные правовые акты муниципального образования Кажлодского сельского поселения Торбеевского муниципального района Республики Мордовия регулируют действия физических и юридических лиц, которые могут:</w:t>
      </w:r>
      <w:r w:rsidRPr="003B41A9">
        <w:rPr>
          <w:rFonts w:ascii="Times New Roman" w:hAnsi="Times New Roman" w:cs="Times New Roman"/>
          <w:sz w:val="24"/>
          <w:szCs w:val="24"/>
        </w:rPr>
        <w:tab/>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w:t>
      </w:r>
      <w:r w:rsidRPr="003B41A9">
        <w:rPr>
          <w:rFonts w:ascii="Times New Roman" w:hAnsi="Times New Roman" w:cs="Times New Roman"/>
          <w:sz w:val="24"/>
          <w:szCs w:val="24"/>
        </w:rPr>
        <w:tab/>
        <w:t>участвовать в торгах (конкурсах, аукционах) по предоставлению прав собственности или аренды на земельные участки, подготовленные и сформированные из состава муниципальных земель Кажлодского сельского поселения Торбеевского муниципального района Республики Мордовия в целях нового строительства или реконструкции;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w:t>
      </w:r>
      <w:r w:rsidRPr="003B41A9">
        <w:rPr>
          <w:rFonts w:ascii="Times New Roman" w:hAnsi="Times New Roman" w:cs="Times New Roman"/>
          <w:sz w:val="24"/>
          <w:szCs w:val="24"/>
        </w:rPr>
        <w:tab/>
        <w:t>владея земельными участками, иными объектами недвижимости, осуществлять их текущее использование, а также подготавливать проектную документацию и осуществлять в соответствии с ней строительство, реконструкцию, иные изменения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w:t>
      </w:r>
      <w:r w:rsidRPr="003B41A9">
        <w:rPr>
          <w:rFonts w:ascii="Times New Roman" w:hAnsi="Times New Roman" w:cs="Times New Roman"/>
          <w:sz w:val="24"/>
          <w:szCs w:val="24"/>
        </w:rPr>
        <w:tab/>
        <w:t>осуществляют иные действия в области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К указанным в части 1 настоящей статьи иным действиям в области землепользования и застройки могут быть отнесены, в частности: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юридическим лицам (посредством торгов - аукционов, конкурсов);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бессрочного пользования на право собственности;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иные действия, связанные с подготовкой и реализацией общественных или частных планов по землепользованию и застройке.</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 случае если по инициативе правообладателей земельных участков осуществляется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не требуется подготовка документации по планировке территории, а осуществляется подготовка землеустроительной документации в порядке, предусмотренном земельным законодательством при соблюдении требований градостроительного законодательства: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размеры образуемых земельных участков не должны превышать предельные (минимальные и (или) максимальные) размеры земельных участков, предусмотренные градостроительным регламентом соответствующей территориальной зоны;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обязательным условием разделения земельного участка на несколько земельных участков является наличие подъездов, подходов к каждому образуемому </w:t>
      </w:r>
      <w:r w:rsidRPr="003B41A9">
        <w:rPr>
          <w:rFonts w:ascii="Times New Roman" w:hAnsi="Times New Roman" w:cs="Times New Roman"/>
          <w:sz w:val="24"/>
          <w:szCs w:val="24"/>
        </w:rPr>
        <w:lastRenderedPageBreak/>
        <w:t>земельному участку;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объединение земельных участков в один земельный участок допускается только при условии, если образуемый земельный участок будет находиться в границах одной территориальной зоны.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Собственники, землепользователи, землевладельцы, а также иные пользователи земельных участков, иных объектов недвижимости обязаны: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использовать земельный участок (объект недвижимости) в соответствии с его целевым назначением и разрешенным видом использования, способами, которые не должны наносить вред окружающей среде, в том числе земле, как природному объекту;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не нарушать прав собственников, владельцев и пользователей (в том числе арендаторов) соседних земельных участков (объектов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сохранять межевые, геодезические и другие специальные знаки, установленные на земельных участках в соответствии с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осуществлять мероприятия по охране земель, соблюдать порядок пользования природными объектами;</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5) систематически выполнять обязательные мероприятия по улучшению земель, охране почв от ветровой, водной эрозии и предотвращению других процессов, ухудшающих состояние почв;</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своевременно приступить к использованию земельного участка предназначенного для сельскохозяйственного производства либо жилищного или иного строительства, в указанных целях в течение трех </w:t>
      </w:r>
      <w:proofErr w:type="gramStart"/>
      <w:r w:rsidRPr="003B41A9">
        <w:rPr>
          <w:rFonts w:ascii="Times New Roman" w:hAnsi="Times New Roman" w:cs="Times New Roman"/>
          <w:sz w:val="24"/>
          <w:szCs w:val="24"/>
        </w:rPr>
        <w:t>лет</w:t>
      </w:r>
      <w:proofErr w:type="gramEnd"/>
      <w:r w:rsidRPr="003B41A9">
        <w:rPr>
          <w:rFonts w:ascii="Times New Roman" w:hAnsi="Times New Roman" w:cs="Times New Roman"/>
          <w:sz w:val="24"/>
          <w:szCs w:val="24"/>
        </w:rPr>
        <w:t xml:space="preserve"> если срок освоения земельного участка предусмотрен договором или установлен законом, за исключением времени, в течение которого земельный участок не мог быть использован по назначению из-за стихийных бедствий или ввиду иных обстоятельств, исключающих такое использование;</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своевременно производить установленные платежи за земельный участок;</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оказывать содействие должностным лицам по вопросам охраны и использования земель при осуществлении ими своих полномочий в пределах предоставленной им компетенции;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хранить и передавать правопреемнику документацию на земельный участок;</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10) </w:t>
      </w:r>
      <w:proofErr w:type="gramStart"/>
      <w:r w:rsidRPr="003B41A9">
        <w:rPr>
          <w:rFonts w:ascii="Times New Roman" w:hAnsi="Times New Roman" w:cs="Times New Roman"/>
          <w:sz w:val="24"/>
          <w:szCs w:val="24"/>
        </w:rPr>
        <w:t>осуществлять иные обязанности</w:t>
      </w:r>
      <w:proofErr w:type="gramEnd"/>
      <w:r w:rsidRPr="003B41A9">
        <w:rPr>
          <w:rFonts w:ascii="Times New Roman" w:hAnsi="Times New Roman" w:cs="Times New Roman"/>
          <w:sz w:val="24"/>
          <w:szCs w:val="24"/>
        </w:rPr>
        <w:t xml:space="preserve"> и соблюдать иные ограничения, установленные действующим законодательством и правовыми актами органом местного самоуправления.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Физические и юридические лица, имеющие в собственности, хозяйственном ведении или оперативном управлении, а также на праве возмездного или безвозмездного пользования объекты недвижимого имущества, обязаны оформить земельные правоотношения в соответствии с требованиями федерального законодательства в порядке, установленном настоящими Правилами.</w:t>
      </w:r>
      <w:proofErr w:type="gramEnd"/>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Глава IV. ПОРЯДОК РЕГУЛИРОВАНИЯ ЗЕМЛЕПОЛЬЗОВАНИЯ И ЗАСТРОЙКИ ОРГАНАМИ МЕСТНОГО САМОУПРАВЛЕНИЯ</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12. Полномочия органов местного самоуправления поселения по регулированию градостроительных и земельно-имущественных отношений</w:t>
      </w:r>
    </w:p>
    <w:bookmarkEnd w:id="8"/>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органы местного самоуправления Торбеевского муниципального района;</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w:t>
      </w:r>
      <w:r w:rsidR="00ED6728"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(далее – поселение)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иные уполномоченные органы.</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К полномочиям органов местного самоуправления муниципального района относятся (в соответствии </w:t>
      </w:r>
      <w:proofErr w:type="spellStart"/>
      <w:proofErr w:type="gramStart"/>
      <w:r w:rsidRPr="003B41A9">
        <w:rPr>
          <w:rFonts w:ascii="Times New Roman" w:eastAsia="Arial" w:hAnsi="Times New Roman" w:cs="Times New Roman"/>
          <w:sz w:val="24"/>
          <w:szCs w:val="24"/>
        </w:rPr>
        <w:t>п</w:t>
      </w:r>
      <w:proofErr w:type="spellEnd"/>
      <w:proofErr w:type="gramEnd"/>
      <w:r w:rsidRPr="003B41A9">
        <w:rPr>
          <w:rFonts w:ascii="Times New Roman" w:eastAsia="Arial" w:hAnsi="Times New Roman" w:cs="Times New Roman"/>
          <w:sz w:val="24"/>
          <w:szCs w:val="24"/>
        </w:rPr>
        <w:t xml:space="preserve"> 3 статьи 14 Федеральным законом № 131-ФЗ от 06.10.2003):</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утверждение генеральных планов поселения;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утверждение правил землепользования и застройки;</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утверждение подготовленной на основе генеральных планов поселения документации по планировке территории;</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выдача разрешений на строительство (за исключением случаев, предусмотренных </w:t>
      </w:r>
      <w:hyperlink r:id="rId9"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утверждение местных нормативов градостроительного проектирования поселений;</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резервирование земель и изъятие, земельных участков в границах поселения для муниципальных нужд;</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осуществление муниципального земельного контроля в границах поселения;</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осуществление в случаях, предусмотренных </w:t>
      </w:r>
      <w:hyperlink r:id="rId10"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осмотров зданий, сооружений и выдача рекомендаций об устранении выявленных в ходе таких осмотров нарушений;</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иные полномочия в соответствии с федеральным законодательством.</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Органы местного самоуправления поселения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11"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принимает на себя осуществление части таких полномочий от Администрации района.</w:t>
      </w:r>
    </w:p>
    <w:p w:rsidR="00CC52B3" w:rsidRPr="003B41A9" w:rsidRDefault="00CC52B3" w:rsidP="00CC52B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sz w:val="24"/>
          <w:szCs w:val="24"/>
        </w:rPr>
        <w:t>Статья 13. Подготовка документации по планировке территории поселения</w:t>
      </w:r>
    </w:p>
    <w:p w:rsidR="00A64DF2" w:rsidRPr="003B41A9" w:rsidRDefault="00A64DF2" w:rsidP="00A64DF2">
      <w:pPr>
        <w:widowControl w:val="0"/>
        <w:shd w:val="clear" w:color="auto" w:fill="FFFFFF"/>
        <w:tabs>
          <w:tab w:val="left" w:pos="785"/>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w:t>
      </w:r>
      <w:r w:rsidRPr="003B41A9">
        <w:rPr>
          <w:rFonts w:ascii="Times New Roman" w:hAnsi="Times New Roman" w:cs="Times New Roman"/>
          <w:sz w:val="24"/>
          <w:szCs w:val="24"/>
        </w:rPr>
        <w:lastRenderedPageBreak/>
        <w:t>строительства, границ земельных участков, предназначенных для строительства и размещения линейных объектов.</w:t>
      </w:r>
    </w:p>
    <w:p w:rsidR="00A64DF2" w:rsidRPr="003B41A9" w:rsidRDefault="00A64DF2" w:rsidP="00A64DF2">
      <w:pPr>
        <w:widowControl w:val="0"/>
        <w:autoSpaceDE w:val="0"/>
        <w:autoSpaceDN w:val="0"/>
        <w:adjustRightInd w:val="0"/>
        <w:spacing w:line="240" w:lineRule="auto"/>
        <w:ind w:firstLine="540"/>
        <w:jc w:val="both"/>
        <w:rPr>
          <w:rFonts w:ascii="Times New Roman" w:hAnsi="Times New Roman" w:cs="Times New Roman"/>
          <w:sz w:val="24"/>
          <w:szCs w:val="24"/>
        </w:rPr>
      </w:pPr>
      <w:r w:rsidRPr="003B41A9">
        <w:rPr>
          <w:rFonts w:ascii="Times New Roman" w:hAnsi="Times New Roman" w:cs="Times New Roman"/>
          <w:sz w:val="24"/>
          <w:szCs w:val="24"/>
        </w:rPr>
        <w:t xml:space="preserve">2. Подготовка документов территориального планирования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субъектов Российской Федерации, документах территориального планирования муниципальных образований, а также с учетом предложений заинтересованных лиц (п.6, ст. 9 </w:t>
      </w:r>
      <w:proofErr w:type="spellStart"/>
      <w:r w:rsidRPr="003B41A9">
        <w:rPr>
          <w:rFonts w:ascii="Times New Roman" w:hAnsi="Times New Roman" w:cs="Times New Roman"/>
          <w:sz w:val="24"/>
          <w:szCs w:val="24"/>
        </w:rPr>
        <w:t>ГрК</w:t>
      </w:r>
      <w:proofErr w:type="spellEnd"/>
      <w:r w:rsidRPr="003B41A9">
        <w:rPr>
          <w:rFonts w:ascii="Times New Roman" w:hAnsi="Times New Roman" w:cs="Times New Roman"/>
          <w:sz w:val="24"/>
          <w:szCs w:val="24"/>
        </w:rPr>
        <w:t xml:space="preserve"> РФ).</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документации по планировке территории осуществляется в отношении застроенных или подлежащих застройке территорий.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Орган, уполномоченный в области градостроительной деятельности, определяет вид документации по планировке территории применительно к различным случаям с учетом характеристик планируемого развития конкретной территории, а также следующих особенностей:</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планировочных элементов территории (кварталов),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земельных участков общего пользования и линейных объектов без определения границ иных земельных участков;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зон действия публичных сервитутов для обеспечения проездов, проходов по соответствующей территории;</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определить, изменить: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земельных участков, которые не являются земельными участками общего пользования,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б) границы зон действия публичных сервитутов,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подготовить градостроительные планы вновь образуемых, изменяемых земельных участков;</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3) проекты межевания как самостоятельные документы (вне состава проектов планировки) с обязательным включением в состав проектов межевания градостроительных планов земельных участков разрабатываются в пределах красных линий планировочных элементов территории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сформированных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документацию в соответствии с предоставленными им градостроительными планами земельных участков.  </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Посредством документации по планировке территории определяются: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линии градостроительного регулирования, в том числе:</w:t>
      </w:r>
    </w:p>
    <w:p w:rsidR="00A64DF2" w:rsidRPr="003B41A9" w:rsidRDefault="00A64DF2" w:rsidP="00A64DF2">
      <w:pPr>
        <w:widowControl w:val="0"/>
        <w:shd w:val="clear" w:color="auto" w:fill="FFFFFF"/>
        <w:tabs>
          <w:tab w:val="left" w:pos="113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а) красные линии, отграничивающие территории общего пользования (включая автомагистрали,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элементы территории;</w:t>
      </w:r>
      <w:proofErr w:type="gramEnd"/>
    </w:p>
    <w:p w:rsidR="00A64DF2" w:rsidRPr="003B41A9" w:rsidRDefault="00A64DF2" w:rsidP="00A64DF2">
      <w:pPr>
        <w:widowControl w:val="0"/>
        <w:shd w:val="clear" w:color="auto" w:fill="FFFFFF"/>
        <w:tabs>
          <w:tab w:val="left" w:pos="1249"/>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б) линии регулирования застройки, если они не определены градостроительными регламентами в составе настоящих Правил;</w:t>
      </w:r>
    </w:p>
    <w:p w:rsidR="00A64DF2" w:rsidRPr="003B41A9" w:rsidRDefault="00A64DF2" w:rsidP="00A64DF2">
      <w:pPr>
        <w:widowControl w:val="0"/>
        <w:shd w:val="clear" w:color="auto" w:fill="FFFFFF"/>
        <w:tabs>
          <w:tab w:val="left" w:pos="1123"/>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линейных объектов;</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границы зон действия ограничений вокруг охраняемых объектов, а также вокруг объектов, являющихся источниками (потенциальными источниками)</w:t>
      </w:r>
      <w:r w:rsidRPr="003B41A9">
        <w:rPr>
          <w:rFonts w:ascii="Times New Roman" w:hAnsi="Times New Roman" w:cs="Times New Roman"/>
          <w:b/>
          <w:bCs/>
          <w:w w:val="92"/>
          <w:sz w:val="24"/>
          <w:szCs w:val="24"/>
        </w:rPr>
        <w:t xml:space="preserve"> </w:t>
      </w:r>
      <w:r w:rsidRPr="003B41A9">
        <w:rPr>
          <w:rFonts w:ascii="Times New Roman" w:hAnsi="Times New Roman" w:cs="Times New Roman"/>
          <w:sz w:val="24"/>
          <w:szCs w:val="24"/>
        </w:rPr>
        <w:t xml:space="preserve">загрязнения окружающей среды; </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д</w:t>
      </w:r>
      <w:proofErr w:type="spellEnd"/>
      <w:r w:rsidRPr="003B41A9">
        <w:rPr>
          <w:rFonts w:ascii="Times New Roman" w:hAnsi="Times New Roman" w:cs="Times New Roman"/>
          <w:sz w:val="24"/>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изъятием, в том числе путем выкупа, а также границы земельных участков, определяемых для государственных или муниципальных нужд без резервирования и изъятия, в том числе путем выкупа, расположенных в составе земель, находящихся в государственной или муниципальной собственности;</w:t>
      </w:r>
      <w:proofErr w:type="gramEnd"/>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е) границы земельных участков, которые планируется предоставить </w:t>
      </w:r>
      <w:r w:rsidRPr="003B41A9">
        <w:rPr>
          <w:rFonts w:ascii="Times New Roman" w:hAnsi="Times New Roman" w:cs="Times New Roman"/>
          <w:sz w:val="24"/>
          <w:szCs w:val="24"/>
        </w:rPr>
        <w:lastRenderedPageBreak/>
        <w:t>физическим или юридическим лицам - при межевании свободных от застройки территорий;</w:t>
      </w:r>
    </w:p>
    <w:p w:rsidR="00A64DF2" w:rsidRPr="003B41A9" w:rsidRDefault="00A64DF2" w:rsidP="00A64DF2">
      <w:pPr>
        <w:widowControl w:val="0"/>
        <w:shd w:val="clear" w:color="auto" w:fill="FFFFFF"/>
        <w:tabs>
          <w:tab w:val="left" w:pos="1044"/>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ж) границы земельных участков на территориях существующей застройки, не разделенных на земельные участки;</w:t>
      </w:r>
    </w:p>
    <w:p w:rsidR="00A64DF2" w:rsidRPr="003B41A9" w:rsidRDefault="00A64DF2" w:rsidP="00A64DF2">
      <w:pPr>
        <w:widowControl w:val="0"/>
        <w:shd w:val="clear" w:color="auto" w:fill="FFFFFF"/>
        <w:tabs>
          <w:tab w:val="left" w:pos="1112"/>
        </w:tabs>
        <w:spacing w:line="240" w:lineRule="auto"/>
        <w:ind w:left="113" w:right="-284" w:firstLine="720"/>
        <w:jc w:val="both"/>
        <w:rPr>
          <w:rFonts w:ascii="Times New Roman" w:hAnsi="Times New Roman" w:cs="Times New Roman"/>
          <w:sz w:val="24"/>
          <w:szCs w:val="24"/>
        </w:rPr>
      </w:pPr>
      <w:proofErr w:type="spellStart"/>
      <w:r w:rsidRPr="003B41A9">
        <w:rPr>
          <w:rFonts w:ascii="Times New Roman" w:hAnsi="Times New Roman" w:cs="Times New Roman"/>
          <w:sz w:val="24"/>
          <w:szCs w:val="24"/>
        </w:rPr>
        <w:t>з</w:t>
      </w:r>
      <w:proofErr w:type="spellEnd"/>
      <w:r w:rsidRPr="003B41A9">
        <w:rPr>
          <w:rFonts w:ascii="Times New Roman" w:hAnsi="Times New Roman" w:cs="Times New Roman"/>
          <w:sz w:val="24"/>
          <w:szCs w:val="24"/>
        </w:rPr>
        <w:t>) границы земельных участков в существующей застройке, которые планируется изменить путем объединения земельных участков и установления границ новых земельных участков - в случаях реконструкции.</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14. Комиссия по землепользованию и застройке</w:t>
      </w:r>
    </w:p>
    <w:p w:rsidR="00ED6728" w:rsidRPr="003B41A9" w:rsidRDefault="003B41A9" w:rsidP="00ED6728">
      <w:pPr>
        <w:spacing w:before="240" w:after="240"/>
        <w:rPr>
          <w:rFonts w:ascii="Times New Roman" w:hAnsi="Times New Roman" w:cs="Times New Roman"/>
          <w:sz w:val="24"/>
          <w:szCs w:val="24"/>
        </w:rPr>
      </w:pPr>
      <w:r>
        <w:rPr>
          <w:rFonts w:ascii="Times New Roman" w:hAnsi="Times New Roman" w:cs="Times New Roman"/>
          <w:sz w:val="24"/>
          <w:szCs w:val="24"/>
        </w:rPr>
        <w:t xml:space="preserve">  </w:t>
      </w:r>
      <w:r w:rsidR="00ED6728" w:rsidRPr="003B41A9">
        <w:rPr>
          <w:rFonts w:ascii="Times New Roman" w:hAnsi="Times New Roman" w:cs="Times New Roman"/>
          <w:sz w:val="24"/>
          <w:szCs w:val="24"/>
        </w:rPr>
        <w:t xml:space="preserve">Комиссия по землепользованию и застройке на территории поселения создается при Администрации района и является постоянно действующей. В случае заключения соглашения о передаче полномочий в соответствии с </w:t>
      </w:r>
      <w:proofErr w:type="gramStart"/>
      <w:r w:rsidR="00ED6728" w:rsidRPr="003B41A9">
        <w:rPr>
          <w:rFonts w:ascii="Times New Roman" w:hAnsi="Times New Roman" w:cs="Times New Roman"/>
          <w:sz w:val="24"/>
          <w:szCs w:val="24"/>
        </w:rPr>
        <w:t>ч</w:t>
      </w:r>
      <w:proofErr w:type="gramEnd"/>
      <w:r w:rsidR="00ED6728" w:rsidRPr="003B41A9">
        <w:rPr>
          <w:rFonts w:ascii="Times New Roman" w:hAnsi="Times New Roman" w:cs="Times New Roman"/>
          <w:sz w:val="24"/>
          <w:szCs w:val="24"/>
        </w:rPr>
        <w:t xml:space="preserve">.4 ст.15 </w:t>
      </w:r>
      <w:hyperlink r:id="rId12" w:history="1">
        <w:r w:rsidR="00ED6728" w:rsidRPr="003B41A9">
          <w:rPr>
            <w:rFonts w:ascii="Times New Roman" w:hAnsi="Times New Roman" w:cs="Times New Roman"/>
            <w:color w:val="0000EE"/>
            <w:sz w:val="24"/>
            <w:szCs w:val="24"/>
            <w:u w:val="single" w:color="0000EE"/>
          </w:rPr>
          <w:t>Федерального закона № 131-ФЗ</w:t>
        </w:r>
      </w:hyperlink>
      <w:r w:rsidR="00ED6728" w:rsidRPr="003B41A9">
        <w:rPr>
          <w:rFonts w:ascii="Times New Roman" w:hAnsi="Times New Roman" w:cs="Times New Roman"/>
          <w:sz w:val="24"/>
          <w:szCs w:val="24"/>
        </w:rPr>
        <w:t xml:space="preserve"> от 06.10.2003  комиссия по землепользованию и застройке на территории поселения создается при Администрации Кажлодского сельского поселения Торбеевского  муниципального района исполняют положения данной статьи. Комиссия организует разработку проекта правил землепользования и застройки, внесения в них изменений, а также проводит публичные слушания </w:t>
      </w:r>
      <w:proofErr w:type="gramStart"/>
      <w:r w:rsidR="00ED6728" w:rsidRPr="003B41A9">
        <w:rPr>
          <w:rFonts w:ascii="Times New Roman" w:hAnsi="Times New Roman" w:cs="Times New Roman"/>
          <w:sz w:val="24"/>
          <w:szCs w:val="24"/>
        </w:rPr>
        <w:t>по</w:t>
      </w:r>
      <w:proofErr w:type="gramEnd"/>
      <w:r w:rsidR="00ED6728" w:rsidRPr="003B41A9">
        <w:rPr>
          <w:rFonts w:ascii="Times New Roman" w:hAnsi="Times New Roman" w:cs="Times New Roman"/>
          <w:sz w:val="24"/>
          <w:szCs w:val="24"/>
        </w:rPr>
        <w:t>:</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проекту Правил землепользования и застройки;</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проектам о внесении изменений в правила;</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проектам планировки и межевания территорий;</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заявлениям о выдаче разрешений на условно разрешенный вид использования земельных участков и объектов капитального строительства;</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1.6  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ED6728" w:rsidRPr="003B41A9" w:rsidRDefault="00ED6728" w:rsidP="00ED6728">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1.7  проекту установления публичного сервитута.</w:t>
      </w:r>
    </w:p>
    <w:p w:rsidR="00ED6728" w:rsidRPr="003B41A9" w:rsidRDefault="00ED6728" w:rsidP="00ED6728">
      <w:pPr>
        <w:spacing w:before="240" w:after="240"/>
        <w:rPr>
          <w:rFonts w:ascii="Times New Roman" w:hAnsi="Times New Roman" w:cs="Times New Roman"/>
          <w:sz w:val="24"/>
          <w:szCs w:val="24"/>
        </w:rPr>
      </w:pPr>
      <w:r w:rsidRPr="003B41A9">
        <w:rPr>
          <w:rFonts w:ascii="Times New Roman" w:hAnsi="Times New Roman" w:cs="Times New Roman"/>
          <w:sz w:val="24"/>
          <w:szCs w:val="24"/>
        </w:rPr>
        <w:t xml:space="preserve">Состав комиссии и порядок ее деятельности утверждается постановлением главы Администрации  района в соответствии с Уставом муниципального образования </w:t>
      </w:r>
      <w:proofErr w:type="spellStart"/>
      <w:r w:rsidRPr="003B41A9">
        <w:rPr>
          <w:rFonts w:ascii="Times New Roman" w:hAnsi="Times New Roman" w:cs="Times New Roman"/>
          <w:sz w:val="24"/>
          <w:szCs w:val="24"/>
        </w:rPr>
        <w:t>Торбеевский</w:t>
      </w:r>
      <w:proofErr w:type="spellEnd"/>
      <w:r w:rsidRPr="003B41A9">
        <w:rPr>
          <w:rFonts w:ascii="Times New Roman" w:hAnsi="Times New Roman" w:cs="Times New Roman"/>
          <w:sz w:val="24"/>
          <w:szCs w:val="24"/>
        </w:rPr>
        <w:t xml:space="preserve"> муниципальный район Республики Мордовия и настоящими Правилами. В состав Комиссии включаются не менее двух депутатов Районного Совета депутатов Торбеевского муниципального района Республики Мордовия.</w:t>
      </w:r>
    </w:p>
    <w:p w:rsidR="00ED6728" w:rsidRPr="003B41A9" w:rsidRDefault="00ED6728" w:rsidP="00ED6728">
      <w:pPr>
        <w:spacing w:before="240" w:after="240"/>
        <w:rPr>
          <w:rFonts w:ascii="Times New Roman" w:hAnsi="Times New Roman" w:cs="Times New Roman"/>
          <w:sz w:val="24"/>
          <w:szCs w:val="24"/>
        </w:rPr>
      </w:pPr>
      <w:r w:rsidRPr="003B41A9">
        <w:rPr>
          <w:rFonts w:ascii="Times New Roman" w:hAnsi="Times New Roman" w:cs="Times New Roman"/>
          <w:sz w:val="24"/>
          <w:szCs w:val="24"/>
        </w:rPr>
        <w:t xml:space="preserve">В случае заключения соглашения о передаче полномочий в соответствии с </w:t>
      </w:r>
      <w:proofErr w:type="gramStart"/>
      <w:r w:rsidRPr="003B41A9">
        <w:rPr>
          <w:rFonts w:ascii="Times New Roman" w:hAnsi="Times New Roman" w:cs="Times New Roman"/>
          <w:sz w:val="24"/>
          <w:szCs w:val="24"/>
        </w:rPr>
        <w:t>ч</w:t>
      </w:r>
      <w:proofErr w:type="gramEnd"/>
      <w:r w:rsidRPr="003B41A9">
        <w:rPr>
          <w:rFonts w:ascii="Times New Roman" w:hAnsi="Times New Roman" w:cs="Times New Roman"/>
          <w:sz w:val="24"/>
          <w:szCs w:val="24"/>
        </w:rPr>
        <w:t xml:space="preserve">.4 ст.15 </w:t>
      </w:r>
      <w:hyperlink r:id="rId13"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hAnsi="Times New Roman" w:cs="Times New Roman"/>
          <w:sz w:val="24"/>
          <w:szCs w:val="24"/>
        </w:rPr>
        <w:t xml:space="preserve"> от 06.10.2003 состав комиссии и порядок ее деятельности утверждается постановлением главы Администрации  поселения в соответствии с Уставом Кажлодского сельского поселения Торбеевского муниципального район Республики Мордовия и настоящими Правилами. В состав Комиссии включаются не менее двух депутатов Совета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Глава V. ПОЛОЖЕНИЯ О РЕГУЛИРОВАНИИ ЗЕМЛЕПОЛЬЗОВАНИЯ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lastRenderedPageBreak/>
        <w:t>Статья 15. Право собственности на землю</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Государственной собственностью являются земли, не находящиеся в собственности граждан, юридических лиц или муниципальных образований. В соответствии с федеральным законодательством земли в границах Кажлодского сельского поселения Торбеевского муниципального района Республики Мордовия, находящиеся в государственной собственности, подлежат разграничению на земли, находящиеся в собственности Российской Федерации, Республики Мордовия, </w:t>
      </w:r>
      <w:proofErr w:type="spellStart"/>
      <w:r w:rsidRPr="003B41A9">
        <w:rPr>
          <w:rFonts w:ascii="Times New Roman" w:hAnsi="Times New Roman" w:cs="Times New Roman"/>
          <w:sz w:val="24"/>
          <w:szCs w:val="24"/>
        </w:rPr>
        <w:t>Трбеевского</w:t>
      </w:r>
      <w:proofErr w:type="spellEnd"/>
      <w:r w:rsidRPr="003B41A9">
        <w:rPr>
          <w:rFonts w:ascii="Times New Roman" w:hAnsi="Times New Roman" w:cs="Times New Roman"/>
          <w:sz w:val="24"/>
          <w:szCs w:val="24"/>
        </w:rPr>
        <w:t xml:space="preserve">  муниципального района Республики Мордовия и муниципального образования Кажлодского сельского поселения Торбеевского муниципального района Республики Мордовия.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i/>
          <w:sz w:val="24"/>
          <w:szCs w:val="24"/>
        </w:rPr>
      </w:pPr>
      <w:r w:rsidRPr="003B41A9">
        <w:rPr>
          <w:rFonts w:ascii="Times New Roman" w:hAnsi="Times New Roman" w:cs="Times New Roman"/>
          <w:sz w:val="24"/>
          <w:szCs w:val="24"/>
        </w:rPr>
        <w:t>2. В собственности муниципального образования Кажлодского сельского поселения Торбеевского муниципального района Республики Мордовия находятся земельные участки:</w:t>
      </w:r>
    </w:p>
    <w:p w:rsidR="00A64DF2" w:rsidRPr="003B41A9" w:rsidRDefault="00A64DF2" w:rsidP="00137B46">
      <w:pPr>
        <w:widowControl w:val="0"/>
        <w:numPr>
          <w:ilvl w:val="0"/>
          <w:numId w:val="23"/>
        </w:numPr>
        <w:autoSpaceDE w:val="0"/>
        <w:autoSpaceDN w:val="0"/>
        <w:adjustRightInd w:val="0"/>
        <w:spacing w:after="0" w:line="240" w:lineRule="auto"/>
        <w:ind w:left="113" w:right="-284" w:firstLine="29"/>
        <w:jc w:val="both"/>
        <w:rPr>
          <w:rFonts w:ascii="Times New Roman" w:hAnsi="Times New Roman" w:cs="Times New Roman"/>
          <w:sz w:val="24"/>
          <w:szCs w:val="24"/>
        </w:rPr>
      </w:pPr>
      <w:r w:rsidRPr="003B41A9">
        <w:rPr>
          <w:rFonts w:ascii="Times New Roman" w:hAnsi="Times New Roman" w:cs="Times New Roman"/>
          <w:sz w:val="24"/>
          <w:szCs w:val="24"/>
        </w:rPr>
        <w:t>признанные таковыми федеральными законами и принятыми в соответствии с ними законами Республики Мордовия;</w:t>
      </w:r>
    </w:p>
    <w:p w:rsidR="00A64DF2" w:rsidRPr="003B41A9" w:rsidRDefault="00A64DF2" w:rsidP="00137B46">
      <w:pPr>
        <w:widowControl w:val="0"/>
        <w:numPr>
          <w:ilvl w:val="0"/>
          <w:numId w:val="23"/>
        </w:numPr>
        <w:autoSpaceDE w:val="0"/>
        <w:autoSpaceDN w:val="0"/>
        <w:adjustRightInd w:val="0"/>
        <w:spacing w:after="0" w:line="240" w:lineRule="auto"/>
        <w:ind w:left="113" w:right="-284" w:firstLine="29"/>
        <w:jc w:val="both"/>
        <w:rPr>
          <w:rFonts w:ascii="Times New Roman" w:hAnsi="Times New Roman" w:cs="Times New Roman"/>
          <w:sz w:val="24"/>
          <w:szCs w:val="24"/>
        </w:rPr>
      </w:pPr>
      <w:r w:rsidRPr="003B41A9">
        <w:rPr>
          <w:rFonts w:ascii="Times New Roman" w:hAnsi="Times New Roman" w:cs="Times New Roman"/>
          <w:sz w:val="24"/>
          <w:szCs w:val="24"/>
        </w:rPr>
        <w:t xml:space="preserve">право муниципальной </w:t>
      </w:r>
      <w:proofErr w:type="gramStart"/>
      <w:r w:rsidRPr="003B41A9">
        <w:rPr>
          <w:rFonts w:ascii="Times New Roman" w:hAnsi="Times New Roman" w:cs="Times New Roman"/>
          <w:sz w:val="24"/>
          <w:szCs w:val="24"/>
        </w:rPr>
        <w:t>собственности</w:t>
      </w:r>
      <w:proofErr w:type="gramEnd"/>
      <w:r w:rsidRPr="003B41A9">
        <w:rPr>
          <w:rFonts w:ascii="Times New Roman" w:hAnsi="Times New Roman" w:cs="Times New Roman"/>
          <w:sz w:val="24"/>
          <w:szCs w:val="24"/>
        </w:rPr>
        <w:t xml:space="preserve"> на которые возникло при разграничении государственной собственности на землю;</w:t>
      </w:r>
    </w:p>
    <w:p w:rsidR="00A64DF2" w:rsidRPr="003B41A9" w:rsidRDefault="00A64DF2" w:rsidP="00137B46">
      <w:pPr>
        <w:widowControl w:val="0"/>
        <w:numPr>
          <w:ilvl w:val="0"/>
          <w:numId w:val="23"/>
        </w:numPr>
        <w:autoSpaceDE w:val="0"/>
        <w:autoSpaceDN w:val="0"/>
        <w:adjustRightInd w:val="0"/>
        <w:spacing w:after="0" w:line="240" w:lineRule="auto"/>
        <w:ind w:left="113" w:right="-284" w:firstLine="29"/>
        <w:jc w:val="both"/>
        <w:rPr>
          <w:rFonts w:ascii="Times New Roman" w:hAnsi="Times New Roman" w:cs="Times New Roman"/>
          <w:sz w:val="24"/>
          <w:szCs w:val="24"/>
        </w:rPr>
      </w:pPr>
      <w:proofErr w:type="gramStart"/>
      <w:r w:rsidRPr="003B41A9">
        <w:rPr>
          <w:rFonts w:ascii="Times New Roman" w:hAnsi="Times New Roman" w:cs="Times New Roman"/>
          <w:sz w:val="24"/>
          <w:szCs w:val="24"/>
        </w:rPr>
        <w:t>приобретенные</w:t>
      </w:r>
      <w:proofErr w:type="gramEnd"/>
      <w:r w:rsidRPr="003B41A9">
        <w:rPr>
          <w:rFonts w:ascii="Times New Roman" w:hAnsi="Times New Roman" w:cs="Times New Roman"/>
          <w:sz w:val="24"/>
          <w:szCs w:val="24"/>
        </w:rPr>
        <w:t xml:space="preserve"> по основаниям, установленным гражданским законодательством.</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 собственности юридических лиц (в частной собственности) находятся земли, приобретенные ими в соответствии с законодательством о приватизации государственного и муниципального имущества, а также по иным законным основаниям.</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В собственности физических лиц (в частной собственности) находятся земли, приобретенные ими в соответствии с гражданским и земельным законодательством. </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Лица, имеющие в собственности земельный участок, вправе продать, подарить, отдать в залог, сдать его в аренду или распорядиться им иным </w:t>
      </w:r>
      <w:proofErr w:type="gramStart"/>
      <w:r w:rsidRPr="003B41A9">
        <w:rPr>
          <w:rFonts w:ascii="Times New Roman" w:hAnsi="Times New Roman" w:cs="Times New Roman"/>
          <w:sz w:val="24"/>
          <w:szCs w:val="24"/>
        </w:rPr>
        <w:t>образом</w:t>
      </w:r>
      <w:proofErr w:type="gramEnd"/>
      <w:r w:rsidRPr="003B41A9">
        <w:rPr>
          <w:rFonts w:ascii="Times New Roman" w:hAnsi="Times New Roman" w:cs="Times New Roman"/>
          <w:sz w:val="24"/>
          <w:szCs w:val="24"/>
        </w:rPr>
        <w:t xml:space="preserve"> поскольку соответствующие земли на основании закона не исключены из оборота или не ограничены в обороте.</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Прекращение права собственности на земельный участок вследствие отказа от права собственности на него осуществляется на основании заявления собственника земельного участка.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Если иное не установлено Законом, право собственности на земельный участок распространяется на находящиеся в границах этого участка поверхностный (почвенный) слой и водные объекты, находящиеся на нем растения.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Собственник земельного участка вправе использовать по своему усмотрению все, что находится над и под поверхностью этого участка, если иное не предусмотрено законодательством о недрах, об использовании воздушного пространства, иными законами и не нарушает прав других лиц.</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Собственник земельного участка может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Статья 16. Право постоянного (бессрочного) пользования земельными </w:t>
      </w:r>
      <w:r w:rsidRPr="003B41A9">
        <w:rPr>
          <w:rFonts w:ascii="Times New Roman" w:hAnsi="Times New Roman" w:cs="Times New Roman"/>
          <w:b/>
          <w:sz w:val="24"/>
          <w:szCs w:val="24"/>
        </w:rPr>
        <w:lastRenderedPageBreak/>
        <w:t>участками</w:t>
      </w:r>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 постоянное (бессрочное) пользование земельные участки предоставляются государственным и муниципальным учреждениям, казенным предприятиям, а также органам государственной власти и органам местного самоуправления.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Юридические лица, за исключением указанных в пункте 1 настоящей статьи юридических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w:t>
      </w:r>
    </w:p>
    <w:p w:rsidR="00A64DF2" w:rsidRPr="003B41A9" w:rsidRDefault="00A64DF2" w:rsidP="00A64DF2">
      <w:pPr>
        <w:widowControl w:val="0"/>
        <w:autoSpaceDE w:val="0"/>
        <w:autoSpaceDN w:val="0"/>
        <w:adjustRightInd w:val="0"/>
        <w:spacing w:line="240" w:lineRule="auto"/>
        <w:ind w:firstLine="540"/>
        <w:jc w:val="both"/>
        <w:rPr>
          <w:rFonts w:ascii="Times New Roman" w:hAnsi="Times New Roman" w:cs="Times New Roman"/>
          <w:sz w:val="24"/>
          <w:szCs w:val="24"/>
        </w:rPr>
      </w:pPr>
      <w:r w:rsidRPr="003B41A9">
        <w:rPr>
          <w:rFonts w:ascii="Times New Roman" w:hAnsi="Times New Roman" w:cs="Times New Roman"/>
          <w:sz w:val="24"/>
          <w:szCs w:val="24"/>
        </w:rPr>
        <w:t>С 1 января 2013 года, устанавливается ответственность за нарушение сроков и порядка переоформления права постоянного (бессрочного) пользования земельными участками на право аренды земельных участков или сроков и порядка приобретения земельных участков в собственность.</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Гражданам земельные участки в постоянное (бессрочное) пользование не предоставляются.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Право постоянного (бессрочного) пользования находящимися в государственной или муниципальной собственности земельными участками, возникшее у граждан или юридических лиц до введения в действие Земельного кодекса Российской Федерации, сохраняется.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Оформление в собственность граждан земельных участков, ранее предоставленных им в постоянное (бессрочное) пользование в установленных земельным законодательством случаях сроком не ограничивается.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Граждане или юридические лица, обладающие земельными участками на праве постоянного (бессрочного) пользования, не вправе распоряжаться этими земельными участками.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17. Право пожизненного наследуемого владения земельными участками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Гражданин, обладающий правом пожизненного наследуемого владения (владелец земельного участка), имеет права владения и пользования земельным участком, передаваемые по наследству.</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Право пожизненного наследуемого владения земельным участком, находящимся в государственной или муниципальной собственности, приобретенное гражданином до введения в действие Земельного кодекса, сохраняется. Предоставление земельных участков гражданам на праве пожизненного наследуемого владения после введения в действие Земельного кодекса не допускается.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Оформление в собственность граждан земельных участков, ранее предоставленных им в пожизненное наследуемое владение в установленных земельным законодательством случаях, сроком не ограничивается.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Распоряжение земельным участком, находящимся на праве пожизненного наследуемого владения, не допускается, за исключением перехода прав на земельный участок по наследству. Государственная регистрация перехода права пожизненного наследуемого владения земельным участком по наследству проводится на основании свидетельства о праве на наследство.</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Если из условий пользования земельным участком, установленных Законом, не вытекает иное, владелец земельного участка вправе возводить на нем здания, сооружения и создавать другое недвижимое имущество, приобретая на него право собственности.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b/>
          <w:sz w:val="24"/>
          <w:szCs w:val="24"/>
        </w:rPr>
      </w:pP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18. Аренда земельных участков</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Земельные участки, за исключением изъятых из оборота земельных участков, могут быть предоставлены их собственниками в аренду в соответствии с гражданским законодательством и Земельным кодексом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Согласно Федеральному Закону от 24.07.2002 г. № 101-ФЗ «Об обороте земель сельскохозяйственного назначения» объектом аренды земельных участков из земель сельскохозяйственного назначения могут быть только участки, прошедшие государственный кадастровый учет.</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При предоставлении земельного участка в аренду его фактическое использование может быть изменено в целях приведения в соответствие с требованиями и ограничениями к его использованию согласно градостроительной и землеустроительной документации.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Основным документом, регламентирующим отношения арендодателя и арендатора, является договор аренды земельного участка. </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 договору аренды арендодатель обязуется предоставить арендатору земельный участок за плату во временное владение и пользование или во временное пользование. В договоре аренды должны быть указаны данные, позволяющие определенно установить имущество, подлежащее передаче арендатору в качестве объекта аренды.</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4. Передача земельного участка арендодателем и принятие его арендатором оформляется актом приема-передачи земельного участка, подписываемого сторонами. С момента подписания акта обязанность арендодателя по передаче земельного участка считается исполненной.</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5. При передаче в аренду земельных участков, государственная собственность на которые не разграничена, арендодателем является администрация муниципального района.</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6. Срок аренды земельного участка устанавливается по соглашению сторон.</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Земельные участки, находящиеся в ведении администрации муниципального района, на ко</w:t>
      </w:r>
      <w:r w:rsidR="00D71142">
        <w:rPr>
          <w:rFonts w:ascii="Times New Roman" w:hAnsi="Times New Roman" w:cs="Times New Roman"/>
          <w:sz w:val="24"/>
          <w:szCs w:val="24"/>
        </w:rPr>
        <w:t xml:space="preserve">торых расположены временные или </w:t>
      </w:r>
      <w:r w:rsidRPr="003B41A9">
        <w:rPr>
          <w:rFonts w:ascii="Times New Roman" w:hAnsi="Times New Roman" w:cs="Times New Roman"/>
          <w:sz w:val="24"/>
          <w:szCs w:val="24"/>
        </w:rPr>
        <w:t>нестационарные объекты недвижимости, передаются в аренду на срок не более 5 лет.</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Для сенокошения и выпаса скота 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до пяти лет.</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от трех до сорока девяти лет, за исключением случаев, установленных настоящим Федеральным законом.</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Договор аренды земельного участка с собственниками расположенных на нем капитальных строений, зданий и сооружений заключается на срок до 49 лет.</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Договор аренды земельного участка для размещения временных гаражей по месту жительства инвалидов с нарушением опорно-двигательного аппарата, имеющим в собственности легковой автомобиль и обладающим правом на его управление, заключается на неопределенный срок.</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Договор аренды земельного участка для проведения работ по проектированию объекта капитального строительства заключается на срок до 3 лет.</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Договор аренды земельного участка для индивидуа</w:t>
      </w:r>
      <w:r w:rsidR="00D71142">
        <w:rPr>
          <w:rFonts w:ascii="Times New Roman" w:hAnsi="Times New Roman" w:cs="Times New Roman"/>
          <w:sz w:val="24"/>
          <w:szCs w:val="24"/>
        </w:rPr>
        <w:t xml:space="preserve">льного жилищного строительства </w:t>
      </w:r>
      <w:r w:rsidRPr="003B41A9">
        <w:rPr>
          <w:rFonts w:ascii="Times New Roman" w:hAnsi="Times New Roman" w:cs="Times New Roman"/>
          <w:sz w:val="24"/>
          <w:szCs w:val="24"/>
        </w:rPr>
        <w:t>заключается на срок на 10 лет.</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Договор аренды земельного участка, находящегося в государственной или муниципальной собственности и расположенного в границах земель, </w:t>
      </w:r>
      <w:r w:rsidRPr="003B41A9">
        <w:rPr>
          <w:rFonts w:ascii="Times New Roman" w:hAnsi="Times New Roman" w:cs="Times New Roman"/>
          <w:sz w:val="24"/>
          <w:szCs w:val="24"/>
        </w:rPr>
        <w:lastRenderedPageBreak/>
        <w:t>зарезервированных для государственных или муниципальных нужд, заключается на срок, продолжительность которого не может превышать срок резервирования таких земель.</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По истечении срока договора аренды земельного участка его арендатор имеет преимущественное право на заключение нового договора аренды земельного участка, за исключением случаев, предусмотренных Земельным кодексом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Размер арендной платы определяется договором аренды. Общие начала определения арендной платы при аренде земельных участков, находящихся в государственной или муниципальной собственности, могут быть установлены Правительством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10. </w:t>
      </w:r>
      <w:hyperlink w:anchor="sub_5304" w:history="1">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Арендатор</w:t>
        </w:r>
      </w:hyperlink>
      <w:r w:rsidRPr="003B41A9">
        <w:rPr>
          <w:rFonts w:ascii="Times New Roman" w:hAnsi="Times New Roman" w:cs="Times New Roman"/>
          <w:sz w:val="24"/>
          <w:szCs w:val="24"/>
        </w:rPr>
        <w:t xml:space="preserve"> земельного участка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w:t>
      </w:r>
      <w:hyperlink w:anchor="sub_5301" w:history="1">
        <w:r w:rsidRPr="003B41A9">
          <w:rPr>
            <w:rFonts w:ascii="Times New Roman" w:hAnsi="Times New Roman" w:cs="Times New Roman"/>
            <w:sz w:val="24"/>
            <w:szCs w:val="24"/>
          </w:rPr>
          <w:t xml:space="preserve"> собственника земельного участка</w:t>
        </w:r>
      </w:hyperlink>
      <w:r w:rsidRPr="003B41A9">
        <w:rPr>
          <w:rFonts w:ascii="Times New Roman" w:hAnsi="Times New Roman" w:cs="Times New Roman"/>
          <w:sz w:val="24"/>
          <w:szCs w:val="24"/>
        </w:rPr>
        <w:t xml:space="preserve"> при условии его</w:t>
      </w:r>
      <w:proofErr w:type="gramEnd"/>
      <w:r w:rsidRPr="003B41A9">
        <w:rPr>
          <w:rFonts w:ascii="Times New Roman" w:hAnsi="Times New Roman" w:cs="Times New Roman"/>
          <w:sz w:val="24"/>
          <w:szCs w:val="24"/>
        </w:rPr>
        <w:t xml:space="preserve"> уведомления, если договором аренды земельного участка не предусмотрено иное.</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Арендатор земельного участка имеет право передать арендованный земельный участок в субаренду в пределах срока договора аренды земельного участка без согласия собственника земельного участка при условии его уведомления, если договором аренды земельного участка не предусмотрено иное. На субарендаторов распространяются все права арендаторов земельных участков, предусмотренные Земельным кодексом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12. Земельный участок может быть передан в аренду для государственных или муниципальных нужд либо для проведения изыскательских работ на срок не более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чем один год. </w:t>
      </w:r>
      <w:proofErr w:type="gramStart"/>
      <w:r w:rsidRPr="003B41A9">
        <w:rPr>
          <w:rFonts w:ascii="Times New Roman" w:hAnsi="Times New Roman" w:cs="Times New Roman"/>
          <w:sz w:val="24"/>
          <w:szCs w:val="24"/>
        </w:rPr>
        <w:t>При этом арендатор земельного участка в пределах срока договора аренды земельного участка обязан по требованию арендодателя привести земельный участок в состояние, пригодное для его использования в соответствии с разрешенным использованием; возместить убытки, причиненные при проведении работ; выполнить необходимые работы по рекультивации земельного участка, а также исполнить иные обязанности, установленные Законом и (или) договором аренды земельного участка.</w:t>
      </w:r>
      <w:proofErr w:type="gramEnd"/>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При продаже земельного участка, находящегося в государственной или муниципальной собственности, арендатор данного земельного участка имеет преимущественное право его покупки в порядке, установленном гражданским законодательством для случаев продажи доли в праве общей собственности постороннему лицу, за исключением случаев, предусмотренных пунктом 1 статьи 36 Земельного кодекса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14. </w:t>
      </w:r>
      <w:proofErr w:type="gramStart"/>
      <w:r w:rsidRPr="003B41A9">
        <w:rPr>
          <w:rFonts w:ascii="Times New Roman" w:hAnsi="Times New Roman" w:cs="Times New Roman"/>
          <w:sz w:val="24"/>
          <w:szCs w:val="24"/>
        </w:rPr>
        <w:t>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без согласия собственника земельного участка при условии его уведомления.</w:t>
      </w:r>
      <w:proofErr w:type="gramEnd"/>
      <w:r w:rsidRPr="003B41A9">
        <w:rPr>
          <w:rFonts w:ascii="Times New Roman" w:hAnsi="Times New Roman" w:cs="Times New Roman"/>
          <w:sz w:val="24"/>
          <w:szCs w:val="24"/>
        </w:rPr>
        <w:t xml:space="preserve"> Изменение условий договора аренды земельного участка без согласия его арендатора и ограничение установленных договором аренды </w:t>
      </w:r>
      <w:r w:rsidRPr="003B41A9">
        <w:rPr>
          <w:rFonts w:ascii="Times New Roman" w:hAnsi="Times New Roman" w:cs="Times New Roman"/>
          <w:sz w:val="24"/>
          <w:szCs w:val="24"/>
        </w:rPr>
        <w:lastRenderedPageBreak/>
        <w:t>земельного участка прав его арендатора не допускаются.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15. В случае смерти гражданина, арендующего земельный участок, его права и обязанности по договору аренды переходят к наследнику, если Законом или договором не предусмотрено иное.</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Арендодатель не вправе отказать такому наследнику во вступлении в договор на оставшийся срок его действия, за исключением случая, когда заключение договора было обусловлено личными качествами арендатора.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достижения наследниками совершеннолетия.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16. Договор аренды земельного участка, кроме заключенного на срок менее года, подлежит государственной регистрации.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w:t>
      </w:r>
      <w:r w:rsidR="00D71142">
        <w:rPr>
          <w:rFonts w:ascii="Times New Roman" w:hAnsi="Times New Roman" w:cs="Times New Roman"/>
          <w:b/>
          <w:sz w:val="24"/>
          <w:szCs w:val="24"/>
        </w:rPr>
        <w:t xml:space="preserve">татья 19. Право безвозмездного </w:t>
      </w:r>
      <w:r w:rsidRPr="003B41A9">
        <w:rPr>
          <w:rFonts w:ascii="Times New Roman" w:hAnsi="Times New Roman" w:cs="Times New Roman"/>
          <w:b/>
          <w:sz w:val="24"/>
          <w:szCs w:val="24"/>
        </w:rPr>
        <w:t>пользования земельными участками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 безвозмездное пользование могут предоставляться земельные участки: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trike/>
          <w:sz w:val="24"/>
          <w:szCs w:val="24"/>
        </w:rPr>
      </w:pPr>
      <w:r w:rsidRPr="003B41A9">
        <w:rPr>
          <w:rFonts w:ascii="Times New Roman" w:hAnsi="Times New Roman" w:cs="Times New Roman"/>
          <w:sz w:val="24"/>
          <w:szCs w:val="24"/>
        </w:rPr>
        <w:t xml:space="preserve">1) из земель, находящихся в государственной или муниципальной собственности, исполнительными органами государственной власти или органами местного самоуправления муниципального района: </w:t>
      </w:r>
    </w:p>
    <w:p w:rsidR="00A64DF2" w:rsidRPr="003B41A9" w:rsidRDefault="00A64DF2" w:rsidP="00137B46">
      <w:pPr>
        <w:widowControl w:val="0"/>
        <w:numPr>
          <w:ilvl w:val="0"/>
          <w:numId w:val="24"/>
        </w:numPr>
        <w:autoSpaceDE w:val="0"/>
        <w:autoSpaceDN w:val="0"/>
        <w:adjustRightInd w:val="0"/>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государственным и муниципальным учреждениям, казенным предприятиям, центрам исторического наследия президентов Российской Федерации, прекративших исполнение своих полномочий, а также органам государственной власти и органам местного самоуправления на срок не более чем один год;</w:t>
      </w:r>
    </w:p>
    <w:p w:rsidR="00A64DF2" w:rsidRPr="003B41A9" w:rsidRDefault="00A64DF2" w:rsidP="00137B46">
      <w:pPr>
        <w:widowControl w:val="0"/>
        <w:numPr>
          <w:ilvl w:val="0"/>
          <w:numId w:val="24"/>
        </w:numPr>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религиозным организациям, имеющим в соответствии с федеральными законами на праве безвозмездного пользования здания, строения, сооружения религиозного и благотворительного назначения - на срок безвозмездного пользования этими зданиями, строениями, сооружениями, а также для строительства зданий, строений, сооружений религиозного и благотворительного назначения - на срок строительства этих зданий, строений, сооружений;</w:t>
      </w:r>
    </w:p>
    <w:p w:rsidR="00A64DF2" w:rsidRPr="003B41A9" w:rsidRDefault="00A64DF2" w:rsidP="00137B46">
      <w:pPr>
        <w:widowControl w:val="0"/>
        <w:numPr>
          <w:ilvl w:val="0"/>
          <w:numId w:val="24"/>
        </w:numPr>
        <w:spacing w:after="0" w:line="240" w:lineRule="auto"/>
        <w:ind w:left="754" w:right="-284" w:hanging="357"/>
        <w:jc w:val="both"/>
        <w:rPr>
          <w:rFonts w:ascii="Times New Roman" w:hAnsi="Times New Roman" w:cs="Times New Roman"/>
          <w:sz w:val="24"/>
          <w:szCs w:val="24"/>
        </w:rPr>
      </w:pPr>
      <w:proofErr w:type="gramStart"/>
      <w:r w:rsidRPr="003B41A9">
        <w:rPr>
          <w:rFonts w:ascii="Times New Roman" w:hAnsi="Times New Roman" w:cs="Times New Roman"/>
          <w:sz w:val="24"/>
          <w:szCs w:val="24"/>
        </w:rPr>
        <w:t>лицам, с которыми заключен государственный или муниципальный контракт на строительство объекта недвижимости, осуществляемое полностью за счет бюджетных средств, на основе заказа, размещенного в соответствии с Федеральным Законом от 21.07.2005 г. № 94-ФЗ «О размещении заказов на поставки товаров, выполнение работ, оказание услуг для государственных или муниципальных нужд», на срок строительства объекта недвижимости.</w:t>
      </w:r>
      <w:proofErr w:type="gramEnd"/>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из земель, находящихся в собственности граждан или юридических лиц, иным гражданам и юридическим лицам на основании договора;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из земель организаций отдельных отраслей экономики, в том числе организаций транспорта, лесного хозяйства, лесной промышленности, охотничьих хозяйств, государственных природных заповедников и национальных парков, в виде служебного надела работникам указанных организаций на время установления трудовых отношений по решению соответствующих организаций. </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20. Основания возникновения прав на землю и документы о правах на земельные участки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1. Предоставление земельных участков, находящихся в государственной или муниципальной собственности, в собственность граждан и юридических лиц осуществляется за плату.</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земельных участков в собственность граждан и юридических лиц может осуществляться бесплатно в случаях, предусмотренных Земельным кодексом Российской Федерации, федеральными законами и законами Республики Мордовия.</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Не допускается отказ в предоставлении в собственность граждан и юридических лиц земельных участков, находящихся в государственной или муниципальной собственности, за исключением случаев:</w:t>
      </w:r>
    </w:p>
    <w:p w:rsidR="00A64DF2" w:rsidRPr="003B41A9" w:rsidRDefault="00A64DF2" w:rsidP="00137B46">
      <w:pPr>
        <w:widowControl w:val="0"/>
        <w:numPr>
          <w:ilvl w:val="0"/>
          <w:numId w:val="25"/>
        </w:numPr>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изъятия земельных участков из оборота;</w:t>
      </w:r>
    </w:p>
    <w:p w:rsidR="00A64DF2" w:rsidRPr="003B41A9" w:rsidRDefault="00A64DF2" w:rsidP="00137B46">
      <w:pPr>
        <w:widowControl w:val="0"/>
        <w:numPr>
          <w:ilvl w:val="0"/>
          <w:numId w:val="25"/>
        </w:numPr>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установленного федеральным Законом запрета на приватизацию земельных участков;</w:t>
      </w:r>
    </w:p>
    <w:p w:rsidR="00A64DF2" w:rsidRPr="003B41A9" w:rsidRDefault="00766E7F" w:rsidP="00137B46">
      <w:pPr>
        <w:widowControl w:val="0"/>
        <w:numPr>
          <w:ilvl w:val="0"/>
          <w:numId w:val="25"/>
        </w:numPr>
        <w:spacing w:after="0" w:line="240" w:lineRule="auto"/>
        <w:ind w:left="754" w:right="-284" w:hanging="357"/>
        <w:jc w:val="both"/>
        <w:rPr>
          <w:rFonts w:ascii="Times New Roman" w:hAnsi="Times New Roman" w:cs="Times New Roman"/>
          <w:sz w:val="24"/>
          <w:szCs w:val="24"/>
        </w:rPr>
      </w:pPr>
      <w:hyperlink w:anchor="sub_7010" w:history="1">
        <w:r w:rsidR="00A64DF2" w:rsidRPr="003B41A9">
          <w:rPr>
            <w:rFonts w:ascii="Times New Roman" w:hAnsi="Times New Roman" w:cs="Times New Roman"/>
            <w:sz w:val="24"/>
            <w:szCs w:val="24"/>
          </w:rPr>
          <w:t>резервирования земель</w:t>
        </w:r>
      </w:hyperlink>
      <w:r w:rsidR="00A64DF2" w:rsidRPr="003B41A9">
        <w:rPr>
          <w:rFonts w:ascii="Times New Roman" w:hAnsi="Times New Roman" w:cs="Times New Roman"/>
          <w:sz w:val="24"/>
          <w:szCs w:val="24"/>
        </w:rPr>
        <w:t xml:space="preserve"> для государственных или муниципальных нужд.</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Не допускается отказ в предоставлении в собственность граждан и юридических лиц земельных участков, ограниченных в обороте и находящихся в государственной или муниципальной собственности, если федеральным Законом разрешено предоставлять их в собственность граждан и юридических лиц.</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Иностранным гражданам, лицам без гражданства и иностранным юридическим лицам в соответствии с настоящей статьей земельные участки предоставляются в собственность только за плату, размер которой устанавливается Земельным кодексом Российской Федерации.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4. Собственники зданий, строений, сооружений имеют исключительное право на приватизацию земельных участков, занятых этими объектами и необходимых для их эксплуатации.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5. При выкупе земельных участков под приватизированными объектами недвижимости, собственнику такого объекта необходимо обратиться:</w:t>
      </w:r>
    </w:p>
    <w:p w:rsidR="00A64DF2" w:rsidRPr="003B41A9" w:rsidRDefault="00A64DF2" w:rsidP="00137B46">
      <w:pPr>
        <w:pStyle w:val="ConsNormal"/>
        <w:numPr>
          <w:ilvl w:val="0"/>
          <w:numId w:val="26"/>
        </w:numPr>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в администрацию Кажлодского сельского поселения Торбеевского муниципального района Республики Мордовия, если приватизация объекта недвижимости проходила из состава муниципального имущества;</w:t>
      </w:r>
    </w:p>
    <w:p w:rsidR="00A64DF2" w:rsidRPr="003B41A9" w:rsidRDefault="00A64DF2" w:rsidP="00137B46">
      <w:pPr>
        <w:pStyle w:val="ConsNormal"/>
        <w:numPr>
          <w:ilvl w:val="0"/>
          <w:numId w:val="26"/>
        </w:numPr>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в администрацию Торбеевского муниципального района Республики Мордовия, если приватизация объекта недвижимости проходила из состава имущества Торбеевского муниципального района Республики Мордовия;</w:t>
      </w:r>
    </w:p>
    <w:p w:rsidR="00A64DF2" w:rsidRPr="003B41A9" w:rsidRDefault="00A64DF2" w:rsidP="00137B46">
      <w:pPr>
        <w:pStyle w:val="ConsNormal"/>
        <w:numPr>
          <w:ilvl w:val="0"/>
          <w:numId w:val="26"/>
        </w:numPr>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в орган исполнительной власти Республики Мордовия, если приватизация объекта недвижимости проходила из состава имущества Российской Федерации или имущества Республики Мордовия.</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6. Решение о предоставлении земельного участка в собственность под приватизированными объектами недвижимости принимается указанными в пункте 5 настоящей статьи органами в месячный срок со дня подачи заявления в письменной форме в указанные органы.</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7. В существующей застройке земельные участки, на которых находятся сооружения, входящие в состав общего имущества многоквартирного дома, жилые здания и иные строения, предоставляются в качестве общего имущества в общую долевую собственность домовладельцев. </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8. </w:t>
      </w:r>
      <w:proofErr w:type="gramStart"/>
      <w:r w:rsidRPr="003B41A9">
        <w:rPr>
          <w:rFonts w:ascii="Times New Roman" w:hAnsi="Times New Roman" w:cs="Times New Roman"/>
          <w:sz w:val="24"/>
          <w:szCs w:val="24"/>
        </w:rPr>
        <w:t>Граждане Российской Федерации, имеющие в фактическом пользовании земельные участки с расположенными на них жилыми домами, приобретенные ими в результате сделок, которые были совершены до вступления в силу Закона СССР от 06.03.1990 г. № 1305-I «О собственности в СССР», но которые не были надлежаще оформлены и зарегистрированы, имеют право бесплатно приобрести право собственности на указанные земельные участки в соответствии с правилами, установленными</w:t>
      </w:r>
      <w:proofErr w:type="gramEnd"/>
      <w:r w:rsidRPr="003B41A9">
        <w:rPr>
          <w:rFonts w:ascii="Times New Roman" w:hAnsi="Times New Roman" w:cs="Times New Roman"/>
          <w:sz w:val="24"/>
          <w:szCs w:val="24"/>
        </w:rPr>
        <w:t xml:space="preserve"> статьей 36 Земельного кодекса Российской Федерации.</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Cs/>
          <w:iCs/>
          <w:sz w:val="24"/>
          <w:szCs w:val="24"/>
        </w:rPr>
        <w:lastRenderedPageBreak/>
        <w:t>9. Граждане Российской Федерации,</w:t>
      </w:r>
      <w:r w:rsidRPr="003B41A9">
        <w:rPr>
          <w:rFonts w:ascii="Times New Roman" w:hAnsi="Times New Roman" w:cs="Times New Roman"/>
          <w:b/>
          <w:bCs/>
          <w:i/>
          <w:iCs/>
          <w:sz w:val="24"/>
          <w:szCs w:val="24"/>
        </w:rPr>
        <w:t xml:space="preserve"> </w:t>
      </w:r>
      <w:r w:rsidRPr="003B41A9">
        <w:rPr>
          <w:rFonts w:ascii="Times New Roman" w:hAnsi="Times New Roman" w:cs="Times New Roman"/>
          <w:sz w:val="24"/>
          <w:szCs w:val="24"/>
        </w:rPr>
        <w:t>которые после введения в действие Земельного кодекса Российской Федерации не осуществляли право на бесплатное предоставление земельных участков в собственность, имеют право на однократное бесплатное приобретение в собственность земельных участков, находящихся в государственной или муниципальной собственности, в случае если:</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земельные участки с расположенными на них жилыми, дачными или садовыми домами, приобретенными в собственность до введения в действие Земельного кодекса Российской Федерации, находятся в их фактическом пользовании, но </w:t>
      </w:r>
      <w:proofErr w:type="gramStart"/>
      <w:r w:rsidRPr="003B41A9">
        <w:rPr>
          <w:rFonts w:ascii="Times New Roman" w:hAnsi="Times New Roman" w:cs="Times New Roman"/>
          <w:sz w:val="24"/>
          <w:szCs w:val="24"/>
        </w:rPr>
        <w:t>права</w:t>
      </w:r>
      <w:proofErr w:type="gramEnd"/>
      <w:r w:rsidRPr="003B41A9">
        <w:rPr>
          <w:rFonts w:ascii="Times New Roman" w:hAnsi="Times New Roman" w:cs="Times New Roman"/>
          <w:sz w:val="24"/>
          <w:szCs w:val="24"/>
        </w:rPr>
        <w:t xml:space="preserve"> на которые не были надлежащим образом оформлены и зарегистрированы;</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на земельных участках расположены жилые, дачные или садовые дома, приобретенные гражданами в результате наследования либо по иным предусмотренным Законом основаниям, и эти земельные участки наследодатель или иной прежний собственник жилого, дачного или садового дома имел право приобрести в собственность бесплатно, но данное право не реализовал;</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земельные участки предоставлены гражданам для индивидуального жилищного строительства и эксплуатации индивидуального жилого дома, дачного строительства и ведения дачного хозяйства, индивидуального гаражного строительства и эксплуатации индивидуального гаража независимо от вида предоставленных прав на земельные участки. </w:t>
      </w:r>
      <w:proofErr w:type="gramStart"/>
      <w:r w:rsidRPr="003B41A9">
        <w:rPr>
          <w:rFonts w:ascii="Times New Roman" w:hAnsi="Times New Roman" w:cs="Times New Roman"/>
          <w:sz w:val="24"/>
          <w:szCs w:val="24"/>
        </w:rPr>
        <w:t>При этом земельные участки, предоставленные для индивидуального жилищного, дачного или гаражного строительства на праве аренды, могут быть приобретены в собственность бесплатно не ранее представления документов, подтверждающих факт создания на таком земельном участке объекта индивидуального жилищного строительства (объекта недвижимого имущества), либо документов, подтве</w:t>
      </w:r>
      <w:r w:rsidR="00D71142">
        <w:rPr>
          <w:rFonts w:ascii="Times New Roman" w:hAnsi="Times New Roman" w:cs="Times New Roman"/>
          <w:sz w:val="24"/>
          <w:szCs w:val="24"/>
        </w:rPr>
        <w:t xml:space="preserve">рждающих право собственности на </w:t>
      </w:r>
      <w:r w:rsidRPr="003B41A9">
        <w:rPr>
          <w:rFonts w:ascii="Times New Roman" w:hAnsi="Times New Roman" w:cs="Times New Roman"/>
          <w:sz w:val="24"/>
          <w:szCs w:val="24"/>
        </w:rPr>
        <w:t>индивидуальный жилой (дачный) дом или гараж как объект незавершенного строительства;</w:t>
      </w:r>
      <w:proofErr w:type="gramEnd"/>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земельные участки предоставлены гражданам для ведения личного подсобного хозяйства или садоводства независимо от вида предоставленных прав на земельные участки. При этом земельные участки, предоставленные в указанных целях на праве аренды, могут быть приобретены в собственность бесплатно не ранее чем через три года с момента заключения договора аренды при условии его надлежащего исполнения со стороны арендатора;</w:t>
      </w:r>
    </w:p>
    <w:p w:rsidR="00A64DF2" w:rsidRPr="003B41A9" w:rsidRDefault="00A64DF2" w:rsidP="00A64DF2">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земельные участки предоставлены гражданам для огородничества на праве постоянного (бессрочного) пользования или пожизненного наследуемого владения.</w:t>
      </w:r>
    </w:p>
    <w:p w:rsidR="00A64DF2" w:rsidRPr="003B41A9" w:rsidRDefault="00A64DF2" w:rsidP="00A64DF2">
      <w:pPr>
        <w:widowControl w:val="0"/>
        <w:shd w:val="clear" w:color="auto" w:fill="FFFFFF"/>
        <w:tabs>
          <w:tab w:val="num" w:pos="0"/>
        </w:tabs>
        <w:spacing w:line="240" w:lineRule="auto"/>
        <w:ind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21. Нормы предоставления земельных участков</w:t>
      </w:r>
    </w:p>
    <w:p w:rsidR="00A64DF2" w:rsidRPr="003B41A9" w:rsidRDefault="00A64DF2" w:rsidP="00A64DF2">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color w:val="000000"/>
          <w:sz w:val="24"/>
          <w:szCs w:val="24"/>
        </w:rPr>
        <w:t xml:space="preserve">1.   </w:t>
      </w:r>
      <w:proofErr w:type="gramStart"/>
      <w:r w:rsidRPr="003B41A9">
        <w:rPr>
          <w:rFonts w:ascii="Times New Roman" w:hAnsi="Times New Roman" w:cs="Times New Roman"/>
          <w:sz w:val="24"/>
          <w:szCs w:val="24"/>
        </w:rPr>
        <w:t>Предельные (максимальные и минимальные) размеры земельных участков, предоставляемых гражданам в собственность из находящихся в государственной или муниципальной собственности земель установлены Законом Республики Мордовия от 12.03.2009 № 23-З «О регулировании земельных отношений на территории Республики Мордовия» согласно которому устанавливаются:</w:t>
      </w:r>
      <w:proofErr w:type="gramEnd"/>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садоводства, огородничества, дачного строительства:</w:t>
      </w:r>
      <w:r w:rsidR="00FF0A7F" w:rsidRPr="003B41A9">
        <w:rPr>
          <w:rFonts w:ascii="Times New Roman" w:hAnsi="Times New Roman" w:cs="Times New Roman"/>
          <w:sz w:val="24"/>
          <w:szCs w:val="24"/>
        </w:rPr>
        <w:br/>
        <w:t xml:space="preserve">            </w:t>
      </w:r>
      <w:r w:rsidRPr="003B41A9">
        <w:rPr>
          <w:rFonts w:ascii="Times New Roman" w:hAnsi="Times New Roman" w:cs="Times New Roman"/>
          <w:sz w:val="24"/>
          <w:szCs w:val="24"/>
        </w:rPr>
        <w:t>1) в границах сельских населенных пунктов – 0,04-0,5 гектара;</w:t>
      </w:r>
    </w:p>
    <w:p w:rsidR="00A64DF2" w:rsidRPr="003B41A9" w:rsidRDefault="00FF0A7F" w:rsidP="00FF0A7F">
      <w:pPr>
        <w:widowControl w:val="0"/>
        <w:shd w:val="clear" w:color="auto" w:fill="FFFFFF"/>
        <w:tabs>
          <w:tab w:val="num" w:pos="0"/>
        </w:tabs>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            </w:t>
      </w:r>
      <w:r w:rsidR="00A64DF2" w:rsidRPr="003B41A9">
        <w:rPr>
          <w:rFonts w:ascii="Times New Roman" w:hAnsi="Times New Roman" w:cs="Times New Roman"/>
          <w:sz w:val="24"/>
          <w:szCs w:val="24"/>
        </w:rPr>
        <w:t>2) за границами населенных пунктов – 0,04-1,0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животноводства: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в границах сельских населенных пунктов – 0,04-0,25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за границами населенных пунктов – 0,4-1,0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Максимальные размеры земельных участков, предоставляемых в соответствии с действующим законодательством в собственность гражданам бесплатно из земель, находящихся в собственности Республики Мордовия, устанавливаются:</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индивидуального жилищного строительства в границах сельских населенных пунктов – до 0,30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ведения личного подсобного хозяйства: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в границах сельских населенных пунктов – до 0,30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за границами населенных пунктов – до 1,0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садоводства, огородничества и дачного строительства: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в границах сельских населенных пунктов – до 0,15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за границами населенных пунктов – до 0,20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животноводства: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в границах сельских населенных пунктов – до 0,25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2) за границами населенных пунктов – до 1,0 гектара;</w:t>
      </w:r>
    </w:p>
    <w:p w:rsidR="00A64DF2" w:rsidRPr="003B41A9" w:rsidRDefault="00A64DF2" w:rsidP="00FF0A7F">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для ведения крестьянского (фермерского) хозяйства – до 5 гектаров.</w:t>
      </w:r>
    </w:p>
    <w:p w:rsidR="00A64DF2" w:rsidRPr="003B41A9" w:rsidRDefault="00A64DF2" w:rsidP="00A64DF2">
      <w:pPr>
        <w:widowControl w:val="0"/>
        <w:shd w:val="clear" w:color="auto" w:fill="FFFFFF"/>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Предоставление земельных участков в собственность граждан бесплатно в соответствии с настоящим Законом осуществляется однократно. </w:t>
      </w:r>
      <w:proofErr w:type="gramStart"/>
      <w:r w:rsidRPr="003B41A9">
        <w:rPr>
          <w:rFonts w:ascii="Times New Roman" w:hAnsi="Times New Roman" w:cs="Times New Roman"/>
          <w:sz w:val="24"/>
          <w:szCs w:val="24"/>
        </w:rPr>
        <w:t>Повторное бесплатное предоставление гражданину в собственность земельного участка из земель, находящихся в собственности Республики Мордовия или в муниципальной собственности, а также из земель, государственная собственность на которые не разграничена, допускается в случаях, связанных со стихийными бедствиями, либо в силу иных чрезвычайных обстоятельств, вследствие которых невозможно дальнейшее использование земельного участка по его целевому назначению, и при условии возврата ранее предоставленного земельного</w:t>
      </w:r>
      <w:proofErr w:type="gramEnd"/>
      <w:r w:rsidRPr="003B41A9">
        <w:rPr>
          <w:rFonts w:ascii="Times New Roman" w:hAnsi="Times New Roman" w:cs="Times New Roman"/>
          <w:sz w:val="24"/>
          <w:szCs w:val="24"/>
        </w:rPr>
        <w:t xml:space="preserve"> участка в государственную или муниципальную собственность.</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 xml:space="preserve">Предельные (максимальные и минимальные) размеры земельных участков, предоставляемых гражданам в собственность из находящихся в государственной или муниципальной собственности земель для ведения садоводства, огородничества, животноводства, дачного строительства на территории Республики Мордовия, установлены Законом Республики Мордовия от 20.02.2002 № 4 – 3 «О предельных размерах земельных участков, предоставляемых гражданам в собственность». </w:t>
      </w:r>
      <w:proofErr w:type="gramEnd"/>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3. Предоставление гражданам земельных участков на территории Республики Мордовия для указанных целей сверх установленных указанным Законом Республики Мордовия предельных максимальных размеров осуществляется на основании договоров аренды.</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Земельные </w:t>
      </w:r>
      <w:proofErr w:type="gramStart"/>
      <w:r w:rsidRPr="003B41A9">
        <w:rPr>
          <w:rFonts w:ascii="Times New Roman" w:hAnsi="Times New Roman" w:cs="Times New Roman"/>
          <w:sz w:val="24"/>
          <w:szCs w:val="24"/>
        </w:rPr>
        <w:t>участки</w:t>
      </w:r>
      <w:proofErr w:type="gramEnd"/>
      <w:r w:rsidRPr="003B41A9">
        <w:rPr>
          <w:rFonts w:ascii="Times New Roman" w:hAnsi="Times New Roman" w:cs="Times New Roman"/>
          <w:sz w:val="24"/>
          <w:szCs w:val="24"/>
        </w:rPr>
        <w:t xml:space="preserve"> в установленном порядке предоставленные гражданам в собственность до вступления в силу указанного Закона Республики Мордовия сверх предельных максимальных либо ниже предельных минимальных размеров, предусмотренных </w:t>
      </w:r>
      <w:hyperlink w:anchor="sub_201" w:history="1">
        <w:r w:rsidRPr="003B41A9">
          <w:rPr>
            <w:rFonts w:ascii="Times New Roman" w:hAnsi="Times New Roman" w:cs="Times New Roman"/>
            <w:sz w:val="24"/>
            <w:szCs w:val="24"/>
          </w:rPr>
          <w:t>пунктом 1</w:t>
        </w:r>
      </w:hyperlink>
      <w:r w:rsidRPr="003B41A9">
        <w:rPr>
          <w:rFonts w:ascii="Times New Roman" w:hAnsi="Times New Roman" w:cs="Times New Roman"/>
          <w:sz w:val="24"/>
          <w:szCs w:val="24"/>
        </w:rPr>
        <w:t xml:space="preserve"> настоящей статьи, сохраняются за ними на праве собственности.</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5. Максимальные размеры земельных участков, предоставляемых гражданам в собственность бесплатно из земель, находящихся в федеральной собственности, устанавливаются федеральными законами.</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6. Для целей, не указанных в </w:t>
      </w:r>
      <w:hyperlink w:anchor="sub_3301" w:history="1">
        <w:r w:rsidRPr="003B41A9">
          <w:rPr>
            <w:rFonts w:ascii="Times New Roman" w:hAnsi="Times New Roman" w:cs="Times New Roman"/>
            <w:sz w:val="24"/>
            <w:szCs w:val="24"/>
          </w:rPr>
          <w:t xml:space="preserve"> пунктах 1</w:t>
        </w:r>
      </w:hyperlink>
      <w:r w:rsidRPr="003B41A9">
        <w:rPr>
          <w:rFonts w:ascii="Times New Roman" w:hAnsi="Times New Roman" w:cs="Times New Roman"/>
          <w:sz w:val="24"/>
          <w:szCs w:val="24"/>
        </w:rPr>
        <w:t xml:space="preserve"> и 4 настоящей статьи, предельные размеры земельных участков устанавливаются в соответствии с утвержденными нормами отвода земель для конкретных видов деятельности или в соответствии с Правилами землепользования и застройки Кажлодского сельского поселения Торбеевского муниципального района Республики Мордовия, землеустроительной, градостроительной и проектной документацией.</w:t>
      </w:r>
    </w:p>
    <w:p w:rsidR="00A64DF2" w:rsidRPr="003B41A9" w:rsidRDefault="00A64DF2" w:rsidP="00A64DF2">
      <w:pPr>
        <w:widowControl w:val="0"/>
        <w:shd w:val="clear" w:color="auto" w:fill="FFFFFF"/>
        <w:tabs>
          <w:tab w:val="num" w:pos="0"/>
        </w:tabs>
        <w:spacing w:line="240" w:lineRule="auto"/>
        <w:ind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22. Переход права на земельный участок при переходе права собственности на здание, строение, сооружение.</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1. При переходе права собственности на здание, строение,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строением, сооружением и необходимой для их использования, на тех же условиях и в том же объеме, что и прежний их собственник.</w:t>
      </w:r>
    </w:p>
    <w:p w:rsidR="00A64DF2" w:rsidRPr="003B41A9" w:rsidRDefault="00A64DF2" w:rsidP="00A64DF2">
      <w:pPr>
        <w:widowControl w:val="0"/>
        <w:tabs>
          <w:tab w:val="num" w:pos="0"/>
        </w:tab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В случае перехода права собственности на здание, строение, сооружение к нескольким собственникам порядок пользования земельным участком определяется с учетом долей в праве собственности на здание, строение, сооружение или сложившегося порядка пользования земельным участком.</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Площадь части земельного участка, занятой зданием, строением, сооружением и необходимой для их использования, определяется в соответствии со статьей 21 настоящих Правил.</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w:t>
      </w:r>
      <w:proofErr w:type="gramStart"/>
      <w:r w:rsidRPr="003B41A9">
        <w:rPr>
          <w:rFonts w:ascii="Times New Roman" w:hAnsi="Times New Roman" w:cs="Times New Roman"/>
          <w:sz w:val="24"/>
          <w:szCs w:val="24"/>
        </w:rPr>
        <w:t>Собственник здания, строения,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законодательством для случаев продажи доли в праве общей собственности постороннему лицу.</w:t>
      </w:r>
      <w:proofErr w:type="gramEnd"/>
      <w:r w:rsidRPr="003B41A9">
        <w:rPr>
          <w:rFonts w:ascii="Times New Roman" w:hAnsi="Times New Roman" w:cs="Times New Roman"/>
          <w:sz w:val="24"/>
          <w:szCs w:val="24"/>
        </w:rPr>
        <w:t xml:space="preserve"> 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земельный участок находится в государственной или муниципальной собственности, применяются правила, установленные </w:t>
      </w:r>
      <w:hyperlink w:anchor="sub_3601" w:history="1">
        <w:r w:rsidRPr="003B41A9">
          <w:rPr>
            <w:rFonts w:ascii="Times New Roman" w:hAnsi="Times New Roman" w:cs="Times New Roman"/>
            <w:sz w:val="24"/>
            <w:szCs w:val="24"/>
          </w:rPr>
          <w:t xml:space="preserve"> пунктом 1 статьи 36</w:t>
        </w:r>
      </w:hyperlink>
      <w:r w:rsidRPr="003B41A9">
        <w:rPr>
          <w:rFonts w:ascii="Times New Roman" w:hAnsi="Times New Roman" w:cs="Times New Roman"/>
          <w:sz w:val="24"/>
          <w:szCs w:val="24"/>
        </w:rPr>
        <w:t xml:space="preserve"> Земельного кодекса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Отчуждение здания, строения,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отчуждение части здания, строения, сооружения, </w:t>
      </w:r>
      <w:proofErr w:type="gramStart"/>
      <w:r w:rsidRPr="003B41A9">
        <w:rPr>
          <w:rFonts w:ascii="Times New Roman" w:hAnsi="Times New Roman" w:cs="Times New Roman"/>
          <w:sz w:val="24"/>
          <w:szCs w:val="24"/>
        </w:rPr>
        <w:t>которая</w:t>
      </w:r>
      <w:proofErr w:type="gramEnd"/>
      <w:r w:rsidRPr="003B41A9">
        <w:rPr>
          <w:rFonts w:ascii="Times New Roman" w:hAnsi="Times New Roman" w:cs="Times New Roman"/>
          <w:sz w:val="24"/>
          <w:szCs w:val="24"/>
        </w:rPr>
        <w:t xml:space="preserve"> не может быть выделена в натуре вместе с частью земельного участка;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отчуждение здания, строения, сооружения, </w:t>
      </w:r>
      <w:proofErr w:type="gramStart"/>
      <w:r w:rsidRPr="003B41A9">
        <w:rPr>
          <w:rFonts w:ascii="Times New Roman" w:hAnsi="Times New Roman" w:cs="Times New Roman"/>
          <w:sz w:val="24"/>
          <w:szCs w:val="24"/>
        </w:rPr>
        <w:t>находящихся</w:t>
      </w:r>
      <w:proofErr w:type="gramEnd"/>
      <w:r w:rsidRPr="003B41A9">
        <w:rPr>
          <w:rFonts w:ascii="Times New Roman" w:hAnsi="Times New Roman" w:cs="Times New Roman"/>
          <w:sz w:val="24"/>
          <w:szCs w:val="24"/>
        </w:rPr>
        <w:t xml:space="preserve"> на земельном участке, изъятом из оборота.</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Отчуждение здания, строения,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Не допускается отчуждение земельного участка без </w:t>
      </w:r>
      <w:proofErr w:type="gramStart"/>
      <w:r w:rsidRPr="003B41A9">
        <w:rPr>
          <w:rFonts w:ascii="Times New Roman" w:hAnsi="Times New Roman" w:cs="Times New Roman"/>
          <w:sz w:val="24"/>
          <w:szCs w:val="24"/>
        </w:rPr>
        <w:t>находящихся</w:t>
      </w:r>
      <w:proofErr w:type="gramEnd"/>
      <w:r w:rsidRPr="003B41A9">
        <w:rPr>
          <w:rFonts w:ascii="Times New Roman" w:hAnsi="Times New Roman" w:cs="Times New Roman"/>
          <w:sz w:val="24"/>
          <w:szCs w:val="24"/>
        </w:rPr>
        <w:t xml:space="preserve"> на нем здания, строения, сооружения в случае, если они принадлежат одному лицу.</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Отчуждение доли в праве собственности на здание, строение, сооружение, находящиеся на земельном участке, принадлежащем на праве собственности нескольким лицам, влечет за собой отчуждение доли в праве собственности на земельный участок, размер которой пропорционален доле в праве собственности на здание, строение, сооружение.</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7. Физические и юридические лица, заинтересованные в оформлении прав на земельный участок, на котором расположены здания, строения и сооружения, </w:t>
      </w:r>
      <w:r w:rsidRPr="003B41A9">
        <w:rPr>
          <w:rFonts w:ascii="Times New Roman" w:hAnsi="Times New Roman" w:cs="Times New Roman"/>
          <w:sz w:val="24"/>
          <w:szCs w:val="24"/>
        </w:rPr>
        <w:lastRenderedPageBreak/>
        <w:t>приобретенные ими в собственность, обращаются с заявлением в администрацию муниципального района о приобретении земельного участка в собственность, о пользовании земельным участком на ином праве или о заключении договора аренды земельного участка.</w:t>
      </w:r>
    </w:p>
    <w:p w:rsidR="00A64DF2" w:rsidRPr="003B41A9" w:rsidRDefault="00A64DF2" w:rsidP="00A64DF2">
      <w:pPr>
        <w:widowControl w:val="0"/>
        <w:autoSpaceDE w:val="0"/>
        <w:autoSpaceDN w:val="0"/>
        <w:adjustRightInd w:val="0"/>
        <w:spacing w:line="240" w:lineRule="auto"/>
        <w:ind w:firstLine="540"/>
        <w:jc w:val="both"/>
        <w:rPr>
          <w:rFonts w:ascii="Times New Roman" w:hAnsi="Times New Roman" w:cs="Times New Roman"/>
          <w:sz w:val="24"/>
          <w:szCs w:val="24"/>
        </w:rPr>
      </w:pPr>
      <w:r w:rsidRPr="003B41A9">
        <w:rPr>
          <w:rFonts w:ascii="Times New Roman" w:hAnsi="Times New Roman" w:cs="Times New Roman"/>
          <w:sz w:val="24"/>
          <w:szCs w:val="24"/>
        </w:rPr>
        <w:t>8. При разрушении здания, строения, сооружения от пожара, стихийных бедствий, ветхости права на земельный участок, предоставленный для их обслуживания, сохраняются за лицами, владеющими земельным участком на праве постоянного (бессрочного) пользования или пожизненного наследуемого владения, при условии начала восстановления в установленном порядке здания, строения, сооружения в течение трех лет. Орган местного самоуправления, вправе продлить этот срок.</w:t>
      </w:r>
    </w:p>
    <w:p w:rsidR="00A64DF2" w:rsidRPr="003B41A9" w:rsidRDefault="00A64DF2" w:rsidP="00A64DF2">
      <w:pPr>
        <w:widowControl w:val="0"/>
        <w:shd w:val="clear" w:color="auto" w:fill="FFFFFF"/>
        <w:tabs>
          <w:tab w:val="num" w:pos="0"/>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23. Основания прекращения прав на земельные участки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Право собственности на земельный участок прекращается при отчуждении собственником своего земельного участка другим лицам, отказе собственника от права собственности на земельный участок, в силу принудительного изъятия у собственника его земельного участка в порядке, установленном гражданским законодательством.</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 xml:space="preserve">Право постоянного (бессрочного) пользования земельным участком, право пожизненного наследуемого владения земельным участком прекращаются при отказе </w:t>
      </w:r>
      <w:hyperlink w:anchor="sub_5302" w:history="1">
        <w:r w:rsidRPr="003B41A9">
          <w:rPr>
            <w:rFonts w:ascii="Times New Roman" w:hAnsi="Times New Roman" w:cs="Times New Roman"/>
            <w:sz w:val="24"/>
            <w:szCs w:val="24"/>
          </w:rPr>
          <w:t xml:space="preserve"> землепользователя</w:t>
        </w:r>
      </w:hyperlink>
      <w:r w:rsidRPr="003B41A9">
        <w:rPr>
          <w:rFonts w:ascii="Times New Roman" w:hAnsi="Times New Roman" w:cs="Times New Roman"/>
          <w:sz w:val="24"/>
          <w:szCs w:val="24"/>
        </w:rPr>
        <w:t xml:space="preserve">, </w:t>
      </w:r>
      <w:hyperlink w:anchor="sub_5303" w:history="1">
        <w:r w:rsidRPr="003B41A9">
          <w:rPr>
            <w:rFonts w:ascii="Times New Roman" w:hAnsi="Times New Roman" w:cs="Times New Roman"/>
            <w:sz w:val="24"/>
            <w:szCs w:val="24"/>
          </w:rPr>
          <w:t xml:space="preserve"> землевладельца</w:t>
        </w:r>
      </w:hyperlink>
      <w:r w:rsidRPr="003B41A9">
        <w:rPr>
          <w:rFonts w:ascii="Times New Roman" w:hAnsi="Times New Roman" w:cs="Times New Roman"/>
          <w:sz w:val="24"/>
          <w:szCs w:val="24"/>
        </w:rPr>
        <w:t xml:space="preserve"> от принадлежащего им права на земельный участок на условиях и в порядке, которые предусмотрены статьей 53 Земельного кодекса Российской Федерации и в силу принудительного прекращения права по решению суда за исключением случаев, установленных федеральными законами.</w:t>
      </w:r>
      <w:proofErr w:type="gramEnd"/>
    </w:p>
    <w:p w:rsidR="00A64DF2" w:rsidRPr="003B41A9" w:rsidRDefault="00A64DF2" w:rsidP="00A64DF2">
      <w:pPr>
        <w:widowControl w:val="0"/>
        <w:tabs>
          <w:tab w:val="num" w:pos="0"/>
          <w:tab w:val="left" w:pos="414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Аренда земельного участка прекращается по основаниям и в порядке, которые предусмотрены гражданским законодательством. Аренда земельного участка может быть также прекращена по инициативе арендодателя в случаях, указанных в статье 46 Земельного кодекса Российской Федерации.</w:t>
      </w:r>
    </w:p>
    <w:p w:rsidR="00A64DF2" w:rsidRPr="003B41A9" w:rsidRDefault="00D71142" w:rsidP="00A64DF2">
      <w:pPr>
        <w:widowControl w:val="0"/>
        <w:tabs>
          <w:tab w:val="num" w:pos="0"/>
        </w:tabs>
        <w:spacing w:line="240" w:lineRule="auto"/>
        <w:ind w:left="113" w:right="-284" w:firstLine="720"/>
        <w:jc w:val="both"/>
        <w:rPr>
          <w:rFonts w:ascii="Times New Roman" w:hAnsi="Times New Roman" w:cs="Times New Roman"/>
          <w:sz w:val="24"/>
          <w:szCs w:val="24"/>
        </w:rPr>
      </w:pPr>
      <w:r>
        <w:rPr>
          <w:rFonts w:ascii="Times New Roman" w:hAnsi="Times New Roman" w:cs="Times New Roman"/>
          <w:sz w:val="24"/>
          <w:szCs w:val="24"/>
        </w:rPr>
        <w:t>4. Право безвозмездного</w:t>
      </w:r>
      <w:r w:rsidR="00A64DF2" w:rsidRPr="003B41A9">
        <w:rPr>
          <w:rFonts w:ascii="Times New Roman" w:hAnsi="Times New Roman" w:cs="Times New Roman"/>
          <w:sz w:val="24"/>
          <w:szCs w:val="24"/>
        </w:rPr>
        <w:t xml:space="preserve"> пользования земельным участком прекращается по решению лица, предоставившего земельный участок, или по соглашению сторон:</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 истечении срока, на который земельный участок был предоставлен;</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по основаниям, указанным в </w:t>
      </w:r>
      <w:hyperlink w:anchor="sub_4501" w:history="1">
        <w:r w:rsidRPr="003B41A9">
          <w:rPr>
            <w:rFonts w:ascii="Times New Roman" w:hAnsi="Times New Roman" w:cs="Times New Roman"/>
            <w:sz w:val="24"/>
            <w:szCs w:val="24"/>
          </w:rPr>
          <w:t xml:space="preserve"> пунктах 1</w:t>
        </w:r>
      </w:hyperlink>
      <w:r w:rsidRPr="003B41A9">
        <w:rPr>
          <w:rFonts w:ascii="Times New Roman" w:hAnsi="Times New Roman" w:cs="Times New Roman"/>
          <w:sz w:val="24"/>
          <w:szCs w:val="24"/>
        </w:rPr>
        <w:t xml:space="preserve"> и 2 статьи 45 Земельного кодекса Российской Федерации.</w:t>
      </w:r>
    </w:p>
    <w:p w:rsidR="00A64DF2" w:rsidRPr="003B41A9" w:rsidRDefault="00A64DF2" w:rsidP="00A64DF2">
      <w:pPr>
        <w:widowControl w:val="0"/>
        <w:tabs>
          <w:tab w:val="num" w:pos="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Частный сервитут может быть прекращен по основаниям, предусмотренным гражданским законодательством.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A64DF2" w:rsidRPr="003B41A9" w:rsidRDefault="00A64DF2" w:rsidP="00FF0A7F">
      <w:pPr>
        <w:widowControl w:val="0"/>
        <w:shd w:val="clear" w:color="auto" w:fill="FFFFFF"/>
        <w:spacing w:line="240" w:lineRule="auto"/>
        <w:ind w:left="113" w:right="-284"/>
        <w:jc w:val="both"/>
        <w:rPr>
          <w:rFonts w:ascii="Times New Roman" w:hAnsi="Times New Roman" w:cs="Times New Roman"/>
          <w:b/>
          <w:sz w:val="24"/>
          <w:szCs w:val="24"/>
        </w:rPr>
      </w:pPr>
      <w:r w:rsidRPr="003B41A9">
        <w:rPr>
          <w:rFonts w:ascii="Times New Roman" w:hAnsi="Times New Roman" w:cs="Times New Roman"/>
          <w:b/>
          <w:sz w:val="24"/>
          <w:szCs w:val="24"/>
        </w:rPr>
        <w:t xml:space="preserve">  Статья 24. Порядок и процедуры предоставления земельных участков под застройку</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eastAsia="MS Mincho" w:hAnsi="Times New Roman" w:cs="Times New Roman"/>
          <w:sz w:val="24"/>
          <w:szCs w:val="24"/>
        </w:rPr>
        <w:t xml:space="preserve">1. </w:t>
      </w:r>
      <w:proofErr w:type="gramStart"/>
      <w:r w:rsidRPr="003B41A9">
        <w:rPr>
          <w:rFonts w:ascii="Times New Roman" w:hAnsi="Times New Roman" w:cs="Times New Roman"/>
          <w:sz w:val="24"/>
          <w:szCs w:val="24"/>
        </w:rPr>
        <w:t>Предоставление земельных участков на территории Кажлодского сельского поселения Торбеевского муниципального района Республики Мордовия осуществляется от имени администрации Кажлодского сельского поселения Торбеевского муниципального района Республики Мордовия уполномоченным органом в области имущественных отношений администрации Торбеевского муниципального района Республики Мордовия (далее – управление имущественных отношений) в соответствии с нормативными правовыми актами Российской Федерации, Республики Мордовия, Уставом муниципального образования Кажлодского сельского поселения Торбеевского муниципального района</w:t>
      </w:r>
      <w:proofErr w:type="gramEnd"/>
      <w:r w:rsidRPr="003B41A9">
        <w:rPr>
          <w:rFonts w:ascii="Times New Roman" w:hAnsi="Times New Roman" w:cs="Times New Roman"/>
          <w:sz w:val="24"/>
          <w:szCs w:val="24"/>
        </w:rPr>
        <w:t xml:space="preserve"> Республики Мордовия, настоящим Положением и иными нормативными правовыми актами </w:t>
      </w:r>
      <w:r w:rsidRPr="003B41A9">
        <w:rPr>
          <w:rFonts w:ascii="Times New Roman" w:hAnsi="Times New Roman" w:cs="Times New Roman"/>
          <w:sz w:val="24"/>
          <w:szCs w:val="24"/>
        </w:rPr>
        <w:lastRenderedPageBreak/>
        <w:t>муниципального образования Кажлодского сельского поселения Торбеевского муниципального района Республики Мордовия.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2. До разграничения государственной собственности на землю распоряжение земельными участками осуществляет органы местного самоуправления </w:t>
      </w:r>
      <w:r w:rsidRPr="003B41A9">
        <w:rPr>
          <w:rFonts w:ascii="Times New Roman" w:hAnsi="Times New Roman" w:cs="Times New Roman"/>
          <w:sz w:val="24"/>
          <w:szCs w:val="24"/>
        </w:rPr>
        <w:t xml:space="preserve">муниципального образования Кажлодского сельского поселения Торбеевского муниципального района Республики Мордовия </w:t>
      </w:r>
      <w:r w:rsidRPr="003B41A9">
        <w:rPr>
          <w:rFonts w:ascii="Times New Roman" w:eastAsia="MS Mincho" w:hAnsi="Times New Roman" w:cs="Times New Roman"/>
          <w:sz w:val="24"/>
          <w:szCs w:val="24"/>
        </w:rPr>
        <w:t>в пределах предоставленных полномочий.</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3. Предоставление земельных участков для строительства производится с проведением работ по их формированию:</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1) без предварительного согласования мест размещения объектов;</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2) с предварительным согласованием мест размещения объектов.</w:t>
      </w:r>
    </w:p>
    <w:p w:rsidR="00A64DF2" w:rsidRPr="003B41A9" w:rsidRDefault="00A64DF2" w:rsidP="00A64DF2">
      <w:pPr>
        <w:widowControl w:val="0"/>
        <w:autoSpaceDE w:val="0"/>
        <w:autoSpaceDN w:val="0"/>
        <w:adjustRightInd w:val="0"/>
        <w:spacing w:line="240" w:lineRule="auto"/>
        <w:ind w:firstLine="540"/>
        <w:jc w:val="both"/>
        <w:rPr>
          <w:rFonts w:ascii="Times New Roman" w:hAnsi="Times New Roman" w:cs="Times New Roman"/>
          <w:sz w:val="24"/>
          <w:szCs w:val="24"/>
        </w:rPr>
      </w:pPr>
      <w:r w:rsidRPr="003B41A9">
        <w:rPr>
          <w:rFonts w:ascii="Times New Roman" w:hAnsi="Times New Roman" w:cs="Times New Roman"/>
          <w:sz w:val="24"/>
          <w:szCs w:val="24"/>
        </w:rPr>
        <w:t>Органы местного самоуправления вправе устанавливать перечень случаев, когда предоставление находящихся в муниципальной собственности земельных участков, а также земельных участков, государственная собственность на которые не разграничена и которыми в соответствии с земельным законодательством они имеют право распоряжаться, осуществляется исключительно на торгах.</w:t>
      </w:r>
    </w:p>
    <w:p w:rsidR="00A64DF2" w:rsidRPr="003B41A9" w:rsidRDefault="00A64DF2" w:rsidP="00A64DF2">
      <w:pPr>
        <w:widowControl w:val="0"/>
        <w:autoSpaceDE w:val="0"/>
        <w:autoSpaceDN w:val="0"/>
        <w:adjustRightInd w:val="0"/>
        <w:spacing w:line="240" w:lineRule="auto"/>
        <w:ind w:firstLine="540"/>
        <w:jc w:val="both"/>
        <w:rPr>
          <w:rFonts w:ascii="Times New Roman" w:hAnsi="Times New Roman" w:cs="Times New Roman"/>
          <w:sz w:val="24"/>
          <w:szCs w:val="24"/>
        </w:rPr>
      </w:pPr>
      <w:proofErr w:type="gramStart"/>
      <w:r w:rsidRPr="003B41A9">
        <w:rPr>
          <w:rFonts w:ascii="Times New Roman" w:hAnsi="Times New Roman" w:cs="Times New Roman"/>
          <w:sz w:val="24"/>
          <w:szCs w:val="24"/>
        </w:rPr>
        <w:t>Предварительное согласование места размещения объекта не проводится при размещении объекта в городском или сельском поселении в соответствии с градостроительной документацией о застройке и правилами землепользования и застройки (зонированием территорий), а также в случае предоставления земельного участка для нужд сельскохозяйственного производства или земельных участков из состава земель лесного фонда либо гражданину для индивидуального жилищного строительства, ведения личного подсобного хозяйства.</w:t>
      </w:r>
      <w:proofErr w:type="gramEnd"/>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Порядок проведения работ по формированию земельных участков устанавливается нормативным правовым актом главы администрации </w:t>
      </w:r>
      <w:r w:rsidRPr="003B41A9">
        <w:rPr>
          <w:rFonts w:ascii="Times New Roman" w:hAnsi="Times New Roman" w:cs="Times New Roman"/>
          <w:sz w:val="24"/>
          <w:szCs w:val="24"/>
        </w:rPr>
        <w:t>Кажлодского сельского поселения Торбеевского муниципального района Республики Мордовия</w:t>
      </w:r>
      <w:r w:rsidRPr="003B41A9">
        <w:rPr>
          <w:rFonts w:ascii="Times New Roman" w:eastAsia="MS Mincho" w:hAnsi="Times New Roman" w:cs="Times New Roman"/>
          <w:sz w:val="24"/>
          <w:szCs w:val="24"/>
        </w:rPr>
        <w:t>.</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Работы по формированию земельных участков могут проводиться по инициативе и за счет органов местного самоуправления, органов государственной власти, граждан и юридических лиц.</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4. Права на земельные участки, находящиеся в государственной или  муниципальной собственности, подлежат оформлению в случаях:</w:t>
      </w:r>
    </w:p>
    <w:p w:rsidR="00A64DF2" w:rsidRPr="003B41A9" w:rsidRDefault="00A64DF2" w:rsidP="00137B46">
      <w:pPr>
        <w:pStyle w:val="afff"/>
        <w:widowControl w:val="0"/>
        <w:numPr>
          <w:ilvl w:val="0"/>
          <w:numId w:val="17"/>
        </w:numPr>
        <w:ind w:right="-284"/>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приобретения прав на объекты недвижимости, расположенные на земельных  участках, находящихся в государственной или муниципальной собственности;</w:t>
      </w:r>
    </w:p>
    <w:p w:rsidR="00A64DF2" w:rsidRPr="003B41A9" w:rsidRDefault="00A64DF2" w:rsidP="00137B46">
      <w:pPr>
        <w:pStyle w:val="afff"/>
        <w:widowControl w:val="0"/>
        <w:numPr>
          <w:ilvl w:val="0"/>
          <w:numId w:val="17"/>
        </w:numPr>
        <w:ind w:right="-284"/>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переоформления права постоянного (бессрочного) пользования земельным  участком;</w:t>
      </w:r>
    </w:p>
    <w:p w:rsidR="00A64DF2" w:rsidRPr="003B41A9" w:rsidRDefault="00A64DF2" w:rsidP="00137B46">
      <w:pPr>
        <w:pStyle w:val="afff"/>
        <w:widowControl w:val="0"/>
        <w:numPr>
          <w:ilvl w:val="0"/>
          <w:numId w:val="17"/>
        </w:numPr>
        <w:ind w:right="-284"/>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переоформления права пожизненного наследуемого владения земельным  участком.</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5. Распоряжение земельными участками на территории муниципального образования определяется нормативным правовым актом главы администрации</w:t>
      </w:r>
      <w:r w:rsidRPr="003B41A9">
        <w:rPr>
          <w:rFonts w:ascii="Times New Roman" w:hAnsi="Times New Roman" w:cs="Times New Roman"/>
          <w:sz w:val="24"/>
          <w:szCs w:val="24"/>
        </w:rPr>
        <w:t xml:space="preserve"> Кажлодского сельского поселения Торбеевского муниципального района Республики Мордовия</w:t>
      </w:r>
      <w:r w:rsidRPr="003B41A9">
        <w:rPr>
          <w:rFonts w:ascii="Times New Roman" w:eastAsia="MS Mincho" w:hAnsi="Times New Roman" w:cs="Times New Roman"/>
          <w:sz w:val="24"/>
          <w:szCs w:val="24"/>
        </w:rPr>
        <w:t>.</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p>
    <w:p w:rsidR="00A64DF2" w:rsidRPr="003B41A9" w:rsidRDefault="00A64DF2" w:rsidP="00A64DF2">
      <w:pPr>
        <w:widowControl w:val="0"/>
        <w:spacing w:line="240" w:lineRule="auto"/>
        <w:ind w:left="113" w:right="-284" w:firstLine="720"/>
        <w:jc w:val="both"/>
        <w:rPr>
          <w:rFonts w:ascii="Times New Roman" w:eastAsia="MS Mincho" w:hAnsi="Times New Roman" w:cs="Times New Roman"/>
          <w:b/>
          <w:bCs/>
          <w:sz w:val="24"/>
          <w:szCs w:val="24"/>
        </w:rPr>
      </w:pPr>
      <w:r w:rsidRPr="003B41A9">
        <w:rPr>
          <w:rFonts w:ascii="Times New Roman" w:hAnsi="Times New Roman" w:cs="Times New Roman"/>
          <w:b/>
          <w:sz w:val="24"/>
          <w:szCs w:val="24"/>
        </w:rPr>
        <w:t>Статья 25. Организация и проведение торгов (аукционов, конкурсов) по продаже земельных участков или права на заключение договоров аренды земельных участков на территории сельского поселения</w:t>
      </w:r>
      <w:r w:rsidRPr="003B41A9">
        <w:rPr>
          <w:rFonts w:ascii="Times New Roman" w:eastAsia="MS Mincho" w:hAnsi="Times New Roman" w:cs="Times New Roman"/>
          <w:b/>
          <w:bCs/>
          <w:sz w:val="24"/>
          <w:szCs w:val="24"/>
        </w:rPr>
        <w:t xml:space="preserve"> </w:t>
      </w:r>
    </w:p>
    <w:p w:rsidR="00562A6F" w:rsidRPr="003B41A9" w:rsidRDefault="00A64DF2"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MS Mincho" w:hAnsi="Times New Roman" w:cs="Times New Roman"/>
          <w:sz w:val="24"/>
          <w:szCs w:val="24"/>
        </w:rPr>
        <w:t xml:space="preserve">1. </w:t>
      </w:r>
      <w:r w:rsidR="00562A6F" w:rsidRPr="003B41A9">
        <w:rPr>
          <w:rFonts w:ascii="Times New Roman" w:eastAsia="Arial" w:hAnsi="Times New Roman" w:cs="Times New Roman"/>
          <w:sz w:val="24"/>
          <w:szCs w:val="24"/>
        </w:rPr>
        <w:t xml:space="preserve">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w:t>
      </w:r>
      <w:r w:rsidR="00562A6F" w:rsidRPr="003B41A9">
        <w:rPr>
          <w:rFonts w:ascii="Times New Roman" w:eastAsia="Arial" w:hAnsi="Times New Roman" w:cs="Times New Roman"/>
          <w:sz w:val="24"/>
          <w:szCs w:val="24"/>
        </w:rPr>
        <w:lastRenderedPageBreak/>
        <w:t>муниципального образования, настоящими Правилами, документацией по планировке территории поселения.</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w:t>
      </w:r>
      <w:proofErr w:type="gramStart"/>
      <w:r w:rsidRPr="003B41A9">
        <w:rPr>
          <w:rFonts w:ascii="Times New Roman" w:eastAsia="Arial" w:hAnsi="Times New Roman" w:cs="Times New Roman"/>
          <w:sz w:val="24"/>
          <w:szCs w:val="24"/>
        </w:rPr>
        <w:t>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сельсовета).</w:t>
      </w:r>
      <w:proofErr w:type="gramEnd"/>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Предоставление земельного участка для строительства объектов капитального строительства включает в себя следующие стадии:</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формирование земельного участка;</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организация и проведение торгов;</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подведение и оформление результатов торгов;</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заключение договора купли–продажи или договора аренды земельного участка;</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государственная регистрация права собственности или аренды на земельный участок.</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Земельный участок считается сформированным, если:</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проведена градостроительная подготовка земельного участка, результатом которой является градостроительный план земельного участка;</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проведены землеустроительные работы по межеванию земельного участка и установлены его границы на местности;</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Протокол о результатах торгов является основанием:</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562A6F" w:rsidRPr="003B41A9" w:rsidRDefault="00562A6F" w:rsidP="00562A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w:t>
      </w:r>
      <w:r w:rsidRPr="003B41A9">
        <w:rPr>
          <w:rFonts w:ascii="Times New Roman" w:eastAsia="Arial" w:hAnsi="Times New Roman" w:cs="Times New Roman"/>
          <w:sz w:val="24"/>
          <w:szCs w:val="24"/>
        </w:rPr>
        <w:lastRenderedPageBreak/>
        <w:t>продажи или договор аренды выставленного на торги земельного участка с единственным участником торгов по начальной цене торгов.</w:t>
      </w:r>
    </w:p>
    <w:p w:rsidR="00A64DF2" w:rsidRPr="003B41A9" w:rsidRDefault="00A64DF2" w:rsidP="00562A6F">
      <w:pPr>
        <w:pStyle w:val="afff"/>
        <w:widowControl w:val="0"/>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26. Приобретение прав на земельные участки, на которых расположены объекты недвижимости</w:t>
      </w:r>
    </w:p>
    <w:p w:rsidR="00A64DF2" w:rsidRPr="003B41A9" w:rsidRDefault="00A64DF2" w:rsidP="00A64DF2">
      <w:pPr>
        <w:pStyle w:val="afff"/>
        <w:widowControl w:val="0"/>
        <w:ind w:left="113" w:right="-284" w:firstLine="720"/>
        <w:jc w:val="both"/>
        <w:rPr>
          <w:rFonts w:ascii="Times New Roman" w:hAnsi="Times New Roman" w:cs="Times New Roman"/>
          <w:b/>
          <w:i/>
          <w:iCs/>
          <w:sz w:val="24"/>
          <w:szCs w:val="24"/>
        </w:rPr>
      </w:pP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1. Приобретение прав на земельные участки (делимые и неделимые), на которых расположены здания, строения, сооружения (далее – объекты недвижимости), в том числе жилые дома, производится: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1) гражданами, имеющими в собственности объекты недвижимости (за исключением лиц, указанных в подпункте 2 настоящего пункта;</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2) гражданами, имеющими в фактическом пользовании земельные участки с  расположенными на них жилыми домами; </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3) юридическими лицами, обладающими объектами недвижимости на праве  собственности;</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4) юридическими лицами, обладающими правом хозяйственного ведения на  объекты недвижимости;</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5) государственными и муниципальными учреждениями, федеральными казенными предприятиями, обладающими правом оперативного управления на  объекты недвижимости, органами государственной власти и органами местного  самоуправления, обладающими объектами недвижимости на праве собственности;</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6) религиозными организациями, имеющими здания в собственности, либо на праве безвозмездного пользования.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2. Права на делимые земельные участки, на которых расположены объекты  недвижимости, могут быть приобретены:</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1) гражданами, указанными в подпункте 1 пункта 1 настоящей статьи, – право  собственности либо аренда;</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2) гражданами, указанными в подпункте 2 пункта 1 настоящей статьи, – однократно бесплатно право собственности либо аренды;</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3) юридическими лицами, указанными в подпункте 3 пункта 1 настоящей статьи, – право собственности либо аренда;</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4) юридическими лицами, указанными в подпункте 4 пункта 1 настоящей статьи, – аренда;</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5) юридическими лицами, указанными в подпункте 5 пункта 1 настоящей статьи, – право постоянного (бессрочного) пользования;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6) религиозными организациями, указанными в подпункте 6 пункта 1 настоящей статьи, – в собственность или в безвозмездное срочное пользование.</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3. Права на неделимые земельные участки, на которых расположены объекты недвижимости, могут быть приобретены:</w:t>
      </w:r>
    </w:p>
    <w:p w:rsidR="00A64DF2" w:rsidRPr="003B41A9" w:rsidRDefault="00A64DF2" w:rsidP="00137B46">
      <w:pPr>
        <w:pStyle w:val="afff"/>
        <w:widowControl w:val="0"/>
        <w:numPr>
          <w:ilvl w:val="0"/>
          <w:numId w:val="19"/>
        </w:numPr>
        <w:ind w:left="754" w:right="-284" w:hanging="357"/>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в случае если объекты недвижимости, расположенные на неделимом земельном участке, принадлежат гражданам и юридическим лицам (за исключением органов государственной власти и органов местного самоуправления) на праве собственности - в общую долевую собственность при условии волеизъявления всех собственников объектов недвижимости либо в аренду с множественностью лиц на стороне арендатора;</w:t>
      </w:r>
    </w:p>
    <w:p w:rsidR="00A64DF2" w:rsidRPr="003B41A9" w:rsidRDefault="00A64DF2" w:rsidP="00137B46">
      <w:pPr>
        <w:pStyle w:val="afff"/>
        <w:widowControl w:val="0"/>
        <w:numPr>
          <w:ilvl w:val="0"/>
          <w:numId w:val="19"/>
        </w:numPr>
        <w:ind w:left="754" w:right="-284" w:hanging="357"/>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в случае если объекты недвижимости, расположенные на неделимом земельном участке, принадлежат юридическим лицам, обладающим правом хозяйственного ведения на объекты недвижимости - в аренду с множественностью лиц на стороне арендатора;</w:t>
      </w:r>
    </w:p>
    <w:p w:rsidR="00A64DF2" w:rsidRPr="003B41A9" w:rsidRDefault="00A64DF2" w:rsidP="00137B46">
      <w:pPr>
        <w:pStyle w:val="afff"/>
        <w:widowControl w:val="0"/>
        <w:numPr>
          <w:ilvl w:val="0"/>
          <w:numId w:val="19"/>
        </w:numPr>
        <w:ind w:left="754" w:right="-284" w:hanging="357"/>
        <w:jc w:val="both"/>
        <w:rPr>
          <w:rFonts w:ascii="Times New Roman" w:eastAsia="MS Mincho" w:hAnsi="Times New Roman" w:cs="Times New Roman"/>
          <w:sz w:val="24"/>
          <w:szCs w:val="24"/>
        </w:rPr>
      </w:pPr>
      <w:proofErr w:type="gramStart"/>
      <w:r w:rsidRPr="003B41A9">
        <w:rPr>
          <w:rFonts w:ascii="Times New Roman" w:eastAsia="MS Mincho" w:hAnsi="Times New Roman" w:cs="Times New Roman"/>
          <w:sz w:val="24"/>
          <w:szCs w:val="24"/>
        </w:rPr>
        <w:t xml:space="preserve">в случае если объекты недвижимости, расположенные на неделимом земельном участке, принадлежат государственным и муниципальным учреждениям, федеральным казенным предприятиям на праве оперативного управления, органам государственной власти и органам местного самоуправления на праве собственности - в постоянное (бессрочное) пользование одному из этих лиц, </w:t>
      </w:r>
      <w:r w:rsidRPr="003B41A9">
        <w:rPr>
          <w:rFonts w:ascii="Times New Roman" w:eastAsia="MS Mincho" w:hAnsi="Times New Roman" w:cs="Times New Roman"/>
          <w:sz w:val="24"/>
          <w:szCs w:val="24"/>
        </w:rPr>
        <w:lastRenderedPageBreak/>
        <w:t>другие лица наделяются правом ограниченного пользования данным земельным участком;</w:t>
      </w:r>
      <w:proofErr w:type="gramEnd"/>
    </w:p>
    <w:p w:rsidR="00A64DF2" w:rsidRPr="003B41A9" w:rsidRDefault="00A64DF2" w:rsidP="00137B46">
      <w:pPr>
        <w:pStyle w:val="afff"/>
        <w:widowControl w:val="0"/>
        <w:numPr>
          <w:ilvl w:val="0"/>
          <w:numId w:val="19"/>
        </w:numPr>
        <w:ind w:left="754" w:right="-284" w:hanging="357"/>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в случае если объекты недвижимости, расположенные на неделимом земельном участке, принадлежат гражданам и юридическим лицам на праве собственности либо хозяйственного ведения - в аренду с множественностью лиц на стороне арендатора;</w:t>
      </w:r>
    </w:p>
    <w:p w:rsidR="00A64DF2" w:rsidRPr="003B41A9" w:rsidRDefault="00A64DF2" w:rsidP="00137B46">
      <w:pPr>
        <w:pStyle w:val="afff"/>
        <w:widowControl w:val="0"/>
        <w:numPr>
          <w:ilvl w:val="0"/>
          <w:numId w:val="19"/>
        </w:numPr>
        <w:ind w:left="754" w:right="-284" w:hanging="357"/>
        <w:jc w:val="both"/>
        <w:rPr>
          <w:rFonts w:ascii="Times New Roman" w:eastAsia="MS Mincho" w:hAnsi="Times New Roman" w:cs="Times New Roman"/>
          <w:sz w:val="24"/>
          <w:szCs w:val="24"/>
        </w:rPr>
      </w:pPr>
      <w:proofErr w:type="gramStart"/>
      <w:r w:rsidRPr="003B41A9">
        <w:rPr>
          <w:rFonts w:ascii="Times New Roman" w:eastAsia="MS Mincho" w:hAnsi="Times New Roman" w:cs="Times New Roman"/>
          <w:sz w:val="24"/>
          <w:szCs w:val="24"/>
        </w:rPr>
        <w:t>в случае если объекты недвижимости, расположенные на неделимом земельном участке, принадлежат гражданам и юридическим лицам на праве собственности либо хозяйственного ведения, государственным и муниципальным учреждениям, федеральным казенным предприятиям на праве оперативного управления, органам государственной власти, органам местного самоуправления на праве собственности - неделимый земельный участок предоставляется в аренду с множественностью лиц на стороне арендатора.</w:t>
      </w:r>
      <w:proofErr w:type="gramEnd"/>
      <w:r w:rsidRPr="003B41A9">
        <w:rPr>
          <w:rFonts w:ascii="Times New Roman" w:eastAsia="MS Mincho" w:hAnsi="Times New Roman" w:cs="Times New Roman"/>
          <w:sz w:val="24"/>
          <w:szCs w:val="24"/>
        </w:rPr>
        <w:t xml:space="preserve"> При этом лицам, обладающим  объектами недвижимости на праве оперативного управления, а также органам государственной власти и органам местного самоуправления устанавливается (предоставляется) право ограниченного пользования таким земельным участком. </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4. При переходе права собственности на объекты недвижимости,  расположенные на земельном участке, находящемся в государственной или  муниципальной собственности, к другому лицу право пользования земельным  участком подлежит переоформлению. </w:t>
      </w:r>
      <w:proofErr w:type="gramStart"/>
      <w:r w:rsidRPr="003B41A9">
        <w:rPr>
          <w:rFonts w:ascii="Times New Roman" w:eastAsia="MS Mincho" w:hAnsi="Times New Roman" w:cs="Times New Roman"/>
          <w:sz w:val="24"/>
          <w:szCs w:val="24"/>
        </w:rPr>
        <w:t>В этом случае прежний пользователь  земельного участка обязан подать заявление об отказе от прав на земельный участок с приложением</w:t>
      </w:r>
      <w:proofErr w:type="gramEnd"/>
      <w:r w:rsidRPr="003B41A9">
        <w:rPr>
          <w:rFonts w:ascii="Times New Roman" w:eastAsia="MS Mincho" w:hAnsi="Times New Roman" w:cs="Times New Roman"/>
          <w:sz w:val="24"/>
          <w:szCs w:val="24"/>
        </w:rPr>
        <w:t xml:space="preserve"> документов, подтверждающих переход прав на объекты недвижимого имущества. Новый правообладатель объекта недвижимости приобретает права на земельный участок в соответствии с пунктами 1, 2 настоящей статьи.</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5. </w:t>
      </w:r>
      <w:proofErr w:type="gramStart"/>
      <w:r w:rsidRPr="003B41A9">
        <w:rPr>
          <w:rFonts w:ascii="Times New Roman" w:eastAsia="MS Mincho" w:hAnsi="Times New Roman" w:cs="Times New Roman"/>
          <w:sz w:val="24"/>
          <w:szCs w:val="24"/>
        </w:rPr>
        <w:t>При продаже зданий, строений, сооружений, расположенных на земельных  участках, предоставленных юридическим лицам (за исключением государственных и муниципальных учреждений, федеральных казенных предприятий, а также органов государственной власти и органов местного самоуправления) на праве постоянного (бессрочного) пользования, право постоянного (бессрочного) пользования земельными участками подлежит переоформлению на право аренды земельных участков, или земельные участки должны быть приобретены в собственность по выбору покупателей зданий</w:t>
      </w:r>
      <w:proofErr w:type="gramEnd"/>
      <w:r w:rsidRPr="003B41A9">
        <w:rPr>
          <w:rFonts w:ascii="Times New Roman" w:eastAsia="MS Mincho" w:hAnsi="Times New Roman" w:cs="Times New Roman"/>
          <w:sz w:val="24"/>
          <w:szCs w:val="24"/>
        </w:rPr>
        <w:t>, строений, сооружений.</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p>
    <w:p w:rsidR="00A64DF2" w:rsidRPr="003B41A9" w:rsidRDefault="00A64DF2" w:rsidP="00A64DF2">
      <w:pPr>
        <w:pStyle w:val="afff"/>
        <w:widowControl w:val="0"/>
        <w:ind w:left="113" w:right="-284" w:firstLine="720"/>
        <w:jc w:val="both"/>
        <w:rPr>
          <w:rFonts w:ascii="Times New Roman" w:eastAsia="MS Mincho" w:hAnsi="Times New Roman" w:cs="Times New Roman"/>
          <w:b/>
          <w:sz w:val="24"/>
          <w:szCs w:val="24"/>
        </w:rPr>
      </w:pPr>
      <w:r w:rsidRPr="003B41A9">
        <w:rPr>
          <w:rFonts w:ascii="Times New Roman" w:eastAsia="MS Mincho" w:hAnsi="Times New Roman" w:cs="Times New Roman"/>
          <w:b/>
          <w:sz w:val="24"/>
          <w:szCs w:val="24"/>
        </w:rPr>
        <w:t>Статья 27.  Переоформление прав на земельные участки</w:t>
      </w:r>
    </w:p>
    <w:p w:rsidR="00A64DF2" w:rsidRPr="003B41A9" w:rsidRDefault="00A64DF2" w:rsidP="00A64DF2">
      <w:pPr>
        <w:pStyle w:val="afff"/>
        <w:widowControl w:val="0"/>
        <w:ind w:left="113" w:right="-284" w:firstLine="720"/>
        <w:jc w:val="both"/>
        <w:rPr>
          <w:rFonts w:ascii="Times New Roman" w:hAnsi="Times New Roman" w:cs="Times New Roman"/>
          <w:b/>
          <w:sz w:val="24"/>
          <w:szCs w:val="24"/>
        </w:rPr>
      </w:pP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1. Переоформление прав на земельные участки производится в следующих  случаях:</w:t>
      </w:r>
    </w:p>
    <w:p w:rsidR="00A64DF2" w:rsidRPr="003B41A9" w:rsidRDefault="00A64DF2" w:rsidP="00137B46">
      <w:pPr>
        <w:pStyle w:val="afff"/>
        <w:widowControl w:val="0"/>
        <w:numPr>
          <w:ilvl w:val="0"/>
          <w:numId w:val="20"/>
        </w:numPr>
        <w:ind w:left="754" w:right="-284" w:hanging="357"/>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переоформление права постоянного (бессрочного) пользования земельным  участком;</w:t>
      </w:r>
    </w:p>
    <w:p w:rsidR="00A64DF2" w:rsidRPr="003B41A9" w:rsidRDefault="00A64DF2" w:rsidP="00137B46">
      <w:pPr>
        <w:pStyle w:val="afff"/>
        <w:widowControl w:val="0"/>
        <w:numPr>
          <w:ilvl w:val="0"/>
          <w:numId w:val="20"/>
        </w:numPr>
        <w:ind w:left="754" w:right="-284" w:hanging="357"/>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переоформление права пожизненного наследуемого владения земельным участком.</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2. Решение о переоформлении прав на земельный участок принимается органами местного самоуправления</w:t>
      </w:r>
      <w:r w:rsidRPr="003B41A9">
        <w:rPr>
          <w:rFonts w:ascii="Times New Roman" w:hAnsi="Times New Roman" w:cs="Times New Roman"/>
          <w:sz w:val="24"/>
          <w:szCs w:val="24"/>
        </w:rPr>
        <w:t xml:space="preserve"> Кажлодского сельского поселения Торбеевского</w:t>
      </w:r>
      <w:r w:rsidRPr="003B41A9">
        <w:rPr>
          <w:rFonts w:ascii="Times New Roman" w:eastAsia="MS Mincho" w:hAnsi="Times New Roman" w:cs="Times New Roman"/>
          <w:sz w:val="24"/>
          <w:szCs w:val="24"/>
        </w:rPr>
        <w:t xml:space="preserve"> </w:t>
      </w:r>
      <w:r w:rsidRPr="003B41A9">
        <w:rPr>
          <w:rFonts w:ascii="Times New Roman" w:hAnsi="Times New Roman" w:cs="Times New Roman"/>
          <w:sz w:val="24"/>
          <w:szCs w:val="24"/>
        </w:rPr>
        <w:t>муниципального района Республики Мордовия</w:t>
      </w:r>
      <w:r w:rsidRPr="003B41A9">
        <w:rPr>
          <w:rFonts w:ascii="Times New Roman" w:eastAsia="MS Mincho" w:hAnsi="Times New Roman" w:cs="Times New Roman"/>
          <w:sz w:val="24"/>
          <w:szCs w:val="24"/>
        </w:rPr>
        <w:t xml:space="preserve"> в течение месяца с момента поступления заявления.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В случае отказа в переоформлении прав мотивированный ответ направляется заявителю в течение десяти дней с момента поступления заявления.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3. Граждане, обладающие земельными участками на праве постоянного (бессрочного)  пользования,  пожизненного  наследуемого  владения,  вправе переоформить данные права по своему усмотрению </w:t>
      </w:r>
      <w:proofErr w:type="gramStart"/>
      <w:r w:rsidRPr="003B41A9">
        <w:rPr>
          <w:rFonts w:ascii="Times New Roman" w:eastAsia="MS Mincho" w:hAnsi="Times New Roman" w:cs="Times New Roman"/>
          <w:sz w:val="24"/>
          <w:szCs w:val="24"/>
        </w:rPr>
        <w:t>на</w:t>
      </w:r>
      <w:proofErr w:type="gramEnd"/>
      <w:r w:rsidRPr="003B41A9">
        <w:rPr>
          <w:rFonts w:ascii="Times New Roman" w:eastAsia="MS Mincho" w:hAnsi="Times New Roman" w:cs="Times New Roman"/>
          <w:sz w:val="24"/>
          <w:szCs w:val="24"/>
        </w:rPr>
        <w:t>:</w:t>
      </w:r>
    </w:p>
    <w:p w:rsidR="00A64DF2" w:rsidRPr="003B41A9" w:rsidRDefault="00A64DF2" w:rsidP="00137B46">
      <w:pPr>
        <w:pStyle w:val="afff"/>
        <w:widowControl w:val="0"/>
        <w:numPr>
          <w:ilvl w:val="0"/>
          <w:numId w:val="21"/>
        </w:numPr>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право собственности;</w:t>
      </w:r>
    </w:p>
    <w:p w:rsidR="00A64DF2" w:rsidRPr="003B41A9" w:rsidRDefault="00A64DF2" w:rsidP="00137B46">
      <w:pPr>
        <w:pStyle w:val="afff"/>
        <w:widowControl w:val="0"/>
        <w:numPr>
          <w:ilvl w:val="0"/>
          <w:numId w:val="21"/>
        </w:numPr>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право аренды.</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lastRenderedPageBreak/>
        <w:t>Переоформление указанных прав в установленных земельным законодательством случаях сроком не ограничивается.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Предоставление земельных участков в собственность производится однократно бесплатно, при этом взимание каких-либо дополнительных денежных сумм помимо сборов, установленных федеральными законами, не допускается.</w:t>
      </w:r>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 xml:space="preserve">4. Юридические лица, обладающие земельными участками на праве постоянного (бессрочного) пользования, за исключением государственных и муниципальных учреждений, федеральных казенных предприятий, а также органов государственной власти и органов местного самоуправления, вправе переоформить данные права по своему усмотрению </w:t>
      </w:r>
      <w:proofErr w:type="gramStart"/>
      <w:r w:rsidRPr="003B41A9">
        <w:rPr>
          <w:rFonts w:ascii="Times New Roman" w:eastAsia="MS Mincho" w:hAnsi="Times New Roman" w:cs="Times New Roman"/>
          <w:sz w:val="24"/>
          <w:szCs w:val="24"/>
        </w:rPr>
        <w:t>на</w:t>
      </w:r>
      <w:proofErr w:type="gramEnd"/>
      <w:r w:rsidRPr="003B41A9">
        <w:rPr>
          <w:rFonts w:ascii="Times New Roman" w:eastAsia="MS Mincho" w:hAnsi="Times New Roman" w:cs="Times New Roman"/>
          <w:sz w:val="24"/>
          <w:szCs w:val="24"/>
        </w:rPr>
        <w:t>:</w:t>
      </w:r>
    </w:p>
    <w:p w:rsidR="00A64DF2" w:rsidRPr="003B41A9" w:rsidRDefault="00A64DF2" w:rsidP="00137B46">
      <w:pPr>
        <w:pStyle w:val="afff"/>
        <w:widowControl w:val="0"/>
        <w:numPr>
          <w:ilvl w:val="0"/>
          <w:numId w:val="22"/>
        </w:numPr>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право собственности;</w:t>
      </w:r>
    </w:p>
    <w:p w:rsidR="00A64DF2" w:rsidRPr="003B41A9" w:rsidRDefault="00A64DF2" w:rsidP="00137B46">
      <w:pPr>
        <w:pStyle w:val="afff"/>
        <w:widowControl w:val="0"/>
        <w:numPr>
          <w:ilvl w:val="0"/>
          <w:numId w:val="22"/>
        </w:numPr>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право аренды.</w:t>
      </w:r>
    </w:p>
    <w:p w:rsidR="00A64DF2" w:rsidRPr="003B41A9" w:rsidRDefault="00A64DF2" w:rsidP="00A64DF2">
      <w:pPr>
        <w:widowControl w:val="0"/>
        <w:spacing w:line="240" w:lineRule="auto"/>
        <w:ind w:left="142" w:firstLine="709"/>
        <w:jc w:val="both"/>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Юридические лица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 переоформить на право безвозмездного срочного пользования по своему желанию до 1 января 2012 года. </w:t>
      </w:r>
      <w:proofErr w:type="gramEnd"/>
    </w:p>
    <w:p w:rsidR="00A64DF2" w:rsidRPr="003B41A9" w:rsidRDefault="00A64DF2" w:rsidP="00A64DF2">
      <w:pPr>
        <w:pStyle w:val="afff"/>
        <w:widowControl w:val="0"/>
        <w:ind w:left="113" w:right="-284" w:firstLine="720"/>
        <w:jc w:val="both"/>
        <w:rPr>
          <w:rFonts w:ascii="Times New Roman" w:eastAsia="MS Mincho" w:hAnsi="Times New Roman" w:cs="Times New Roman"/>
          <w:sz w:val="24"/>
          <w:szCs w:val="24"/>
        </w:rPr>
      </w:pPr>
      <w:r w:rsidRPr="003B41A9">
        <w:rPr>
          <w:rFonts w:ascii="Times New Roman" w:eastAsia="MS Mincho" w:hAnsi="Times New Roman" w:cs="Times New Roman"/>
          <w:sz w:val="24"/>
          <w:szCs w:val="24"/>
        </w:rPr>
        <w:t>Переоформление указанных прав производится в сроки, установленные  действующим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Глава V</w:t>
      </w:r>
      <w:r w:rsidRPr="003B41A9">
        <w:rPr>
          <w:rFonts w:ascii="Times New Roman" w:hAnsi="Times New Roman" w:cs="Times New Roman"/>
          <w:b/>
          <w:sz w:val="24"/>
          <w:szCs w:val="24"/>
          <w:lang w:val="en-US"/>
        </w:rPr>
        <w:t>I</w:t>
      </w:r>
      <w:r w:rsidRPr="003B41A9">
        <w:rPr>
          <w:rFonts w:ascii="Times New Roman" w:hAnsi="Times New Roman" w:cs="Times New Roman"/>
          <w:b/>
          <w:sz w:val="24"/>
          <w:szCs w:val="24"/>
        </w:rPr>
        <w:t>. ИЗЪЯТИЕ И РЕЗЕРВИРОВАНИЕ ЗЕМЕЛЬНЫХ УЧАСТКОВ ДЛЯ МУНИЦИПАЛЬНЫХ НУЖД.  УСТАНОВЛЕНИЕ ПУБЛИЧНЫХ СЕРВИТУТОВ.</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28. Основания для изъятия земельных участков для реализации государственных,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28.1. Органы, принимающие решения об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Изъятие земельных участков для государственных или муниципальных нужд осуществляется на основании решений: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w:t>
      </w:r>
      <w:proofErr w:type="spellStart"/>
      <w:r w:rsidRPr="003B41A9">
        <w:rPr>
          <w:rFonts w:ascii="Times New Roman" w:eastAsia="Arial" w:hAnsi="Times New Roman" w:cs="Times New Roman"/>
          <w:sz w:val="24"/>
          <w:szCs w:val="24"/>
        </w:rPr>
        <w:t>недропользования</w:t>
      </w:r>
      <w:proofErr w:type="spellEnd"/>
      <w:r w:rsidRPr="003B41A9">
        <w:rPr>
          <w:rFonts w:ascii="Times New Roman" w:eastAsia="Arial" w:hAnsi="Times New Roman" w:cs="Times New Roman"/>
          <w:sz w:val="24"/>
          <w:szCs w:val="24"/>
        </w:rPr>
        <w:t xml:space="preserve"> (за исключением земельных участков, необходимых для ведения работ, связанных с пользованием участками недр местного значения);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28.2 Условия изъятия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 утвержденными документами территориального планирования и утвержденными проектами планировки территории.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Принятие решения об изъятии земельных участков для государственных или муниципальных нужд в целях, не предусмотренных утвержденными документами территориального планирования и утвержденными проектами планировки территории, должно быть обосновано:</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международным договором Российской Федерации (в случае изъятия земельных участков для выполнения международного договора);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w:t>
      </w:r>
      <w:proofErr w:type="spellStart"/>
      <w:r w:rsidRPr="003B41A9">
        <w:rPr>
          <w:rFonts w:ascii="Times New Roman" w:eastAsia="Arial" w:hAnsi="Times New Roman" w:cs="Times New Roman"/>
          <w:sz w:val="24"/>
          <w:szCs w:val="24"/>
        </w:rPr>
        <w:t>недропользователя</w:t>
      </w:r>
      <w:proofErr w:type="spellEnd"/>
      <w:r w:rsidRPr="003B41A9">
        <w:rPr>
          <w:rFonts w:ascii="Times New Roman" w:eastAsia="Arial" w:hAnsi="Times New Roman" w:cs="Times New Roman"/>
          <w:sz w:val="24"/>
          <w:szCs w:val="24"/>
        </w:rPr>
        <w:t>);</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7.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управление особо охраняемыми природными </w:t>
      </w:r>
      <w:r w:rsidRPr="003B41A9">
        <w:rPr>
          <w:rFonts w:ascii="Times New Roman" w:eastAsia="Arial" w:hAnsi="Times New Roman" w:cs="Times New Roman"/>
          <w:sz w:val="24"/>
          <w:szCs w:val="24"/>
        </w:rPr>
        <w:lastRenderedPageBreak/>
        <w:t>территориями федерального значения, за исключением случаев, предусмотренных федеральными законами.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28.3. Ходатайство об изъятии земельного участка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уполномоченные органы исполнительной власти или органы местного самоуправления вправе обратиться организации: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статье 49 Земельного кодекса Российской Федерации и обеспечивающих деятельность этих субъектов;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статьей 49 Земельного кодекса Российской Федерации осуществляется изъятие земельного участка для государственных или муниципальных нужд;</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являющиеся </w:t>
      </w:r>
      <w:proofErr w:type="spellStart"/>
      <w:r w:rsidRPr="003B41A9">
        <w:rPr>
          <w:rFonts w:ascii="Times New Roman" w:eastAsia="Arial" w:hAnsi="Times New Roman" w:cs="Times New Roman"/>
          <w:sz w:val="24"/>
          <w:szCs w:val="24"/>
        </w:rPr>
        <w:t>недропользователями</w:t>
      </w:r>
      <w:proofErr w:type="spellEnd"/>
      <w:r w:rsidRPr="003B41A9">
        <w:rPr>
          <w:rFonts w:ascii="Times New Roman" w:eastAsia="Arial" w:hAnsi="Times New Roman" w:cs="Times New Roman"/>
          <w:sz w:val="24"/>
          <w:szCs w:val="24"/>
        </w:rPr>
        <w:t xml:space="preserve">, в случае изъятия земельных участков для проведения работ, связанных с пользованием недрами, в том числе осуществляемых за счет средств </w:t>
      </w:r>
      <w:proofErr w:type="spellStart"/>
      <w:r w:rsidRPr="003B41A9">
        <w:rPr>
          <w:rFonts w:ascii="Times New Roman" w:eastAsia="Arial" w:hAnsi="Times New Roman" w:cs="Times New Roman"/>
          <w:sz w:val="24"/>
          <w:szCs w:val="24"/>
        </w:rPr>
        <w:t>недропользователей</w:t>
      </w:r>
      <w:proofErr w:type="spellEnd"/>
      <w:r w:rsidRPr="003B41A9">
        <w:rPr>
          <w:rFonts w:ascii="Times New Roman" w:eastAsia="Arial" w:hAnsi="Times New Roman" w:cs="Times New Roman"/>
          <w:sz w:val="24"/>
          <w:szCs w:val="24"/>
        </w:rPr>
        <w:t>.</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Перечень </w:t>
      </w:r>
      <w:proofErr w:type="gramStart"/>
      <w:r w:rsidRPr="003B41A9">
        <w:rPr>
          <w:rFonts w:ascii="Times New Roman" w:eastAsia="Arial" w:hAnsi="Times New Roman" w:cs="Times New Roman"/>
          <w:sz w:val="24"/>
          <w:szCs w:val="24"/>
        </w:rPr>
        <w:t>организаций, имеющих право на обращение с ходатайствами об изъятии земельных участков для федеральных нужд устанавливается</w:t>
      </w:r>
      <w:proofErr w:type="gramEnd"/>
      <w:r w:rsidRPr="003B41A9">
        <w:rPr>
          <w:rFonts w:ascii="Times New Roman" w:eastAsia="Arial" w:hAnsi="Times New Roman" w:cs="Times New Roman"/>
          <w:sz w:val="24"/>
          <w:szCs w:val="24"/>
        </w:rPr>
        <w:t xml:space="preserve"> Правительством Российской Федерации.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С ходатайством об изъятии вправе обратиться орган государственной власти в случаях изъятия земельного участка в соответствии со ст. 49 Земельного кодекса Российской Федерации,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w:t>
      </w:r>
      <w:proofErr w:type="gramEnd"/>
      <w:r w:rsidRPr="003B41A9">
        <w:rPr>
          <w:rFonts w:ascii="Times New Roman" w:eastAsia="Arial" w:hAnsi="Times New Roman" w:cs="Times New Roman"/>
          <w:sz w:val="24"/>
          <w:szCs w:val="24"/>
        </w:rPr>
        <w:t xml:space="preserve"> в случаях изъятия земельного участка для размещения объекта федерального значения или объекта регионального значения, предусмотренных адресной инвестиционной программой.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ходатайстве об изъятии должна быть указана цель изъятия земельного участка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Ходатайство об изъятии может быть подано в отношении одного или нескольких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к данному ходатайству прилагается схема расположения земельного участка, если иное не предусмотрено Земельным кодексом Российской Федерации.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7. Требования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roofErr w:type="gramEnd"/>
      <w:r w:rsidRPr="003B41A9">
        <w:rPr>
          <w:rFonts w:ascii="Times New Roman" w:eastAsia="Arial" w:hAnsi="Times New Roman" w:cs="Times New Roman"/>
          <w:sz w:val="24"/>
          <w:szCs w:val="24"/>
        </w:rPr>
        <w:t xml:space="preserve"> Порядок и способы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Уполномоченный орган исполнительной власти или орган местного самоуправления,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ходатайство об изъятии по содержанию или форме не соответствует требованиям, установленным Правилами.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Уполномоченный орган исполнительной власти или орган местного самоуправления, в срок не более чем тридцать дней со дня поступления ходатайства об изъятии выполняют одно из следующих действий: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 направляют запрос в орган, осуществляющий государственную регистрацию прав на недвижимое имущество и сделок с ним,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принимают решение об отказе в удовлетворении ходатайства об изъятии при наличии оснований, предусмотренных Правилами, и направляют принятое решение организации, подавшей данное ходатайство, с указанием причины принятого решения.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Уполномоченный орган исполнительной власти или орган местного самоуправления,  принимают решение об отказе в удовлетворении ходатайства об изъятии в следующих случаях:</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не соблюдены условия изъятия земельных участков для государственных или муниципальных нужд, предусмотренные Правилами;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ходатайством об изъятии предусмотрено изъятие земельного участка по основаниям, не предусмотренным федеральными законами;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3) схема расположения земельного участка, приложенная к ходатайству об изъятии, не может быть утверждена по основаниям, указанным в Правилах;</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 28.4. Выявление лиц, земельные участки и (или) расположенные на </w:t>
      </w:r>
      <w:proofErr w:type="gramStart"/>
      <w:r w:rsidRPr="003B41A9">
        <w:rPr>
          <w:rFonts w:ascii="Times New Roman" w:eastAsia="Arial" w:hAnsi="Times New Roman" w:cs="Times New Roman"/>
          <w:sz w:val="24"/>
          <w:szCs w:val="24"/>
        </w:rPr>
        <w:t>них</w:t>
      </w:r>
      <w:proofErr w:type="gramEnd"/>
      <w:r w:rsidRPr="003B41A9">
        <w:rPr>
          <w:rFonts w:ascii="Times New Roman" w:eastAsia="Arial" w:hAnsi="Times New Roman" w:cs="Times New Roman"/>
          <w:sz w:val="24"/>
          <w:szCs w:val="24"/>
        </w:rPr>
        <w:t xml:space="preserve"> объекты недвижимого имущества которых подлежат изъятию для государственных или муниципальных нужд</w:t>
      </w:r>
      <w:r w:rsidR="00D71142">
        <w:rPr>
          <w:rFonts w:ascii="Times New Roman" w:eastAsia="Arial" w:hAnsi="Times New Roman" w:cs="Times New Roman"/>
          <w:sz w:val="24"/>
          <w:szCs w:val="24"/>
        </w:rPr>
        <w:t>.</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Едином государственном реестре прав на недвижимое имущество и сделок с ним отсутствуют сведения о зарегистрированных правах на земельные участки, подлежащие изъятию для государственных или 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не менее чем за шестьдесят дней до принятия решения об изъятии земельных участков для государственных или муниципальных нужд обязаны:</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запросить сведения об имеющихся правах на земельные участки, подлежащие изъятию для государственных или муниципальных нужд, 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обеспечить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обеспечить размещение на официальном сайте уполномоченного органа исполнительной власти или органа местного самоуправления, и официальном сайте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4) обеспечить размещение сообщения о планируемом изъятии земельных участков, которое должно содержать сведения, предусмотренные Правилами,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Уполномоченный орган исполнительной власти или орган местного самоуправления, вправе поручить осуществление действий по выявлению лиц, земельные участки и (или) расположенные на </w:t>
      </w:r>
      <w:proofErr w:type="gramStart"/>
      <w:r w:rsidRPr="003B41A9">
        <w:rPr>
          <w:rFonts w:ascii="Times New Roman" w:eastAsia="Arial" w:hAnsi="Times New Roman" w:cs="Times New Roman"/>
          <w:sz w:val="24"/>
          <w:szCs w:val="24"/>
        </w:rPr>
        <w:t>них</w:t>
      </w:r>
      <w:proofErr w:type="gramEnd"/>
      <w:r w:rsidRPr="003B41A9">
        <w:rPr>
          <w:rFonts w:ascii="Times New Roman" w:eastAsia="Arial" w:hAnsi="Times New Roman" w:cs="Times New Roman"/>
          <w:sz w:val="24"/>
          <w:szCs w:val="24"/>
        </w:rPr>
        <w:t xml:space="preserve"> объекты недвижимого имущества которых подлежат изъятию, подведомственным этим органам государственным или муниципальным учреждениям.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запрос, в пятидневный срок со дня его </w:t>
      </w:r>
      <w:r w:rsidRPr="003B41A9">
        <w:rPr>
          <w:rFonts w:ascii="Times New Roman" w:eastAsia="Arial" w:hAnsi="Times New Roman" w:cs="Times New Roman"/>
          <w:sz w:val="24"/>
          <w:szCs w:val="24"/>
        </w:rPr>
        <w:lastRenderedPageBreak/>
        <w:t xml:space="preserve">получения обязаны представить в уполномоченный орган исполнительной власти или орган местного самоуправления, сведения об имеющихся правах на земельные участки, подлежащие изъятию, 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таких земельных участках объекты недвижимого имущества, а также копии документов, подтверждающих данные права.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должны быть указаны:</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цели изъятия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ознакомления с указанными документами не может быть менее чем шестьдесят дней со дня опубликования сообщения;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официальные сайты в информационно-телекоммуникационной сети "Интернет", на которых размещается сообщение о планируемом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и официальном сайте муниципального образования в информационно-телекоммуникационной сети "Интернет", указываются сведения, предусмотренные пунктом 5 настоящей статьи, а также: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w:t>
      </w:r>
      <w:r w:rsidRPr="003B41A9">
        <w:rPr>
          <w:rFonts w:ascii="Times New Roman" w:eastAsia="Arial" w:hAnsi="Times New Roman" w:cs="Times New Roman"/>
          <w:sz w:val="24"/>
          <w:szCs w:val="24"/>
        </w:rPr>
        <w:lastRenderedPageBreak/>
        <w:t>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является утвержденный проект межевания территории или утвержденная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7. </w:t>
      </w:r>
      <w:proofErr w:type="gramStart"/>
      <w:r w:rsidRPr="003B41A9">
        <w:rPr>
          <w:rFonts w:ascii="Times New Roman" w:eastAsia="Arial" w:hAnsi="Times New Roman" w:cs="Times New Roman"/>
          <w:sz w:val="24"/>
          <w:szCs w:val="24"/>
        </w:rPr>
        <w:t>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прав на недвижимое имущество и сделок с ним</w:t>
      </w:r>
      <w:proofErr w:type="gramEnd"/>
      <w:r w:rsidRPr="003B41A9">
        <w:rPr>
          <w:rFonts w:ascii="Times New Roman" w:eastAsia="Arial" w:hAnsi="Times New Roman" w:cs="Times New Roman"/>
          <w:sz w:val="24"/>
          <w:szCs w:val="24"/>
        </w:rPr>
        <w:t>, в течение шестидесяти дней со дня опубликования сообщения, подают заявления в уполномоченный орган исполнительной власти или орган местного самоуправления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эти права (обременения прав). В таких заявлениях указывается способ связи с заявителями, в том числе их почтовый адрес.</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направляют данным лицам уведомления об этом в срок не позднее чем в течение десяти дней со дня поступления указанных заявлений.</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9. </w:t>
      </w:r>
      <w:proofErr w:type="gramStart"/>
      <w:r w:rsidRPr="003B41A9">
        <w:rPr>
          <w:rFonts w:ascii="Times New Roman" w:eastAsia="Arial" w:hAnsi="Times New Roman" w:cs="Times New Roman"/>
          <w:sz w:val="24"/>
          <w:szCs w:val="24"/>
        </w:rPr>
        <w:t xml:space="preserve">Правообладатели изымаемой недвижимости, права которых на земельные участки и (или) объекты недвижимости не были выявлены в порядке,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w:t>
      </w:r>
      <w:r w:rsidRPr="003B41A9">
        <w:rPr>
          <w:rFonts w:ascii="Times New Roman" w:eastAsia="Arial" w:hAnsi="Times New Roman" w:cs="Times New Roman"/>
          <w:sz w:val="24"/>
          <w:szCs w:val="24"/>
        </w:rPr>
        <w:lastRenderedPageBreak/>
        <w:t>безвозмездного 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муниципального образования</w:t>
      </w:r>
      <w:proofErr w:type="gramEnd"/>
      <w:r w:rsidRPr="003B41A9">
        <w:rPr>
          <w:rFonts w:ascii="Times New Roman" w:eastAsia="Arial" w:hAnsi="Times New Roman" w:cs="Times New Roman"/>
          <w:sz w:val="24"/>
          <w:szCs w:val="24"/>
        </w:rPr>
        <w:t>. Возврат земельных участков и (или) расположенных на них объектов недвижимого имущества прежним правообладателям не осуществляется.</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28.5. Решение об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Орган местного самоуправления или орган исполнительной власти, принявшие решение об 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Решение об изъятии не может быть принято в случае, если: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Отсутствие в Едином государственном реестре прав на недвижимое имущество и сделок с ним сведений о зарегистрированных правах на земельные участки, подлежащие изъятию, и (или)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них объекты недвижимого имущества, а также отсутствие в государственном кадастре недвижимости кадастровых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них объекты недвижимого имущества не являются препятствием для принятия решения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9. Переход прав на земельные участки, подлежащие изъятию, и (или)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участков или о внесении изменений в ранее принятое решение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 осуществляют размещение решения об изъятии на своем официальном сайте в информационно-телекоммуникационной сети "Интернет";</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прав на недвижимое имущество и сделок с ним, а при отсутствии указанных адресов по почтовым адресам правообладателей изымаемой недвижимости, указанным в</w:t>
      </w:r>
      <w:proofErr w:type="gramEnd"/>
      <w:r w:rsidRPr="003B41A9">
        <w:rPr>
          <w:rFonts w:ascii="Times New Roman" w:eastAsia="Arial" w:hAnsi="Times New Roman" w:cs="Times New Roman"/>
          <w:sz w:val="24"/>
          <w:szCs w:val="24"/>
        </w:rPr>
        <w:t xml:space="preserve"> государственном </w:t>
      </w:r>
      <w:proofErr w:type="gramStart"/>
      <w:r w:rsidRPr="003B41A9">
        <w:rPr>
          <w:rFonts w:ascii="Times New Roman" w:eastAsia="Arial" w:hAnsi="Times New Roman" w:cs="Times New Roman"/>
          <w:sz w:val="24"/>
          <w:szCs w:val="24"/>
        </w:rPr>
        <w:t>кадастре</w:t>
      </w:r>
      <w:proofErr w:type="gramEnd"/>
      <w:r w:rsidRPr="003B41A9">
        <w:rPr>
          <w:rFonts w:ascii="Times New Roman" w:eastAsia="Arial" w:hAnsi="Times New Roman" w:cs="Times New Roman"/>
          <w:sz w:val="24"/>
          <w:szCs w:val="24"/>
        </w:rPr>
        <w:t xml:space="preserve"> недвижимости.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направляют копию решения об изъятии в орган, осуществляющий государственную регистрацию прав на недвижимое имущество и сделок с ним;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lastRenderedPageBreak/>
        <w:t>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w:t>
      </w:r>
      <w:proofErr w:type="gramEnd"/>
      <w:r w:rsidRPr="003B41A9">
        <w:rPr>
          <w:rFonts w:ascii="Times New Roman" w:eastAsia="Arial" w:hAnsi="Times New Roman" w:cs="Times New Roman"/>
          <w:sz w:val="24"/>
          <w:szCs w:val="24"/>
        </w:rPr>
        <w:t xml:space="preserve"> на основании предусмотренных Правилами запросов, а также копии документов, подтверждающих права указанных лиц на изымаемые земельные участки и (или) на </w:t>
      </w:r>
      <w:proofErr w:type="gramStart"/>
      <w:r w:rsidRPr="003B41A9">
        <w:rPr>
          <w:rFonts w:ascii="Times New Roman" w:eastAsia="Arial" w:hAnsi="Times New Roman" w:cs="Times New Roman"/>
          <w:sz w:val="24"/>
          <w:szCs w:val="24"/>
        </w:rPr>
        <w:t>расположенные</w:t>
      </w:r>
      <w:proofErr w:type="gramEnd"/>
      <w:r w:rsidRPr="003B41A9">
        <w:rPr>
          <w:rFonts w:ascii="Times New Roman" w:eastAsia="Arial" w:hAnsi="Times New Roman" w:cs="Times New Roman"/>
          <w:sz w:val="24"/>
          <w:szCs w:val="24"/>
        </w:rPr>
        <w:t xml:space="preserve"> на таких земельных участках объекты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11. Правообладатель изымаемой недвижимости считается уведомленным о принятом </w:t>
      </w:r>
      <w:proofErr w:type="gramStart"/>
      <w:r w:rsidRPr="003B41A9">
        <w:rPr>
          <w:rFonts w:ascii="Times New Roman" w:eastAsia="Arial" w:hAnsi="Times New Roman" w:cs="Times New Roman"/>
          <w:sz w:val="24"/>
          <w:szCs w:val="24"/>
        </w:rPr>
        <w:t>решении</w:t>
      </w:r>
      <w:proofErr w:type="gramEnd"/>
      <w:r w:rsidRPr="003B41A9">
        <w:rPr>
          <w:rFonts w:ascii="Times New Roman" w:eastAsia="Arial" w:hAnsi="Times New Roman" w:cs="Times New Roman"/>
          <w:sz w:val="24"/>
          <w:szCs w:val="24"/>
        </w:rPr>
        <w:t xml:space="preserve"> об изъятии со дня получения копии решения об изъятии или со дня возврата отправителю в соответствии с Федеральным законом от 17 июля 1999 года N 176-ФЗ "</w:t>
      </w:r>
      <w:hyperlink r:id="rId14" w:history="1">
        <w:r w:rsidRPr="003B41A9">
          <w:rPr>
            <w:rFonts w:ascii="Times New Roman" w:hAnsi="Times New Roman" w:cs="Times New Roman"/>
            <w:color w:val="0000EE"/>
            <w:sz w:val="24"/>
            <w:szCs w:val="24"/>
            <w:u w:val="single" w:color="0000EE"/>
          </w:rPr>
          <w:t>О почтовой связи</w:t>
        </w:r>
      </w:hyperlink>
      <w:r w:rsidRPr="003B41A9">
        <w:rPr>
          <w:rFonts w:ascii="Times New Roman" w:eastAsia="Arial" w:hAnsi="Times New Roman" w:cs="Times New Roman"/>
          <w:sz w:val="24"/>
          <w:szCs w:val="24"/>
        </w:rPr>
        <w:t>" (далее - Федеральный закон "</w:t>
      </w:r>
      <w:hyperlink r:id="rId15" w:history="1">
        <w:r w:rsidRPr="003B41A9">
          <w:rPr>
            <w:rFonts w:ascii="Times New Roman" w:hAnsi="Times New Roman" w:cs="Times New Roman"/>
            <w:color w:val="0000EE"/>
            <w:sz w:val="24"/>
            <w:szCs w:val="24"/>
            <w:u w:val="single" w:color="0000EE"/>
          </w:rPr>
          <w:t>О почтовой связи</w:t>
        </w:r>
      </w:hyperlink>
      <w:r w:rsidRPr="003B41A9">
        <w:rPr>
          <w:rFonts w:ascii="Times New Roman" w:eastAsia="Arial" w:hAnsi="Times New Roman" w:cs="Times New Roman"/>
          <w:sz w:val="24"/>
          <w:szCs w:val="24"/>
        </w:rPr>
        <w:t>") предусмотренного Правилами заказного письма.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случае отсутствия предусмотренных Правилами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случае отсутствия предусмотренных Правилами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Правилами.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После уведомления правообладателя изымаемой недвижимости он вправе направить в 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нем объекта недвижимого имущества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Решение об изъятии действует в течение трех лет со дня его принятия.</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Решение об изъятии может быть обжаловано в суд.</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28.6.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В целях подготовки соглашения об изъятии земельных участков и (или) расположенных на 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осуществляют переговоры с правообладателем изымаемой недвижимости относительно условий ее изъятия;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направляют проект соглашения об изъятии недвижимости сторонам такого соглашения для подписания.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Согласие правообладателей изымаемой недвижимости на осуществление действий, указанных в пункте 1 настоящей статьи, не требуется.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w:t>
      </w:r>
      <w:proofErr w:type="gramStart"/>
      <w:r w:rsidRPr="003B41A9">
        <w:rPr>
          <w:rFonts w:ascii="Times New Roman" w:eastAsia="Arial" w:hAnsi="Times New Roman" w:cs="Times New Roman"/>
          <w:sz w:val="24"/>
          <w:szCs w:val="24"/>
        </w:rPr>
        <w:t>сведения</w:t>
      </w:r>
      <w:proofErr w:type="gramEnd"/>
      <w:r w:rsidRPr="003B41A9">
        <w:rPr>
          <w:rFonts w:ascii="Times New Roman" w:eastAsia="Arial" w:hAnsi="Times New Roman" w:cs="Times New Roman"/>
          <w:sz w:val="24"/>
          <w:szCs w:val="24"/>
        </w:rPr>
        <w:t xml:space="preserve"> о которых не внесены в государственный кадастр недвижимости, не требуется.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порядке, установленном частью 9 статьи 38 Федерального закона "О государственном кадастре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решение об изъятии принято по инициативе уполномоченного органа исполнительной власти или органа местного самоуправления, осуществление указанных в подпунктах 1 - 6 пункта 1 настоящей статьи действий может быть поручено подведомственному таким органам государственному или муниципальному учреждению.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28.7. Особенности определения размера возмещения в связи с изъятием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законом от 29</w:t>
      </w:r>
      <w:proofErr w:type="gramEnd"/>
      <w:r w:rsidRPr="003B41A9">
        <w:rPr>
          <w:rFonts w:ascii="Times New Roman" w:eastAsia="Arial" w:hAnsi="Times New Roman" w:cs="Times New Roman"/>
          <w:sz w:val="24"/>
          <w:szCs w:val="24"/>
        </w:rPr>
        <w:t xml:space="preserve"> июля 1998 года N 135-ФЗ "</w:t>
      </w:r>
      <w:hyperlink r:id="rId16" w:history="1">
        <w:r w:rsidRPr="003B41A9">
          <w:rPr>
            <w:rFonts w:ascii="Times New Roman" w:hAnsi="Times New Roman" w:cs="Times New Roman"/>
            <w:color w:val="0000EE"/>
            <w:sz w:val="24"/>
            <w:szCs w:val="24"/>
            <w:u w:val="single" w:color="0000EE"/>
          </w:rPr>
          <w:t>Об оценочной деятельности в Российской Федерации</w:t>
        </w:r>
      </w:hyperlink>
      <w:r w:rsidRPr="003B41A9">
        <w:rPr>
          <w:rFonts w:ascii="Times New Roman" w:eastAsia="Arial" w:hAnsi="Times New Roman" w:cs="Times New Roman"/>
          <w:sz w:val="24"/>
          <w:szCs w:val="24"/>
        </w:rPr>
        <w:t>" с учетом особенностей, установленных настоящей статьей.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При определении размера возмещения в него включаются рыночная стоимость земельных участков, право частной </w:t>
      </w:r>
      <w:proofErr w:type="gramStart"/>
      <w:r w:rsidRPr="003B41A9">
        <w:rPr>
          <w:rFonts w:ascii="Times New Roman" w:eastAsia="Arial" w:hAnsi="Times New Roman" w:cs="Times New Roman"/>
          <w:sz w:val="24"/>
          <w:szCs w:val="24"/>
        </w:rPr>
        <w:t>собственности</w:t>
      </w:r>
      <w:proofErr w:type="gramEnd"/>
      <w:r w:rsidRPr="003B41A9">
        <w:rPr>
          <w:rFonts w:ascii="Times New Roman" w:eastAsia="Arial" w:hAnsi="Times New Roman" w:cs="Times New Roman"/>
          <w:sz w:val="24"/>
          <w:szCs w:val="24"/>
        </w:rPr>
        <w:t xml:space="preserve">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упущенная выгода, </w:t>
      </w:r>
      <w:proofErr w:type="gramStart"/>
      <w:r w:rsidRPr="003B41A9">
        <w:rPr>
          <w:rFonts w:ascii="Times New Roman" w:eastAsia="Arial" w:hAnsi="Times New Roman" w:cs="Times New Roman"/>
          <w:sz w:val="24"/>
          <w:szCs w:val="24"/>
        </w:rPr>
        <w:t>которые</w:t>
      </w:r>
      <w:proofErr w:type="gramEnd"/>
      <w:r w:rsidRPr="003B41A9">
        <w:rPr>
          <w:rFonts w:ascii="Times New Roman" w:eastAsia="Arial" w:hAnsi="Times New Roman" w:cs="Times New Roman"/>
          <w:sz w:val="24"/>
          <w:szCs w:val="24"/>
        </w:rPr>
        <w:t xml:space="preserve"> определяются в соответствии с федеральным законодательством.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При определении размера возмещения при изъятии земельных участков, находящихся в государственной или муниципальной собственности, рыночная стоимость подлежащих прекращению прав на такие земельные участки устанавливается с учетом следующих особенностей:</w:t>
      </w:r>
      <w:r w:rsidRPr="003B41A9">
        <w:rPr>
          <w:rFonts w:ascii="Times New Roman" w:eastAsia="Arial" w:hAnsi="Times New Roman" w:cs="Times New Roman"/>
          <w:sz w:val="24"/>
          <w:szCs w:val="24"/>
        </w:rPr>
        <w:br/>
        <w:t>          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(максимальный) срок, а</w:t>
      </w:r>
      <w:proofErr w:type="gramEnd"/>
      <w:r w:rsidRPr="003B41A9">
        <w:rPr>
          <w:rFonts w:ascii="Times New Roman" w:eastAsia="Arial" w:hAnsi="Times New Roman" w:cs="Times New Roman"/>
          <w:sz w:val="24"/>
          <w:szCs w:val="24"/>
        </w:rPr>
        <w:t xml:space="preserve"> в случае отсутствия установленного законом предельного (максимального) срока - на сорок девять лет;</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w:t>
      </w:r>
      <w:proofErr w:type="gramStart"/>
      <w:r w:rsidRPr="003B41A9">
        <w:rPr>
          <w:rFonts w:ascii="Times New Roman" w:eastAsia="Arial" w:hAnsi="Times New Roman" w:cs="Times New Roman"/>
          <w:sz w:val="24"/>
          <w:szCs w:val="24"/>
        </w:rPr>
        <w:t xml:space="preserve">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w:t>
      </w:r>
      <w:r w:rsidRPr="003B41A9">
        <w:rPr>
          <w:rFonts w:ascii="Times New Roman" w:eastAsia="Arial" w:hAnsi="Times New Roman" w:cs="Times New Roman"/>
          <w:sz w:val="24"/>
          <w:szCs w:val="24"/>
        </w:rPr>
        <w:lastRenderedPageBreak/>
        <w:t>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В целях определения размера возмещения рыночная стоимость земельного участка, право частной </w:t>
      </w:r>
      <w:proofErr w:type="gramStart"/>
      <w:r w:rsidRPr="003B41A9">
        <w:rPr>
          <w:rFonts w:ascii="Times New Roman" w:eastAsia="Arial" w:hAnsi="Times New Roman" w:cs="Times New Roman"/>
          <w:sz w:val="24"/>
          <w:szCs w:val="24"/>
        </w:rPr>
        <w:t>собственности</w:t>
      </w:r>
      <w:proofErr w:type="gramEnd"/>
      <w:r w:rsidRPr="003B41A9">
        <w:rPr>
          <w:rFonts w:ascii="Times New Roman" w:eastAsia="Arial" w:hAnsi="Times New Roman" w:cs="Times New Roman"/>
          <w:sz w:val="24"/>
          <w:szCs w:val="24"/>
        </w:rPr>
        <w:t xml:space="preserve"> на который подлежит прекращению, или рыночная стоимость подлежащих прекращению иных прав на земельный участок определяется исходя из разрешенного использования земельного участка на день, предшествующий дню принятия решения об изъятии земельного участка.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результате изъятия земельных участков и (или) расположенных на них 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7. Размер возмещения определяется не </w:t>
      </w:r>
      <w:proofErr w:type="gramStart"/>
      <w:r w:rsidRPr="003B41A9">
        <w:rPr>
          <w:rFonts w:ascii="Times New Roman" w:eastAsia="Arial" w:hAnsi="Times New Roman" w:cs="Times New Roman"/>
          <w:sz w:val="24"/>
          <w:szCs w:val="24"/>
        </w:rPr>
        <w:t>позднее</w:t>
      </w:r>
      <w:proofErr w:type="gramEnd"/>
      <w:r w:rsidRPr="003B41A9">
        <w:rPr>
          <w:rFonts w:ascii="Times New Roman" w:eastAsia="Arial" w:hAnsi="Times New Roman" w:cs="Times New Roman"/>
          <w:sz w:val="24"/>
          <w:szCs w:val="24"/>
        </w:rPr>
        <w:t xml:space="preserve"> чем за шестьдесят дней до направления правообладателю земельного участка соглашения об изъятии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При определении размера возмещения не подлежат учету:</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объекты недвижимого имущества, расположенные на изымаемом земельном участке, и неотделимые улучшения данных объектов (в том числе в результате реконструкции), произведенные вопреки его разрешенному использованию, а также 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w:t>
      </w:r>
      <w:proofErr w:type="gramStart"/>
      <w:r w:rsidRPr="003B41A9">
        <w:rPr>
          <w:rFonts w:ascii="Times New Roman" w:eastAsia="Arial" w:hAnsi="Times New Roman" w:cs="Times New Roman"/>
          <w:sz w:val="24"/>
          <w:szCs w:val="24"/>
        </w:rPr>
        <w:t>решении</w:t>
      </w:r>
      <w:proofErr w:type="gramEnd"/>
      <w:r w:rsidRPr="003B41A9">
        <w:rPr>
          <w:rFonts w:ascii="Times New Roman" w:eastAsia="Arial" w:hAnsi="Times New Roman" w:cs="Times New Roman"/>
          <w:sz w:val="24"/>
          <w:szCs w:val="24"/>
        </w:rPr>
        <w:t xml:space="preserve"> об изъятии земельного участка для государственных или 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w:t>
      </w:r>
      <w:proofErr w:type="gramStart"/>
      <w:r w:rsidRPr="003B41A9">
        <w:rPr>
          <w:rFonts w:ascii="Times New Roman" w:eastAsia="Arial" w:hAnsi="Times New Roman" w:cs="Times New Roman"/>
          <w:sz w:val="24"/>
          <w:szCs w:val="24"/>
        </w:rPr>
        <w:t>целях</w:t>
      </w:r>
      <w:proofErr w:type="gramEnd"/>
      <w:r w:rsidRPr="003B41A9">
        <w:rPr>
          <w:rFonts w:ascii="Times New Roman" w:eastAsia="Arial" w:hAnsi="Times New Roman" w:cs="Times New Roman"/>
          <w:sz w:val="24"/>
          <w:szCs w:val="24"/>
        </w:rPr>
        <w:t xml:space="preserve"> устранения их последствий, а также в </w:t>
      </w:r>
      <w:r w:rsidRPr="003B41A9">
        <w:rPr>
          <w:rFonts w:ascii="Times New Roman" w:eastAsia="Arial" w:hAnsi="Times New Roman" w:cs="Times New Roman"/>
          <w:sz w:val="24"/>
          <w:szCs w:val="24"/>
        </w:rPr>
        <w:lastRenderedPageBreak/>
        <w:t>результате реконструкции на основании выданного до указанного уведомления разрешения на строительство;</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объекты недвижимого имущества, строительство которых осуществлено после уведомления правообладателя изымаемой недвижимости о принятом </w:t>
      </w:r>
      <w:proofErr w:type="gramStart"/>
      <w:r w:rsidRPr="003B41A9">
        <w:rPr>
          <w:rFonts w:ascii="Times New Roman" w:eastAsia="Arial" w:hAnsi="Times New Roman" w:cs="Times New Roman"/>
          <w:sz w:val="24"/>
          <w:szCs w:val="24"/>
        </w:rPr>
        <w:t>решении</w:t>
      </w:r>
      <w:proofErr w:type="gramEnd"/>
      <w:r w:rsidRPr="003B41A9">
        <w:rPr>
          <w:rFonts w:ascii="Times New Roman" w:eastAsia="Arial" w:hAnsi="Times New Roman" w:cs="Times New Roman"/>
          <w:sz w:val="24"/>
          <w:szCs w:val="24"/>
        </w:rPr>
        <w:t xml:space="preserve">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w:t>
      </w:r>
      <w:proofErr w:type="gramStart"/>
      <w:r w:rsidRPr="003B41A9">
        <w:rPr>
          <w:rFonts w:ascii="Times New Roman" w:eastAsia="Arial" w:hAnsi="Times New Roman" w:cs="Times New Roman"/>
          <w:sz w:val="24"/>
          <w:szCs w:val="24"/>
        </w:rPr>
        <w:t>решении</w:t>
      </w:r>
      <w:proofErr w:type="gramEnd"/>
      <w:r w:rsidRPr="003B41A9">
        <w:rPr>
          <w:rFonts w:ascii="Times New Roman" w:eastAsia="Arial" w:hAnsi="Times New Roman" w:cs="Times New Roman"/>
          <w:sz w:val="24"/>
          <w:szCs w:val="24"/>
        </w:rPr>
        <w:t xml:space="preserve">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сделки, заключенные правообладателем изымаемой недвижимости после его уведомления о принятом </w:t>
      </w:r>
      <w:proofErr w:type="gramStart"/>
      <w:r w:rsidRPr="003B41A9">
        <w:rPr>
          <w:rFonts w:ascii="Times New Roman" w:eastAsia="Arial" w:hAnsi="Times New Roman" w:cs="Times New Roman"/>
          <w:sz w:val="24"/>
          <w:szCs w:val="24"/>
        </w:rPr>
        <w:t>решении</w:t>
      </w:r>
      <w:proofErr w:type="gramEnd"/>
      <w:r w:rsidRPr="003B41A9">
        <w:rPr>
          <w:rFonts w:ascii="Times New Roman" w:eastAsia="Arial" w:hAnsi="Times New Roman" w:cs="Times New Roman"/>
          <w:sz w:val="24"/>
          <w:szCs w:val="24"/>
        </w:rPr>
        <w:t xml:space="preserve"> об изъятии, если данные сделки влекут за собой увеличение размера убытков, подлежащих включению в размер возмещения за изымаемый земельный участок.</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9. Размер возмещения за принадлежащий нескольким лицам на праве общей </w:t>
      </w:r>
      <w:proofErr w:type="gramStart"/>
      <w:r w:rsidRPr="003B41A9">
        <w:rPr>
          <w:rFonts w:ascii="Times New Roman" w:eastAsia="Arial" w:hAnsi="Times New Roman" w:cs="Times New Roman"/>
          <w:sz w:val="24"/>
          <w:szCs w:val="24"/>
        </w:rPr>
        <w:t>собственности</w:t>
      </w:r>
      <w:proofErr w:type="gramEnd"/>
      <w:r w:rsidRPr="003B41A9">
        <w:rPr>
          <w:rFonts w:ascii="Times New Roman" w:eastAsia="Arial" w:hAnsi="Times New Roman" w:cs="Times New Roman"/>
          <w:sz w:val="24"/>
          <w:szCs w:val="24"/>
        </w:rPr>
        <w:t xml:space="preserve">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10. </w:t>
      </w:r>
      <w:proofErr w:type="gramStart"/>
      <w:r w:rsidRPr="003B41A9">
        <w:rPr>
          <w:rFonts w:ascii="Times New Roman" w:eastAsia="Arial" w:hAnsi="Times New Roman" w:cs="Times New Roman"/>
          <w:sz w:val="24"/>
          <w:szCs w:val="24"/>
        </w:rPr>
        <w:t>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 Правилами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w:t>
      </w:r>
      <w:proofErr w:type="gramEnd"/>
      <w:r w:rsidRPr="003B41A9">
        <w:rPr>
          <w:rFonts w:ascii="Times New Roman" w:eastAsia="Arial" w:hAnsi="Times New Roman" w:cs="Times New Roman"/>
          <w:sz w:val="24"/>
          <w:szCs w:val="24"/>
        </w:rPr>
        <w:t xml:space="preserve"> объектов недвижимого имущества для государственных или муниципальных нужд.</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28.8. Соглашение об изъятии недвижимости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Соглашение об изъятии недвижимости для государственных или муниципальных нужд содержит:</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наименования лиц, являющихся сторонами соглашения об изъятии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законом "</w:t>
      </w:r>
      <w:hyperlink r:id="rId17" w:history="1">
        <w:r w:rsidRPr="003B41A9">
          <w:rPr>
            <w:rFonts w:ascii="Times New Roman" w:hAnsi="Times New Roman" w:cs="Times New Roman"/>
            <w:color w:val="0000EE"/>
            <w:sz w:val="24"/>
            <w:szCs w:val="24"/>
            <w:u w:val="single" w:color="0000EE"/>
          </w:rPr>
          <w:t>О государственной регистрации прав на недвижимое имущество и сделок с ним</w:t>
        </w:r>
      </w:hyperlink>
      <w:r w:rsidRPr="003B41A9">
        <w:rPr>
          <w:rFonts w:ascii="Times New Roman" w:eastAsia="Arial" w:hAnsi="Times New Roman" w:cs="Times New Roman"/>
          <w:sz w:val="24"/>
          <w:szCs w:val="24"/>
        </w:rPr>
        <w:t>", а при отсутствии условных номеров иное описание этих</w:t>
      </w:r>
      <w:proofErr w:type="gramEnd"/>
      <w:r w:rsidRPr="003B41A9">
        <w:rPr>
          <w:rFonts w:ascii="Times New Roman" w:eastAsia="Arial" w:hAnsi="Times New Roman" w:cs="Times New Roman"/>
          <w:sz w:val="24"/>
          <w:szCs w:val="24"/>
        </w:rPr>
        <w:t xml:space="preserve"> зданий, сооружений, помещений в них, объектов незавершенного строительства;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цель изъятия земельных участков и (или) расположенных на них объектов недвижимого имущества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реквизиты решения об изъятии земельных участков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r w:rsidRPr="003B41A9">
        <w:rPr>
          <w:rFonts w:ascii="Times New Roman" w:eastAsia="Arial" w:hAnsi="Times New Roman" w:cs="Times New Roman"/>
          <w:sz w:val="24"/>
          <w:szCs w:val="24"/>
        </w:rPr>
        <w:br/>
        <w:t>           7) размер и порядок выплаты возмещения за изымаемые земельные участки и (или) расположенные на них объекты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указание на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пунктами 4 и 5 настоящей статьи.</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случае, предусмотренном пунктом 3 настоящей статьи, в соглашении об изъятии недвижимости указываются: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кадастровые номера земельных участков, передаваемых или предоставляемых взамен изымаемых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изымаемых земельных участков и (или) расположенных на них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рыночная стоимость иных прав, на которых предоставляются земельные участки взамен изымаемых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w:t>
      </w:r>
      <w:r w:rsidRPr="003B41A9">
        <w:rPr>
          <w:rFonts w:ascii="Times New Roman" w:eastAsia="Arial" w:hAnsi="Times New Roman" w:cs="Times New Roman"/>
          <w:sz w:val="24"/>
          <w:szCs w:val="24"/>
        </w:rPr>
        <w:lastRenderedPageBreak/>
        <w:t xml:space="preserve">участки и (или) расположенные на них объекты недвижимости. </w:t>
      </w:r>
      <w:proofErr w:type="gramStart"/>
      <w:r w:rsidRPr="003B41A9">
        <w:rPr>
          <w:rFonts w:ascii="Times New Roman" w:eastAsia="Arial" w:hAnsi="Times New Roman" w:cs="Times New Roman"/>
          <w:sz w:val="24"/>
          <w:szCs w:val="24"/>
        </w:rPr>
        <w:t>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w:t>
      </w:r>
      <w:proofErr w:type="gramStart"/>
      <w:r w:rsidRPr="003B41A9">
        <w:rPr>
          <w:rFonts w:ascii="Times New Roman" w:eastAsia="Arial" w:hAnsi="Times New Roman" w:cs="Times New Roman"/>
          <w:sz w:val="24"/>
          <w:szCs w:val="24"/>
        </w:rPr>
        <w:t>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иные объекты недвижимого имущества взамен изымаемых земельных участков и (или) расположенных на них объектов недвижимого имущества.</w:t>
      </w:r>
      <w:proofErr w:type="gramEnd"/>
      <w:r w:rsidRPr="003B41A9">
        <w:rPr>
          <w:rFonts w:ascii="Times New Roman" w:eastAsia="Arial" w:hAnsi="Times New Roman" w:cs="Times New Roman"/>
          <w:sz w:val="24"/>
          <w:szCs w:val="24"/>
        </w:rPr>
        <w:t xml:space="preserve">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roofErr w:type="gramEnd"/>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К соглашению об изъятии недвижимости, предусматривающему изъятие земельных 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28.9. Заключение соглашения об изъятии недвижимости для госуда</w:t>
      </w:r>
      <w:r w:rsidR="00D71142">
        <w:rPr>
          <w:rFonts w:ascii="Times New Roman" w:eastAsia="Arial" w:hAnsi="Times New Roman" w:cs="Times New Roman"/>
          <w:sz w:val="24"/>
          <w:szCs w:val="24"/>
        </w:rPr>
        <w:t>рственных или муниципальных нужд.</w:t>
      </w:r>
      <w:r w:rsidRPr="003B41A9">
        <w:rPr>
          <w:rFonts w:ascii="Times New Roman" w:eastAsia="Arial" w:hAnsi="Times New Roman" w:cs="Times New Roman"/>
          <w:sz w:val="24"/>
          <w:szCs w:val="24"/>
        </w:rPr>
        <w:t> </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(за исключением случая, предусмотренного пунктом 12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w:t>
      </w:r>
      <w:proofErr w:type="gramStart"/>
      <w:r w:rsidRPr="003B41A9">
        <w:rPr>
          <w:rFonts w:ascii="Times New Roman" w:eastAsia="Arial" w:hAnsi="Times New Roman" w:cs="Times New Roman"/>
          <w:sz w:val="24"/>
          <w:szCs w:val="24"/>
        </w:rPr>
        <w:t xml:space="preserve">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w:t>
      </w:r>
      <w:r w:rsidRPr="003B41A9">
        <w:rPr>
          <w:rFonts w:ascii="Times New Roman" w:eastAsia="Arial" w:hAnsi="Times New Roman" w:cs="Times New Roman"/>
          <w:sz w:val="24"/>
          <w:szCs w:val="24"/>
        </w:rPr>
        <w:lastRenderedPageBreak/>
        <w:t>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Проект соглашения об изъятии недвижимости направляется заказным письмом с уведомлением о вручении по адресу, который:</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указан правообладателем изымаемой недвижимости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w:t>
      </w:r>
      <w:proofErr w:type="gramStart"/>
      <w:r w:rsidRPr="003B41A9">
        <w:rPr>
          <w:rFonts w:ascii="Times New Roman" w:eastAsia="Arial" w:hAnsi="Times New Roman" w:cs="Times New Roman"/>
          <w:sz w:val="24"/>
          <w:szCs w:val="24"/>
        </w:rPr>
        <w:t>них</w:t>
      </w:r>
      <w:proofErr w:type="gramEnd"/>
      <w:r w:rsidRPr="003B41A9">
        <w:rPr>
          <w:rFonts w:ascii="Times New Roman" w:eastAsia="Arial" w:hAnsi="Times New Roman" w:cs="Times New Roman"/>
          <w:sz w:val="24"/>
          <w:szCs w:val="24"/>
        </w:rPr>
        <w:t xml:space="preserve"> объекты недвижимого имущества которых подлежат изъятию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указан в выписке из Единого государственного реестра прав на недвижимое имущество и сделок с ним или в случае его отсутствия указан в государственном кадастре недвижимости (в отсутствие сведений о почтовых адресах, указанных в подпункте 1 настоящего пункта);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присвоен</w:t>
      </w:r>
      <w:proofErr w:type="gramEnd"/>
      <w:r w:rsidRPr="003B41A9">
        <w:rPr>
          <w:rFonts w:ascii="Times New Roman" w:eastAsia="Arial" w:hAnsi="Times New Roman" w:cs="Times New Roman"/>
          <w:sz w:val="24"/>
          <w:szCs w:val="24"/>
        </w:rPr>
        <w:t xml:space="preserve"> изымаемым объектам недвижимого имущества (в отсутствие сведений об адресах, указанных в подпунктах 1 и 2 настоящего пункта).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Одновременно с проектом соглашения об изъятии недвижимости, направляемым правообладателю изымаемой недвижимости в соответствии с пунктом 3 настоящей статьи, направляются следующие документы:</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кадастровые паспорта земельных участков, подлежащих изъятию в соответствии с соглашением об изъятии недвижимости, а также кадастровые паспорта расположенных на таких земельных участках зданий, сооружений, помещений в них, объектов незавершенного строительства (если сведения о таких зданиях, сооружениях, помещениях в них, объектах незавершенного строительства внесены в государственный кадастр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отчет об оценке земельных участков и (или) иных объектов недвижимого имущества, 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Если правообладатель изымаемой недвижимости указал в качестве адреса для связи с ним в ходе выявления лиц, земельные участки и (или) расположенные на </w:t>
      </w:r>
      <w:proofErr w:type="gramStart"/>
      <w:r w:rsidRPr="003B41A9">
        <w:rPr>
          <w:rFonts w:ascii="Times New Roman" w:eastAsia="Arial" w:hAnsi="Times New Roman" w:cs="Times New Roman"/>
          <w:sz w:val="24"/>
          <w:szCs w:val="24"/>
        </w:rPr>
        <w:t>них</w:t>
      </w:r>
      <w:proofErr w:type="gramEnd"/>
      <w:r w:rsidRPr="003B41A9">
        <w:rPr>
          <w:rFonts w:ascii="Times New Roman" w:eastAsia="Arial" w:hAnsi="Times New Roman" w:cs="Times New Roman"/>
          <w:sz w:val="24"/>
          <w:szCs w:val="24"/>
        </w:rPr>
        <w:t xml:space="preserve"> объекты недвижимого имущества которых подлежат изъятию для государственных или муниципальных нужд, адрес электронной почты, указанные в пунктах 3 и 4 настоящей статьи документы также направляются ему на данный адрес в электронной форме.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Проект соглашения об изъятии недвижимости считается полученным правообладателем изымаемой недвижимости со дня вручения ему предусмотренного пунктом 3 настоящей статьи заказного письма или со дня возврата отправителю в соответствии с Федеральным законом "</w:t>
      </w:r>
      <w:hyperlink r:id="rId18" w:history="1">
        <w:r w:rsidRPr="003B41A9">
          <w:rPr>
            <w:rFonts w:ascii="Times New Roman" w:hAnsi="Times New Roman" w:cs="Times New Roman"/>
            <w:color w:val="0000EE"/>
            <w:sz w:val="24"/>
            <w:szCs w:val="24"/>
            <w:u w:val="single" w:color="0000EE"/>
          </w:rPr>
          <w:t>О почтовой связи</w:t>
        </w:r>
      </w:hyperlink>
      <w:r w:rsidRPr="003B41A9">
        <w:rPr>
          <w:rFonts w:ascii="Times New Roman" w:eastAsia="Arial" w:hAnsi="Times New Roman" w:cs="Times New Roman"/>
          <w:sz w:val="24"/>
          <w:szCs w:val="24"/>
        </w:rPr>
        <w:t>" данного заказного письма, если иное не предусмотрено пунктом 7 настоящей статьи.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Правообладатель изымаемой недвижимости, отказавшийся принять проект соглашения об изъятии недвижимости, считается надлежащим </w:t>
      </w:r>
      <w:proofErr w:type="gramStart"/>
      <w:r w:rsidRPr="003B41A9">
        <w:rPr>
          <w:rFonts w:ascii="Times New Roman" w:eastAsia="Arial" w:hAnsi="Times New Roman" w:cs="Times New Roman"/>
          <w:sz w:val="24"/>
          <w:szCs w:val="24"/>
        </w:rPr>
        <w:t>образом</w:t>
      </w:r>
      <w:proofErr w:type="gramEnd"/>
      <w:r w:rsidRPr="003B41A9">
        <w:rPr>
          <w:rFonts w:ascii="Times New Roman" w:eastAsia="Arial" w:hAnsi="Times New Roman" w:cs="Times New Roman"/>
          <w:sz w:val="24"/>
          <w:szCs w:val="24"/>
        </w:rPr>
        <w:t xml:space="preserve"> получившим указанный проект соглашения.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Правообладатель изымаемой недвижимости вправе подписать соглашение об изъятии недвижимости и направить его лицам, указанным в пункте 8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11. </w:t>
      </w:r>
      <w:proofErr w:type="gramStart"/>
      <w:r w:rsidRPr="003B41A9">
        <w:rPr>
          <w:rFonts w:ascii="Times New Roman" w:eastAsia="Arial" w:hAnsi="Times New Roman" w:cs="Times New Roman"/>
          <w:sz w:val="24"/>
          <w:szCs w:val="24"/>
        </w:rPr>
        <w:t>На основании предложений указанного в пункте 10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недвижимости с учетом предложений правообладателя изымаемой недвижимости</w:t>
      </w:r>
      <w:proofErr w:type="gramEnd"/>
      <w:r w:rsidRPr="003B41A9">
        <w:rPr>
          <w:rFonts w:ascii="Times New Roman" w:eastAsia="Arial" w:hAnsi="Times New Roman" w:cs="Times New Roman"/>
          <w:sz w:val="24"/>
          <w:szCs w:val="24"/>
        </w:rPr>
        <w:t>.</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12. </w:t>
      </w:r>
      <w:proofErr w:type="gramStart"/>
      <w:r w:rsidRPr="003B41A9">
        <w:rPr>
          <w:rFonts w:ascii="Times New Roman" w:eastAsia="Arial" w:hAnsi="Times New Roman" w:cs="Times New Roman"/>
          <w:sz w:val="24"/>
          <w:szCs w:val="24"/>
        </w:rPr>
        <w:t>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законом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roofErr w:type="gramEnd"/>
      <w:r w:rsidRPr="003B41A9">
        <w:rPr>
          <w:rFonts w:ascii="Times New Roman" w:eastAsia="Arial" w:hAnsi="Times New Roman" w:cs="Times New Roman"/>
          <w:sz w:val="24"/>
          <w:szCs w:val="24"/>
        </w:rPr>
        <w:t xml:space="preserve"> При этом подписание такого соглашения со стороны федерального органа исполнительной власти не требуется.</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w:t>
      </w:r>
      <w:r w:rsidRPr="003B41A9">
        <w:rPr>
          <w:rFonts w:ascii="Times New Roman" w:eastAsia="Arial" w:hAnsi="Times New Roman" w:cs="Times New Roman"/>
          <w:sz w:val="24"/>
          <w:szCs w:val="24"/>
        </w:rPr>
        <w:lastRenderedPageBreak/>
        <w:t>случае, если решение об изъятии принято на основании ходатайства об изъятии, поданного организацией, указанной в Правилах, за счет средств указанной организации.</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28.10.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w:t>
      </w:r>
      <w:proofErr w:type="gramStart"/>
      <w:r w:rsidRPr="003B41A9">
        <w:rPr>
          <w:rFonts w:ascii="Times New Roman" w:eastAsia="Arial" w:hAnsi="Times New Roman" w:cs="Times New Roman"/>
          <w:sz w:val="24"/>
          <w:szCs w:val="24"/>
        </w:rPr>
        <w:t>для</w:t>
      </w:r>
      <w:proofErr w:type="gramEnd"/>
      <w:r w:rsidRPr="003B41A9">
        <w:rPr>
          <w:rFonts w:ascii="Times New Roman" w:eastAsia="Arial" w:hAnsi="Times New Roman" w:cs="Times New Roman"/>
          <w:sz w:val="24"/>
          <w:szCs w:val="24"/>
        </w:rPr>
        <w:t>:</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досрочного прекращения договора аренды земельного участка или договора безвозмездного пользования земельным участком;</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возникновения прав в соответствии с Земельным кодексом Российской Федерации на земельные участки, образуемые в результате перераспределения земельных участков или перераспределения земель и земельных участков;</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пунктом 1 настоящей статьи последствия наступают только после предоставления указанного возмещения.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roofErr w:type="gramEnd"/>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Права на изымаемые земельный участок и (или) расположенные на нем объекты недвижимого имущества прекращаются с момента государственной </w:t>
      </w:r>
      <w:r w:rsidRPr="003B41A9">
        <w:rPr>
          <w:rFonts w:ascii="Times New Roman" w:eastAsia="Arial" w:hAnsi="Times New Roman" w:cs="Times New Roman"/>
          <w:sz w:val="24"/>
          <w:szCs w:val="24"/>
        </w:rPr>
        <w:lastRenderedPageBreak/>
        <w:t>регистрации прекращения данных прав, если законодательством Российской Федерации не установлено иное.</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w:t>
      </w:r>
      <w:proofErr w:type="gramEnd"/>
      <w:r w:rsidRPr="003B41A9">
        <w:rPr>
          <w:rFonts w:ascii="Times New Roman" w:eastAsia="Arial" w:hAnsi="Times New Roman" w:cs="Times New Roman"/>
          <w:sz w:val="24"/>
          <w:szCs w:val="24"/>
        </w:rPr>
        <w:t xml:space="preserve"> имущество взамен изымаемого недвижимого имущества,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Правилах,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подпунктами 1 - 3 пункта 4 настоящей статьи.</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w:t>
      </w:r>
      <w:proofErr w:type="gramStart"/>
      <w:r w:rsidRPr="003B41A9">
        <w:rPr>
          <w:rFonts w:ascii="Times New Roman" w:eastAsia="Arial" w:hAnsi="Times New Roman" w:cs="Times New Roman"/>
          <w:sz w:val="24"/>
          <w:szCs w:val="24"/>
        </w:rPr>
        <w:t>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пользования или право пожизненного наследуемого владения изымаемым земельным участком не зарегистрированы в Едином государственном реестре прав на недвижимое имущество и сделок с ним, уполномоченный орган исполнительной власти или орган местного самоуправления, а в случае, если изъятие осуществляется на основании ходатайства об изъятии, организация, подавшая</w:t>
      </w:r>
      <w:proofErr w:type="gramEnd"/>
      <w:r w:rsidRPr="003B41A9">
        <w:rPr>
          <w:rFonts w:ascii="Times New Roman" w:eastAsia="Arial" w:hAnsi="Times New Roman" w:cs="Times New Roman"/>
          <w:sz w:val="24"/>
          <w:szCs w:val="24"/>
        </w:rPr>
        <w:t xml:space="preserve"> это ходатайство, направляют уведомление о прекращении указанных прав в исполнительный орган государственной власти или орган местного самоуправления.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412FFF" w:rsidRPr="003B41A9" w:rsidRDefault="00412FFF" w:rsidP="00412FF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w:t>
      </w:r>
      <w:r w:rsidRPr="003B41A9">
        <w:rPr>
          <w:rFonts w:ascii="Times New Roman" w:eastAsia="Arial" w:hAnsi="Times New Roman" w:cs="Times New Roman"/>
          <w:sz w:val="24"/>
          <w:szCs w:val="24"/>
        </w:rPr>
        <w:lastRenderedPageBreak/>
        <w:t>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412FFF" w:rsidRPr="003B41A9" w:rsidRDefault="00412FF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пунктом 7 настоящей статьи.</w:t>
      </w:r>
      <w:proofErr w:type="gramEnd"/>
    </w:p>
    <w:p w:rsidR="00A64DF2" w:rsidRPr="003B41A9" w:rsidRDefault="00A64DF2" w:rsidP="00A64DF2">
      <w:pPr>
        <w:pStyle w:val="ConsNormal"/>
        <w:ind w:left="113" w:right="-284"/>
        <w:jc w:val="both"/>
        <w:rPr>
          <w:rFonts w:ascii="Times New Roman" w:hAnsi="Times New Roman" w:cs="Times New Roman"/>
          <w:b/>
          <w:sz w:val="24"/>
          <w:szCs w:val="24"/>
        </w:rPr>
      </w:pPr>
      <w:r w:rsidRPr="003B41A9">
        <w:rPr>
          <w:rFonts w:ascii="Times New Roman" w:hAnsi="Times New Roman" w:cs="Times New Roman"/>
          <w:b/>
          <w:sz w:val="24"/>
          <w:szCs w:val="24"/>
        </w:rPr>
        <w:t xml:space="preserve">Статья 29. Возмещение убытков при изъятии земельных участков для реализации государственных, муниципальных нужд </w:t>
      </w:r>
    </w:p>
    <w:p w:rsidR="00A64DF2" w:rsidRPr="003B41A9" w:rsidRDefault="00A64DF2" w:rsidP="00A64DF2">
      <w:pPr>
        <w:pStyle w:val="ConsNormal"/>
        <w:ind w:left="113" w:right="-284"/>
        <w:jc w:val="both"/>
        <w:rPr>
          <w:rFonts w:ascii="Times New Roman" w:hAnsi="Times New Roman" w:cs="Times New Roman"/>
          <w:sz w:val="24"/>
          <w:szCs w:val="24"/>
        </w:rPr>
      </w:pP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1. Убытки, причинённые собственнику изъятием земельного участка для муниципальных нужд муниципального образования, включаются в плату за изымаемый земельный участок (выкупную цену).</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2. Плата за земельный участок, изымаемый для муниципальных нужд, сроки и другие условия выкупа определяются соглашением с собственником. Соглашение предусматривает обязанность органов местного самоуправления муниципального образования уплатить выкупную цену за изымаемый участок.</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3. Принудительное отчуждение земельного участка для муниципальных нужд может быть проведено только при условии предварительного и равноценного возмещения стоимости земельного участка на основании решения суда.</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4. При определении выкупной цены в неё включается рыночная стоимость земельного участка и находящегося на нём недвижимого имущества, а также все убытки, причинённые собственнику изъятием земельного участка.</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5. По соглашению с собственником взамен участка, изымаемого для муниципальных нужд, ему может быть предоставлен другой земельный участок с зачётом его стоимости в выкупную цену.</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6. Возмещение убытков осуществляется за счет бюджета муниципального образования.</w:t>
      </w:r>
    </w:p>
    <w:p w:rsidR="00A64DF2" w:rsidRPr="003B41A9" w:rsidRDefault="00A64DF2" w:rsidP="00A64DF2">
      <w:pPr>
        <w:pStyle w:val="ConsNormal"/>
        <w:ind w:left="57"/>
        <w:jc w:val="both"/>
        <w:rPr>
          <w:rFonts w:ascii="Times New Roman" w:hAnsi="Times New Roman" w:cs="Times New Roman"/>
          <w:sz w:val="24"/>
          <w:szCs w:val="24"/>
        </w:rPr>
      </w:pPr>
      <w:r w:rsidRPr="003B41A9">
        <w:rPr>
          <w:rFonts w:ascii="Times New Roman" w:hAnsi="Times New Roman" w:cs="Times New Roman"/>
          <w:sz w:val="24"/>
          <w:szCs w:val="24"/>
        </w:rPr>
        <w:t xml:space="preserve">Порядок </w:t>
      </w:r>
      <w:r w:rsidRPr="003B41A9">
        <w:rPr>
          <w:rStyle w:val="f"/>
          <w:rFonts w:ascii="Times New Roman" w:hAnsi="Times New Roman" w:cs="Times New Roman"/>
          <w:sz w:val="24"/>
          <w:szCs w:val="24"/>
        </w:rPr>
        <w:t>возмещения</w:t>
      </w:r>
      <w:r w:rsidRPr="003B41A9">
        <w:rPr>
          <w:rFonts w:ascii="Times New Roman" w:hAnsi="Times New Roman" w:cs="Times New Roman"/>
          <w:sz w:val="24"/>
          <w:szCs w:val="24"/>
        </w:rPr>
        <w:t xml:space="preserve"> </w:t>
      </w:r>
      <w:r w:rsidRPr="003B41A9">
        <w:rPr>
          <w:rStyle w:val="f"/>
          <w:rFonts w:ascii="Times New Roman" w:hAnsi="Times New Roman" w:cs="Times New Roman"/>
          <w:sz w:val="24"/>
          <w:szCs w:val="24"/>
        </w:rPr>
        <w:t>убытков</w:t>
      </w:r>
      <w:r w:rsidRPr="003B41A9">
        <w:rPr>
          <w:rFonts w:ascii="Times New Roman" w:hAnsi="Times New Roman" w:cs="Times New Roman"/>
          <w:sz w:val="24"/>
          <w:szCs w:val="24"/>
        </w:rPr>
        <w:t xml:space="preserve"> собственникам </w:t>
      </w:r>
      <w:r w:rsidRPr="003B41A9">
        <w:rPr>
          <w:rStyle w:val="f"/>
          <w:rFonts w:ascii="Times New Roman" w:hAnsi="Times New Roman" w:cs="Times New Roman"/>
          <w:sz w:val="24"/>
          <w:szCs w:val="24"/>
        </w:rPr>
        <w:t>земельных</w:t>
      </w:r>
      <w:r w:rsidRPr="003B41A9">
        <w:rPr>
          <w:rFonts w:ascii="Times New Roman" w:hAnsi="Times New Roman" w:cs="Times New Roman"/>
          <w:sz w:val="24"/>
          <w:szCs w:val="24"/>
        </w:rPr>
        <w:t xml:space="preserve"> участков, землепользователям, землевладельцам и арендаторам </w:t>
      </w:r>
      <w:r w:rsidRPr="003B41A9">
        <w:rPr>
          <w:rStyle w:val="f"/>
          <w:rFonts w:ascii="Times New Roman" w:hAnsi="Times New Roman" w:cs="Times New Roman"/>
          <w:sz w:val="24"/>
          <w:szCs w:val="24"/>
        </w:rPr>
        <w:t>земельных</w:t>
      </w:r>
      <w:r w:rsidRPr="003B41A9">
        <w:rPr>
          <w:rFonts w:ascii="Times New Roman" w:hAnsi="Times New Roman" w:cs="Times New Roman"/>
          <w:sz w:val="24"/>
          <w:szCs w:val="24"/>
        </w:rPr>
        <w:t xml:space="preserve"> участков, причиненных </w:t>
      </w:r>
      <w:r w:rsidRPr="003B41A9">
        <w:rPr>
          <w:rStyle w:val="f"/>
          <w:rFonts w:ascii="Times New Roman" w:hAnsi="Times New Roman" w:cs="Times New Roman"/>
          <w:sz w:val="24"/>
          <w:szCs w:val="24"/>
        </w:rPr>
        <w:t>изъятием</w:t>
      </w:r>
      <w:r w:rsidRPr="003B41A9">
        <w:rPr>
          <w:rFonts w:ascii="Times New Roman" w:hAnsi="Times New Roman" w:cs="Times New Roman"/>
          <w:sz w:val="24"/>
          <w:szCs w:val="24"/>
        </w:rPr>
        <w:t xml:space="preserve"> или временным занятием </w:t>
      </w:r>
      <w:r w:rsidRPr="003B41A9">
        <w:rPr>
          <w:rStyle w:val="f"/>
          <w:rFonts w:ascii="Times New Roman" w:hAnsi="Times New Roman" w:cs="Times New Roman"/>
          <w:sz w:val="24"/>
          <w:szCs w:val="24"/>
        </w:rPr>
        <w:t>земельных</w:t>
      </w:r>
      <w:r w:rsidRPr="003B41A9">
        <w:rPr>
          <w:rFonts w:ascii="Times New Roman" w:hAnsi="Times New Roman" w:cs="Times New Roman"/>
          <w:sz w:val="24"/>
          <w:szCs w:val="24"/>
        </w:rPr>
        <w:t xml:space="preserve"> участков, ограничением прав собственников </w:t>
      </w:r>
      <w:r w:rsidRPr="003B41A9">
        <w:rPr>
          <w:rStyle w:val="f"/>
          <w:rFonts w:ascii="Times New Roman" w:hAnsi="Times New Roman" w:cs="Times New Roman"/>
          <w:sz w:val="24"/>
          <w:szCs w:val="24"/>
        </w:rPr>
        <w:t>земельных</w:t>
      </w:r>
      <w:r w:rsidRPr="003B41A9">
        <w:rPr>
          <w:rFonts w:ascii="Times New Roman" w:hAnsi="Times New Roman" w:cs="Times New Roman"/>
          <w:sz w:val="24"/>
          <w:szCs w:val="24"/>
        </w:rPr>
        <w:t xml:space="preserve"> участков, землепользователей, землевладельцев и арендаторов </w:t>
      </w:r>
      <w:r w:rsidRPr="003B41A9">
        <w:rPr>
          <w:rStyle w:val="f"/>
          <w:rFonts w:ascii="Times New Roman" w:hAnsi="Times New Roman" w:cs="Times New Roman"/>
          <w:sz w:val="24"/>
          <w:szCs w:val="24"/>
        </w:rPr>
        <w:t>земельных</w:t>
      </w:r>
      <w:r w:rsidRPr="003B41A9">
        <w:rPr>
          <w:rFonts w:ascii="Times New Roman" w:hAnsi="Times New Roman" w:cs="Times New Roman"/>
          <w:sz w:val="24"/>
          <w:szCs w:val="24"/>
        </w:rPr>
        <w:t xml:space="preserve"> участков или ухудшением качества </w:t>
      </w:r>
      <w:r w:rsidRPr="003B41A9">
        <w:rPr>
          <w:rStyle w:val="f"/>
          <w:rFonts w:ascii="Times New Roman" w:hAnsi="Times New Roman" w:cs="Times New Roman"/>
          <w:sz w:val="24"/>
          <w:szCs w:val="24"/>
        </w:rPr>
        <w:t>земель</w:t>
      </w:r>
      <w:r w:rsidRPr="003B41A9">
        <w:rPr>
          <w:rFonts w:ascii="Times New Roman" w:hAnsi="Times New Roman" w:cs="Times New Roman"/>
          <w:sz w:val="24"/>
          <w:szCs w:val="24"/>
        </w:rPr>
        <w:t xml:space="preserve"> в результате деятельности других лиц, устанавливается Правительством Российской Федерации.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7. При расчетах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учётом стоимости их имущества на день, предшествующий принятию решения об изъятии земельных участков.</w:t>
      </w:r>
    </w:p>
    <w:p w:rsidR="00A64DF2" w:rsidRPr="003B41A9" w:rsidRDefault="00A64DF2" w:rsidP="00A64DF2">
      <w:pPr>
        <w:pStyle w:val="ConsNormal"/>
        <w:ind w:left="113" w:right="-284"/>
        <w:jc w:val="both"/>
        <w:rPr>
          <w:rFonts w:ascii="Times New Roman" w:hAnsi="Times New Roman" w:cs="Times New Roman"/>
          <w:sz w:val="24"/>
          <w:szCs w:val="24"/>
        </w:rPr>
      </w:pP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b/>
          <w:bCs/>
          <w:sz w:val="24"/>
          <w:szCs w:val="24"/>
        </w:rPr>
        <w:t>Статья 30. Резервирование земельных участков для реализации муниципальных нужд</w:t>
      </w:r>
    </w:p>
    <w:p w:rsidR="00FF0A7F" w:rsidRPr="003B41A9" w:rsidRDefault="00FF0A7F" w:rsidP="00A64DF2">
      <w:pPr>
        <w:widowControl w:val="0"/>
        <w:spacing w:line="240" w:lineRule="auto"/>
        <w:ind w:left="113" w:right="-284" w:firstLine="720"/>
        <w:jc w:val="both"/>
        <w:rPr>
          <w:rFonts w:ascii="Times New Roman" w:hAnsi="Times New Roman" w:cs="Times New Roman"/>
          <w:sz w:val="24"/>
          <w:szCs w:val="24"/>
        </w:rPr>
      </w:pP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Порядок резервирования земельных участков для реализации муниципальных нужд определяется земельным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Порядок подготовки оснований для принятия решений о резервировании земельных участков для реализации муниципальных нужд определяется законодательством Российской Федерации, законодательством  Республики Мордовия, настоящими Правилами, нормативными правовыми актами органов местного самоуправления. </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z w:val="24"/>
          <w:szCs w:val="24"/>
        </w:rPr>
        <w:lastRenderedPageBreak/>
        <w:t xml:space="preserve">2. </w:t>
      </w:r>
      <w:r w:rsidRPr="003B41A9">
        <w:rPr>
          <w:rFonts w:ascii="Times New Roman" w:hAnsi="Times New Roman" w:cs="Times New Roman"/>
          <w:snapToGrid w:val="0"/>
          <w:sz w:val="24"/>
          <w:szCs w:val="24"/>
        </w:rPr>
        <w:t>Основанием для принятия решений о резервировании земельных участков для реализации муниципальных нужд является одновременное наличие утвержденных в установленном порядке:</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1) документов территориального планирования, отображающих зоны резервирования (зоны планируемого размещения объектов для реализации муниципальных нужд);</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2) проектов планировки и проектов межевания в их составе, определяющих границы зон резервирования.</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Указанная документация подготавливается и утверждается в порядке, определенном градостроительным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4. В соответствии с градостроительным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proofErr w:type="gramStart"/>
      <w:r w:rsidRPr="003B41A9">
        <w:rPr>
          <w:rFonts w:ascii="Times New Roman" w:hAnsi="Times New Roman" w:cs="Times New Roman"/>
          <w:snapToGrid w:val="0"/>
          <w:sz w:val="24"/>
          <w:szCs w:val="24"/>
        </w:rPr>
        <w:t>1) со дня вступления в силу документов территориального планирования, проектов планировки и проектов межевания в их составе не допускается предоставление в частную собственность земельных участков, находящихся в собственности Российской Федерации, субъекта Российской Федерации, муниципальной собственности и расположенных в пределах зон резервирования, отображенных в указанных документах и определенных указанными проектами для будущего размещения объектов в порядке реализации муниципальных нужд;</w:t>
      </w:r>
      <w:proofErr w:type="gramEnd"/>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2) собственники земельных участков и иных объектов недвижимости, находящихся в пределах зон резервирования, отображенных в указанных документах и определенных указанными проектами для будущего размещения объектов в порядке реализации муниципальных нужд, вправе обжаловать в судебном порядке такие документы.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napToGrid w:val="0"/>
          <w:sz w:val="24"/>
          <w:szCs w:val="24"/>
        </w:rPr>
        <w:t xml:space="preserve">5. Принимаемое решение о резервировании </w:t>
      </w:r>
      <w:r w:rsidRPr="003B41A9">
        <w:rPr>
          <w:rFonts w:ascii="Times New Roman" w:hAnsi="Times New Roman" w:cs="Times New Roman"/>
          <w:sz w:val="24"/>
          <w:szCs w:val="24"/>
        </w:rPr>
        <w:t>должно содержать:</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обоснование того, что целью резервирования земельных участков является наличие муниципальных нужд;</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карту, отображающую границы зоны резервирования в соответствии с ранее утвержденным проектом планировки и проектом межевания в его составе</w:t>
      </w:r>
      <w:r w:rsidRPr="003B41A9">
        <w:rPr>
          <w:rFonts w:ascii="Times New Roman" w:hAnsi="Times New Roman" w:cs="Times New Roman"/>
          <w:snapToGrid w:val="0"/>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snapToGrid w:val="0"/>
          <w:sz w:val="24"/>
          <w:szCs w:val="24"/>
        </w:rPr>
        <w:t>3) перечень земельных участков, иных объектов недвижимости, подлежащих изъятию, а также список физических и юридических лиц – собственников, пользователей, владельцев, арендаторов земельных участков и иных объектов недвижимости.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В соответствии с законодательством, решение</w:t>
      </w:r>
      <w:r w:rsidRPr="003B41A9">
        <w:rPr>
          <w:rFonts w:ascii="Times New Roman" w:hAnsi="Times New Roman" w:cs="Times New Roman"/>
          <w:snapToGrid w:val="0"/>
          <w:sz w:val="24"/>
          <w:szCs w:val="24"/>
        </w:rPr>
        <w:t xml:space="preserve"> о резервировании </w:t>
      </w:r>
      <w:r w:rsidRPr="003B41A9">
        <w:rPr>
          <w:rFonts w:ascii="Times New Roman" w:hAnsi="Times New Roman" w:cs="Times New Roman"/>
          <w:sz w:val="24"/>
          <w:szCs w:val="24"/>
        </w:rPr>
        <w:t>должно предусматривать:</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срок резервирования, в течение которого риски производства улучшений на зарезервированных земельных участках возлагаются на их правообладателей;</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выкуп зарезервированных земельных участков по истечении срока резервирования;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компенсации правообладателям земельных участков в случае непринятия решения </w:t>
      </w:r>
      <w:proofErr w:type="gramStart"/>
      <w:r w:rsidRPr="003B41A9">
        <w:rPr>
          <w:rFonts w:ascii="Times New Roman" w:hAnsi="Times New Roman" w:cs="Times New Roman"/>
          <w:sz w:val="24"/>
          <w:szCs w:val="24"/>
        </w:rPr>
        <w:t>о</w:t>
      </w:r>
      <w:proofErr w:type="gramEnd"/>
      <w:r w:rsidRPr="003B41A9">
        <w:rPr>
          <w:rFonts w:ascii="Times New Roman" w:hAnsi="Times New Roman" w:cs="Times New Roman"/>
          <w:sz w:val="24"/>
          <w:szCs w:val="24"/>
        </w:rPr>
        <w:t xml:space="preserve"> их выкупе по завершении срока резервирования. </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31. Порядок установления и прекращения публичных сервитутов на территории муниципального образования</w:t>
      </w:r>
    </w:p>
    <w:p w:rsidR="00412FFF" w:rsidRPr="003B41A9" w:rsidRDefault="00412FFF" w:rsidP="00A64DF2">
      <w:pPr>
        <w:pStyle w:val="af1"/>
        <w:ind w:firstLine="709"/>
        <w:rPr>
          <w:rFonts w:ascii="Times New Roman" w:hAnsi="Times New Roman" w:cs="Times New Roman"/>
          <w:sz w:val="24"/>
          <w:szCs w:val="24"/>
        </w:rPr>
      </w:pPr>
    </w:p>
    <w:p w:rsidR="00A64DF2" w:rsidRPr="003B41A9" w:rsidRDefault="00A64DF2" w:rsidP="00A64DF2">
      <w:pPr>
        <w:pStyle w:val="af1"/>
        <w:ind w:firstLine="709"/>
        <w:rPr>
          <w:rFonts w:ascii="Times New Roman" w:hAnsi="Times New Roman" w:cs="Times New Roman"/>
          <w:sz w:val="24"/>
          <w:szCs w:val="24"/>
        </w:rPr>
      </w:pPr>
      <w:r w:rsidRPr="003B41A9">
        <w:rPr>
          <w:rFonts w:ascii="Times New Roman" w:hAnsi="Times New Roman" w:cs="Times New Roman"/>
          <w:sz w:val="24"/>
          <w:szCs w:val="24"/>
        </w:rPr>
        <w:t>1. Сервитут устанавливается в соответствии с </w:t>
      </w:r>
      <w:hyperlink r:id="rId19" w:anchor="block_274" w:history="1">
        <w:r w:rsidRPr="003B41A9">
          <w:rPr>
            <w:rFonts w:ascii="Times New Roman" w:hAnsi="Times New Roman" w:cs="Times New Roman"/>
            <w:sz w:val="24"/>
            <w:szCs w:val="24"/>
          </w:rPr>
          <w:t>гражданским законодательством</w:t>
        </w:r>
      </w:hyperlink>
      <w:r w:rsidRPr="003B41A9">
        <w:rPr>
          <w:rFonts w:ascii="Times New Roman" w:hAnsi="Times New Roman" w:cs="Times New Roman"/>
          <w:sz w:val="24"/>
          <w:szCs w:val="24"/>
        </w:rPr>
        <w:t xml:space="preserve">, а в отношении земельного участка, находящегося в </w:t>
      </w:r>
      <w:r w:rsidRPr="003B41A9">
        <w:rPr>
          <w:rFonts w:ascii="Times New Roman" w:hAnsi="Times New Roman" w:cs="Times New Roman"/>
          <w:sz w:val="24"/>
          <w:szCs w:val="24"/>
        </w:rPr>
        <w:lastRenderedPageBreak/>
        <w:t>муниципальной собственности, с учетом особенностей, предусмотренных </w:t>
      </w:r>
      <w:hyperlink r:id="rId20" w:anchor="block_50003" w:history="1">
        <w:r w:rsidRPr="003B41A9">
          <w:rPr>
            <w:rFonts w:ascii="Times New Roman" w:hAnsi="Times New Roman" w:cs="Times New Roman"/>
            <w:sz w:val="24"/>
            <w:szCs w:val="24"/>
          </w:rPr>
          <w:t>главой V.3</w:t>
        </w:r>
      </w:hyperlink>
      <w:r w:rsidRPr="003B41A9">
        <w:rPr>
          <w:rFonts w:ascii="Times New Roman" w:hAnsi="Times New Roman" w:cs="Times New Roman"/>
          <w:sz w:val="24"/>
          <w:szCs w:val="24"/>
        </w:rPr>
        <w:t> Земельного кодекса Российской Федерации.</w:t>
      </w:r>
    </w:p>
    <w:p w:rsidR="00A64DF2" w:rsidRPr="003B41A9" w:rsidRDefault="00A64DF2" w:rsidP="00A64DF2">
      <w:pPr>
        <w:pStyle w:val="af1"/>
        <w:ind w:firstLine="709"/>
        <w:rPr>
          <w:rFonts w:ascii="Times New Roman" w:hAnsi="Times New Roman" w:cs="Times New Roman"/>
          <w:sz w:val="24"/>
          <w:szCs w:val="24"/>
        </w:rPr>
      </w:pPr>
      <w:r w:rsidRPr="003B41A9">
        <w:rPr>
          <w:rFonts w:ascii="Times New Roman" w:hAnsi="Times New Roman" w:cs="Times New Roman"/>
          <w:sz w:val="24"/>
          <w:szCs w:val="24"/>
        </w:rPr>
        <w:t>2. Сервитут устанавливается решением исполнительного органа местного самоуправления в целях обеспечения муниципальных нужд, а также нужд местного населения без изъятия земельных участков (публичный сервитут).</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3. Публичный сервитут устанавливаться </w:t>
      </w:r>
      <w:proofErr w:type="gramStart"/>
      <w:r w:rsidRPr="003B41A9">
        <w:rPr>
          <w:rFonts w:ascii="Times New Roman" w:hAnsi="Times New Roman" w:cs="Times New Roman"/>
          <w:sz w:val="24"/>
          <w:szCs w:val="24"/>
        </w:rPr>
        <w:t>для</w:t>
      </w:r>
      <w:proofErr w:type="gramEnd"/>
      <w:r w:rsidRPr="003B41A9">
        <w:rPr>
          <w:rFonts w:ascii="Times New Roman" w:hAnsi="Times New Roman" w:cs="Times New Roman"/>
          <w:sz w:val="24"/>
          <w:szCs w:val="24"/>
        </w:rPr>
        <w:t>:</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2) 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3) проведения дренажных и мелиоративных работ на земельном участке;</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4) забора (изъятия) водных ресурсов из водных объектов и водопоя;</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5) прогона сельскохозяйственных животных через земельный участок;</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6)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7) использования земельного участка в целях охоты, рыболовства, </w:t>
      </w:r>
      <w:proofErr w:type="spellStart"/>
      <w:r w:rsidRPr="003B41A9">
        <w:rPr>
          <w:rFonts w:ascii="Times New Roman" w:hAnsi="Times New Roman" w:cs="Times New Roman"/>
          <w:sz w:val="24"/>
          <w:szCs w:val="24"/>
        </w:rPr>
        <w:t>аквакультуры</w:t>
      </w:r>
      <w:proofErr w:type="spellEnd"/>
      <w:r w:rsidRPr="003B41A9">
        <w:rPr>
          <w:rFonts w:ascii="Times New Roman" w:hAnsi="Times New Roman" w:cs="Times New Roman"/>
          <w:sz w:val="24"/>
          <w:szCs w:val="24"/>
        </w:rPr>
        <w:t xml:space="preserve"> (рыбоводства);</w:t>
      </w:r>
    </w:p>
    <w:p w:rsidR="00A64DF2" w:rsidRPr="003B41A9" w:rsidRDefault="00A64DF2" w:rsidP="00A64DF2">
      <w:pPr>
        <w:spacing w:line="240" w:lineRule="auto"/>
        <w:ind w:firstLine="709"/>
        <w:jc w:val="both"/>
        <w:rPr>
          <w:rFonts w:ascii="Times New Roman" w:hAnsi="Times New Roman" w:cs="Times New Roman"/>
          <w:sz w:val="24"/>
          <w:szCs w:val="24"/>
        </w:rPr>
      </w:pPr>
      <w:r w:rsidRPr="003B41A9">
        <w:rPr>
          <w:rFonts w:ascii="Times New Roman" w:hAnsi="Times New Roman" w:cs="Times New Roman"/>
          <w:sz w:val="24"/>
          <w:szCs w:val="24"/>
        </w:rPr>
        <w:t>8) использования земельного участка в целях, предусмотренных </w:t>
      </w:r>
      <w:hyperlink r:id="rId21" w:anchor="block_3937" w:history="1">
        <w:r w:rsidRPr="003B41A9">
          <w:rPr>
            <w:rStyle w:val="af0"/>
            <w:rFonts w:ascii="Times New Roman" w:hAnsi="Times New Roman" w:cs="Times New Roman"/>
            <w:sz w:val="24"/>
            <w:szCs w:val="24"/>
          </w:rPr>
          <w:t>статьей 39.37</w:t>
        </w:r>
      </w:hyperlink>
      <w:r w:rsidRPr="003B41A9">
        <w:rPr>
          <w:rFonts w:ascii="Times New Roman" w:hAnsi="Times New Roman" w:cs="Times New Roman"/>
          <w:sz w:val="24"/>
          <w:szCs w:val="24"/>
        </w:rPr>
        <w:t> ЗК РФ.</w:t>
      </w:r>
    </w:p>
    <w:p w:rsidR="00A64DF2" w:rsidRPr="003B41A9" w:rsidRDefault="00A64DF2" w:rsidP="00A64DF2">
      <w:pPr>
        <w:spacing w:line="240" w:lineRule="auto"/>
        <w:ind w:firstLine="709"/>
        <w:jc w:val="both"/>
        <w:rPr>
          <w:rFonts w:ascii="Times New Roman" w:hAnsi="Times New Roman" w:cs="Times New Roman"/>
          <w:sz w:val="24"/>
          <w:szCs w:val="24"/>
        </w:rPr>
      </w:pPr>
      <w:proofErr w:type="gramStart"/>
      <w:r w:rsidRPr="003B41A9">
        <w:rPr>
          <w:rFonts w:ascii="Times New Roman" w:hAnsi="Times New Roman" w:cs="Times New Roman"/>
          <w:sz w:val="24"/>
          <w:szCs w:val="24"/>
        </w:rPr>
        <w:t>4.Публичный сервитут в отношении земельных участков и (или) земель для их использования в целях, предусмотренных</w:t>
      </w:r>
      <w:r w:rsidRPr="003B41A9">
        <w:rPr>
          <w:rStyle w:val="apple-converted-space"/>
          <w:rFonts w:ascii="Times New Roman" w:hAnsi="Times New Roman" w:cs="Times New Roman"/>
          <w:sz w:val="24"/>
          <w:szCs w:val="24"/>
        </w:rPr>
        <w:t> </w:t>
      </w:r>
      <w:hyperlink r:id="rId22" w:anchor="block_3937" w:history="1">
        <w:r w:rsidRPr="003B41A9">
          <w:rPr>
            <w:rStyle w:val="af0"/>
            <w:rFonts w:ascii="Times New Roman" w:hAnsi="Times New Roman" w:cs="Times New Roman"/>
            <w:sz w:val="24"/>
            <w:szCs w:val="24"/>
          </w:rPr>
          <w:t>статьей 39.37</w:t>
        </w:r>
      </w:hyperlink>
      <w:r w:rsidRPr="003B41A9">
        <w:rPr>
          <w:rStyle w:val="apple-converted-space"/>
          <w:rFonts w:ascii="Times New Roman" w:hAnsi="Times New Roman" w:cs="Times New Roman"/>
          <w:sz w:val="24"/>
          <w:szCs w:val="24"/>
        </w:rPr>
        <w:t> ЗК РФ</w:t>
      </w:r>
      <w:r w:rsidRPr="003B41A9">
        <w:rPr>
          <w:rFonts w:ascii="Times New Roman" w:hAnsi="Times New Roman" w:cs="Times New Roman"/>
          <w:sz w:val="24"/>
          <w:szCs w:val="24"/>
        </w:rPr>
        <w:t xml:space="preserve"> устанавливается решениями органов местного самоуправления, принимающих решения об изъятии земельных участков для муниципальных нужд, - в случае установления публичного сервитута в целях реконструкции инженерных сооружений, переносимых в связи с изъятием земельных участков, на которых они располагались, для муниципальных нужд.</w:t>
      </w:r>
      <w:proofErr w:type="gramEnd"/>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5. Публичный сервитут может быть установлен в отношении одного или нескольких земельных участков и (или) земель.</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Обременение земельного участка сервитутом, публичным сервитутом не лишает правообладателя такого земельного участка прав владения, пользования и (или) распоряжения таким земельным участком.</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6. Переход прав на земельный участок, обремененный публичным сервитутом, предоставление обремененного публичным сервитутом земельного участка, находящегося в муниципальной собственности, гражданам или юридическим лицам не являются основанием для прекращения публичного сервитута и (или) изменения условий его осуществления.</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7. Срок сервитута определяется по соглашению сторон. Срок сервитута в отношении земельного участка, находящегося в муниципальной собственности, определяется с учетом ограничений, предусмотренных пунктом 4 статьи 39.24 Земельного кодекса Российской Федерации.</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Срок публичного сервитута определяется решением о его установлении.</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Срок сервитута, срок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lastRenderedPageBreak/>
        <w:t>8. Сервитут, публичный сервитут должны устанавливаться и осуществляться на условиях, наименее обременительных для использования земельного участка в соответствии с его целевым назначением и разрешенным использованием.</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9. Установление сервитута,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10. 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размещение объекта, указанного в подпункте 1 статьи 39.37 Земельного кодекса Российской Федерации,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 превышающего срок, предусмотренный подпунктом 4 пункта 1 статьи 39.44 Земельного кодекса Российской Федерации, размещение указанного сооружения на земельном участке, принадлежащем гражданину или юридическому лицу, на условиях публичного сервитута не осуществляется.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 предусмотренных статьями 49 и 56.3 Земельного кодекса Российской Федерации.</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11. Деятельность, для обеспечения которой устанавливаются сервитут, публичный сервитут, может осуществляться на земельном участке независимо от его целевого назначения и разрешенного использования, за исключением случаев, если осуществление данной деятельности не допускается в границах определенных зон, земель и территорий в соответствии с их режимом.</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12. Правообладатель земельного участка, обремененного сервитутом, вправе требовать соразмерную плату от лиц, в интересах которых установлен сервитут, если иное не предусмотрено Земельным кодексом Российской Федерации или федеральным законом.</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13. В случае, когда установление публичного сервитута приводит к существенным затруднениям в использовании земельного участка, его правообладатель вправе требовать от органа государственной власти или органа местного самоуправления, </w:t>
      </w:r>
      <w:proofErr w:type="gramStart"/>
      <w:r w:rsidRPr="003B41A9">
        <w:rPr>
          <w:rFonts w:ascii="Times New Roman" w:hAnsi="Times New Roman" w:cs="Times New Roman"/>
          <w:sz w:val="24"/>
          <w:szCs w:val="24"/>
        </w:rPr>
        <w:t>установивших</w:t>
      </w:r>
      <w:proofErr w:type="gramEnd"/>
      <w:r w:rsidRPr="003B41A9">
        <w:rPr>
          <w:rFonts w:ascii="Times New Roman" w:hAnsi="Times New Roman" w:cs="Times New Roman"/>
          <w:sz w:val="24"/>
          <w:szCs w:val="24"/>
        </w:rPr>
        <w:t xml:space="preserve"> публичный сервитут, соразмерную плату, если иное не предусмотрено Земельным кодексом Российской Федерации.</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14.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15.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(или) о координатах характерных точек границ таких земельных участков, наличие споров о правах на такие земельные участки не являются препятствием для установления публичного сервитута.</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16. Наличие на земельном участке обременения не является препятствием для установления публичного сервитута в отношении такого земельного участка, за исключением случаев, если ранее установленные ограничения прав на земельный участок, публичный сервитут не допускают осуществление деятельности, для обеспечения которой устанавливается публичный сервитут.</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17. Сервитуты подлежат государственной регистрации в соответствии с Федеральным законом от 13.07.2015 № 218-ФЗ «О государственной регистрации недвижимости», за исключением сервитутов, предусмотренных пунктом 4 статьи 39.25 Земельного кодекса Российской Федерации. Сведения о публичных сервитутах вносятся в Единый государственный реестр недвижимости.</w:t>
      </w:r>
    </w:p>
    <w:p w:rsidR="00A64DF2" w:rsidRPr="003B41A9" w:rsidRDefault="00A64DF2" w:rsidP="00A64DF2">
      <w:pPr>
        <w:pStyle w:val="af1"/>
        <w:ind w:firstLine="709"/>
        <w:jc w:val="both"/>
        <w:rPr>
          <w:rFonts w:ascii="Times New Roman" w:hAnsi="Times New Roman" w:cs="Times New Roman"/>
          <w:sz w:val="24"/>
          <w:szCs w:val="24"/>
        </w:rPr>
      </w:pPr>
      <w:r w:rsidRPr="003B41A9">
        <w:rPr>
          <w:rFonts w:ascii="Times New Roman" w:hAnsi="Times New Roman" w:cs="Times New Roman"/>
          <w:sz w:val="24"/>
          <w:szCs w:val="24"/>
        </w:rPr>
        <w:t>18. Порядок установления публичного сервитута в отношении земельных участков и (или) земель для их использования в целях, предусмотренных статьей 39.37 Земельного кодекса Российской Федерации, срок публичного сервитута, условия его осуществления и порядок определения платы за такой сервитут устанавливаются главой V.7 Земельного кодекса Российской Федерации.</w:t>
      </w:r>
    </w:p>
    <w:p w:rsidR="00A64DF2" w:rsidRPr="003B41A9" w:rsidRDefault="00A64DF2" w:rsidP="00A64DF2">
      <w:pPr>
        <w:pStyle w:val="af1"/>
        <w:ind w:firstLine="709"/>
        <w:rPr>
          <w:rFonts w:ascii="Times New Roman" w:hAnsi="Times New Roman" w:cs="Times New Roman"/>
          <w:sz w:val="24"/>
          <w:szCs w:val="24"/>
        </w:rPr>
      </w:pPr>
      <w:r w:rsidRPr="003B41A9">
        <w:rPr>
          <w:rFonts w:ascii="Times New Roman" w:hAnsi="Times New Roman" w:cs="Times New Roman"/>
          <w:sz w:val="24"/>
          <w:szCs w:val="24"/>
        </w:rPr>
        <w:lastRenderedPageBreak/>
        <w:t>19. Особенности установления сервитута, публичного сервитута в отношении земельных участков, находящихся в границах полос отвода автомобильных дорог, устанавливаются Федеральным законом от 08.11. 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DF2" w:rsidRPr="003B41A9" w:rsidRDefault="00A64DF2" w:rsidP="00A64DF2">
      <w:pPr>
        <w:spacing w:line="240" w:lineRule="auto"/>
        <w:jc w:val="both"/>
        <w:rPr>
          <w:rFonts w:ascii="Times New Roman" w:hAnsi="Times New Roman" w:cs="Times New Roman"/>
          <w:sz w:val="24"/>
          <w:szCs w:val="24"/>
        </w:rPr>
      </w:pP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caps/>
          <w:sz w:val="24"/>
          <w:szCs w:val="24"/>
        </w:rPr>
        <w:t>Глава V</w:t>
      </w:r>
      <w:r w:rsidRPr="003B41A9">
        <w:rPr>
          <w:rFonts w:ascii="Times New Roman" w:hAnsi="Times New Roman" w:cs="Times New Roman"/>
          <w:b/>
          <w:bCs/>
          <w:caps/>
          <w:sz w:val="24"/>
          <w:szCs w:val="24"/>
          <w:lang w:val="en-US"/>
        </w:rPr>
        <w:t>ii</w:t>
      </w:r>
      <w:r w:rsidRPr="003B41A9">
        <w:rPr>
          <w:rFonts w:ascii="Times New Roman" w:hAnsi="Times New Roman" w:cs="Times New Roman"/>
          <w:b/>
          <w:bCs/>
          <w:caps/>
          <w:sz w:val="24"/>
          <w:szCs w:val="24"/>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A64DF2" w:rsidRPr="003B41A9" w:rsidRDefault="00A64DF2" w:rsidP="00A64DF2">
      <w:pPr>
        <w:pStyle w:val="affc"/>
        <w:widowControl w:val="0"/>
        <w:ind w:left="113" w:right="-284" w:firstLine="720"/>
        <w:rPr>
          <w:i w:val="0"/>
          <w:sz w:val="24"/>
          <w:szCs w:val="24"/>
        </w:rPr>
      </w:pPr>
    </w:p>
    <w:p w:rsidR="00A64DF2" w:rsidRPr="003B41A9" w:rsidRDefault="00A64DF2" w:rsidP="00A64DF2">
      <w:pPr>
        <w:pStyle w:val="affc"/>
        <w:widowControl w:val="0"/>
        <w:ind w:left="113" w:right="-284" w:firstLine="720"/>
        <w:rPr>
          <w:i w:val="0"/>
          <w:sz w:val="24"/>
          <w:szCs w:val="24"/>
        </w:rPr>
      </w:pPr>
      <w:r w:rsidRPr="003B41A9">
        <w:rPr>
          <w:i w:val="0"/>
          <w:sz w:val="24"/>
          <w:szCs w:val="24"/>
        </w:rPr>
        <w:t>Статья 32. Разрешенное использование земельных участков и объектов капитального строительства</w:t>
      </w:r>
    </w:p>
    <w:p w:rsidR="00A64DF2" w:rsidRPr="003B41A9" w:rsidRDefault="00A64DF2" w:rsidP="00A64DF2">
      <w:pPr>
        <w:pStyle w:val="affc"/>
        <w:widowControl w:val="0"/>
        <w:ind w:left="113" w:right="-284" w:firstLine="720"/>
        <w:rPr>
          <w:i w:val="0"/>
          <w:sz w:val="24"/>
          <w:szCs w:val="24"/>
        </w:rPr>
      </w:pPr>
    </w:p>
    <w:p w:rsidR="00A64DF2" w:rsidRPr="003B41A9" w:rsidRDefault="00A64DF2" w:rsidP="00A64DF2">
      <w:pPr>
        <w:pStyle w:val="affd"/>
        <w:widowControl w:val="0"/>
        <w:tabs>
          <w:tab w:val="left" w:pos="1134"/>
        </w:tabs>
        <w:ind w:left="113" w:right="-284" w:firstLine="720"/>
        <w:rPr>
          <w:rFonts w:ascii="Times New Roman" w:hAnsi="Times New Roman"/>
          <w:szCs w:val="24"/>
        </w:rPr>
      </w:pPr>
      <w:r w:rsidRPr="003B41A9">
        <w:rPr>
          <w:rFonts w:ascii="Times New Roman" w:hAnsi="Times New Roman"/>
          <w:szCs w:val="24"/>
        </w:rPr>
        <w:t>1. Применительно к каждой территориальной зоне градостроительными регламентами устанавливаются виды разрешенного использования земельных участков и объектов капитального строительства.</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2. Разрешенное использование земельных участков и объектов капитального строительства может быть следующих видов:</w:t>
      </w:r>
    </w:p>
    <w:p w:rsidR="00A64DF2" w:rsidRPr="003B41A9" w:rsidRDefault="00A64DF2" w:rsidP="00137B46">
      <w:pPr>
        <w:pStyle w:val="affd"/>
        <w:widowControl w:val="0"/>
        <w:numPr>
          <w:ilvl w:val="0"/>
          <w:numId w:val="11"/>
        </w:numPr>
        <w:tabs>
          <w:tab w:val="left" w:pos="1134"/>
        </w:tabs>
        <w:ind w:left="113" w:right="-284" w:firstLine="720"/>
        <w:rPr>
          <w:rFonts w:ascii="Times New Roman" w:hAnsi="Times New Roman"/>
          <w:szCs w:val="24"/>
        </w:rPr>
      </w:pPr>
      <w:r w:rsidRPr="003B41A9">
        <w:rPr>
          <w:rFonts w:ascii="Times New Roman" w:hAnsi="Times New Roman"/>
          <w:szCs w:val="24"/>
        </w:rPr>
        <w:t>основные виды разрешенного использования;</w:t>
      </w:r>
    </w:p>
    <w:p w:rsidR="00A64DF2" w:rsidRPr="003B41A9" w:rsidRDefault="00A64DF2" w:rsidP="00137B46">
      <w:pPr>
        <w:pStyle w:val="affd"/>
        <w:widowControl w:val="0"/>
        <w:numPr>
          <w:ilvl w:val="0"/>
          <w:numId w:val="11"/>
        </w:numPr>
        <w:tabs>
          <w:tab w:val="left" w:pos="1134"/>
        </w:tabs>
        <w:ind w:left="113" w:right="-284" w:firstLine="720"/>
        <w:rPr>
          <w:rFonts w:ascii="Times New Roman" w:hAnsi="Times New Roman"/>
          <w:szCs w:val="24"/>
        </w:rPr>
      </w:pPr>
      <w:r w:rsidRPr="003B41A9">
        <w:rPr>
          <w:rFonts w:ascii="Times New Roman" w:hAnsi="Times New Roman"/>
          <w:szCs w:val="24"/>
        </w:rPr>
        <w:t>условно разрешенные виды использования;</w:t>
      </w:r>
    </w:p>
    <w:p w:rsidR="00A64DF2" w:rsidRPr="003B41A9" w:rsidRDefault="00A64DF2" w:rsidP="00137B46">
      <w:pPr>
        <w:pStyle w:val="affd"/>
        <w:widowControl w:val="0"/>
        <w:numPr>
          <w:ilvl w:val="0"/>
          <w:numId w:val="11"/>
        </w:numPr>
        <w:tabs>
          <w:tab w:val="left" w:pos="1134"/>
        </w:tabs>
        <w:ind w:left="113" w:right="-284" w:firstLine="720"/>
        <w:rPr>
          <w:rFonts w:ascii="Times New Roman" w:hAnsi="Times New Roman"/>
          <w:szCs w:val="24"/>
        </w:rPr>
      </w:pPr>
      <w:r w:rsidRPr="003B41A9">
        <w:rPr>
          <w:rFonts w:ascii="Times New Roman" w:hAnsi="Times New Roman"/>
          <w:szCs w:val="24"/>
        </w:rPr>
        <w:t xml:space="preserve">вспомогательные виды разрешенного использования (допускаются только в качестве </w:t>
      </w:r>
      <w:proofErr w:type="gramStart"/>
      <w:r w:rsidRPr="003B41A9">
        <w:rPr>
          <w:rFonts w:ascii="Times New Roman" w:hAnsi="Times New Roman"/>
          <w:szCs w:val="24"/>
        </w:rPr>
        <w:t>дополнительных</w:t>
      </w:r>
      <w:proofErr w:type="gramEnd"/>
      <w:r w:rsidRPr="003B41A9">
        <w:rPr>
          <w:rFonts w:ascii="Times New Roman" w:hAnsi="Times New Roman"/>
          <w:szCs w:val="24"/>
        </w:rPr>
        <w:t xml:space="preserve"> по отношению к основным видам разрешенного использования и условно разрешенным видам использования, и осуществляются совместно с ними).</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3. Основные и вспомогательные виды разрешенного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самостоятельно без дополнительных разрешений и согласований, за исключением случаев, предусмотренных частью 4 настоящей статьи.</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4. Выбор основных и вспомогательных видов разрешенного использования земельных участков и объектов капитального строительства, правообладателями которых являются органы государственной власти, органы местного самоуправления, государственные и муниципальные учреждения, а также государственные и муниципальные унитарные предприятия, осуществляется в соответствии с действующим законодательством Российской Федерации.</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5. Допускается осуществление двух и более разрешенных видов использования в пределах одного земельного участка, в том числе в пределах одного объекта капитального строительства, при условии соблюдения требований технических регламентов, строительных, санитарных, экологических и противопожарных норм и правил, иных требований, предъявляемых законодательством Российской Федерации. В объектах капитального строительства, сочетающих различные виды использования, помещения, предполагающие нежилые виды использования, должны располагаться под помещениями жилого назначения.</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 xml:space="preserve">6. Инженерно-технические объекты, сооружения и коммуникации, обеспечивающие реализацию разрешенного использования недвижимого имущества в пределах отдельных земельных участков (объекты </w:t>
      </w:r>
      <w:proofErr w:type="spellStart"/>
      <w:r w:rsidRPr="003B41A9">
        <w:rPr>
          <w:rFonts w:ascii="Times New Roman" w:hAnsi="Times New Roman"/>
          <w:szCs w:val="24"/>
        </w:rPr>
        <w:t>электр</w:t>
      </w:r>
      <w:proofErr w:type="gramStart"/>
      <w:r w:rsidRPr="003B41A9">
        <w:rPr>
          <w:rFonts w:ascii="Times New Roman" w:hAnsi="Times New Roman"/>
          <w:szCs w:val="24"/>
        </w:rPr>
        <w:t>о</w:t>
      </w:r>
      <w:proofErr w:type="spellEnd"/>
      <w:r w:rsidRPr="003B41A9">
        <w:rPr>
          <w:rFonts w:ascii="Times New Roman" w:hAnsi="Times New Roman"/>
          <w:szCs w:val="24"/>
        </w:rPr>
        <w:t>-</w:t>
      </w:r>
      <w:proofErr w:type="gramEnd"/>
      <w:r w:rsidRPr="003B41A9">
        <w:rPr>
          <w:rFonts w:ascii="Times New Roman" w:hAnsi="Times New Roman"/>
          <w:szCs w:val="24"/>
        </w:rPr>
        <w:t xml:space="preserve">, </w:t>
      </w:r>
      <w:proofErr w:type="spellStart"/>
      <w:r w:rsidRPr="003B41A9">
        <w:rPr>
          <w:rFonts w:ascii="Times New Roman" w:hAnsi="Times New Roman"/>
          <w:szCs w:val="24"/>
        </w:rPr>
        <w:t>водо</w:t>
      </w:r>
      <w:proofErr w:type="spellEnd"/>
      <w:r w:rsidRPr="003B41A9">
        <w:rPr>
          <w:rFonts w:ascii="Times New Roman" w:hAnsi="Times New Roman"/>
          <w:szCs w:val="24"/>
        </w:rPr>
        <w:t>-, газоснабжения, водоотведения, телефонизации и т.п.) являются разрешенными применительно ко всем территориальным зонам, при условии соответствия техническим регламентам, строительным, санитарным, экологическим и противопожарным нормам и правилам, иным требованиям, предъявляемым законодательством Российской Федерации к указанным объектам.</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 xml:space="preserve">7. </w:t>
      </w:r>
      <w:proofErr w:type="gramStart"/>
      <w:r w:rsidRPr="003B41A9">
        <w:rPr>
          <w:rFonts w:ascii="Times New Roman" w:hAnsi="Times New Roman"/>
          <w:szCs w:val="24"/>
        </w:rPr>
        <w:t xml:space="preserve">Инженерно-технические объекты и сооружения, предназначенные для </w:t>
      </w:r>
      <w:r w:rsidRPr="003B41A9">
        <w:rPr>
          <w:rFonts w:ascii="Times New Roman" w:hAnsi="Times New Roman"/>
          <w:szCs w:val="24"/>
        </w:rPr>
        <w:lastRenderedPageBreak/>
        <w:t>обеспечения функционирования и нормальной эксплуатации недвижимого имущества в пределах территории одного или нескольких кварталов (других элементов планировочной структуры Кажлодского сельского поселения Торбеевского муниципального района Республики Мордовия), расположение которых требует отдельного земельного участка с установлением санитарно-защитных, иных защитных зон, являются объектами, для которых необходимо получение разрешений в порядке, предусмотренном статьей 45 Правил.</w:t>
      </w:r>
      <w:proofErr w:type="gramEnd"/>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8. Разрешения на условно разрешенные виды использования земельных участков и объектов капитального строительства предоставляются с учетом оценки влияния этих видов разрешенного использования на функционирование объектов основных видов разрешенного использования в соответствующей территориальной зоне. </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9. </w:t>
      </w:r>
      <w:proofErr w:type="gramStart"/>
      <w:r w:rsidRPr="003B41A9">
        <w:rPr>
          <w:rFonts w:ascii="Times New Roman" w:hAnsi="Times New Roman" w:cs="Times New Roman"/>
          <w:sz w:val="24"/>
          <w:szCs w:val="24"/>
        </w:rPr>
        <w:t>Основные и вспомогательные виды разрешённого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 при условии соблюдения требований технических регламентов и с учётом предельных параметров планируемого развития территории, установленных</w:t>
      </w:r>
      <w:proofErr w:type="gramEnd"/>
      <w:r w:rsidRPr="003B41A9">
        <w:rPr>
          <w:rFonts w:ascii="Times New Roman" w:hAnsi="Times New Roman" w:cs="Times New Roman"/>
          <w:sz w:val="24"/>
          <w:szCs w:val="24"/>
        </w:rPr>
        <w:t xml:space="preserve"> проектом планировки соответствующей территории.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10. Решения об изменении одного вида разрешённого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A64DF2" w:rsidRPr="003B41A9" w:rsidRDefault="00A64DF2" w:rsidP="00A64DF2">
      <w:pPr>
        <w:pStyle w:val="ConsNormal"/>
        <w:ind w:left="113" w:right="-284"/>
        <w:jc w:val="both"/>
        <w:rPr>
          <w:rFonts w:ascii="Times New Roman" w:hAnsi="Times New Roman" w:cs="Times New Roman"/>
          <w:sz w:val="24"/>
          <w:szCs w:val="24"/>
        </w:rPr>
      </w:pPr>
      <w:r w:rsidRPr="003B41A9">
        <w:rPr>
          <w:rFonts w:ascii="Times New Roman" w:hAnsi="Times New Roman" w:cs="Times New Roman"/>
          <w:sz w:val="24"/>
          <w:szCs w:val="24"/>
        </w:rPr>
        <w:t>10. Предоставление разрешения на условно разрешённый вид использования земельного участка или объекта капитального строительства осуществляется в порядке, предусмотренном статьей 45 настоящих Правил землепользования и застройки.</w:t>
      </w:r>
    </w:p>
    <w:p w:rsidR="00A64DF2" w:rsidRPr="003B41A9" w:rsidRDefault="00A64DF2" w:rsidP="00A64DF2">
      <w:pPr>
        <w:pStyle w:val="affd"/>
        <w:widowControl w:val="0"/>
        <w:ind w:right="-284"/>
        <w:rPr>
          <w:rFonts w:ascii="Times New Roman" w:hAnsi="Times New Roman"/>
          <w:b/>
          <w:szCs w:val="24"/>
        </w:rPr>
      </w:pP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b/>
          <w:szCs w:val="24"/>
        </w:rPr>
        <w:t>Статья 33. Порядок действий заинтересованных лиц по изменению видов разрешенного использования объектов недвижимости и другие вопросы</w:t>
      </w:r>
      <w:r w:rsidRPr="003B41A9">
        <w:rPr>
          <w:rFonts w:ascii="Times New Roman" w:hAnsi="Times New Roman"/>
          <w:szCs w:val="24"/>
        </w:rPr>
        <w:t xml:space="preserve"> </w:t>
      </w:r>
    </w:p>
    <w:p w:rsidR="00A64DF2" w:rsidRPr="003B41A9" w:rsidRDefault="00A64DF2" w:rsidP="00A64DF2">
      <w:pPr>
        <w:pStyle w:val="affd"/>
        <w:widowControl w:val="0"/>
        <w:ind w:left="113" w:right="-284" w:firstLine="720"/>
        <w:rPr>
          <w:rFonts w:ascii="Times New Roman" w:hAnsi="Times New Roman"/>
          <w:szCs w:val="24"/>
        </w:rPr>
      </w:pP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градостроительными регламентами при условии соблюдения требований технических регламентов.</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9B0C5E" w:rsidRPr="003B41A9" w:rsidRDefault="009B0C5E"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w:t>
      </w:r>
      <w:r w:rsidRPr="003B41A9">
        <w:rPr>
          <w:rFonts w:ascii="Times New Roman" w:eastAsia="Arial" w:hAnsi="Times New Roman" w:cs="Times New Roman"/>
          <w:sz w:val="24"/>
          <w:szCs w:val="24"/>
        </w:rPr>
        <w:lastRenderedPageBreak/>
        <w:t>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9B0C5E" w:rsidRPr="003B41A9" w:rsidRDefault="009B0C5E" w:rsidP="00A64DF2">
      <w:pPr>
        <w:pStyle w:val="affd"/>
        <w:widowControl w:val="0"/>
        <w:ind w:left="113" w:right="-284" w:firstLine="720"/>
        <w:rPr>
          <w:rFonts w:ascii="Times New Roman" w:hAnsi="Times New Roman"/>
          <w:szCs w:val="24"/>
        </w:rPr>
      </w:pPr>
    </w:p>
    <w:p w:rsidR="00A64DF2" w:rsidRPr="003B41A9" w:rsidRDefault="00A64DF2" w:rsidP="00A64DF2">
      <w:pPr>
        <w:pStyle w:val="affd"/>
        <w:widowControl w:val="0"/>
        <w:tabs>
          <w:tab w:val="left" w:pos="1134"/>
        </w:tabs>
        <w:ind w:left="113" w:right="-284" w:firstLine="720"/>
        <w:rPr>
          <w:rFonts w:ascii="Times New Roman" w:hAnsi="Times New Roman"/>
          <w:szCs w:val="24"/>
        </w:rPr>
      </w:pPr>
      <w:r w:rsidRPr="003B41A9">
        <w:rPr>
          <w:rFonts w:ascii="Times New Roman" w:hAnsi="Times New Roman"/>
          <w:b/>
          <w:szCs w:val="24"/>
        </w:rPr>
        <w:t>Статья 34.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3B41A9">
        <w:rPr>
          <w:rFonts w:ascii="Times New Roman" w:hAnsi="Times New Roman"/>
          <w:szCs w:val="24"/>
        </w:rPr>
        <w:t xml:space="preserve"> </w:t>
      </w:r>
    </w:p>
    <w:p w:rsidR="00A64DF2" w:rsidRPr="003B41A9" w:rsidRDefault="00A64DF2" w:rsidP="00A64DF2">
      <w:pPr>
        <w:pStyle w:val="affd"/>
        <w:widowControl w:val="0"/>
        <w:tabs>
          <w:tab w:val="left" w:pos="1134"/>
        </w:tabs>
        <w:ind w:left="113" w:right="-284" w:firstLine="720"/>
        <w:rPr>
          <w:rFonts w:ascii="Times New Roman" w:hAnsi="Times New Roman"/>
          <w:szCs w:val="24"/>
        </w:rPr>
      </w:pP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в том числе их площадь;</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предельное количество этажей или предельную высоту зданий, строений, сооружений;</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9B0C5E" w:rsidRPr="003B41A9" w:rsidRDefault="009B0C5E" w:rsidP="009B0C5E">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Применительно к каждой территориальной зоне устанавливаются указанные в части 1 настоящей статьи размеры и параметры, их сочетания.</w:t>
      </w:r>
    </w:p>
    <w:p w:rsidR="00A64DF2" w:rsidRPr="00D71142" w:rsidRDefault="009B0C5E"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 пределах территориальных зон могут устанавливаться </w:t>
      </w:r>
      <w:proofErr w:type="spellStart"/>
      <w:r w:rsidRPr="003B41A9">
        <w:rPr>
          <w:rFonts w:ascii="Times New Roman" w:eastAsia="Arial" w:hAnsi="Times New Roman" w:cs="Times New Roman"/>
          <w:sz w:val="24"/>
          <w:szCs w:val="24"/>
        </w:rPr>
        <w:t>подзоны</w:t>
      </w:r>
      <w:proofErr w:type="spellEnd"/>
      <w:r w:rsidRPr="003B41A9">
        <w:rPr>
          <w:rFonts w:ascii="Times New Roman" w:eastAsia="Arial" w:hAnsi="Times New Roman" w:cs="Times New Roman"/>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A64DF2" w:rsidRPr="003B41A9" w:rsidRDefault="00A64DF2" w:rsidP="00A64DF2">
      <w:pPr>
        <w:pStyle w:val="affd"/>
        <w:widowControl w:val="0"/>
        <w:tabs>
          <w:tab w:val="left" w:pos="1134"/>
        </w:tabs>
        <w:ind w:left="113" w:right="-284" w:firstLine="720"/>
        <w:rPr>
          <w:rFonts w:ascii="Times New Roman" w:hAnsi="Times New Roman"/>
          <w:b/>
          <w:szCs w:val="24"/>
        </w:rPr>
      </w:pPr>
      <w:r w:rsidRPr="003B41A9">
        <w:rPr>
          <w:rFonts w:ascii="Times New Roman" w:hAnsi="Times New Roman"/>
          <w:b/>
          <w:szCs w:val="24"/>
        </w:rPr>
        <w:t>Статья 35. Отклонение от предельных параметров разрешенного строительства, реконструкции объектов капитального строительства</w:t>
      </w:r>
    </w:p>
    <w:p w:rsidR="00A64DF2" w:rsidRPr="003B41A9" w:rsidRDefault="00A64DF2" w:rsidP="00A64DF2">
      <w:pPr>
        <w:pStyle w:val="affd"/>
        <w:widowControl w:val="0"/>
        <w:tabs>
          <w:tab w:val="left" w:pos="1134"/>
        </w:tabs>
        <w:ind w:left="113" w:right="-284" w:firstLine="720"/>
        <w:rPr>
          <w:rFonts w:ascii="Times New Roman" w:hAnsi="Times New Roman"/>
          <w:szCs w:val="24"/>
        </w:rPr>
      </w:pP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 xml:space="preserve">1. Правообладатели земельных участков, размеры которых меньше установленных градостроительным регламентом минимальных размеров земельных </w:t>
      </w:r>
      <w:r w:rsidRPr="003B41A9">
        <w:rPr>
          <w:rFonts w:ascii="Times New Roman" w:hAnsi="Times New Roman"/>
          <w:szCs w:val="24"/>
        </w:rPr>
        <w:lastRenderedPageBreak/>
        <w:t>участков, либо конфигурация, инженерно-геологические или иные характеристики которых неблагоприятны для застройки, вправе обратиться за разрешением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в Комиссию.</w:t>
      </w: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3. Лицо, заинтересованное в получении разрешения на отклонение, направляет в Комиссию заявление о предоставлении такого разрешения.</w:t>
      </w:r>
    </w:p>
    <w:p w:rsidR="00C84D5B" w:rsidRPr="003B41A9" w:rsidRDefault="00C84D5B" w:rsidP="00C84D5B">
      <w:pPr>
        <w:spacing w:line="240" w:lineRule="auto"/>
        <w:contextualSpacing/>
        <w:jc w:val="both"/>
        <w:rPr>
          <w:rFonts w:ascii="Times New Roman" w:eastAsia="Calibri" w:hAnsi="Times New Roman" w:cs="Times New Roman"/>
          <w:sz w:val="24"/>
          <w:szCs w:val="24"/>
        </w:rPr>
      </w:pPr>
      <w:r w:rsidRPr="003B41A9">
        <w:rPr>
          <w:rFonts w:ascii="Times New Roman" w:eastAsia="Calibri" w:hAnsi="Times New Roman" w:cs="Times New Roman"/>
          <w:sz w:val="24"/>
          <w:szCs w:val="24"/>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 xml:space="preserve">4. </w:t>
      </w:r>
      <w:r w:rsidRPr="003B41A9">
        <w:rPr>
          <w:rFonts w:ascii="Times New Roman" w:hAnsi="Times New Roman"/>
          <w:szCs w:val="24"/>
          <w:shd w:val="clear" w:color="auto" w:fill="FFFFFF"/>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 xml:space="preserve">5. </w:t>
      </w:r>
      <w:proofErr w:type="gramStart"/>
      <w:r w:rsidRPr="003B41A9">
        <w:rPr>
          <w:rFonts w:ascii="Times New Roman" w:hAnsi="Times New Roman"/>
          <w:szCs w:val="24"/>
          <w:shd w:val="clear" w:color="auto" w:fill="FFFFFF"/>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3B41A9">
        <w:rPr>
          <w:rFonts w:ascii="Times New Roman" w:hAnsi="Times New Roman"/>
          <w:szCs w:val="24"/>
          <w:shd w:val="clear" w:color="auto" w:fill="FFFFFF"/>
        </w:rPr>
        <w:t xml:space="preserve"> направляет указанные рекомендации главе местной администрации.</w:t>
      </w:r>
    </w:p>
    <w:p w:rsidR="00C84D5B" w:rsidRPr="003B41A9" w:rsidRDefault="00C84D5B" w:rsidP="00C84D5B">
      <w:pPr>
        <w:pStyle w:val="affd"/>
        <w:widowControl w:val="0"/>
        <w:ind w:left="113" w:right="-284" w:firstLine="720"/>
        <w:rPr>
          <w:rFonts w:ascii="Times New Roman" w:hAnsi="Times New Roman"/>
          <w:szCs w:val="24"/>
        </w:rPr>
      </w:pPr>
      <w:r w:rsidRPr="003B41A9">
        <w:rPr>
          <w:rFonts w:ascii="Times New Roman" w:hAnsi="Times New Roman"/>
          <w:szCs w:val="24"/>
        </w:rPr>
        <w:t>6. Глава администрации Кажлодского сельского поселения Торбеевского муниципального района Республики Мордовия в течение семи дней со дня поступления рекомендаций Комиссии по землепользованию и застройке издает постановление Администрации муниципального района Республики Мордовия о предоставлении разрешения на отклонение или об отказе в предоставлении такого разрешения с указанием причин принятого решения.</w:t>
      </w:r>
    </w:p>
    <w:p w:rsidR="00C84D5B" w:rsidRPr="003B41A9" w:rsidRDefault="00C84D5B" w:rsidP="00A17ACE">
      <w:pPr>
        <w:pStyle w:val="affd"/>
        <w:widowControl w:val="0"/>
        <w:ind w:left="113" w:right="-284" w:firstLine="720"/>
        <w:rPr>
          <w:rFonts w:ascii="Times New Roman" w:hAnsi="Times New Roman"/>
          <w:szCs w:val="24"/>
        </w:rPr>
      </w:pPr>
      <w:r w:rsidRPr="003B41A9">
        <w:rPr>
          <w:rFonts w:ascii="Times New Roman" w:hAnsi="Times New Roman"/>
          <w:szCs w:val="24"/>
        </w:rPr>
        <w:t>7. Копия постановления Администрации Кажлодского сельского поселения Торбеевского муниципального района Республики Мордовия, предусмотренного частью 6 настоящей статьи, направляется заявителю в т</w:t>
      </w:r>
      <w:r w:rsidR="00A17ACE" w:rsidRPr="003B41A9">
        <w:rPr>
          <w:rFonts w:ascii="Times New Roman" w:hAnsi="Times New Roman"/>
          <w:szCs w:val="24"/>
        </w:rPr>
        <w:t>рехдневный срок со дня издания.</w:t>
      </w:r>
    </w:p>
    <w:p w:rsidR="00A17ACE" w:rsidRPr="003B41A9" w:rsidRDefault="00A17ACE" w:rsidP="00A17ACE">
      <w:pPr>
        <w:pStyle w:val="affd"/>
        <w:widowControl w:val="0"/>
        <w:ind w:left="113" w:right="-284" w:firstLine="720"/>
        <w:rPr>
          <w:rFonts w:ascii="Times New Roman" w:hAnsi="Times New Roman"/>
          <w:szCs w:val="24"/>
        </w:rPr>
      </w:pPr>
    </w:p>
    <w:p w:rsidR="00A64DF2" w:rsidRPr="003B41A9" w:rsidRDefault="00A64DF2" w:rsidP="00A64DF2">
      <w:pPr>
        <w:pStyle w:val="affd"/>
        <w:widowControl w:val="0"/>
        <w:ind w:left="113" w:right="-284" w:firstLine="720"/>
        <w:rPr>
          <w:rFonts w:ascii="Times New Roman" w:hAnsi="Times New Roman"/>
          <w:b/>
          <w:szCs w:val="24"/>
        </w:rPr>
      </w:pPr>
      <w:r w:rsidRPr="003B41A9">
        <w:rPr>
          <w:rFonts w:ascii="Times New Roman" w:hAnsi="Times New Roman"/>
          <w:b/>
          <w:szCs w:val="24"/>
        </w:rPr>
        <w:t>Статья 36. Использование земельных участков или объектов капитального строительства с нарушением требований градостроительных регламентов</w:t>
      </w:r>
    </w:p>
    <w:p w:rsidR="00A64DF2" w:rsidRPr="003B41A9" w:rsidRDefault="00A64DF2" w:rsidP="00A64DF2">
      <w:pPr>
        <w:pStyle w:val="affd"/>
        <w:widowControl w:val="0"/>
        <w:ind w:left="113" w:right="-284" w:firstLine="720"/>
        <w:rPr>
          <w:rFonts w:ascii="Times New Roman" w:hAnsi="Times New Roman"/>
          <w:b/>
          <w:szCs w:val="24"/>
        </w:rPr>
      </w:pP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 xml:space="preserve">1. Не допускается использование земельных участков или объектов капитального строительства с нарушением требований градостроительных регламентов, за исключением случаев, установленных статьей 36 Градостроительного кодекса Российской Федерации. </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 xml:space="preserve">2. </w:t>
      </w:r>
      <w:proofErr w:type="gramStart"/>
      <w:r w:rsidRPr="003B41A9">
        <w:rPr>
          <w:rFonts w:ascii="Times New Roman" w:hAnsi="Times New Roman"/>
          <w:szCs w:val="24"/>
        </w:rPr>
        <w:t xml:space="preserve">В соответствии со статьей 36 Градостроительного кодекса Российской Федерации земельные участки или объекты капитального строительства, виды </w:t>
      </w:r>
      <w:r w:rsidRPr="003B41A9">
        <w:rPr>
          <w:rFonts w:ascii="Times New Roman" w:hAnsi="Times New Roman"/>
          <w:szCs w:val="24"/>
        </w:rPr>
        <w:lastRenderedPageBreak/>
        <w:t>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соответствии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w:t>
      </w:r>
      <w:proofErr w:type="gramEnd"/>
      <w:r w:rsidRPr="003B41A9">
        <w:rPr>
          <w:rFonts w:ascii="Times New Roman" w:hAnsi="Times New Roman"/>
          <w:szCs w:val="24"/>
        </w:rPr>
        <w:t xml:space="preserve"> здоровья человека, для окружающей среды, объектов культурного наследия.</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3. Реконструкция указанных в части 2 настоящей статьи объектов капитального строительства может осуществляться только путем приведения таких объектов в соответствии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A64DF2" w:rsidRPr="003B41A9" w:rsidRDefault="00A64DF2" w:rsidP="00A64DF2">
      <w:pPr>
        <w:pStyle w:val="affd"/>
        <w:widowControl w:val="0"/>
        <w:ind w:left="113" w:right="-284" w:firstLine="720"/>
        <w:rPr>
          <w:rFonts w:ascii="Times New Roman" w:hAnsi="Times New Roman"/>
          <w:szCs w:val="24"/>
        </w:rPr>
      </w:pPr>
      <w:r w:rsidRPr="003B41A9">
        <w:rPr>
          <w:rFonts w:ascii="Times New Roman" w:hAnsi="Times New Roman"/>
          <w:szCs w:val="24"/>
        </w:rPr>
        <w:t>4. В случае если использование указанных в части 2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A64DF2" w:rsidRPr="003B41A9" w:rsidRDefault="00A64DF2" w:rsidP="00A64DF2">
      <w:pPr>
        <w:widowControl w:val="0"/>
        <w:shd w:val="clear" w:color="auto" w:fill="FFFFFF"/>
        <w:spacing w:line="240" w:lineRule="auto"/>
        <w:ind w:right="-284"/>
        <w:jc w:val="both"/>
        <w:rPr>
          <w:rFonts w:ascii="Times New Roman" w:hAnsi="Times New Roman" w:cs="Times New Roman"/>
          <w:b/>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sz w:val="24"/>
          <w:szCs w:val="24"/>
        </w:rPr>
        <w:t>Глава VII</w:t>
      </w:r>
      <w:r w:rsidRPr="003B41A9">
        <w:rPr>
          <w:rFonts w:ascii="Times New Roman" w:hAnsi="Times New Roman" w:cs="Times New Roman"/>
          <w:b/>
          <w:sz w:val="24"/>
          <w:szCs w:val="24"/>
          <w:lang w:val="en-US"/>
        </w:rPr>
        <w:t>I</w:t>
      </w:r>
      <w:r w:rsidRPr="003B41A9">
        <w:rPr>
          <w:rFonts w:ascii="Times New Roman" w:hAnsi="Times New Roman" w:cs="Times New Roman"/>
          <w:b/>
          <w:sz w:val="24"/>
          <w:szCs w:val="24"/>
        </w:rPr>
        <w:t>. ПОЛОЖЕНИЯ О ГРАДОСТРОИТЕЛЬНОЙ ПОДГОТОВКЕ ЗЕМЕЛЬНЫХ УЧАСТКОВ ПОСРЕДСТВОМ ПЛАНИРОВКИ ТЕРРИТОРИИ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37. Общие положения о планировке территории</w:t>
      </w:r>
    </w:p>
    <w:p w:rsidR="00A64DF2" w:rsidRPr="003B41A9" w:rsidRDefault="00A64DF2" w:rsidP="00A64DF2">
      <w:pPr>
        <w:widowControl w:val="0"/>
        <w:shd w:val="clear" w:color="auto" w:fill="FFFFFF"/>
        <w:tabs>
          <w:tab w:val="left" w:pos="785"/>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документации по планировке территории осуществляется в отношении застроенных или подлежащих застройке территорий.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3.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Орган, уполномоченный в области градостроительной деятельности </w:t>
      </w:r>
      <w:proofErr w:type="spellStart"/>
      <w:r w:rsidRPr="003B41A9">
        <w:rPr>
          <w:rFonts w:ascii="Times New Roman" w:hAnsi="Times New Roman" w:cs="Times New Roman"/>
          <w:sz w:val="24"/>
          <w:szCs w:val="24"/>
        </w:rPr>
        <w:t>Торбевского</w:t>
      </w:r>
      <w:proofErr w:type="spellEnd"/>
      <w:r w:rsidRPr="003B41A9">
        <w:rPr>
          <w:rFonts w:ascii="Times New Roman" w:hAnsi="Times New Roman" w:cs="Times New Roman"/>
          <w:sz w:val="24"/>
          <w:szCs w:val="24"/>
        </w:rPr>
        <w:t xml:space="preserve"> муниципального района Республики Мордовия, определяет вид документации по планировке территории применительно к различным случаям с учетом характеристик планируемого развития конкретной территории, а также следующих особенностей:</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планировочных элементов территории (кварталов),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земельных участков общего пользования и линейных объектов без определения границ иных земельных участков;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зон действия публичных сервитутов для обеспечения проездов, проходов по соответствующей территории;</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определить, изменить: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земельных участков, которые не являются земельными участками общего пользования,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зон действия публичных сервитутов,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подготовить градостроительные планы вновь образуемых, изменяемых земельных участков;</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3) проекты межевания как самостоятельные документы (вне состава проектов планировки) с обязательным включением в состав проектов межевания градостроительных планов земельных участков разрабатываются в пределах красных линий планировочных элементов территории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сформированных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документацию в соответствии с предоставленными им градостроительными планами земельных участков.  </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Посредством документации по планировке территории определяются: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w:t>
      </w:r>
      <w:r w:rsidRPr="003B41A9">
        <w:rPr>
          <w:rFonts w:ascii="Times New Roman" w:hAnsi="Times New Roman" w:cs="Times New Roman"/>
          <w:sz w:val="24"/>
          <w:szCs w:val="24"/>
        </w:rPr>
        <w:lastRenderedPageBreak/>
        <w:t>обеспечения застройки;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линии градостроительного регулирования, в том числе:</w:t>
      </w:r>
    </w:p>
    <w:p w:rsidR="00A64DF2" w:rsidRPr="003B41A9" w:rsidRDefault="00A64DF2" w:rsidP="00A64DF2">
      <w:pPr>
        <w:widowControl w:val="0"/>
        <w:shd w:val="clear" w:color="auto" w:fill="FFFFFF"/>
        <w:tabs>
          <w:tab w:val="left" w:pos="1130"/>
        </w:tab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а) красные линии, отграничивающие территории общего пользования (включая автомагистрали,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элементы территории;</w:t>
      </w:r>
      <w:proofErr w:type="gramEnd"/>
    </w:p>
    <w:p w:rsidR="00A64DF2" w:rsidRPr="003B41A9" w:rsidRDefault="00A64DF2" w:rsidP="00A64DF2">
      <w:pPr>
        <w:widowControl w:val="0"/>
        <w:shd w:val="clear" w:color="auto" w:fill="FFFFFF"/>
        <w:tabs>
          <w:tab w:val="left" w:pos="1249"/>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б) линии регулирования застройки, если они не определены градостроительными регламентами в составе настоящих Правил;</w:t>
      </w:r>
    </w:p>
    <w:p w:rsidR="00A64DF2" w:rsidRPr="003B41A9" w:rsidRDefault="00A64DF2" w:rsidP="00A64DF2">
      <w:pPr>
        <w:widowControl w:val="0"/>
        <w:shd w:val="clear" w:color="auto" w:fill="FFFFFF"/>
        <w:tabs>
          <w:tab w:val="left" w:pos="1123"/>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линейных объектов;</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границы зон действия ограничений вокруг охраняемых объектов, а также вокруг объектов, являющихся источниками (потенциальными источниками)</w:t>
      </w:r>
      <w:r w:rsidRPr="003B41A9">
        <w:rPr>
          <w:rFonts w:ascii="Times New Roman" w:hAnsi="Times New Roman" w:cs="Times New Roman"/>
          <w:b/>
          <w:bCs/>
          <w:w w:val="92"/>
          <w:sz w:val="24"/>
          <w:szCs w:val="24"/>
        </w:rPr>
        <w:t xml:space="preserve"> </w:t>
      </w:r>
      <w:r w:rsidRPr="003B41A9">
        <w:rPr>
          <w:rFonts w:ascii="Times New Roman" w:hAnsi="Times New Roman" w:cs="Times New Roman"/>
          <w:sz w:val="24"/>
          <w:szCs w:val="24"/>
        </w:rPr>
        <w:t xml:space="preserve">загрязнения окружающей среды; </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д</w:t>
      </w:r>
      <w:proofErr w:type="spellEnd"/>
      <w:r w:rsidRPr="003B41A9">
        <w:rPr>
          <w:rFonts w:ascii="Times New Roman" w:hAnsi="Times New Roman" w:cs="Times New Roman"/>
          <w:sz w:val="24"/>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изъятием, в том числе путем выкупа, а также границы земельных участков, определяемых для государственных или муниципальных нужд без резервирования и изъятия, в том числе путем выкупа, расположенных в составе земель, находящихся в государственной или муниципальной собственности;</w:t>
      </w:r>
      <w:proofErr w:type="gramEnd"/>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е)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rsidR="00A64DF2" w:rsidRPr="003B41A9" w:rsidRDefault="00A64DF2" w:rsidP="00A64DF2">
      <w:pPr>
        <w:widowControl w:val="0"/>
        <w:shd w:val="clear" w:color="auto" w:fill="FFFFFF"/>
        <w:tabs>
          <w:tab w:val="left" w:pos="1044"/>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ж) границы земельных участков на территориях существующей застройки, не разделенных на земельные участки;</w:t>
      </w:r>
    </w:p>
    <w:p w:rsidR="00A64DF2" w:rsidRPr="003B41A9" w:rsidRDefault="00A64DF2" w:rsidP="00A64DF2">
      <w:pPr>
        <w:widowControl w:val="0"/>
        <w:shd w:val="clear" w:color="auto" w:fill="FFFFFF"/>
        <w:tabs>
          <w:tab w:val="left" w:pos="1112"/>
        </w:tabs>
        <w:spacing w:line="240" w:lineRule="auto"/>
        <w:ind w:left="113" w:right="-284" w:firstLine="720"/>
        <w:jc w:val="both"/>
        <w:rPr>
          <w:rFonts w:ascii="Times New Roman" w:hAnsi="Times New Roman" w:cs="Times New Roman"/>
          <w:sz w:val="24"/>
          <w:szCs w:val="24"/>
        </w:rPr>
      </w:pPr>
      <w:proofErr w:type="spellStart"/>
      <w:r w:rsidRPr="003B41A9">
        <w:rPr>
          <w:rFonts w:ascii="Times New Roman" w:hAnsi="Times New Roman" w:cs="Times New Roman"/>
          <w:sz w:val="24"/>
          <w:szCs w:val="24"/>
        </w:rPr>
        <w:t>з</w:t>
      </w:r>
      <w:proofErr w:type="spellEnd"/>
      <w:r w:rsidRPr="003B41A9">
        <w:rPr>
          <w:rFonts w:ascii="Times New Roman" w:hAnsi="Times New Roman" w:cs="Times New Roman"/>
          <w:sz w:val="24"/>
          <w:szCs w:val="24"/>
        </w:rPr>
        <w:t>) границы земельных участков в существующей застройке, которые планируется изменить путем объединения земельных участков и установления границ новых земельных участков - в случаях реконструкции.</w:t>
      </w:r>
    </w:p>
    <w:p w:rsidR="00A64DF2" w:rsidRPr="003B41A9" w:rsidRDefault="00A64DF2" w:rsidP="00A64DF2">
      <w:pPr>
        <w:widowControl w:val="0"/>
        <w:shd w:val="clear" w:color="auto" w:fill="FFFFFF"/>
        <w:tabs>
          <w:tab w:val="left" w:pos="1112"/>
        </w:tab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38. Проекты планировки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Проект планировки территории состоит из основной части, которая подлежит утверждению, и материалов по ее обоснованию.</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Основная часть проекта планировки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чертеж или чертежи планировки территории,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а) красные линии;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б) границы существующих и планируемых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границы зон планируемого размещения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lastRenderedPageBreak/>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w:t>
      </w:r>
      <w:hyperlink r:id="rId23"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информация о планируемых мероприятиях по обеспечению сохранения применительно к территориальным зонам, в</w:t>
      </w:r>
      <w:proofErr w:type="gramEnd"/>
      <w:r w:rsidRPr="003B41A9">
        <w:rPr>
          <w:rFonts w:ascii="Times New Roman" w:eastAsia="Arial" w:hAnsi="Times New Roman" w:cs="Times New Roman"/>
          <w:sz w:val="24"/>
          <w:szCs w:val="24"/>
        </w:rPr>
        <w:t xml:space="preserve">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3B41A9">
        <w:rPr>
          <w:rFonts w:ascii="Times New Roman" w:eastAsia="Arial" w:hAnsi="Times New Roman" w:cs="Times New Roman"/>
          <w:sz w:val="24"/>
          <w:szCs w:val="24"/>
        </w:rPr>
        <w:t xml:space="preserve"> инфраструктуры.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Материалы по обоснованию проекта планировки территории содержат: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roofErr w:type="gramEnd"/>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24"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обоснование </w:t>
      </w:r>
      <w:proofErr w:type="gramStart"/>
      <w:r w:rsidRPr="003B41A9">
        <w:rPr>
          <w:rFonts w:ascii="Times New Roman" w:eastAsia="Arial" w:hAnsi="Times New Roman" w:cs="Times New Roman"/>
          <w:sz w:val="24"/>
          <w:szCs w:val="24"/>
        </w:rPr>
        <w:t>определения границ зон планируемого размещения объектов капитального строительства</w:t>
      </w:r>
      <w:proofErr w:type="gramEnd"/>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схему границ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схему границ зон с особыми условиями использования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lastRenderedPageBreak/>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3B41A9">
        <w:rPr>
          <w:rFonts w:ascii="Times New Roman" w:eastAsia="Arial" w:hAnsi="Times New Roman" w:cs="Times New Roman"/>
          <w:sz w:val="24"/>
          <w:szCs w:val="24"/>
        </w:rPr>
        <w:t xml:space="preserve"> уровня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перечень мероприятий по охране окружающей среды;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обоснование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иные материалы для обоснования положений по планировке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A64DF2"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r w:rsidR="00A64DF2" w:rsidRPr="003B41A9">
        <w:rPr>
          <w:rFonts w:ascii="Times New Roman" w:hAnsi="Times New Roman" w:cs="Times New Roman"/>
          <w:b/>
          <w:sz w:val="24"/>
          <w:szCs w:val="24"/>
        </w:rPr>
        <w:t>Статья 39.  Проекты межевания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roofErr w:type="gramEnd"/>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Подготовка проекта межевания территории осуществляется, </w:t>
      </w:r>
      <w:proofErr w:type="gramStart"/>
      <w:r w:rsidRPr="003B41A9">
        <w:rPr>
          <w:rFonts w:ascii="Times New Roman" w:eastAsia="Arial" w:hAnsi="Times New Roman" w:cs="Times New Roman"/>
          <w:sz w:val="24"/>
          <w:szCs w:val="24"/>
        </w:rPr>
        <w:t>для</w:t>
      </w:r>
      <w:proofErr w:type="gramEnd"/>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определения местоположения границ, образуемых и изменяемых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 xml:space="preserve">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w:t>
      </w:r>
      <w:r w:rsidRPr="003B41A9">
        <w:rPr>
          <w:rFonts w:ascii="Times New Roman" w:eastAsia="Arial" w:hAnsi="Times New Roman" w:cs="Times New Roman"/>
          <w:sz w:val="24"/>
          <w:szCs w:val="24"/>
        </w:rPr>
        <w:lastRenderedPageBreak/>
        <w:t>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3B41A9">
        <w:rPr>
          <w:rFonts w:ascii="Times New Roman" w:eastAsia="Arial" w:hAnsi="Times New Roman" w:cs="Times New Roman"/>
          <w:sz w:val="24"/>
          <w:szCs w:val="24"/>
        </w:rPr>
        <w:t xml:space="preserve"> влекут за собой исключительно изменение границ территории общего пользования;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предоставленных для комплексного освоения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в границах элемента планировочной структуры, застроенного многоквартирными домами;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для строительства, реконструкции линейных объектов федерального, регионального или местного значения.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Основная часть проекта межевания территории включает в себя текстовую часть и чертежи межевания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Текстовая часть проекта межевания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перечень и сведения о площади образуемых земельных участков, в том числе возможные способы их образования;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hyperlink r:id="rId25"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На чертежах межевания территории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линии отступа от красных линий в целях определения мест допустимого размещения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Материалы по обоснованию проекта межевания территории включают в себя чертежи,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существующих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с особыми условиями использования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местоположение существующих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границы особо охраняемых природных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 xml:space="preserve">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26"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w:t>
      </w:r>
      <w:proofErr w:type="gramEnd"/>
      <w:r w:rsidRPr="003B41A9">
        <w:rPr>
          <w:rFonts w:ascii="Times New Roman" w:eastAsia="Arial" w:hAnsi="Times New Roman" w:cs="Times New Roman"/>
          <w:sz w:val="24"/>
          <w:szCs w:val="24"/>
        </w:rPr>
        <w:t xml:space="preserve"> со дня их выполнения.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12. </w:t>
      </w:r>
      <w:proofErr w:type="gramStart"/>
      <w:r w:rsidRPr="003B41A9">
        <w:rPr>
          <w:rFonts w:ascii="Times New Roman" w:eastAsia="Arial" w:hAnsi="Times New Roman" w:cs="Times New Roman"/>
          <w:sz w:val="24"/>
          <w:szCs w:val="24"/>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3B41A9">
        <w:rPr>
          <w:rFonts w:ascii="Times New Roman" w:eastAsia="Arial" w:hAnsi="Times New Roman" w:cs="Times New Roman"/>
          <w:sz w:val="24"/>
          <w:szCs w:val="24"/>
        </w:rPr>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40. Градостроительные планы земельных участков</w:t>
      </w:r>
    </w:p>
    <w:p w:rsidR="006D5D5B" w:rsidRPr="003B41A9" w:rsidRDefault="006D5D5B" w:rsidP="00A64DF2">
      <w:pPr>
        <w:widowControl w:val="0"/>
        <w:suppressAutoHyphens/>
        <w:spacing w:line="240" w:lineRule="auto"/>
        <w:ind w:left="113" w:right="-284" w:firstLine="720"/>
        <w:jc w:val="both"/>
        <w:rPr>
          <w:rFonts w:ascii="Times New Roman" w:hAnsi="Times New Roman" w:cs="Times New Roman"/>
          <w:sz w:val="24"/>
          <w:szCs w:val="24"/>
        </w:rPr>
      </w:pP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В составе градостроительного плана земельного участка указываются: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w:t>
      </w:r>
      <w:proofErr w:type="gramStart"/>
      <w:r w:rsidRPr="003B41A9">
        <w:rPr>
          <w:rFonts w:ascii="Times New Roman" w:eastAsia="Arial" w:hAnsi="Times New Roman" w:cs="Times New Roman"/>
          <w:sz w:val="24"/>
          <w:szCs w:val="24"/>
        </w:rPr>
        <w:t>о</w:t>
      </w:r>
      <w:proofErr w:type="gramEnd"/>
      <w:r w:rsidRPr="003B41A9">
        <w:rPr>
          <w:rFonts w:ascii="Times New Roman" w:eastAsia="Arial" w:hAnsi="Times New Roman" w:cs="Times New Roman"/>
          <w:sz w:val="24"/>
          <w:szCs w:val="24"/>
        </w:rPr>
        <w:t xml:space="preserve"> всех предусмотренных градостроительным регламентом видах разрешенного использования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информация о расположенных в границах земельного участка объектах капитального строительства, объектах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границы зоны планируемого размещения объектов капитального строительства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D5D5B" w:rsidRPr="003B41A9" w:rsidRDefault="006D5D5B"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Форма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6D5D5B" w:rsidRPr="00D71142" w:rsidRDefault="00A64DF2" w:rsidP="00D7114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41. Принятие решения о подгот</w:t>
      </w:r>
      <w:r w:rsidR="00D71142">
        <w:rPr>
          <w:rFonts w:ascii="Times New Roman" w:hAnsi="Times New Roman" w:cs="Times New Roman"/>
          <w:b/>
          <w:bCs/>
          <w:sz w:val="24"/>
          <w:szCs w:val="24"/>
        </w:rPr>
        <w:t>овке документации по планировке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 xml:space="preserve">В границах Кажлодского сельского поселения Торбеевского муниципального района Республики Мордовия решения о подготовке документации по планировке территории сельского поселения принимаются путем издания постановлений Администрации сельского поселения, за исключением случаев, когда в соответствии со статьей 45 Градостроительного кодекса Российской Федерации решения о подготовке документации по планировке территории принимаются уполномоченным федеральным органом исполнительной власти, уполномоченным органом </w:t>
      </w:r>
      <w:r w:rsidRPr="003B41A9">
        <w:rPr>
          <w:rFonts w:ascii="Times New Roman" w:hAnsi="Times New Roman" w:cs="Times New Roman"/>
          <w:sz w:val="24"/>
          <w:szCs w:val="24"/>
        </w:rPr>
        <w:lastRenderedPageBreak/>
        <w:t>исполнительной власти Республики Мордовия, уполномоченным органом</w:t>
      </w:r>
      <w:proofErr w:type="gramEnd"/>
      <w:r w:rsidRPr="003B41A9">
        <w:rPr>
          <w:rFonts w:ascii="Times New Roman" w:hAnsi="Times New Roman" w:cs="Times New Roman"/>
          <w:sz w:val="24"/>
          <w:szCs w:val="24"/>
        </w:rPr>
        <w:t xml:space="preserve"> местного самоуправления Торбеевского муниципального района Республики Мордовия.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w:t>
      </w:r>
      <w:proofErr w:type="gramEnd"/>
      <w:r w:rsidRPr="003B41A9">
        <w:rPr>
          <w:rFonts w:ascii="Times New Roman" w:hAnsi="Times New Roman" w:cs="Times New Roman"/>
          <w:sz w:val="24"/>
          <w:szCs w:val="24"/>
        </w:rPr>
        <w:t xml:space="preserve"> 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Торбеевского муниципального района Республики Мордовия или Главой администрации Кажлодского сельского поселения в порядке, предусмотренном частями 9 – 13 статьи 42 и статьей 43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Решение о подготовке документации по планировке территории Кажлодского сельского поселения Торбеевского муниципального района Республики Мордовия принимается по инициативе Администрации сельского поселения или по инициативе физических и (или) юридических лиц о подготовке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Физические и (или) юридические лица, заинтересованные в проведении работ по планировке территории Кажлодского сельского поселения Торбеевского муниципального района Республики Мордовия, подают заявление о подготовке документации по планировке территории в Администрацию сельского поселения на имя Главы администрации лично или направляют заявление по почте заказным письмом с уведомлением о вручении. В указанном заявлении должны содержаться следующие сведения: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границах территории, применительно к которой заявителем предлагается осуществить планировку территории (в виде описания и соответствующей схемы);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обоснование необходимости выполнения планировки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w:t>
      </w:r>
      <w:proofErr w:type="spellStart"/>
      <w:r w:rsidRPr="003B41A9">
        <w:rPr>
          <w:rFonts w:ascii="Times New Roman" w:hAnsi="Times New Roman" w:cs="Times New Roman"/>
          <w:sz w:val="24"/>
          <w:szCs w:val="24"/>
        </w:rPr>
        <w:t>инвестиционно-строительные</w:t>
      </w:r>
      <w:proofErr w:type="spellEnd"/>
      <w:r w:rsidRPr="003B41A9">
        <w:rPr>
          <w:rFonts w:ascii="Times New Roman" w:hAnsi="Times New Roman" w:cs="Times New Roman"/>
          <w:sz w:val="24"/>
          <w:szCs w:val="24"/>
        </w:rPr>
        <w:t xml:space="preserve"> намерения заявителя, которые не должны противоречить градостроительным регламентам, установленным Правилами применительно к соответствующей территориальной зоне.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целях подтверждения </w:t>
      </w:r>
      <w:proofErr w:type="spellStart"/>
      <w:r w:rsidRPr="003B41A9">
        <w:rPr>
          <w:rFonts w:ascii="Times New Roman" w:hAnsi="Times New Roman" w:cs="Times New Roman"/>
          <w:sz w:val="24"/>
          <w:szCs w:val="24"/>
        </w:rPr>
        <w:t>инвестиционно-строительных</w:t>
      </w:r>
      <w:proofErr w:type="spellEnd"/>
      <w:r w:rsidRPr="003B41A9">
        <w:rPr>
          <w:rFonts w:ascii="Times New Roman" w:hAnsi="Times New Roman" w:cs="Times New Roman"/>
          <w:sz w:val="24"/>
          <w:szCs w:val="24"/>
        </w:rPr>
        <w:t xml:space="preserve"> намерений заявителя могут прилагаться графические материалы, чертежи, карты, схемы, технико-экономические обоснования.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В двухнедельный срок со дня представления заинтересованными лицами заявления, указанного в части 4 настоящей статьи, Глава администрации Кажлодского сельского поселения Торбеевского муниципального района Республики Мордовия издает постановление Администрации» о подготовке документации по планировке территории Кажлодского сельского поселения Торбеевского муниципального района Республики Мордовия либо об отказе в подготовке документации по планировке территории с указанием причин отказа.</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Постановление Администрации Кажлодского сельского поселения Торбеевского муниципального района Республики Мордовия о подготовке документации по планировке подлежит опубликованию в течение трех дней со дня издания в порядке, установленном Уставом администрации Кажлодского сельского поселения Торбеевского муниципального района Республики Мордовия для </w:t>
      </w:r>
      <w:r w:rsidRPr="003B41A9">
        <w:rPr>
          <w:rFonts w:ascii="Times New Roman" w:hAnsi="Times New Roman" w:cs="Times New Roman"/>
          <w:sz w:val="24"/>
          <w:szCs w:val="24"/>
        </w:rPr>
        <w:lastRenderedPageBreak/>
        <w:t xml:space="preserve">официального опубликования муниципальных правовых актов, а также размещается в сети «Интернет».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Решение об отказе в подготовке документации по планировке территории  принимается в форме постановления Администрации Кажлодского сельского поселения Торбеевского муниципального района Республики Мордовия и направляется заявителю не позднее трех дней со дня издания.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Статья 42. Порядок подготовки документации по планировке территории поселения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hyperlink r:id="rId27"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принимается органом местного самоуправления поселения, по инициативе указанных органов в частях 2 - 4.2 и 5.2 статьи 45 </w:t>
      </w:r>
      <w:hyperlink r:id="rId28"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либо на основании предложений физических или юридических лиц о подготовке документации по</w:t>
      </w:r>
      <w:proofErr w:type="gramEnd"/>
      <w:r w:rsidRPr="003B41A9">
        <w:rPr>
          <w:rFonts w:ascii="Times New Roman" w:eastAsia="Arial" w:hAnsi="Times New Roman" w:cs="Times New Roman"/>
          <w:sz w:val="24"/>
          <w:szCs w:val="24"/>
        </w:rPr>
        <w:t xml:space="preserve"> планировке территории. В случае подготовки документации по планировке территории заинтересованными лицами, указанными в части 1.1 статьи 45 </w:t>
      </w:r>
      <w:hyperlink r:id="rId29"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w:t>
      </w:r>
      <w:proofErr w:type="gramStart"/>
      <w:r w:rsidRPr="003B41A9">
        <w:rPr>
          <w:rFonts w:ascii="Times New Roman" w:eastAsia="Arial" w:hAnsi="Times New Roman" w:cs="Times New Roman"/>
          <w:sz w:val="24"/>
          <w:szCs w:val="24"/>
        </w:rPr>
        <w:t>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Заинтересованные лица, указанные в части 1.1 статьи 45 </w:t>
      </w:r>
      <w:hyperlink r:id="rId30"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осуществляют подготовку документации по планировке территории в соответствии с требованиями, указанными в части 10 статьи 45 </w:t>
      </w:r>
      <w:hyperlink r:id="rId31" w:history="1">
        <w:r w:rsidRPr="003B41A9">
          <w:rPr>
            <w:rFonts w:ascii="Times New Roman" w:hAnsi="Times New Roman" w:cs="Times New Roman"/>
            <w:color w:val="0000EE"/>
            <w:sz w:val="24"/>
            <w:szCs w:val="24"/>
            <w:u w:val="single" w:color="0000EE"/>
          </w:rPr>
          <w:t xml:space="preserve">Градостроительного кодексом Российской </w:t>
        </w:r>
        <w:proofErr w:type="gramStart"/>
        <w:r w:rsidRPr="003B41A9">
          <w:rPr>
            <w:rFonts w:ascii="Times New Roman" w:hAnsi="Times New Roman" w:cs="Times New Roman"/>
            <w:color w:val="0000EE"/>
            <w:sz w:val="24"/>
            <w:szCs w:val="24"/>
            <w:u w:val="single" w:color="0000EE"/>
          </w:rPr>
          <w:t>Федераци</w:t>
        </w:r>
      </w:hyperlink>
      <w:r w:rsidRPr="003B41A9">
        <w:rPr>
          <w:rFonts w:ascii="Times New Roman" w:eastAsia="Arial" w:hAnsi="Times New Roman" w:cs="Times New Roman"/>
          <w:sz w:val="24"/>
          <w:szCs w:val="24"/>
        </w:rPr>
        <w:t>и</w:t>
      </w:r>
      <w:proofErr w:type="gramEnd"/>
      <w:r w:rsidRPr="003B41A9">
        <w:rPr>
          <w:rFonts w:ascii="Times New Roman" w:eastAsia="Arial" w:hAnsi="Times New Roman" w:cs="Times New Roman"/>
          <w:sz w:val="24"/>
          <w:szCs w:val="24"/>
        </w:rPr>
        <w:t>, и направляют ее для утверждения в орган местного самоуправления поселения или в орган местного самоуправления городского округа.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w:t>
      </w:r>
      <w:proofErr w:type="gramStart"/>
      <w:r w:rsidRPr="003B41A9">
        <w:rPr>
          <w:rFonts w:ascii="Times New Roman" w:eastAsia="Arial" w:hAnsi="Times New Roman" w:cs="Times New Roman"/>
          <w:sz w:val="24"/>
          <w:szCs w:val="24"/>
        </w:rPr>
        <w:t xml:space="preserve">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частью 10 статьи 45 </w:t>
      </w:r>
      <w:hyperlink r:id="rId32"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Проекты планировки территории и проекты межевания территории, решение об утверждении которых принимается органами местного самоуправления поселения,</w:t>
      </w:r>
      <w:proofErr w:type="gramStart"/>
      <w:r w:rsidRPr="003B41A9">
        <w:rPr>
          <w:rFonts w:ascii="Times New Roman" w:eastAsia="Arial" w:hAnsi="Times New Roman" w:cs="Times New Roman"/>
          <w:sz w:val="24"/>
          <w:szCs w:val="24"/>
        </w:rPr>
        <w:t xml:space="preserve"> ,</w:t>
      </w:r>
      <w:proofErr w:type="gramEnd"/>
      <w:r w:rsidRPr="003B41A9">
        <w:rPr>
          <w:rFonts w:ascii="Times New Roman" w:eastAsia="Arial" w:hAnsi="Times New Roman" w:cs="Times New Roman"/>
          <w:sz w:val="24"/>
          <w:szCs w:val="24"/>
        </w:rPr>
        <w:t xml:space="preserve"> до их утверждения подлежат обязательному рассмотрению на публичных слушаниях.</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6. Публичные слушания по проекту планировки территории и проекту межевания территории не проводятся, если они подготовлены в отношении: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территории для размещения линейных объектов в границах земель лесного фонда.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3B41A9">
        <w:rPr>
          <w:rFonts w:ascii="Times New Roman" w:eastAsia="Arial" w:hAnsi="Times New Roman" w:cs="Times New Roman"/>
          <w:sz w:val="24"/>
          <w:szCs w:val="24"/>
        </w:rPr>
        <w:t>, лиц, законные интересы которых могут быть нарушены в связи с реализацией таких проектов.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11. </w:t>
      </w:r>
      <w:proofErr w:type="gramStart"/>
      <w:r w:rsidRPr="003B41A9">
        <w:rPr>
          <w:rFonts w:ascii="Times New Roman" w:eastAsia="Arial" w:hAnsi="Times New Roman" w:cs="Times New Roman"/>
          <w:sz w:val="24"/>
          <w:szCs w:val="24"/>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Орган местного самоуправления поселения</w:t>
      </w:r>
      <w:proofErr w:type="gramStart"/>
      <w:r w:rsidRPr="003B41A9">
        <w:rPr>
          <w:rFonts w:ascii="Times New Roman" w:eastAsia="Arial" w:hAnsi="Times New Roman" w:cs="Times New Roman"/>
          <w:sz w:val="24"/>
          <w:szCs w:val="24"/>
        </w:rPr>
        <w:t xml:space="preserve"> Н</w:t>
      </w:r>
      <w:proofErr w:type="gramEnd"/>
      <w:r w:rsidRPr="003B41A9">
        <w:rPr>
          <w:rFonts w:ascii="Times New Roman" w:eastAsia="Arial" w:hAnsi="Times New Roman" w:cs="Times New Roman"/>
          <w:sz w:val="24"/>
          <w:szCs w:val="24"/>
        </w:rPr>
        <w:t xml:space="preserve">аправляет соответственно главе местной администрации поселения, подготовленную документацию по </w:t>
      </w:r>
      <w:r w:rsidRPr="003B41A9">
        <w:rPr>
          <w:rFonts w:ascii="Times New Roman" w:eastAsia="Arial" w:hAnsi="Times New Roman" w:cs="Times New Roman"/>
          <w:sz w:val="24"/>
          <w:szCs w:val="24"/>
        </w:rPr>
        <w:lastRenderedPageBreak/>
        <w:t>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13. </w:t>
      </w:r>
      <w:proofErr w:type="gramStart"/>
      <w:r w:rsidRPr="003B41A9">
        <w:rPr>
          <w:rFonts w:ascii="Times New Roman" w:eastAsia="Arial" w:hAnsi="Times New Roman" w:cs="Times New Roman"/>
          <w:sz w:val="24"/>
          <w:szCs w:val="24"/>
        </w:rPr>
        <w:t>Глава местной администрации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14. Основанием для отклонения документации по планировке территории, подготовленной лицами, указанными в части 1.1 статьи 45 </w:t>
      </w:r>
      <w:hyperlink r:id="rId33" w:history="1">
        <w:r w:rsidRPr="003B41A9">
          <w:rPr>
            <w:rFonts w:ascii="Times New Roman" w:hAnsi="Times New Roman" w:cs="Times New Roman"/>
            <w:color w:val="0000EE"/>
            <w:sz w:val="24"/>
            <w:szCs w:val="24"/>
            <w:u w:val="single" w:color="0000EE"/>
          </w:rPr>
          <w:t xml:space="preserve">Градостроительного кодексом Российской </w:t>
        </w:r>
        <w:proofErr w:type="gramStart"/>
        <w:r w:rsidRPr="003B41A9">
          <w:rPr>
            <w:rFonts w:ascii="Times New Roman" w:hAnsi="Times New Roman" w:cs="Times New Roman"/>
            <w:color w:val="0000EE"/>
            <w:sz w:val="24"/>
            <w:szCs w:val="24"/>
            <w:u w:val="single" w:color="0000EE"/>
          </w:rPr>
          <w:t>Федераци</w:t>
        </w:r>
      </w:hyperlink>
      <w:r w:rsidRPr="003B41A9">
        <w:rPr>
          <w:rFonts w:ascii="Times New Roman" w:eastAsia="Arial" w:hAnsi="Times New Roman" w:cs="Times New Roman"/>
          <w:sz w:val="24"/>
          <w:szCs w:val="24"/>
        </w:rPr>
        <w:t>и</w:t>
      </w:r>
      <w:proofErr w:type="gramEnd"/>
      <w:r w:rsidRPr="003B41A9">
        <w:rPr>
          <w:rFonts w:ascii="Times New Roman" w:eastAsia="Arial" w:hAnsi="Times New Roman" w:cs="Times New Roman"/>
          <w:sz w:val="24"/>
          <w:szCs w:val="24"/>
        </w:rPr>
        <w:t xml:space="preserve">, и направления ее на доработку является несоответствие такой документации требованиям, указанным в части 10 статьи 45 </w:t>
      </w:r>
      <w:hyperlink r:id="rId34"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В иных случаях отклонение представленной такими лицами документации по планировке территории не допускается.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15. </w:t>
      </w:r>
      <w:proofErr w:type="gramStart"/>
      <w:r w:rsidRPr="003B41A9">
        <w:rPr>
          <w:rFonts w:ascii="Times New Roman" w:eastAsia="Arial" w:hAnsi="Times New Roman" w:cs="Times New Roman"/>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A64DF2" w:rsidRPr="00D71142" w:rsidRDefault="00486571"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16. Органы местного самоуправления Кажлодского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35"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A64DF2" w:rsidP="00486571">
      <w:pPr>
        <w:widowControl w:val="0"/>
        <w:shd w:val="clear" w:color="auto" w:fill="FFFFFF"/>
        <w:spacing w:line="240" w:lineRule="auto"/>
        <w:ind w:left="113" w:right="-142"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43. Утверждение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Глава администрации Кажлодского сельского поселения Торбеевского муниципального района Республики Мордовия с учетом протокола публичных слушаний и заключения о результатах публичных слушаний по проекту планировки территории, проекту межевания территории:</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издает постановление Администрации Кажлодского сельского поселения Торбеевского муниципального района Республики Мордовия об утверждении документации по планировке территории; </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принимает решение об отклонении документации по планировке территории и направлении ее на доработку с учетом заключения о результатах публичных слушаний и протокола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Постановление Администрации Кажлодского сельского поселения Торбеевского муниципального района Республики Мордовия об утверждении документации по планировке территории и утвержденная им документация по планировке территории в течение семи дней со дня издания подлежат опубликованию в порядке, установленном Уставом Кажлодского сельского поселения Торбеевского муниципального района Республики Мордовия для официального опубликования муниципальных правовых актов, и размещаются в сети «Интернет».</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3. В случае принятия Главой администрации Кажлодского сельского поселения Торбеевского муниципального района Республики Мордовия решения об отклонении документации по планировке территории, указанная документация вместе с протоколом публичных слушаний и заключением о результатах публичных слушаний направляется Администрацией подрядчику на доработку. </w:t>
      </w:r>
      <w:proofErr w:type="gramStart"/>
      <w:r w:rsidRPr="003B41A9">
        <w:rPr>
          <w:rFonts w:ascii="Times New Roman" w:hAnsi="Times New Roman" w:cs="Times New Roman"/>
          <w:sz w:val="24"/>
          <w:szCs w:val="24"/>
        </w:rPr>
        <w:t>Подрядчик в порядке и в сроки, предусмотренные муниципальным контрактом, договором о выполнении работ по подготовке документации по планировке Кажлодского сельского поселения Торбеевского муниципального района Республики Мордовия, дорабатывает документацию по планировке территории с учетом протокола публичных слушаний, заключения о результатах публичных слушаний и передает в Администрацию Кажлодского сельского поселения Торбеевского муниципального района Республики Мордовия.</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w:t>
      </w:r>
      <w:proofErr w:type="gramStart"/>
      <w:r w:rsidRPr="003B41A9">
        <w:rPr>
          <w:rFonts w:ascii="Times New Roman" w:hAnsi="Times New Roman" w:cs="Times New Roman"/>
          <w:sz w:val="24"/>
          <w:szCs w:val="24"/>
        </w:rPr>
        <w:t>Не позднее пяти дней со дня получения от подрядчика документации по планировке территории в соответствии с частью 3 настоящей статьи, Администрация Кажлодского сельского поселения Торбеевского муниципального района Республики Мордовия направляет Главе администрации Кажлодского сельского поселения Торбеевского муниципального района Республики Мордовия доработанную с учетом протокола публичных слушаний и заключения о результатах публичных слушаний документацию по планировке территории, протокол публичных слушаний по</w:t>
      </w:r>
      <w:proofErr w:type="gramEnd"/>
      <w:r w:rsidRPr="003B41A9">
        <w:rPr>
          <w:rFonts w:ascii="Times New Roman" w:hAnsi="Times New Roman" w:cs="Times New Roman"/>
          <w:sz w:val="24"/>
          <w:szCs w:val="24"/>
        </w:rPr>
        <w:t xml:space="preserve"> проекту планировки территории и проекту межевания территории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После доработки документации по планировке территории в порядке, установленном частью 3 настоящей статьи, Глава администрации Кажлодского сельского поселения Торбеевского муниципального района Республики Мордовия принимает решение в соответствии с частью 1 настоящей статьи.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На основании документации по планировке территории, утвержденной Главой администрации Кажлодского сельского поселения Торбеевского муниципального района Республики Мордовия, Совет депутатов Кажлодского сельского поселения Торбеевского муниципального района Республики Мордовия вправе вносить изменения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A64DF2" w:rsidRPr="003B41A9" w:rsidRDefault="00A64DF2" w:rsidP="00D7114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 xml:space="preserve">Статья 44. </w:t>
      </w:r>
      <w:r w:rsidR="00D71142">
        <w:rPr>
          <w:rFonts w:ascii="Times New Roman" w:hAnsi="Times New Roman" w:cs="Times New Roman"/>
          <w:b/>
          <w:bCs/>
          <w:sz w:val="24"/>
          <w:szCs w:val="24"/>
        </w:rPr>
        <w:t>Развитие застроенных территорий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Развитие застроенных территорий Кажлодского сельского поселения Торбеевского муниципального района Республики Мордовия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w:t>
      </w:r>
      <w:proofErr w:type="gramStart"/>
      <w:r w:rsidRPr="003B41A9">
        <w:rPr>
          <w:rFonts w:ascii="Times New Roman" w:hAnsi="Times New Roman" w:cs="Times New Roman"/>
          <w:sz w:val="24"/>
          <w:szCs w:val="24"/>
        </w:rPr>
        <w:t>Решение о развитии застроенной территории принимается по инициативе органов государственной власти Республики Мордовия,  органов местного самоуправления Торбеевского муниципального района Республики Мордовия,  органов местного самоуправления Кажлодского сельского поселения Торбеевского муниципального района Республики Мордовия, физических или юридических лиц при наличии градостроительного регламента, а также местных нормативов градостроительного проектирования (при их отсутствии – утвержденных Главой администрации Кажлодского сельского поселения Торбеевского муниципального района Республики Мордовия</w:t>
      </w:r>
      <w:proofErr w:type="gramEnd"/>
      <w:r w:rsidRPr="003B41A9">
        <w:rPr>
          <w:rFonts w:ascii="Times New Roman" w:hAnsi="Times New Roman" w:cs="Times New Roman"/>
          <w:sz w:val="24"/>
          <w:szCs w:val="24"/>
        </w:rPr>
        <w:t xml:space="preserve"> расчетных показателей обеспечения такой территории объектами социального и коммунально-бытового назначения, объектами инженерной инфраструктуры) путем издания постановления Администрации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Решение о развитии застроенной территории может быть принято в случаях, </w:t>
      </w:r>
      <w:r w:rsidRPr="003B41A9">
        <w:rPr>
          <w:rFonts w:ascii="Times New Roman" w:hAnsi="Times New Roman" w:cs="Times New Roman"/>
          <w:sz w:val="24"/>
          <w:szCs w:val="24"/>
        </w:rPr>
        <w:lastRenderedPageBreak/>
        <w:t>предусмотренных статьей 46.1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Развитие застроенных территорий Кажлодского сельского поселения Торбеевского муниципального района Республики Мордовия осуществляется на основании договора о развитии застроенной территории, подписываемого Главой администрации поселения с победителем открытого аукциона на право заключить такой договор или иным лицом в соответствии с Градостроительным кодексом Российской Федерации.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Предоставление для строительства в границах территории, в отношении которой принято решение о развитии земельных участков, находящихся в муниципальной или государственной собственности, которые не разграничены и не предоставлены в пользование и во владение гражданам и юридическим лицам, осуществляется лицу, с которым заключен договор о развитии застроенной территории, без проведения торгов в соответствии с земельным законодательством.</w:t>
      </w:r>
      <w:proofErr w:type="gramEnd"/>
    </w:p>
    <w:p w:rsidR="00A64DF2" w:rsidRPr="003B41A9" w:rsidRDefault="00A64DF2" w:rsidP="00A64DF2">
      <w:pPr>
        <w:widowControl w:val="0"/>
        <w:tabs>
          <w:tab w:val="left" w:pos="1620"/>
        </w:tabs>
        <w:suppressAutoHyphens/>
        <w:spacing w:line="240" w:lineRule="auto"/>
        <w:ind w:left="113" w:right="-284" w:firstLine="720"/>
        <w:jc w:val="both"/>
        <w:rPr>
          <w:rFonts w:ascii="Times New Roman" w:hAnsi="Times New Roman" w:cs="Times New Roman"/>
          <w:b/>
          <w:sz w:val="24"/>
          <w:szCs w:val="24"/>
        </w:rPr>
      </w:pPr>
    </w:p>
    <w:p w:rsidR="00A64DF2" w:rsidRPr="003B41A9" w:rsidRDefault="00A64DF2" w:rsidP="00A64DF2">
      <w:pPr>
        <w:widowControl w:val="0"/>
        <w:tabs>
          <w:tab w:val="left" w:pos="1620"/>
        </w:tabs>
        <w:suppressAutoHyphen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 xml:space="preserve">Глава </w:t>
      </w:r>
      <w:r w:rsidRPr="003B41A9">
        <w:rPr>
          <w:rFonts w:ascii="Times New Roman" w:hAnsi="Times New Roman" w:cs="Times New Roman"/>
          <w:b/>
          <w:sz w:val="24"/>
          <w:szCs w:val="24"/>
          <w:lang w:val="en-US"/>
        </w:rPr>
        <w:t>IX</w:t>
      </w:r>
      <w:r w:rsidRPr="003B41A9">
        <w:rPr>
          <w:rFonts w:ascii="Times New Roman" w:hAnsi="Times New Roman" w:cs="Times New Roman"/>
          <w:b/>
          <w:sz w:val="24"/>
          <w:szCs w:val="24"/>
        </w:rPr>
        <w:t>.  РАЗРЕШЕНИЕ НА УСЛОВНО РАЗРЕШЕННЫЙ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45. Порядок предоставления разрешения на условно разрешённый вид использования земельного участка или объекта капитального строительства.</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3B41A9">
        <w:rPr>
          <w:rFonts w:ascii="Times New Roman" w:eastAsia="Arial" w:hAnsi="Times New Roman" w:cs="Times New Roman"/>
          <w:sz w:val="24"/>
          <w:szCs w:val="24"/>
        </w:rPr>
        <w:t xml:space="preserve">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w:t>
      </w:r>
      <w:proofErr w:type="gramStart"/>
      <w:r w:rsidRPr="003B41A9">
        <w:rPr>
          <w:rFonts w:ascii="Times New Roman" w:eastAsia="Arial" w:hAnsi="Times New Roman" w:cs="Times New Roman"/>
          <w:sz w:val="24"/>
          <w:szCs w:val="24"/>
        </w:rPr>
        <w:t xml:space="preserve">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w:t>
      </w:r>
      <w:r w:rsidRPr="003B41A9">
        <w:rPr>
          <w:rFonts w:ascii="Times New Roman" w:eastAsia="Arial" w:hAnsi="Times New Roman" w:cs="Times New Roman"/>
          <w:sz w:val="24"/>
          <w:szCs w:val="24"/>
        </w:rPr>
        <w:lastRenderedPageBreak/>
        <w:t>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w:t>
      </w:r>
      <w:proofErr w:type="gramEnd"/>
      <w:r w:rsidRPr="003B41A9">
        <w:rPr>
          <w:rFonts w:ascii="Times New Roman" w:eastAsia="Arial" w:hAnsi="Times New Roman" w:cs="Times New Roman"/>
          <w:sz w:val="24"/>
          <w:szCs w:val="24"/>
        </w:rPr>
        <w:t xml:space="preserve"> к </w:t>
      </w:r>
      <w:proofErr w:type="gramStart"/>
      <w:r w:rsidRPr="003B41A9">
        <w:rPr>
          <w:rFonts w:ascii="Times New Roman" w:eastAsia="Arial" w:hAnsi="Times New Roman" w:cs="Times New Roman"/>
          <w:sz w:val="24"/>
          <w:szCs w:val="24"/>
        </w:rPr>
        <w:t>которому</w:t>
      </w:r>
      <w:proofErr w:type="gramEnd"/>
      <w:r w:rsidRPr="003B41A9">
        <w:rPr>
          <w:rFonts w:ascii="Times New Roman" w:eastAsia="Arial" w:hAnsi="Times New Roman" w:cs="Times New Roman"/>
          <w:sz w:val="24"/>
          <w:szCs w:val="24"/>
        </w:rPr>
        <w:t xml:space="preserve">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На основании заключения о результатах публичных слушаний по вопросу о предоставлении разрешения на условно разрешенный вид</w:t>
      </w:r>
      <w:proofErr w:type="gramEnd"/>
      <w:r w:rsidRPr="003B41A9">
        <w:rPr>
          <w:rFonts w:ascii="Times New Roman" w:eastAsia="Arial" w:hAnsi="Times New Roman" w:cs="Times New Roman"/>
          <w:sz w:val="24"/>
          <w:szCs w:val="24"/>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На основании указанных в части 8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DE7643" w:rsidRPr="003B41A9" w:rsidRDefault="00DE7643" w:rsidP="00DE7643">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DE7643" w:rsidRPr="003B41A9" w:rsidRDefault="00DE7643"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46. Порядок предоставления разрешения, на отклонение предельных параметров разрешенного строительства, реконструкции объектов капитального строительства, использования земельного участка или объекта капитального строительства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3B41A9">
        <w:rPr>
          <w:rFonts w:ascii="Times New Roman" w:eastAsia="Arial" w:hAnsi="Times New Roman" w:cs="Times New Roman"/>
          <w:sz w:val="24"/>
          <w:szCs w:val="24"/>
        </w:rPr>
        <w:t>архитектурным решениям</w:t>
      </w:r>
      <w:proofErr w:type="gramEnd"/>
      <w:r w:rsidRPr="003B41A9">
        <w:rPr>
          <w:rFonts w:ascii="Times New Roman" w:eastAsia="Arial" w:hAnsi="Times New Roman" w:cs="Times New Roman"/>
          <w:sz w:val="24"/>
          <w:szCs w:val="24"/>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486571" w:rsidRPr="003B41A9" w:rsidRDefault="00486571" w:rsidP="00C84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hAnsi="Times New Roman" w:cs="Times New Roman"/>
          <w:sz w:val="24"/>
          <w:szCs w:val="24"/>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486571" w:rsidRPr="003B41A9" w:rsidRDefault="00486571" w:rsidP="00C84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w:t>
      </w:r>
      <w:r w:rsidRPr="003B41A9">
        <w:rPr>
          <w:rFonts w:ascii="Times New Roman" w:hAnsi="Times New Roman" w:cs="Times New Roman"/>
          <w:sz w:val="24"/>
          <w:szCs w:val="24"/>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w:t>
      </w:r>
      <w:proofErr w:type="gramStart"/>
      <w:r w:rsidRPr="003B41A9">
        <w:rPr>
          <w:rFonts w:ascii="Times New Roman" w:hAnsi="Times New Roman" w:cs="Times New Roman"/>
          <w:sz w:val="24"/>
          <w:szCs w:val="24"/>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3B41A9">
        <w:rPr>
          <w:rFonts w:ascii="Times New Roman" w:hAnsi="Times New Roman" w:cs="Times New Roman"/>
          <w:sz w:val="24"/>
          <w:szCs w:val="24"/>
        </w:rPr>
        <w:t xml:space="preserve"> направляет указанные рекомендации главе местной администрации.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Глава местной администрации в течение семи дней со дня поступления указанных в части 5 настоящей статьи рекомендаций принимает решение о </w:t>
      </w:r>
      <w:r w:rsidRPr="003B41A9">
        <w:rPr>
          <w:rFonts w:ascii="Times New Roman" w:eastAsia="Arial" w:hAnsi="Times New Roman" w:cs="Times New Roman"/>
          <w:sz w:val="24"/>
          <w:szCs w:val="24"/>
        </w:rPr>
        <w:lastRenderedPageBreak/>
        <w:t>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A64DF2" w:rsidRPr="00D71142" w:rsidRDefault="00486571" w:rsidP="00D71142">
      <w:pPr>
        <w:pStyle w:val="5"/>
        <w:shd w:val="clear" w:color="auto" w:fill="FFFFFF"/>
        <w:spacing w:before="0" w:line="240" w:lineRule="atLeast"/>
        <w:ind w:firstLine="709"/>
        <w:jc w:val="center"/>
        <w:rPr>
          <w:rFonts w:ascii="Times New Roman" w:hAnsi="Times New Roman"/>
          <w:szCs w:val="24"/>
        </w:rPr>
      </w:pPr>
      <w:r w:rsidRPr="003B41A9">
        <w:rPr>
          <w:rFonts w:ascii="Times New Roman" w:eastAsia="Arial" w:hAnsi="Times New Roman"/>
          <w:szCs w:val="24"/>
        </w:rPr>
        <w:t> </w:t>
      </w:r>
    </w:p>
    <w:p w:rsidR="00A64DF2" w:rsidRPr="003B41A9" w:rsidRDefault="00A64DF2" w:rsidP="00A64DF2">
      <w:pPr>
        <w:widowControl w:val="0"/>
        <w:suppressAutoHyphens/>
        <w:spacing w:line="240" w:lineRule="auto"/>
        <w:ind w:left="113" w:right="-284"/>
        <w:rPr>
          <w:rFonts w:ascii="Times New Roman" w:hAnsi="Times New Roman" w:cs="Times New Roman"/>
          <w:b/>
          <w:sz w:val="24"/>
          <w:szCs w:val="24"/>
        </w:rPr>
      </w:pPr>
      <w:r w:rsidRPr="003B41A9">
        <w:rPr>
          <w:rFonts w:ascii="Times New Roman" w:hAnsi="Times New Roman" w:cs="Times New Roman"/>
          <w:b/>
          <w:sz w:val="24"/>
          <w:szCs w:val="24"/>
        </w:rPr>
        <w:t xml:space="preserve">Глава </w:t>
      </w:r>
      <w:r w:rsidRPr="003B41A9">
        <w:rPr>
          <w:rFonts w:ascii="Times New Roman" w:hAnsi="Times New Roman" w:cs="Times New Roman"/>
          <w:b/>
          <w:sz w:val="24"/>
          <w:szCs w:val="24"/>
          <w:lang w:val="en-US"/>
        </w:rPr>
        <w:t>X</w:t>
      </w:r>
      <w:r w:rsidRPr="003B41A9">
        <w:rPr>
          <w:rFonts w:ascii="Times New Roman" w:hAnsi="Times New Roman" w:cs="Times New Roman"/>
          <w:b/>
          <w:sz w:val="24"/>
          <w:szCs w:val="24"/>
        </w:rPr>
        <w:t>. ПОРЯДОК ПРОВЕДЕНИЯ ПУБЛИЧНЫХ СЛУШАНИЙ</w:t>
      </w:r>
    </w:p>
    <w:p w:rsidR="00A64DF2" w:rsidRPr="003B41A9" w:rsidRDefault="00A64DF2" w:rsidP="00A64DF2">
      <w:pPr>
        <w:widowControl w:val="0"/>
        <w:shd w:val="clear" w:color="auto" w:fill="FFFFFF"/>
        <w:spacing w:line="240" w:lineRule="auto"/>
        <w:ind w:left="113" w:right="-284"/>
        <w:rPr>
          <w:rFonts w:ascii="Times New Roman" w:hAnsi="Times New Roman" w:cs="Times New Roman"/>
          <w:b/>
          <w:bCs/>
          <w:sz w:val="24"/>
          <w:szCs w:val="24"/>
        </w:rPr>
      </w:pPr>
      <w:r w:rsidRPr="003B41A9">
        <w:rPr>
          <w:rFonts w:ascii="Times New Roman" w:hAnsi="Times New Roman" w:cs="Times New Roman"/>
          <w:b/>
          <w:bCs/>
          <w:sz w:val="24"/>
          <w:szCs w:val="24"/>
        </w:rPr>
        <w:t xml:space="preserve">            Статья 47. Общие положения о публичных слушаниях по вопросам землепользования и застройки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Публичные слушания по вопросам землепользования и застройки Кажлодского сельского поселения Торбеевского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Публичные слушания проводятся в случаях:</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предоставления разрешения на условно разрешенный вид использования земельного участка или объекта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проекта Генерального плана поселения, в том числе внесения в него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проектов планировки и проектов межевания для размещения объектов капитального строительства местного значения на территории Кажлодского сельского поселения Торбеевского муниципального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проекта Правила землепользования и застройки Кажлодского сельского поселения Торбеевского муниципального района, в том числе внесения в них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установления (прекращения) публичных сервитутов.</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Публичные слушания проводятся Комиссией по землепользованию и застройке на основании решения главы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Проведение публичных слушаний осуществляется в соответствии с Уставом муниципального образования Торбеевского муниципального района Республики Мордовия и нормативными правовыми актами представительного органа местного самоуправления муниципального образования </w:t>
      </w:r>
      <w:proofErr w:type="spellStart"/>
      <w:r w:rsidRPr="003B41A9">
        <w:rPr>
          <w:rFonts w:ascii="Times New Roman" w:eastAsia="Arial" w:hAnsi="Times New Roman" w:cs="Times New Roman"/>
          <w:sz w:val="24"/>
          <w:szCs w:val="24"/>
        </w:rPr>
        <w:t>Торбеевский</w:t>
      </w:r>
      <w:proofErr w:type="spellEnd"/>
      <w:r w:rsidRPr="003B41A9">
        <w:rPr>
          <w:rFonts w:ascii="Times New Roman" w:eastAsia="Arial" w:hAnsi="Times New Roman" w:cs="Times New Roman"/>
          <w:sz w:val="24"/>
          <w:szCs w:val="24"/>
        </w:rPr>
        <w:t xml:space="preserve"> муниципальный район Республики Мордовия.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Результаты публичных слушаний носят рекомендательный характер для органов местного самоуправления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решении о проведении публичных слушаний указываются: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наименование вопроса, выносимого на публичные слушания;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сроки и порядок проведения публичных слушаний;</w:t>
      </w:r>
    </w:p>
    <w:p w:rsidR="00B64EE9" w:rsidRPr="003B41A9" w:rsidRDefault="00B64EE9" w:rsidP="008763A0">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место проведения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lastRenderedPageBreak/>
        <w:t>Статья 48. Особенности проведения публичных слушаний по предложениям о  внесении изменений в Правила землепользования и застройки, порядок внесения изменений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w:t>
      </w:r>
      <w:proofErr w:type="gramStart"/>
      <w:r w:rsidRPr="003B41A9">
        <w:rPr>
          <w:rFonts w:ascii="Times New Roman" w:hAnsi="Times New Roman" w:cs="Times New Roman"/>
          <w:sz w:val="24"/>
          <w:szCs w:val="24"/>
        </w:rPr>
        <w:t>Инициаторами внесения изменений в настоящие Правила могут быть федеральный орган исполнительной власти, Правительство Республики Мордовия, органы местного самоуправления Торбеевского муниципального района, органы местного самоуправления Кажлодского  сельского поселения Торбеевского муниципального района Республики Мордовия, заинтересованные физические и юридические лица, в соответствии с частью 3 статьи 33 Градостроительного кодекса Российской Федерации, подготовившие предложения о внесении изменений в настоящие Правила.</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Предложения о внесении изменений в Правила землепользования и застройки направляются заинтересованными лицами непосредственно в комиссию по землепользованию и застройке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w:t>
      </w:r>
      <w:proofErr w:type="gramStart"/>
      <w:r w:rsidRPr="003B41A9">
        <w:rPr>
          <w:rFonts w:ascii="Times New Roman" w:hAnsi="Times New Roman" w:cs="Times New Roman"/>
          <w:sz w:val="24"/>
          <w:szCs w:val="24"/>
        </w:rPr>
        <w:t xml:space="preserve">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 </w:t>
      </w:r>
      <w:proofErr w:type="gramEnd"/>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4. Глава местной администрации с учетом рекомендаций, содержащихся в заключени</w:t>
      </w:r>
      <w:proofErr w:type="gramStart"/>
      <w:r w:rsidRPr="003B41A9">
        <w:rPr>
          <w:rFonts w:ascii="Times New Roman" w:hAnsi="Times New Roman" w:cs="Times New Roman"/>
          <w:sz w:val="24"/>
          <w:szCs w:val="24"/>
        </w:rPr>
        <w:t>и</w:t>
      </w:r>
      <w:proofErr w:type="gramEnd"/>
      <w:r w:rsidRPr="003B41A9">
        <w:rPr>
          <w:rFonts w:ascii="Times New Roman" w:hAnsi="Times New Roman" w:cs="Times New Roman"/>
          <w:sz w:val="24"/>
          <w:szCs w:val="24"/>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          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Администрация муниципального образования Кажлодского сельского поселения Торбеевского муниципального района Республики Мордовия осуществляет проверку проекта решения о внесении изменений настоящие Правила, подготовленного Комиссией по землепользованию и застройке, на соответствие требованиям технических регламентов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Генеральному плану Кажлодского</w:t>
      </w:r>
      <w:proofErr w:type="gramEnd"/>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схемам территориального планирования Торбеевского муниципального района Республики Мордовия, схемам территориального планирования Республики Мордовия, схемам территориального планирования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w:t>
      </w:r>
      <w:proofErr w:type="gramStart"/>
      <w:r w:rsidRPr="003B41A9">
        <w:rPr>
          <w:rFonts w:ascii="Times New Roman" w:hAnsi="Times New Roman" w:cs="Times New Roman"/>
          <w:sz w:val="24"/>
          <w:szCs w:val="24"/>
        </w:rPr>
        <w:t xml:space="preserve">По результатам указанной в части 5 настоящей статьи проверки администрация Кажлодского сельского поселения Торбеевского муниципального района Республики Мордовия направляет проект Правил землепользования и застройки Главе администрации Кажлодского сельского поселения Торбеевского муниципального района Республики Мордовия или, в случае обнаружения его несоответствия требованиям и документам, указанным в части 5 настоящей статьи, в </w:t>
      </w:r>
      <w:r w:rsidRPr="003B41A9">
        <w:rPr>
          <w:rFonts w:ascii="Times New Roman" w:hAnsi="Times New Roman" w:cs="Times New Roman"/>
          <w:sz w:val="24"/>
          <w:szCs w:val="24"/>
        </w:rPr>
        <w:lastRenderedPageBreak/>
        <w:t>Комиссию на доработку.</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Глава администрации Кажлодского сельского поселения Торбеевского муниципального района Республики Мордовия при получении от администрации Кажлодского сельского поселения Торбеевского муниципального района Республики Мордовия проекта Правил принимает решение о проведении публичных слушаний по такому проекту в срок не позднее чем через десять дней со дня получения такого проекта.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Публичные слушания по предложениям о внесении изменений в настоящие Правила проводятся Комиссией по землепользованию и застройке в порядке проведения публичных слушаний по проекту правил землепользования и застройки в соответствии с решением Совета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После проведения публичных слушаний по проекту о внесении изменений в настоящие Правила Комиссия обеспечивает: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подготовку заключения о результатах публичных слушаний, его опубликование и размещение в сети «Интернет»</w:t>
      </w:r>
      <w:hyperlink r:id="rId36" w:history="1"/>
      <w:r w:rsidRPr="003B41A9">
        <w:rPr>
          <w:rFonts w:ascii="Times New Roman" w:hAnsi="Times New Roman" w:cs="Times New Roman"/>
          <w:sz w:val="24"/>
          <w:szCs w:val="24"/>
        </w:rPr>
        <w:t>;</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 случае необходимости внесение изменений в проект решения о внесении изменений в Правила землепользования и застройки и представление указанного проекта главе администрации Кажлодского сельского поселения Торбеевского муниципального района Республики Мордовия. Обязательными приложениями к проекту решения о внесении изменений в Правила землепользования и застройки являются протоколы публичных слушаний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определенных частью 9 настоящей статьи, в течение десяти дней после предоставления ему проекта решения о внесении изменений в Правила землепользования и застройки принимает одно из двух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направлении проекта решения о внесении изменений в настоящие Правила на Совет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отклонении проекта решения с указанием даты его повторного представления.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Глава администрации Кажлодского сельского поселения направляет на Совет депутатов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 решения о внесении изменений в настоящие Правила и обосновывающие материалы к нему;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Комиссии землепользования и застройки, в котором отмечается факт готовности проекта решения о внесении изменений в настоящие Правила к утверждению с приложением:</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протокола (протоколов) публичных слушаний;</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заключения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12. Совет депутатов Кажлодского сельского поселения Торбеевского муниципального района Республики Мордовия по результатам рассмотрения документов, представленных Главой администрации Кажлодского сельского поселения Торбеевского муниципального района Республики Мордовия, может </w:t>
      </w:r>
      <w:r w:rsidRPr="003B41A9">
        <w:rPr>
          <w:rFonts w:ascii="Times New Roman" w:hAnsi="Times New Roman" w:cs="Times New Roman"/>
          <w:sz w:val="24"/>
          <w:szCs w:val="24"/>
        </w:rPr>
        <w:lastRenderedPageBreak/>
        <w:t>принять одно из следующих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утвердить изменения в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направить проект решения о внесении изменений в Правила землепользования и застройки Главе администрации Кажлодского сельского поселения Торбеевского муниципального района Республики Мордовия на доработку.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Утвержденные изменения в настоящие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в сети «Интернет»;</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49. Особенности проведения публичных слушаний и принятия решений по заявлениям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Физические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направляют заявления о предоставлении разрешения на условно разрешенный вид использования в Комиссию по землепользованию и застройке.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Право, определенное частью 1 настоящей статьи, может быть реализовано только в случаях, когда выполняются следующие условия: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на соответствующую территорию распространяют свое действие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применительно к соответствующей территориальной зоне в составе градостроительного регламента установлен условно разрешенный вид использования недвижимости, который запрашивается заявителем.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заявлении о предоставлении разрешения на условно разрешенный вид использования отражается содержание </w:t>
      </w:r>
      <w:proofErr w:type="gramStart"/>
      <w:r w:rsidRPr="003B41A9">
        <w:rPr>
          <w:rFonts w:ascii="Times New Roman" w:hAnsi="Times New Roman" w:cs="Times New Roman"/>
          <w:sz w:val="24"/>
          <w:szCs w:val="24"/>
        </w:rPr>
        <w:t>запроса</w:t>
      </w:r>
      <w:proofErr w:type="gramEnd"/>
      <w:r w:rsidRPr="003B41A9">
        <w:rPr>
          <w:rFonts w:ascii="Times New Roman" w:hAnsi="Times New Roman" w:cs="Times New Roman"/>
          <w:sz w:val="24"/>
          <w:szCs w:val="24"/>
        </w:rPr>
        <w:t xml:space="preserve"> и даются идентификационные сведения о заявителе.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5. Идентификационные сведения о земельном участке, в отношении которого подается заявление,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адрес расположения земельного участка, объекта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кадастровый номер земельного участка и его кадастровый план (паспорт);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свидетельство о государственной регистрации прав на объекты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ситуационный план – расположение соседних земельных участков с указанием их кадастровых номеров, а также объектов капитального строительства, на них расположенных.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Обосновывающие материалы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lastRenderedPageBreak/>
        <w:t>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строений и описание их характеристик - общая площадь, этажность, открытые пространства, существующие и планируемые места парковки автомобилей и т.д.; информация о планируемых вместимости, мощности объекта, объемах ресурсов, необходимых для функционирования объекта - количество работающих и посетителей, грузооборот (частота подъезда</w:t>
      </w:r>
      <w:proofErr w:type="gramEnd"/>
      <w:r w:rsidRPr="003B41A9">
        <w:rPr>
          <w:rFonts w:ascii="Times New Roman" w:hAnsi="Times New Roman" w:cs="Times New Roman"/>
          <w:sz w:val="24"/>
          <w:szCs w:val="24"/>
        </w:rPr>
        <w:t xml:space="preserve"> к объекту грузовых автомобилей), объемы инженерных ресурсов - энергообеспечение, водоснабжение и т.д.; документы, подтверждающие возможность получения таких ресурсов в необходимом объеме – технические условия, предоставленные уполномоченными организациями;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информация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предложений не будет оказано негативное воздействие на окружающую среду в объемах превышающих допустимые пределы.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Могут предоставляться иные материалы, обосновывающие целесообразность, возможность и допустимость реализации предложений.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условно разрешенный вид использования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3 и 4 статьи 39 Градостроительного кодекса Российской Федерации не позднее чем через десять дней со дня поступления заявления заинтересованного лица;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обеспечивает подготовку документов и материалов к публичным слушаниям;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Участниками публичных слушаний по предоставлению разрешений на условно разрешенные виды использования недвижимости являются правообладатели земельных участков и (или) объектов капитального строительства, находящихся в границах указанной части территорий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После проведения публичных слушаний по предоставлению разрешения на условно разрешенные виды использования недвижимости Комиссия по землепользованию и застройке направляет главе администрации Кажлодского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заключение о результатах публичных слушаний, опубликованное в </w:t>
      </w:r>
      <w:r w:rsidRPr="003B41A9">
        <w:rPr>
          <w:rFonts w:ascii="Times New Roman" w:hAnsi="Times New Roman" w:cs="Times New Roman"/>
          <w:sz w:val="24"/>
          <w:szCs w:val="24"/>
        </w:rPr>
        <w:lastRenderedPageBreak/>
        <w:t>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12.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определенных частью 11 настоящей статьи, в течение трех дней со дня поступления рекомендаций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Решение о предоставлении разрешения на условно разрешенный вид использования недвижимости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50. Особенности проведения публичных слушаний и принятия решений по заявлениям о предоставлении разрешений на отклонения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в Комиссию по землепользованию и застройке за разрешениями на отклонение от предельных параметров разрешенного строительства, реконструкции объектов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заключение о соответствии которым дает орган администрации Кажлодского сельского поселения Торбеевского муниципального района Республики Мордовия, уполномоченный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заявлении о предоставлении разрешения на отклонение от предельных параметров разрешенного строительства отражается содержание </w:t>
      </w:r>
      <w:proofErr w:type="gramStart"/>
      <w:r w:rsidRPr="003B41A9">
        <w:rPr>
          <w:rFonts w:ascii="Times New Roman" w:hAnsi="Times New Roman" w:cs="Times New Roman"/>
          <w:sz w:val="24"/>
          <w:szCs w:val="24"/>
        </w:rPr>
        <w:t>запроса</w:t>
      </w:r>
      <w:proofErr w:type="gramEnd"/>
      <w:r w:rsidRPr="003B41A9">
        <w:rPr>
          <w:rFonts w:ascii="Times New Roman" w:hAnsi="Times New Roman" w:cs="Times New Roman"/>
          <w:sz w:val="24"/>
          <w:szCs w:val="24"/>
        </w:rPr>
        <w:t xml:space="preserve"> и даются идентификационные сведения о заявителе – правообладателе земельного участка.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Идентификационные сведения о земельном участке, в отношении которого подается заявление, включают сведения, указанные в части 5 статьи 49 настоящих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отклонение от предельных параметров разрешенного строительства, реконструкции, включающего в себя: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2) проект предложений к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расчеты и обоснование того, что </w:t>
      </w:r>
      <w:proofErr w:type="gramStart"/>
      <w:r w:rsidRPr="003B41A9">
        <w:rPr>
          <w:rFonts w:ascii="Times New Roman" w:hAnsi="Times New Roman" w:cs="Times New Roman"/>
          <w:sz w:val="24"/>
          <w:szCs w:val="24"/>
        </w:rPr>
        <w:t>постройка, выполненная на основании разрешенных отклонений не превысит</w:t>
      </w:r>
      <w:proofErr w:type="gramEnd"/>
      <w:r w:rsidRPr="003B41A9">
        <w:rPr>
          <w:rFonts w:ascii="Times New Roman" w:hAnsi="Times New Roman" w:cs="Times New Roman"/>
          <w:sz w:val="24"/>
          <w:szCs w:val="24"/>
        </w:rPr>
        <w:t xml:space="preserve"> по объему (площади) аналогичную постройку, выполненную без отклонений, но при благоприятных условиях строительства.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 по землепользованию и застройке: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заинтересованных лиц;</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4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обеспечивает подготовку документов и материалов к публичным слушаниям, в состав которых в обязательном порядке включается заключение администрации Кажлодского сельского поселения Торбеевского муниципального района Республики Мордовия, уполномоченного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Участниками публичных слушаний по предоставлению разрешений на отклонения от предельных параметров разрешенного строительства являются правообладатели земельных участков и (или) объектов капитального строительства, находящихся в границах указанной части территорий Кажлодского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После проведения публичных слушаний по предоставлению разрешения на отклонения от предельных параметров разрешенного строительства Комиссия по землепользованию и застройке направляет Главе администрации Кажлодского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отклонение от предельных параметров разрешенного строительства, реконструкции объектов капительного строительства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13. Глава администрации Кажлодского сельского поселения Торбеевского муниципального района Республики Мордовия с учетом предоставленных ему документов в течение семи дней со дня поступления заключения Комиссии принимает </w:t>
      </w:r>
      <w:r w:rsidRPr="003B41A9">
        <w:rPr>
          <w:rFonts w:ascii="Times New Roman" w:hAnsi="Times New Roman" w:cs="Times New Roman"/>
          <w:sz w:val="24"/>
          <w:szCs w:val="24"/>
        </w:rPr>
        <w:lastRenderedPageBreak/>
        <w:t xml:space="preserve">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14. Решение о предоставлении разрешения на отклонение от предельных параметров разрешенного строительства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51. Особенности проведения публичных с</w:t>
      </w:r>
      <w:r w:rsidR="00D71142">
        <w:rPr>
          <w:rFonts w:ascii="Times New Roman" w:hAnsi="Times New Roman" w:cs="Times New Roman"/>
          <w:b/>
          <w:bCs/>
          <w:sz w:val="24"/>
          <w:szCs w:val="24"/>
        </w:rPr>
        <w:t xml:space="preserve">лушаний по проектам планировки </w:t>
      </w:r>
      <w:r w:rsidRPr="003B41A9">
        <w:rPr>
          <w:rFonts w:ascii="Times New Roman" w:hAnsi="Times New Roman" w:cs="Times New Roman"/>
          <w:b/>
          <w:bCs/>
          <w:sz w:val="24"/>
          <w:szCs w:val="24"/>
        </w:rPr>
        <w:t>территорий и проектам межевания территорий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Глава Администрации поселения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6.Органы местного самоуправления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37"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roofErr w:type="gramStart"/>
      <w:r w:rsidRPr="003B41A9">
        <w:rPr>
          <w:rFonts w:ascii="Times New Roman" w:eastAsia="Arial" w:hAnsi="Times New Roman" w:cs="Times New Roman"/>
          <w:sz w:val="24"/>
          <w:szCs w:val="24"/>
        </w:rPr>
        <w:t>..</w:t>
      </w:r>
      <w:proofErr w:type="gramEnd"/>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sz w:val="24"/>
          <w:szCs w:val="24"/>
        </w:rPr>
      </w:pPr>
      <w:r w:rsidRPr="003B41A9">
        <w:rPr>
          <w:rFonts w:ascii="Times New Roman" w:hAnsi="Times New Roman" w:cs="Times New Roman"/>
          <w:b/>
          <w:sz w:val="24"/>
          <w:szCs w:val="24"/>
        </w:rPr>
        <w:t xml:space="preserve">Глава </w:t>
      </w:r>
      <w:r w:rsidRPr="003B41A9">
        <w:rPr>
          <w:rFonts w:ascii="Times New Roman" w:hAnsi="Times New Roman" w:cs="Times New Roman"/>
          <w:b/>
          <w:sz w:val="24"/>
          <w:szCs w:val="24"/>
          <w:lang w:val="en-US"/>
        </w:rPr>
        <w:t>XI</w:t>
      </w:r>
      <w:r w:rsidRPr="003B41A9">
        <w:rPr>
          <w:rFonts w:ascii="Times New Roman" w:hAnsi="Times New Roman" w:cs="Times New Roman"/>
          <w:b/>
          <w:sz w:val="24"/>
          <w:szCs w:val="24"/>
        </w:rPr>
        <w:t xml:space="preserve">. АРХИТЕКТУРНО-СТРОИТЕЛЬНОЕ ПРОЕКТИРОВАНИЕ, СТРОИТЕЛЬСТВО И РЕКОНСТРУКЦИЯ ОБЪЕКТОВ </w:t>
      </w:r>
      <w:proofErr w:type="gramStart"/>
      <w:r w:rsidRPr="003B41A9">
        <w:rPr>
          <w:rFonts w:ascii="Times New Roman" w:hAnsi="Times New Roman" w:cs="Times New Roman"/>
          <w:b/>
          <w:sz w:val="24"/>
          <w:szCs w:val="24"/>
        </w:rPr>
        <w:t>КАПИТАЛЬНОГО</w:t>
      </w:r>
      <w:proofErr w:type="gramEnd"/>
      <w:r w:rsidRPr="003B41A9">
        <w:rPr>
          <w:rFonts w:ascii="Times New Roman" w:hAnsi="Times New Roman" w:cs="Times New Roman"/>
          <w:b/>
          <w:sz w:val="24"/>
          <w:szCs w:val="24"/>
        </w:rPr>
        <w:t xml:space="preserve"> СТРОЛИТЕЛЬСТВА</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52. Право на строительные изменения недвижимости и основание для его реализации. Виды строительных изменений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Правом производить строительные изменения недвижимости – осуществлять строительство, реконструкцию, пристройки, снос объектов, производить над ними иные изменения, обладают лица, владеющие земельными участками, иными объектами недвижимости (на правах собственности, аренды, постоянного бессрочного </w:t>
      </w:r>
      <w:r w:rsidRPr="003B41A9">
        <w:rPr>
          <w:rFonts w:ascii="Times New Roman" w:hAnsi="Times New Roman" w:cs="Times New Roman"/>
          <w:sz w:val="24"/>
          <w:szCs w:val="24"/>
        </w:rPr>
        <w:lastRenderedPageBreak/>
        <w:t xml:space="preserve">пользования, пожизненного наследуемого владения), или их доверенные лица. </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lang w:val="en-US"/>
        </w:rPr>
      </w:pPr>
      <w:r w:rsidRPr="003B41A9">
        <w:rPr>
          <w:rFonts w:ascii="Times New Roman" w:hAnsi="Times New Roman" w:cs="Times New Roman"/>
          <w:sz w:val="24"/>
          <w:szCs w:val="24"/>
        </w:rPr>
        <w:t>Право на строительные изменения недвижимости может быть реализовано при наличии разрешения на строительство, предоставляемого в соответствии с градостроительным законодательством. Исключения составляют случаи, определенные градостроительным законодательством и в соответствии с ним – частью 3 настоящей статьи.</w:t>
      </w:r>
    </w:p>
    <w:p w:rsidR="00A64DF2" w:rsidRPr="003B41A9" w:rsidRDefault="00A64DF2" w:rsidP="00A64DF2">
      <w:pPr>
        <w:widowControl w:val="0"/>
        <w:suppressAutoHyphens/>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Строительные изменения недвижимости подразделяются </w:t>
      </w:r>
      <w:proofErr w:type="gramStart"/>
      <w:r w:rsidRPr="003B41A9">
        <w:rPr>
          <w:rFonts w:ascii="Times New Roman" w:hAnsi="Times New Roman" w:cs="Times New Roman"/>
          <w:sz w:val="24"/>
          <w:szCs w:val="24"/>
        </w:rPr>
        <w:t>на</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15"/>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изменения, для которых не требуется разрешения на строительство; </w:t>
      </w:r>
    </w:p>
    <w:p w:rsidR="00A64DF2" w:rsidRPr="003B41A9" w:rsidRDefault="00A64DF2" w:rsidP="00137B46">
      <w:pPr>
        <w:widowControl w:val="0"/>
        <w:numPr>
          <w:ilvl w:val="0"/>
          <w:numId w:val="15"/>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изменения, для которых требуется разрешение на строительство.</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Выдача разрешения на строительство не требуется в случае: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строительства, реконструкции объектов, не являющихся объектами капитального строительства (киосков, навесов и других);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строительства на земельном участке строений и сооружений вспомогательного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иных случаях, если в соответствии с Градостроительным кодексом Российской Федерации, законодательством Республики Мордовия о градостроительной деятельности получение разрешения на строительство не требуется.</w:t>
      </w:r>
    </w:p>
    <w:p w:rsidR="009A6889" w:rsidRPr="00D71142" w:rsidRDefault="00A64DF2" w:rsidP="00D71142">
      <w:pPr>
        <w:widowControl w:val="0"/>
        <w:shd w:val="clear" w:color="auto" w:fill="FFFFFF"/>
        <w:spacing w:line="240" w:lineRule="auto"/>
        <w:ind w:left="113" w:right="-284"/>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53. Основания и порядок по</w:t>
      </w:r>
      <w:r w:rsidR="00D71142">
        <w:rPr>
          <w:rFonts w:ascii="Times New Roman" w:hAnsi="Times New Roman" w:cs="Times New Roman"/>
          <w:b/>
          <w:bCs/>
          <w:sz w:val="24"/>
          <w:szCs w:val="24"/>
        </w:rPr>
        <w:t>дготовки проектной документации</w:t>
      </w:r>
      <w:r w:rsidR="009A6889" w:rsidRPr="003B41A9">
        <w:rPr>
          <w:rFonts w:ascii="Times New Roman" w:eastAsia="Arial" w:hAnsi="Times New Roman" w:cs="Times New Roman"/>
          <w:sz w:val="24"/>
          <w:szCs w:val="24"/>
        </w:rPr>
        <w:t> </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w:t>
      </w:r>
      <w:proofErr w:type="gramEnd"/>
      <w:r w:rsidRPr="003B41A9">
        <w:rPr>
          <w:rFonts w:ascii="Times New Roman" w:eastAsia="Arial" w:hAnsi="Times New Roman" w:cs="Times New Roman"/>
          <w:sz w:val="24"/>
          <w:szCs w:val="24"/>
        </w:rPr>
        <w:t>)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w:t>
      </w:r>
      <w:r w:rsidRPr="003B41A9">
        <w:rPr>
          <w:rFonts w:ascii="Times New Roman" w:eastAsia="Arial" w:hAnsi="Times New Roman" w:cs="Times New Roman"/>
          <w:sz w:val="24"/>
          <w:szCs w:val="24"/>
        </w:rPr>
        <w:lastRenderedPageBreak/>
        <w:t>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w:t>
      </w:r>
      <w:proofErr w:type="spellStart"/>
      <w:r w:rsidRPr="003B41A9">
        <w:rPr>
          <w:rFonts w:ascii="Times New Roman" w:eastAsia="Arial" w:hAnsi="Times New Roman" w:cs="Times New Roman"/>
          <w:sz w:val="24"/>
          <w:szCs w:val="24"/>
        </w:rPr>
        <w:t>саморегулируемой</w:t>
      </w:r>
      <w:proofErr w:type="spellEnd"/>
      <w:r w:rsidRPr="003B41A9">
        <w:rPr>
          <w:rFonts w:ascii="Times New Roman" w:eastAsia="Arial" w:hAnsi="Times New Roman" w:cs="Times New Roman"/>
          <w:sz w:val="24"/>
          <w:szCs w:val="24"/>
        </w:rPr>
        <w:t xml:space="preserve">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3B41A9">
        <w:rPr>
          <w:rFonts w:ascii="Times New Roman" w:eastAsia="Arial" w:hAnsi="Times New Roman" w:cs="Times New Roman"/>
          <w:sz w:val="24"/>
          <w:szCs w:val="24"/>
        </w:rPr>
        <w:t>ии и ее</w:t>
      </w:r>
      <w:proofErr w:type="gramEnd"/>
      <w:r w:rsidRPr="003B41A9">
        <w:rPr>
          <w:rFonts w:ascii="Times New Roman" w:eastAsia="Arial" w:hAnsi="Times New Roman" w:cs="Times New Roman"/>
          <w:sz w:val="24"/>
          <w:szCs w:val="24"/>
        </w:rPr>
        <w:t xml:space="preserve">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частью 4 настоящей статьи, и (или) с привлечением других соответствующих указанным требованиям лиц.</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w:t>
      </w:r>
      <w:proofErr w:type="gramEnd"/>
      <w:r w:rsidRPr="003B41A9">
        <w:rPr>
          <w:rFonts w:ascii="Times New Roman" w:eastAsia="Arial" w:hAnsi="Times New Roman" w:cs="Times New Roman"/>
          <w:sz w:val="24"/>
          <w:szCs w:val="24"/>
        </w:rPr>
        <w:t xml:space="preserve">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w:t>
      </w:r>
      <w:proofErr w:type="gramStart"/>
      <w:r w:rsidRPr="003B41A9">
        <w:rPr>
          <w:rFonts w:ascii="Times New Roman" w:eastAsia="Arial" w:hAnsi="Times New Roman" w:cs="Times New Roman"/>
          <w:sz w:val="24"/>
          <w:szCs w:val="24"/>
        </w:rPr>
        <w:t>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w:t>
      </w:r>
      <w:proofErr w:type="gramEnd"/>
      <w:r w:rsidRPr="003B41A9">
        <w:rPr>
          <w:rFonts w:ascii="Times New Roman" w:eastAsia="Arial" w:hAnsi="Times New Roman" w:cs="Times New Roman"/>
          <w:sz w:val="24"/>
          <w:szCs w:val="24"/>
        </w:rPr>
        <w:t xml:space="preserve">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w:t>
      </w:r>
      <w:proofErr w:type="gramStart"/>
      <w:r w:rsidRPr="003B41A9">
        <w:rPr>
          <w:rFonts w:ascii="Times New Roman" w:eastAsia="Arial" w:hAnsi="Times New Roman" w:cs="Times New Roman"/>
          <w:sz w:val="24"/>
          <w:szCs w:val="24"/>
        </w:rPr>
        <w:t>позднее</w:t>
      </w:r>
      <w:proofErr w:type="gramEnd"/>
      <w:r w:rsidRPr="003B41A9">
        <w:rPr>
          <w:rFonts w:ascii="Times New Roman" w:eastAsia="Arial" w:hAnsi="Times New Roman" w:cs="Times New Roman"/>
          <w:sz w:val="24"/>
          <w:szCs w:val="24"/>
        </w:rPr>
        <w:t xml:space="preserve"> чем за тридцать дней до дня проведения аукциона, либо до дня принятия решения о предоставлении земельного участка, находящегося в государственной или </w:t>
      </w:r>
      <w:r w:rsidRPr="003B41A9">
        <w:rPr>
          <w:rFonts w:ascii="Times New Roman" w:eastAsia="Arial" w:hAnsi="Times New Roman" w:cs="Times New Roman"/>
          <w:sz w:val="24"/>
          <w:szCs w:val="24"/>
        </w:rPr>
        <w:lastRenderedPageBreak/>
        <w:t xml:space="preserve">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w:t>
      </w:r>
      <w:proofErr w:type="gramStart"/>
      <w:r w:rsidRPr="003B41A9">
        <w:rPr>
          <w:rFonts w:ascii="Times New Roman" w:eastAsia="Arial" w:hAnsi="Times New Roman" w:cs="Times New Roman"/>
          <w:sz w:val="24"/>
          <w:szCs w:val="24"/>
        </w:rPr>
        <w:t>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сроке</w:t>
      </w:r>
      <w:proofErr w:type="gramEnd"/>
      <w:r w:rsidRPr="003B41A9">
        <w:rPr>
          <w:rFonts w:ascii="Times New Roman" w:eastAsia="Arial" w:hAnsi="Times New Roman" w:cs="Times New Roman"/>
          <w:sz w:val="24"/>
          <w:szCs w:val="24"/>
        </w:rPr>
        <w:t xml:space="preserve"> их действия и плате за подключение (технологическое присоединение).</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Требования 8 - 11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законодательством Российской Федерации об электроэнергетике.</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13. </w:t>
      </w:r>
      <w:proofErr w:type="gramStart"/>
      <w:r w:rsidRPr="003B41A9">
        <w:rPr>
          <w:rFonts w:ascii="Times New Roman" w:eastAsia="Arial" w:hAnsi="Times New Roman" w:cs="Times New Roman"/>
          <w:sz w:val="24"/>
          <w:szCs w:val="24"/>
        </w:rPr>
        <w:t>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w:t>
      </w:r>
      <w:proofErr w:type="gramEnd"/>
      <w:r w:rsidRPr="003B41A9">
        <w:rPr>
          <w:rFonts w:ascii="Times New Roman" w:eastAsia="Arial" w:hAnsi="Times New Roman" w:cs="Times New Roman"/>
          <w:sz w:val="24"/>
          <w:szCs w:val="24"/>
        </w:rPr>
        <w:t xml:space="preserve"> строительства, реконструкции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архитектурные решения;</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конструктивные и объемно-планировочные решения;</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6) проект организации строительства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перечень мероприятий по охране окружающей среды;</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перечень мероприятий по обеспечению пожарной безопасности;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roofErr w:type="gramEnd"/>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требования к обеспечению безопасной эксплуатации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roofErr w:type="gramEnd"/>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иная документация в случаях, предусмотренных федеральными законами.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16.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9A6889" w:rsidRPr="003B41A9" w:rsidRDefault="009A6889" w:rsidP="009A688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xml:space="preserve">16. Не допускается требовать согласование проектной документации, заключение на проектную документацию и иные документы, не предусмотренные </w:t>
      </w:r>
      <w:hyperlink r:id="rId38"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54. Выдача разрешений на строительство</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bookmarkStart w:id="9" w:name="_Toc197853267"/>
      <w:r w:rsidRPr="003B41A9">
        <w:rPr>
          <w:rFonts w:ascii="Times New Roman" w:eastAsia="Arial" w:hAnsi="Times New Roman" w:cs="Times New Roman"/>
          <w:sz w:val="24"/>
          <w:szCs w:val="24"/>
        </w:rPr>
        <w:t xml:space="preserve">1. </w:t>
      </w:r>
      <w:proofErr w:type="gramStart"/>
      <w:r w:rsidRPr="003B41A9">
        <w:rPr>
          <w:rFonts w:ascii="Times New Roman" w:eastAsia="Arial" w:hAnsi="Times New Roman" w:cs="Times New Roman"/>
          <w:sz w:val="24"/>
          <w:szCs w:val="24"/>
        </w:rPr>
        <w:t xml:space="preserve">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2 настоящей статьи), проектом планировки территории и проектом межевания территории (за исключением случаев, если в соответствии с </w:t>
      </w:r>
      <w:hyperlink r:id="rId39"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w:t>
      </w:r>
      <w:proofErr w:type="gramEnd"/>
      <w:r w:rsidRPr="003B41A9">
        <w:rPr>
          <w:rFonts w:ascii="Times New Roman" w:eastAsia="Arial" w:hAnsi="Times New Roman" w:cs="Times New Roman"/>
          <w:sz w:val="24"/>
          <w:szCs w:val="24"/>
        </w:rPr>
        <w:t xml:space="preserve">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w:t>
      </w:r>
      <w:hyperlink r:id="rId40"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w:t>
      </w:r>
      <w:proofErr w:type="gramStart"/>
      <w:r w:rsidRPr="003B41A9">
        <w:rPr>
          <w:rFonts w:ascii="Times New Roman" w:eastAsia="Arial" w:hAnsi="Times New Roman" w:cs="Times New Roman"/>
          <w:sz w:val="24"/>
          <w:szCs w:val="24"/>
        </w:rPr>
        <w:t>документации</w:t>
      </w:r>
      <w:proofErr w:type="gramEnd"/>
      <w:r w:rsidRPr="003B41A9">
        <w:rPr>
          <w:rFonts w:ascii="Times New Roman" w:eastAsia="Arial" w:hAnsi="Times New Roman" w:cs="Times New Roman"/>
          <w:sz w:val="24"/>
          <w:szCs w:val="24"/>
        </w:rPr>
        <w:t xml:space="preserve"> установленным в соответствии с частью 7 статьи 36 </w:t>
      </w:r>
      <w:hyperlink r:id="rId41" w:history="1">
        <w:r w:rsidRPr="003B41A9">
          <w:rPr>
            <w:rFonts w:ascii="Times New Roman" w:hAnsi="Times New Roman" w:cs="Times New Roman"/>
            <w:color w:val="0000EE"/>
            <w:sz w:val="24"/>
            <w:szCs w:val="24"/>
            <w:u w:val="single" w:color="0000EE"/>
          </w:rPr>
          <w:t>Градостроительного кодексом Российской Федерации</w:t>
        </w:r>
      </w:hyperlink>
      <w:r w:rsidRPr="003B41A9">
        <w:rPr>
          <w:rFonts w:ascii="Times New Roman" w:eastAsia="Arial" w:hAnsi="Times New Roman" w:cs="Times New Roman"/>
          <w:sz w:val="24"/>
          <w:szCs w:val="24"/>
        </w:rPr>
        <w:t xml:space="preserve"> требованиям к назначению, параметрам и размещению объекта капитального строительства на указанном земельном участке.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Разрешение на строительство выдается в случае осуществления строительства, реконструкции: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w:t>
      </w:r>
      <w:r w:rsidRPr="003B41A9">
        <w:rPr>
          <w:rFonts w:ascii="Times New Roman" w:eastAsia="Arial" w:hAnsi="Times New Roman" w:cs="Times New Roman"/>
          <w:sz w:val="24"/>
          <w:szCs w:val="24"/>
        </w:rPr>
        <w:lastRenderedPageBreak/>
        <w:t>недр местного значения), - федеральным органом управления государственным фондом недр;</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w:t>
      </w:r>
      <w:hyperlink r:id="rId42"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7. </w:t>
      </w:r>
      <w:proofErr w:type="gramStart"/>
      <w:r w:rsidRPr="003B41A9">
        <w:rPr>
          <w:rFonts w:ascii="Times New Roman" w:eastAsia="Arial" w:hAnsi="Times New Roman" w:cs="Times New Roman"/>
          <w:sz w:val="24"/>
          <w:szCs w:val="24"/>
        </w:rPr>
        <w:t>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w:t>
      </w:r>
      <w:proofErr w:type="gramEnd"/>
      <w:r w:rsidRPr="003B41A9">
        <w:rPr>
          <w:rFonts w:ascii="Times New Roman" w:eastAsia="Arial" w:hAnsi="Times New Roman" w:cs="Times New Roman"/>
          <w:sz w:val="24"/>
          <w:szCs w:val="24"/>
        </w:rPr>
        <w:t xml:space="preserve">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1) правоустанавливающие документы на земельный участок;</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материалы, содержащиеся в проектной документации: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а) пояснительная записка;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в) схема планировочной организации земельного участка, подтверждающая расположение линейного объекта в пределах красных линий, утвержденных в </w:t>
      </w:r>
      <w:r w:rsidRPr="003B41A9">
        <w:rPr>
          <w:rFonts w:ascii="Times New Roman" w:eastAsia="Arial" w:hAnsi="Times New Roman" w:cs="Times New Roman"/>
          <w:sz w:val="24"/>
          <w:szCs w:val="24"/>
        </w:rPr>
        <w:lastRenderedPageBreak/>
        <w:t>составе документации по планировке территории применительно к линейным объектам;</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г) архитектурные решения;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proofErr w:type="spellStart"/>
      <w:r w:rsidRPr="003B41A9">
        <w:rPr>
          <w:rFonts w:ascii="Times New Roman" w:eastAsia="Arial" w:hAnsi="Times New Roman" w:cs="Times New Roman"/>
          <w:sz w:val="24"/>
          <w:szCs w:val="24"/>
        </w:rPr>
        <w:t>д</w:t>
      </w:r>
      <w:proofErr w:type="spellEnd"/>
      <w:r w:rsidRPr="003B41A9">
        <w:rPr>
          <w:rFonts w:ascii="Times New Roman" w:eastAsia="Arial" w:hAnsi="Times New Roman" w:cs="Times New Roman"/>
          <w:sz w:val="24"/>
          <w:szCs w:val="24"/>
        </w:rPr>
        <w:t>)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е) проект организации строительства объекта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ж) проект организации работ по сносу или демонтажу объектов капитального строительства, их частей;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proofErr w:type="spellStart"/>
      <w:proofErr w:type="gramStart"/>
      <w:r w:rsidRPr="003B41A9">
        <w:rPr>
          <w:rFonts w:ascii="Times New Roman" w:eastAsia="Arial" w:hAnsi="Times New Roman" w:cs="Times New Roman"/>
          <w:sz w:val="24"/>
          <w:szCs w:val="24"/>
        </w:rPr>
        <w:t>з</w:t>
      </w:r>
      <w:proofErr w:type="spellEnd"/>
      <w:r w:rsidRPr="003B41A9">
        <w:rPr>
          <w:rFonts w:ascii="Times New Roman" w:eastAsia="Arial" w:hAnsi="Times New Roman" w:cs="Times New Roman"/>
          <w:sz w:val="24"/>
          <w:szCs w:val="24"/>
        </w:rPr>
        <w:t xml:space="preserve">)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w:t>
      </w:r>
      <w:hyperlink r:id="rId43"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w:t>
      </w:r>
      <w:hyperlink r:id="rId44"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если такая проектная документация подлежит экспертизе в соответствии со статьей 49 </w:t>
      </w:r>
      <w:hyperlink r:id="rId45"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положительное заключение государственной экспертизы проектной документации в случаях, предусмотренных частью 3.4 статьи 49 </w:t>
      </w:r>
      <w:hyperlink r:id="rId46"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положительное заключение государственной</w:t>
      </w:r>
      <w:proofErr w:type="gramEnd"/>
      <w:r w:rsidRPr="003B41A9">
        <w:rPr>
          <w:rFonts w:ascii="Times New Roman" w:eastAsia="Arial" w:hAnsi="Times New Roman" w:cs="Times New Roman"/>
          <w:sz w:val="24"/>
          <w:szCs w:val="24"/>
        </w:rPr>
        <w:t xml:space="preserve"> экологической экспертизы проектной документации в случаях, предусмотренных частью 6 статьи 49 </w:t>
      </w:r>
      <w:hyperlink r:id="rId47"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заключение, предусмотренное частью 3.5 статьи 49 </w:t>
      </w:r>
      <w:hyperlink r:id="rId48"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в случае использования модифицированной проектной документации;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согласие всех правообладателей объекта капитального строительства в случае реконструкции такого объекта, за исключением указанных в пункте 9 настоящей части случаев реконструкции многоквартирного дома;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9) решение общего собрания собственников помещений и </w:t>
      </w:r>
      <w:proofErr w:type="spellStart"/>
      <w:r w:rsidRPr="003B41A9">
        <w:rPr>
          <w:rFonts w:ascii="Times New Roman" w:eastAsia="Arial" w:hAnsi="Times New Roman" w:cs="Times New Roman"/>
          <w:sz w:val="24"/>
          <w:szCs w:val="24"/>
        </w:rPr>
        <w:t>машино-мест</w:t>
      </w:r>
      <w:proofErr w:type="spellEnd"/>
      <w:r w:rsidRPr="003B41A9">
        <w:rPr>
          <w:rFonts w:ascii="Times New Roman" w:eastAsia="Arial" w:hAnsi="Times New Roman" w:cs="Times New Roman"/>
          <w:sz w:val="24"/>
          <w:szCs w:val="24"/>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3B41A9">
        <w:rPr>
          <w:rFonts w:ascii="Times New Roman" w:eastAsia="Arial" w:hAnsi="Times New Roman" w:cs="Times New Roman"/>
          <w:sz w:val="24"/>
          <w:szCs w:val="24"/>
        </w:rPr>
        <w:t>машино-мест</w:t>
      </w:r>
      <w:proofErr w:type="spellEnd"/>
      <w:r w:rsidRPr="003B41A9">
        <w:rPr>
          <w:rFonts w:ascii="Times New Roman" w:eastAsia="Arial" w:hAnsi="Times New Roman" w:cs="Times New Roman"/>
          <w:sz w:val="24"/>
          <w:szCs w:val="24"/>
        </w:rPr>
        <w:t xml:space="preserve"> в многоквартирном доме;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w:t>
      </w:r>
      <w:proofErr w:type="gramStart"/>
      <w:r w:rsidRPr="003B41A9">
        <w:rPr>
          <w:rFonts w:ascii="Times New Roman" w:eastAsia="Arial" w:hAnsi="Times New Roman" w:cs="Times New Roman"/>
          <w:sz w:val="24"/>
          <w:szCs w:val="24"/>
        </w:rPr>
        <w:t>Документы (их копии или сведения, содержащиеся в них), указанные в пунктах 1, 2 и 5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w:t>
      </w:r>
      <w:proofErr w:type="gramEnd"/>
      <w:r w:rsidRPr="003B41A9">
        <w:rPr>
          <w:rFonts w:ascii="Times New Roman" w:eastAsia="Arial" w:hAnsi="Times New Roman" w:cs="Times New Roman"/>
          <w:sz w:val="24"/>
          <w:szCs w:val="24"/>
        </w:rPr>
        <w:t xml:space="preserve"> заявления о выдаче разрешения на строительство, если застройщик не представил указанные документы самостоятельно.</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Документы, указанные в пункте 1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правоустанавливающие документы на земельный участок;</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w:t>
      </w:r>
      <w:proofErr w:type="gramStart"/>
      <w:r w:rsidRPr="003B41A9">
        <w:rPr>
          <w:rFonts w:ascii="Times New Roman" w:eastAsia="Arial" w:hAnsi="Times New Roman" w:cs="Times New Roman"/>
          <w:sz w:val="24"/>
          <w:szCs w:val="24"/>
        </w:rPr>
        <w:t>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w:t>
      </w:r>
      <w:proofErr w:type="gramEnd"/>
      <w:r w:rsidRPr="003B41A9">
        <w:rPr>
          <w:rFonts w:ascii="Times New Roman" w:eastAsia="Arial" w:hAnsi="Times New Roman" w:cs="Times New Roman"/>
          <w:sz w:val="24"/>
          <w:szCs w:val="24"/>
        </w:rPr>
        <w:t xml:space="preserve">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11. </w:t>
      </w:r>
      <w:proofErr w:type="gramStart"/>
      <w:r w:rsidRPr="003B41A9">
        <w:rPr>
          <w:rFonts w:ascii="Times New Roman" w:eastAsia="Arial" w:hAnsi="Times New Roman" w:cs="Times New Roman"/>
          <w:sz w:val="24"/>
          <w:szCs w:val="24"/>
        </w:rPr>
        <w:t xml:space="preserve">Документы (их копии или сведения, содержащиеся в них), указанные в пунктах 1 и 2 части 10 настоящей статьи, запрашиваются органами, указанными в абзаце первом части 9 настоящей статьи, в государственных органах, органах </w:t>
      </w:r>
      <w:r w:rsidRPr="003B41A9">
        <w:rPr>
          <w:rFonts w:ascii="Times New Roman" w:eastAsia="Arial" w:hAnsi="Times New Roman" w:cs="Times New Roman"/>
          <w:sz w:val="24"/>
          <w:szCs w:val="24"/>
        </w:rPr>
        <w:lastRenderedPageBreak/>
        <w:t>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w:t>
      </w:r>
      <w:proofErr w:type="gramEnd"/>
      <w:r w:rsidRPr="003B41A9">
        <w:rPr>
          <w:rFonts w:ascii="Times New Roman" w:eastAsia="Arial" w:hAnsi="Times New Roman" w:cs="Times New Roman"/>
          <w:sz w:val="24"/>
          <w:szCs w:val="24"/>
        </w:rPr>
        <w:t xml:space="preserve"> субъектов Российской Федерации, муниципальными правовыми актами, если застройщик не представил указанные документы самостоятельно.</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Документы, указанные в пункте 1 части 10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частью 14 настоящей статьи: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проводят проверку наличия документов, необходимых для принятия решения о выдаче разрешения на строительство;</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w:t>
      </w:r>
      <w:proofErr w:type="gramEnd"/>
      <w:r w:rsidRPr="003B41A9">
        <w:rPr>
          <w:rFonts w:ascii="Times New Roman" w:eastAsia="Arial" w:hAnsi="Times New Roman" w:cs="Times New Roman"/>
          <w:sz w:val="24"/>
          <w:szCs w:val="24"/>
        </w:rPr>
        <w:t xml:space="preserve">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w:t>
      </w:r>
      <w:proofErr w:type="gramStart"/>
      <w:r w:rsidRPr="003B41A9">
        <w:rPr>
          <w:rFonts w:ascii="Times New Roman" w:eastAsia="Arial" w:hAnsi="Times New Roman" w:cs="Times New Roman"/>
          <w:sz w:val="24"/>
          <w:szCs w:val="24"/>
        </w:rPr>
        <w:t>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выдают разрешение на строительство или отказывают в выдаче такого разрешения с указанием причин отказа.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14. </w:t>
      </w:r>
      <w:proofErr w:type="gramStart"/>
      <w:r w:rsidRPr="003B41A9">
        <w:rPr>
          <w:rFonts w:ascii="Times New Roman" w:eastAsia="Arial" w:hAnsi="Times New Roman" w:cs="Times New Roman"/>
          <w:sz w:val="24"/>
          <w:szCs w:val="24"/>
        </w:rPr>
        <w:t xml:space="preserve">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пунктом 3 части 12 статьи 48 </w:t>
      </w:r>
      <w:hyperlink r:id="rId49"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раздела проектной документации объекта капитального строительства или </w:t>
      </w:r>
      <w:proofErr w:type="spellStart"/>
      <w:r w:rsidRPr="003B41A9">
        <w:rPr>
          <w:rFonts w:ascii="Times New Roman" w:eastAsia="Arial" w:hAnsi="Times New Roman" w:cs="Times New Roman"/>
          <w:sz w:val="24"/>
          <w:szCs w:val="24"/>
        </w:rPr>
        <w:t>предусмотренн</w:t>
      </w:r>
      <w:proofErr w:type="spellEnd"/>
      <w:r w:rsidRPr="003B41A9">
        <w:rPr>
          <w:rFonts w:ascii="Times New Roman" w:eastAsia="Arial" w:hAnsi="Times New Roman" w:cs="Times New Roman"/>
          <w:sz w:val="24"/>
          <w:szCs w:val="24"/>
        </w:rPr>
        <w:t xml:space="preserve"> пунктом 4 части 9 настоящей статьи описания внешнего облика объекта</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 xml:space="preserve">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w:t>
      </w:r>
      <w:r w:rsidRPr="003B41A9">
        <w:rPr>
          <w:rFonts w:ascii="Times New Roman" w:eastAsia="Arial" w:hAnsi="Times New Roman" w:cs="Times New Roman"/>
          <w:sz w:val="24"/>
          <w:szCs w:val="24"/>
        </w:rPr>
        <w:lastRenderedPageBreak/>
        <w:t>объектов капитального строительства, установленным градостроительным</w:t>
      </w:r>
      <w:proofErr w:type="gramEnd"/>
      <w:r w:rsidRPr="003B41A9">
        <w:rPr>
          <w:rFonts w:ascii="Times New Roman" w:eastAsia="Arial" w:hAnsi="Times New Roman" w:cs="Times New Roman"/>
          <w:sz w:val="24"/>
          <w:szCs w:val="24"/>
        </w:rPr>
        <w:t xml:space="preserve">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proofErr w:type="gramStart"/>
      <w:r w:rsidRPr="003B41A9">
        <w:rPr>
          <w:rFonts w:ascii="Times New Roman" w:eastAsia="Arial" w:hAnsi="Times New Roman" w:cs="Times New Roman"/>
          <w:sz w:val="24"/>
          <w:szCs w:val="24"/>
        </w:rPr>
        <w:t xml:space="preserve">Направление органом или организацией, уполномоченными в соответствии с </w:t>
      </w:r>
      <w:hyperlink r:id="rId50"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w:t>
      </w:r>
      <w:proofErr w:type="gramEnd"/>
      <w:r w:rsidRPr="003B41A9">
        <w:rPr>
          <w:rFonts w:ascii="Times New Roman" w:eastAsia="Arial" w:hAnsi="Times New Roman" w:cs="Times New Roman"/>
          <w:sz w:val="24"/>
          <w:szCs w:val="24"/>
        </w:rPr>
        <w:t xml:space="preserve"> наследия, указанных в настоящей части заключений в орган или организацию, уполномоченные в соответствии с </w:t>
      </w:r>
      <w:hyperlink r:id="rId51"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xml:space="preserve"> на выдачу разрешений на строительство, осуществляются в порядке межведомственного информационного взаимодействия.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16. </w:t>
      </w:r>
      <w:proofErr w:type="gramStart"/>
      <w:r w:rsidRPr="003B41A9">
        <w:rPr>
          <w:rFonts w:ascii="Times New Roman" w:eastAsia="Arial" w:hAnsi="Times New Roman" w:cs="Times New Roman"/>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частями 7 и 9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w:t>
      </w:r>
      <w:proofErr w:type="gramEnd"/>
      <w:r w:rsidRPr="003B41A9">
        <w:rPr>
          <w:rFonts w:ascii="Times New Roman" w:eastAsia="Arial" w:hAnsi="Times New Roman" w:cs="Times New Roman"/>
          <w:sz w:val="24"/>
          <w:szCs w:val="24"/>
        </w:rPr>
        <w:t xml:space="preserve">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w:t>
      </w:r>
      <w:proofErr w:type="gramStart"/>
      <w:r w:rsidRPr="003B41A9">
        <w:rPr>
          <w:rFonts w:ascii="Times New Roman" w:eastAsia="Arial" w:hAnsi="Times New Roman" w:cs="Times New Roman"/>
          <w:sz w:val="24"/>
          <w:szCs w:val="24"/>
        </w:rPr>
        <w:t>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w:t>
      </w:r>
      <w:proofErr w:type="gramEnd"/>
      <w:r w:rsidRPr="003B41A9">
        <w:rPr>
          <w:rFonts w:ascii="Times New Roman" w:eastAsia="Arial" w:hAnsi="Times New Roman" w:cs="Times New Roman"/>
          <w:sz w:val="24"/>
          <w:szCs w:val="24"/>
        </w:rPr>
        <w:t xml:space="preserve"> зоне, расположенной в границах территории исторического поселения федерального или регионального значения.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17. Отказ в выдаче разрешения на строительство может быть оспорен застройщиком в судебном порядке.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18.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w:t>
      </w:r>
      <w:proofErr w:type="gramStart"/>
      <w:r w:rsidRPr="003B41A9">
        <w:rPr>
          <w:rFonts w:ascii="Times New Roman" w:eastAsia="Arial" w:hAnsi="Times New Roman" w:cs="Times New Roman"/>
          <w:sz w:val="24"/>
          <w:szCs w:val="24"/>
        </w:rPr>
        <w:t xml:space="preserve">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w:t>
      </w:r>
      <w:r w:rsidRPr="003B41A9">
        <w:rPr>
          <w:rFonts w:ascii="Times New Roman" w:eastAsia="Arial" w:hAnsi="Times New Roman" w:cs="Times New Roman"/>
          <w:sz w:val="24"/>
          <w:szCs w:val="24"/>
        </w:rPr>
        <w:lastRenderedPageBreak/>
        <w:t xml:space="preserve">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w:t>
      </w:r>
      <w:hyperlink r:id="rId52"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или в орган исполнительной власти субъекта Российской Федерации, уполномоченный на осуществление государственного строительного</w:t>
      </w:r>
      <w:proofErr w:type="gramEnd"/>
      <w:r w:rsidRPr="003B41A9">
        <w:rPr>
          <w:rFonts w:ascii="Times New Roman" w:eastAsia="Arial" w:hAnsi="Times New Roman" w:cs="Times New Roman"/>
          <w:sz w:val="24"/>
          <w:szCs w:val="24"/>
        </w:rPr>
        <w:t xml:space="preserve"> надзора, в случае, если выдано разрешение на строительство иных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19. Форма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20.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21. Выдача разрешения на строительство не требуется в случае: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строительства, реконструкции объектов, не являющихся объектами капитального строительства (киосков, навесов и других);</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строительства на земельном участке строений и сооружений вспомогательного использования;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капитального ремонта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иных случаях, если в соответствии с </w:t>
      </w:r>
      <w:hyperlink r:id="rId53"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22.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w:t>
      </w:r>
      <w:proofErr w:type="gramStart"/>
      <w:r w:rsidRPr="003B41A9">
        <w:rPr>
          <w:rFonts w:ascii="Times New Roman" w:eastAsia="Arial" w:hAnsi="Times New Roman" w:cs="Times New Roman"/>
          <w:sz w:val="24"/>
          <w:szCs w:val="24"/>
        </w:rPr>
        <w:t xml:space="preserve"> ,</w:t>
      </w:r>
      <w:proofErr w:type="gramEnd"/>
      <w:r w:rsidRPr="003B41A9">
        <w:rPr>
          <w:rFonts w:ascii="Times New Roman" w:eastAsia="Arial" w:hAnsi="Times New Roman" w:cs="Times New Roman"/>
          <w:sz w:val="24"/>
          <w:szCs w:val="24"/>
        </w:rPr>
        <w:t xml:space="preserve">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w:t>
      </w:r>
      <w:proofErr w:type="gramStart"/>
      <w:r w:rsidRPr="003B41A9">
        <w:rPr>
          <w:rFonts w:ascii="Times New Roman" w:eastAsia="Arial" w:hAnsi="Times New Roman" w:cs="Times New Roman"/>
          <w:sz w:val="24"/>
          <w:szCs w:val="24"/>
        </w:rPr>
        <w:t>предусмотренных</w:t>
      </w:r>
      <w:proofErr w:type="gramEnd"/>
      <w:r w:rsidRPr="003B41A9">
        <w:rPr>
          <w:rFonts w:ascii="Times New Roman" w:eastAsia="Arial" w:hAnsi="Times New Roman" w:cs="Times New Roman"/>
          <w:sz w:val="24"/>
          <w:szCs w:val="24"/>
        </w:rPr>
        <w:t xml:space="preserve"> пунктами 2, 8 - 10 и 11.1 части 12 статьи 48 </w:t>
      </w:r>
      <w:hyperlink r:id="rId54"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w:t>
      </w:r>
      <w:r w:rsidRPr="003B41A9">
        <w:rPr>
          <w:rFonts w:ascii="Times New Roman" w:eastAsia="Arial" w:hAnsi="Times New Roman" w:cs="Times New Roman"/>
          <w:sz w:val="24"/>
          <w:szCs w:val="24"/>
        </w:rPr>
        <w:lastRenderedPageBreak/>
        <w:t xml:space="preserve">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w:t>
      </w:r>
      <w:proofErr w:type="gramStart"/>
      <w:r w:rsidRPr="003B41A9">
        <w:rPr>
          <w:rFonts w:ascii="Times New Roman" w:eastAsia="Arial" w:hAnsi="Times New Roman" w:cs="Times New Roman"/>
          <w:sz w:val="24"/>
          <w:szCs w:val="24"/>
        </w:rPr>
        <w:t xml:space="preserve">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пунктом 3 части 12 статьи 48 </w:t>
      </w:r>
      <w:hyperlink r:id="rId55"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раздел проектной документации объекта капитального строительства или предусмотренное пунктом 4 части 9 настоящей статьи описание внешнего</w:t>
      </w:r>
      <w:proofErr w:type="gramEnd"/>
      <w:r w:rsidRPr="003B41A9">
        <w:rPr>
          <w:rFonts w:ascii="Times New Roman" w:eastAsia="Arial" w:hAnsi="Times New Roman" w:cs="Times New Roman"/>
          <w:sz w:val="24"/>
          <w:szCs w:val="24"/>
        </w:rPr>
        <w:t xml:space="preserve">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w:t>
      </w:r>
      <w:proofErr w:type="gramStart"/>
      <w:r w:rsidRPr="003B41A9">
        <w:rPr>
          <w:rFonts w:ascii="Times New Roman" w:eastAsia="Arial" w:hAnsi="Times New Roman" w:cs="Times New Roman"/>
          <w:sz w:val="24"/>
          <w:szCs w:val="24"/>
        </w:rPr>
        <w:t>архитектурным решением</w:t>
      </w:r>
      <w:proofErr w:type="gramEnd"/>
      <w:r w:rsidRPr="003B41A9">
        <w:rPr>
          <w:rFonts w:ascii="Times New Roman" w:eastAsia="Arial" w:hAnsi="Times New Roman" w:cs="Times New Roman"/>
          <w:sz w:val="24"/>
          <w:szCs w:val="24"/>
        </w:rPr>
        <w:t xml:space="preserve"> объекта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23.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24.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25.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26 настоящей статьи.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26.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отказа от права собственности и иных прав на земельные участки;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расторжения договора аренды и иных договоров, на основании которых у граждан и юридических лиц возникли права на земельные участки;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27. </w:t>
      </w:r>
      <w:proofErr w:type="gramStart"/>
      <w:r w:rsidRPr="003B41A9">
        <w:rPr>
          <w:rFonts w:ascii="Times New Roman" w:eastAsia="Arial" w:hAnsi="Times New Roman" w:cs="Times New Roman"/>
          <w:sz w:val="24"/>
          <w:szCs w:val="24"/>
        </w:rPr>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26 настоящей статьи.</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xml:space="preserve">28. </w:t>
      </w:r>
      <w:proofErr w:type="gramStart"/>
      <w:r w:rsidRPr="003B41A9">
        <w:rPr>
          <w:rFonts w:ascii="Times New Roman" w:eastAsia="Arial" w:hAnsi="Times New Roman" w:cs="Times New Roman"/>
          <w:sz w:val="24"/>
          <w:szCs w:val="24"/>
        </w:rPr>
        <w:t>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End"/>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29. </w:t>
      </w:r>
      <w:proofErr w:type="gramStart"/>
      <w:r w:rsidRPr="003B41A9">
        <w:rPr>
          <w:rFonts w:ascii="Times New Roman" w:eastAsia="Arial" w:hAnsi="Times New Roman" w:cs="Times New Roman"/>
          <w:sz w:val="24"/>
          <w:szCs w:val="24"/>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w:t>
      </w:r>
      <w:proofErr w:type="gramEnd"/>
      <w:r w:rsidRPr="003B41A9">
        <w:rPr>
          <w:rFonts w:ascii="Times New Roman" w:eastAsia="Arial" w:hAnsi="Times New Roman" w:cs="Times New Roman"/>
          <w:sz w:val="24"/>
          <w:szCs w:val="24"/>
        </w:rPr>
        <w:t xml:space="preserve"> с </w:t>
      </w:r>
      <w:hyperlink r:id="rId56"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30.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31. В течение пяти рабочих дней со дня принятия решения о прекращении действия разрешения на строительство или </w:t>
      </w:r>
      <w:proofErr w:type="gramStart"/>
      <w:r w:rsidRPr="003B41A9">
        <w:rPr>
          <w:rFonts w:ascii="Times New Roman" w:eastAsia="Arial" w:hAnsi="Times New Roman" w:cs="Times New Roman"/>
          <w:sz w:val="24"/>
          <w:szCs w:val="24"/>
        </w:rPr>
        <w:t>со дня внесения изменений в разрешение на строительство уполномоченными на выдачу разрешений на строительство</w:t>
      </w:r>
      <w:proofErr w:type="gramEnd"/>
      <w:r w:rsidRPr="003B41A9">
        <w:rPr>
          <w:rFonts w:ascii="Times New Roman" w:eastAsia="Arial" w:hAnsi="Times New Roman" w:cs="Times New Roman"/>
          <w:sz w:val="24"/>
          <w:szCs w:val="24"/>
        </w:rPr>
        <w:t xml:space="preserve">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3B41A9">
        <w:rPr>
          <w:rFonts w:ascii="Times New Roman" w:eastAsia="Arial" w:hAnsi="Times New Roman" w:cs="Times New Roman"/>
          <w:sz w:val="24"/>
          <w:szCs w:val="24"/>
        </w:rPr>
        <w:t>разрешения</w:t>
      </w:r>
      <w:proofErr w:type="gramEnd"/>
      <w:r w:rsidRPr="003B41A9">
        <w:rPr>
          <w:rFonts w:ascii="Times New Roman" w:eastAsia="Arial" w:hAnsi="Times New Roman" w:cs="Times New Roman"/>
          <w:sz w:val="24"/>
          <w:szCs w:val="24"/>
        </w:rPr>
        <w:t xml:space="preserve"> на строительство которого прекращено или в разрешение на строительство которого внесено изменение;</w:t>
      </w:r>
    </w:p>
    <w:p w:rsidR="00B64EE9" w:rsidRPr="003B41A9" w:rsidRDefault="00B64EE9"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w:t>
      </w:r>
      <w:proofErr w:type="gramStart"/>
      <w:r w:rsidRPr="003B41A9">
        <w:rPr>
          <w:rFonts w:ascii="Times New Roman" w:eastAsia="Arial" w:hAnsi="Times New Roman" w:cs="Times New Roman"/>
          <w:sz w:val="24"/>
          <w:szCs w:val="24"/>
        </w:rPr>
        <w:t>строительст</w:t>
      </w:r>
      <w:r w:rsidR="009A6889" w:rsidRPr="003B41A9">
        <w:rPr>
          <w:rFonts w:ascii="Times New Roman" w:eastAsia="Arial" w:hAnsi="Times New Roman" w:cs="Times New Roman"/>
          <w:sz w:val="24"/>
          <w:szCs w:val="24"/>
        </w:rPr>
        <w:t>во</w:t>
      </w:r>
      <w:proofErr w:type="gramEnd"/>
      <w:r w:rsidR="009A6889" w:rsidRPr="003B41A9">
        <w:rPr>
          <w:rFonts w:ascii="Times New Roman" w:eastAsia="Arial" w:hAnsi="Times New Roman" w:cs="Times New Roman"/>
          <w:sz w:val="24"/>
          <w:szCs w:val="24"/>
        </w:rPr>
        <w:t xml:space="preserve"> на котором внесено изменение.</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Статья 55. </w:t>
      </w:r>
      <w:bookmarkEnd w:id="9"/>
      <w:r w:rsidRPr="003B41A9">
        <w:rPr>
          <w:rFonts w:ascii="Times New Roman" w:hAnsi="Times New Roman" w:cs="Times New Roman"/>
          <w:b/>
          <w:bCs/>
          <w:sz w:val="24"/>
          <w:szCs w:val="24"/>
        </w:rPr>
        <w:t xml:space="preserve">Строительство, реконструкция, капитальный ремонт объекта капитального строительства. </w:t>
      </w:r>
      <w:bookmarkStart w:id="10" w:name="sub_5201"/>
    </w:p>
    <w:bookmarkEnd w:id="10"/>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 xml:space="preserve">1.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w:t>
      </w:r>
      <w:proofErr w:type="spellStart"/>
      <w:r w:rsidRPr="003B41A9">
        <w:rPr>
          <w:rFonts w:ascii="Times New Roman" w:eastAsia="Arial" w:hAnsi="Times New Roman" w:cs="Times New Roman"/>
          <w:sz w:val="24"/>
          <w:szCs w:val="24"/>
        </w:rPr>
        <w:t>саморегулируемой</w:t>
      </w:r>
      <w:proofErr w:type="spellEnd"/>
      <w:r w:rsidRPr="003B41A9">
        <w:rPr>
          <w:rFonts w:ascii="Times New Roman" w:eastAsia="Arial" w:hAnsi="Times New Roman" w:cs="Times New Roman"/>
          <w:sz w:val="24"/>
          <w:szCs w:val="24"/>
        </w:rPr>
        <w:t xml:space="preserve">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1 настоящей статьи, и (или) с привлечением других соответствующих этим требованиям лиц.</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w:t>
      </w:r>
      <w:proofErr w:type="gramEnd"/>
      <w:r w:rsidRPr="003B41A9">
        <w:rPr>
          <w:rFonts w:ascii="Times New Roman" w:eastAsia="Arial" w:hAnsi="Times New Roman" w:cs="Times New Roman"/>
          <w:sz w:val="24"/>
          <w:szCs w:val="24"/>
        </w:rPr>
        <w:t xml:space="preserve"> При необходимости прекращения работ или их 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соответствии с Градостроительным кодексом Российской Федерации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извещение о начале таких работ, к которому прилагаются следующие документы:</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копия разрешения на строительство;</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копия документа о вынесении на местность линий отступа от красных линий;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общий и специальные журналы, в которых ведется учет выполнения работ;</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Лицо, осуществляющее строительство, вправе не представлять документы, предусмотренные пунктами 1 и </w:t>
      </w:r>
      <w:r w:rsidRPr="003B41A9">
        <w:rPr>
          <w:rFonts w:ascii="Times New Roman" w:hAnsi="Times New Roman" w:cs="Times New Roman"/>
          <w:sz w:val="24"/>
          <w:szCs w:val="24"/>
          <w:u w:val="single"/>
        </w:rPr>
        <w:t>4</w:t>
      </w:r>
      <w:r w:rsidRPr="003B41A9">
        <w:rPr>
          <w:rFonts w:ascii="Times New Roman" w:eastAsia="Arial" w:hAnsi="Times New Roman" w:cs="Times New Roman"/>
          <w:sz w:val="24"/>
          <w:szCs w:val="24"/>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w:t>
      </w:r>
      <w:proofErr w:type="gramStart"/>
      <w:r w:rsidRPr="003B41A9">
        <w:rPr>
          <w:rFonts w:ascii="Times New Roman" w:eastAsia="Arial" w:hAnsi="Times New Roman" w:cs="Times New Roman"/>
          <w:sz w:val="24"/>
          <w:szCs w:val="24"/>
        </w:rPr>
        <w:t>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w:t>
      </w:r>
      <w:proofErr w:type="gramEnd"/>
      <w:r w:rsidRPr="003B41A9">
        <w:rPr>
          <w:rFonts w:ascii="Times New Roman" w:eastAsia="Arial" w:hAnsi="Times New Roman" w:cs="Times New Roman"/>
          <w:sz w:val="24"/>
          <w:szCs w:val="24"/>
        </w:rPr>
        <w:t xml:space="preserve"> и не приступать к продолжению работ до составления актов об устранении выявленных недостатков, обеспечивать </w:t>
      </w:r>
      <w:proofErr w:type="gramStart"/>
      <w:r w:rsidRPr="003B41A9">
        <w:rPr>
          <w:rFonts w:ascii="Times New Roman" w:eastAsia="Arial" w:hAnsi="Times New Roman" w:cs="Times New Roman"/>
          <w:sz w:val="24"/>
          <w:szCs w:val="24"/>
        </w:rPr>
        <w:t>контроль за</w:t>
      </w:r>
      <w:proofErr w:type="gramEnd"/>
      <w:r w:rsidRPr="003B41A9">
        <w:rPr>
          <w:rFonts w:ascii="Times New Roman" w:eastAsia="Arial" w:hAnsi="Times New Roman" w:cs="Times New Roman"/>
          <w:sz w:val="24"/>
          <w:szCs w:val="24"/>
        </w:rPr>
        <w:t xml:space="preserve"> качеством применяемых строительных материалов.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8D4C6F" w:rsidRPr="003B41A9" w:rsidRDefault="008D4C6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A64DF2" w:rsidRPr="003B41A9" w:rsidRDefault="00A64DF2" w:rsidP="00C56D96">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Статья 56. Приемка объекта и выдача разрешения на ввод объекта в эксплуатацию</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 завершении работ, предусмотренных договором и проектной документацией, подрядчик передает застройщику (заказчику) следующие документы: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оформленный в соответствии с установленными требованиями акт приемки объекта, подписанный подрядчиком;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2) комплект документации с подписями ответственных за строительство, реконструкцию лиц, удостоверяющими соответствие выполненных работ установленным требованиям, а также с отметками о внесении в документацию изменений, выполненных в установленном порядке;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комплект исполнительных геодезических схем, акты выноса на местность красных линий, линий регулирования застройки, высотных отметок и осей зданий и сооружений, линий инженерных коммуникаций;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паспорта качества, другие документы о качестве, сертификаты (в том числе пожарные), санитарно-эпидемиологические заключения на примененные строительные материалы, изделия, конструкции и оборудование, а также документированные результаты контроля этой продукции;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паспорта на установленное оборудование;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общий журнал работ с документированными результатами строительного контроля, а также с документированными замечаниями представителей органов государственного строительного надзора и отметками об их исполнении, а также специальные журналы работ;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журнал авторского надзора представителей организации, подготовившей проектную документацию - в случае ведения такого журнала;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акты освидетельствования скрытых работ, промежуточной приемки отдельных конструкций, испытаний смонтированного инженерного оборудования и участков инженерных сетей;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предписания (акты) органов государственного строительного надзора и документы, свидетельствующие об их исполнении;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10) заключения организаций, ответственных за эксплуатацию сетей и объектов инженерно-технического обеспечения о готовности подключения построенного, реконструированного объекта к этим сетям;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11) иные предусмотренные законодательством и договором документы.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Застройщик (заказчик):</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проверяет комплектность и правильность оформления представленных подрядчиком документов;</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2) проверяет качество объекта - соответствие фактического состояния объекта, его элементов, инженерных систем и оборудования требованиям проектной документации, техническим регламентам и требованиям договора (путем контроля состава и качества выполненных строительных работ; опробований и испытаний инженерных систем объекта; индивидуальных и комплексных испытаний технологического оборудования, пробного выпуска продукции; испытаний строительных конструкций зданий и сооружений в случаях, предусмотренных техническими регламентами);</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подписывает акт приемки объекта либо направляет подрядчику мотивированный отказ в подписании такого акта с указанием выявленных недостатков и предложениями о сроках их устранения.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При отсутствии недостатков, или после устранения подрядчиком выявленных недостатков акт приемки подписывается застройщиком (заказчиком).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Подписанный обеими сторонами договора акт приемки объекта дает право застройщику ходатайствовать о выдаче разрешения на ввод объекта в эксплуатацию.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3. После подписания акта приемки застройщик или уполномоченное им лицо направляет в орган, уполномоченный в области градостроительной деятельности, иной орган, выдавший разрешение на строительство, заявление о выдаче разрешения на ввод объекта в эксплуатацию.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Выдача разрешения на ввод объекта в эксплуатацию осуществляется в соответствии с частью 3 статьи 55 Градостроительного кодекса Российской Федерации.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w:t>
      </w:r>
      <w:proofErr w:type="gramStart"/>
      <w:r w:rsidRPr="003B41A9">
        <w:rPr>
          <w:rFonts w:ascii="Times New Roman" w:hAnsi="Times New Roman" w:cs="Times New Roman"/>
          <w:sz w:val="24"/>
          <w:szCs w:val="24"/>
        </w:rPr>
        <w:t>Орган, выдавший разрешение на строительство, в течение десяти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3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w:t>
      </w:r>
      <w:proofErr w:type="gramEnd"/>
      <w:r w:rsidRPr="003B41A9">
        <w:rPr>
          <w:rFonts w:ascii="Times New Roman" w:hAnsi="Times New Roman" w:cs="Times New Roman"/>
          <w:sz w:val="24"/>
          <w:szCs w:val="24"/>
        </w:rPr>
        <w:t xml:space="preserve">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Основанием </w:t>
      </w:r>
      <w:proofErr w:type="gramStart"/>
      <w:r w:rsidRPr="003B41A9">
        <w:rPr>
          <w:rFonts w:ascii="Times New Roman" w:hAnsi="Times New Roman" w:cs="Times New Roman"/>
          <w:sz w:val="24"/>
          <w:szCs w:val="24"/>
        </w:rPr>
        <w:t>для принятия решения об отказе в выдаче разрешения на ввод объекта в эксплуатацию</w:t>
      </w:r>
      <w:proofErr w:type="gramEnd"/>
      <w:r w:rsidRPr="003B41A9">
        <w:rPr>
          <w:rFonts w:ascii="Times New Roman" w:hAnsi="Times New Roman" w:cs="Times New Roman"/>
          <w:sz w:val="24"/>
          <w:szCs w:val="24"/>
        </w:rPr>
        <w:t xml:space="preserve"> является: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отсутствие документов, указанных в </w:t>
      </w:r>
      <w:hyperlink r:id="rId57" w:history="1">
        <w:r w:rsidRPr="003B41A9">
          <w:rPr>
            <w:rFonts w:ascii="Times New Roman" w:hAnsi="Times New Roman" w:cs="Times New Roman"/>
            <w:sz w:val="24"/>
            <w:szCs w:val="24"/>
          </w:rPr>
          <w:t>части 3</w:t>
        </w:r>
      </w:hyperlink>
      <w:r w:rsidRPr="003B41A9">
        <w:rPr>
          <w:rFonts w:ascii="Times New Roman" w:hAnsi="Times New Roman" w:cs="Times New Roman"/>
          <w:sz w:val="24"/>
          <w:szCs w:val="24"/>
        </w:rPr>
        <w:t xml:space="preserve"> настоящей статьи;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несоответствие объекта капитального строительства требованиям, установленным в разрешении на строительство;</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несоответствие параметров построенного, реконструированного, отремонтированного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один экземпляр копий материалов инженерных изысканий, проектной документации для</w:t>
      </w:r>
      <w:proofErr w:type="gramEnd"/>
      <w:r w:rsidRPr="003B41A9">
        <w:rPr>
          <w:rFonts w:ascii="Times New Roman" w:hAnsi="Times New Roman" w:cs="Times New Roman"/>
          <w:sz w:val="24"/>
          <w:szCs w:val="24"/>
        </w:rPr>
        <w:t xml:space="preserve"> размещения в информационной системе обеспечения градостроительной деятельности.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таком случае разрешение на ввод объекта в эксплуатацию выдается только после передачи безвозмездно в орган, выдавший разрешение на строительство, копий материалов инженерных изысканий и проектной документации.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Разрешение на ввод объекта в эксплуатацию выдается застройщику в случае, если в орган, выдавший разрешение на строительство, передана безвозмездно копия схемы, отображающей расположение построенного, реконструированного, отремонтированного объекта капитального строительства, расположение сетей </w:t>
      </w:r>
      <w:r w:rsidRPr="003B41A9">
        <w:rPr>
          <w:rFonts w:ascii="Times New Roman" w:hAnsi="Times New Roman" w:cs="Times New Roman"/>
          <w:sz w:val="24"/>
          <w:szCs w:val="24"/>
        </w:rPr>
        <w:lastRenderedPageBreak/>
        <w:t>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roofErr w:type="gramEnd"/>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Решение об отказе в выдаче разрешения на ввод объекта в эксплуатацию может быть оспорено в судебном порядке.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8.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3B41A9">
        <w:rPr>
          <w:rFonts w:ascii="Times New Roman" w:hAnsi="Times New Roman" w:cs="Times New Roman"/>
          <w:sz w:val="24"/>
          <w:szCs w:val="24"/>
        </w:rPr>
        <w:t>изменений</w:t>
      </w:r>
      <w:proofErr w:type="gramEnd"/>
      <w:r w:rsidRPr="003B41A9">
        <w:rPr>
          <w:rFonts w:ascii="Times New Roman" w:hAnsi="Times New Roman" w:cs="Times New Roman"/>
          <w:sz w:val="24"/>
          <w:szCs w:val="24"/>
        </w:rPr>
        <w:t xml:space="preserve"> в документы государственного учета реконструированного объекта капитального строительства.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разрешении на ввод объекта в эксплуатацию должны содержаться сведения об объекте капитального строительства, необходимые для постановки построенного объекта капитального строительства на государственный учет или внесения </w:t>
      </w:r>
      <w:proofErr w:type="gramStart"/>
      <w:r w:rsidRPr="003B41A9">
        <w:rPr>
          <w:rFonts w:ascii="Times New Roman" w:hAnsi="Times New Roman" w:cs="Times New Roman"/>
          <w:sz w:val="24"/>
          <w:szCs w:val="24"/>
        </w:rPr>
        <w:t>изменений</w:t>
      </w:r>
      <w:proofErr w:type="gramEnd"/>
      <w:r w:rsidRPr="003B41A9">
        <w:rPr>
          <w:rFonts w:ascii="Times New Roman" w:hAnsi="Times New Roman" w:cs="Times New Roman"/>
          <w:sz w:val="24"/>
          <w:szCs w:val="24"/>
        </w:rPr>
        <w:t xml:space="preserve"> в документы государственного учета реконструированного объекта капитального строительства.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Форма разрешения на ввод объекта в эксплуатацию устанавливается Правительством Российской Федерации.</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Статья 57. Строительный контроль</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Строительный контроль проводится в процессе строительства, реконструкции, капитального ремонта объектов капитального </w:t>
      </w:r>
      <w:proofErr w:type="gramStart"/>
      <w:r w:rsidRPr="003B41A9">
        <w:rPr>
          <w:rFonts w:ascii="Times New Roman" w:eastAsia="Arial" w:hAnsi="Times New Roman" w:cs="Times New Roman"/>
          <w:sz w:val="24"/>
          <w:szCs w:val="24"/>
        </w:rPr>
        <w:t>строительства</w:t>
      </w:r>
      <w:proofErr w:type="gramEnd"/>
      <w:r w:rsidRPr="003B41A9">
        <w:rPr>
          <w:rFonts w:ascii="Times New Roman" w:eastAsia="Arial" w:hAnsi="Times New Roman" w:cs="Times New Roman"/>
          <w:sz w:val="24"/>
          <w:szCs w:val="24"/>
        </w:rPr>
        <w:t xml:space="preserve">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w:t>
      </w:r>
      <w:proofErr w:type="gramStart"/>
      <w:r w:rsidRPr="003B41A9">
        <w:rPr>
          <w:rFonts w:ascii="Times New Roman" w:eastAsia="Arial" w:hAnsi="Times New Roman" w:cs="Times New Roman"/>
          <w:sz w:val="24"/>
          <w:szCs w:val="24"/>
        </w:rPr>
        <w:t>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w:t>
      </w:r>
      <w:r w:rsidRPr="003B41A9">
        <w:rPr>
          <w:rFonts w:ascii="Times New Roman" w:eastAsia="Arial" w:hAnsi="Times New Roman" w:cs="Times New Roman"/>
          <w:sz w:val="24"/>
          <w:szCs w:val="24"/>
        </w:rPr>
        <w:lastRenderedPageBreak/>
        <w:t>технического обеспечения, за соответствием указанных работ, конструкций и участков сетей требованиям технических регламентов и проектной документации.</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w:t>
      </w:r>
      <w:proofErr w:type="gramEnd"/>
      <w:r w:rsidRPr="003B41A9">
        <w:rPr>
          <w:rFonts w:ascii="Times New Roman" w:eastAsia="Arial" w:hAnsi="Times New Roman" w:cs="Times New Roman"/>
          <w:sz w:val="24"/>
          <w:szCs w:val="24"/>
        </w:rPr>
        <w:t xml:space="preserve"> По результатам проведения </w:t>
      </w:r>
      <w:proofErr w:type="gramStart"/>
      <w:r w:rsidRPr="003B41A9">
        <w:rPr>
          <w:rFonts w:ascii="Times New Roman" w:eastAsia="Arial" w:hAnsi="Times New Roman" w:cs="Times New Roman"/>
          <w:sz w:val="24"/>
          <w:szCs w:val="24"/>
        </w:rPr>
        <w:t>контроля за</w:t>
      </w:r>
      <w:proofErr w:type="gramEnd"/>
      <w:r w:rsidRPr="003B41A9">
        <w:rPr>
          <w:rFonts w:ascii="Times New Roman" w:eastAsia="Arial" w:hAnsi="Times New Roman" w:cs="Times New Roman"/>
          <w:sz w:val="24"/>
          <w:szCs w:val="24"/>
        </w:rPr>
        <w:t xml:space="preserve">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При выявлении по результатам проведения контроля недостатков указанных в части 4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w:t>
      </w:r>
      <w:proofErr w:type="gramStart"/>
      <w:r w:rsidRPr="003B41A9">
        <w:rPr>
          <w:rFonts w:ascii="Times New Roman" w:eastAsia="Arial" w:hAnsi="Times New Roman" w:cs="Times New Roman"/>
          <w:sz w:val="24"/>
          <w:szCs w:val="24"/>
        </w:rPr>
        <w:t>контроля за</w:t>
      </w:r>
      <w:proofErr w:type="gramEnd"/>
      <w:r w:rsidRPr="003B41A9">
        <w:rPr>
          <w:rFonts w:ascii="Times New Roman" w:eastAsia="Arial" w:hAnsi="Times New Roman" w:cs="Times New Roman"/>
          <w:sz w:val="24"/>
          <w:szCs w:val="24"/>
        </w:rPr>
        <w:t xml:space="preserve">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 </w:t>
      </w:r>
      <w:proofErr w:type="gramStart"/>
      <w:r w:rsidRPr="003B41A9">
        <w:rPr>
          <w:rFonts w:ascii="Times New Roman" w:eastAsia="Arial" w:hAnsi="Times New Roman" w:cs="Times New Roman"/>
          <w:sz w:val="24"/>
          <w:szCs w:val="24"/>
        </w:rPr>
        <w:t>В случаях, если выполнение указанных в части 4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w:t>
      </w:r>
      <w:proofErr w:type="gramEnd"/>
      <w:r w:rsidRPr="003B41A9">
        <w:rPr>
          <w:rFonts w:ascii="Times New Roman" w:eastAsia="Arial" w:hAnsi="Times New Roman" w:cs="Times New Roman"/>
          <w:sz w:val="24"/>
          <w:szCs w:val="24"/>
        </w:rPr>
        <w:t xml:space="preserve">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8D4C6F" w:rsidRPr="003B41A9" w:rsidRDefault="008D4C6F"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Глава XI</w:t>
      </w:r>
      <w:r w:rsidRPr="003B41A9">
        <w:rPr>
          <w:rFonts w:ascii="Times New Roman" w:hAnsi="Times New Roman" w:cs="Times New Roman"/>
          <w:b/>
          <w:sz w:val="24"/>
          <w:szCs w:val="24"/>
          <w:lang w:val="en-US"/>
        </w:rPr>
        <w:t>I</w:t>
      </w:r>
      <w:r w:rsidRPr="003B41A9">
        <w:rPr>
          <w:rFonts w:ascii="Times New Roman" w:hAnsi="Times New Roman" w:cs="Times New Roman"/>
          <w:b/>
          <w:sz w:val="24"/>
          <w:szCs w:val="24"/>
        </w:rPr>
        <w:t>. ВНЕСЕНИЕ ИЗМЕНЕНИЙ В ПРАВИЛА ЗЕМЛЕПРОЛЬЗОВАНИЯ И ЗАСТРОЙКИ</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Статья 58. </w:t>
      </w:r>
      <w:r w:rsidRPr="003B41A9">
        <w:rPr>
          <w:rFonts w:ascii="Times New Roman" w:hAnsi="Times New Roman" w:cs="Times New Roman"/>
          <w:b/>
          <w:sz w:val="24"/>
          <w:szCs w:val="24"/>
        </w:rPr>
        <w:t>Действие Правил землепользования и застройки по отношению к генеральному плану сельского поселения</w:t>
      </w:r>
      <w:r w:rsidRPr="003B41A9">
        <w:rPr>
          <w:rFonts w:ascii="Times New Roman" w:hAnsi="Times New Roman" w:cs="Times New Roman"/>
          <w:b/>
          <w:bCs/>
          <w:sz w:val="24"/>
          <w:szCs w:val="24"/>
        </w:rPr>
        <w:t xml:space="preserve"> </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1.На основании утвержденных Правил администрация сельского поселения вправе принимать решения: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lastRenderedPageBreak/>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8D4C6F" w:rsidRPr="003B41A9" w:rsidRDefault="008D4C6F"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Кажлодского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5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A64DF2" w:rsidP="00A64DF2">
      <w:pPr>
        <w:widowControl w:val="0"/>
        <w:shd w:val="clear" w:color="auto" w:fill="FFFFFF"/>
        <w:spacing w:line="240" w:lineRule="auto"/>
        <w:ind w:firstLine="851"/>
        <w:jc w:val="both"/>
        <w:rPr>
          <w:rFonts w:ascii="Times New Roman" w:hAnsi="Times New Roman" w:cs="Times New Roman"/>
          <w:b/>
          <w:bCs/>
          <w:color w:val="000000"/>
          <w:sz w:val="24"/>
          <w:szCs w:val="24"/>
        </w:rPr>
      </w:pPr>
      <w:r w:rsidRPr="003B41A9">
        <w:rPr>
          <w:rFonts w:ascii="Times New Roman" w:hAnsi="Times New Roman" w:cs="Times New Roman"/>
          <w:b/>
          <w:bCs/>
          <w:sz w:val="24"/>
          <w:szCs w:val="24"/>
        </w:rPr>
        <w:t xml:space="preserve">Статья 59. Основание и инициатива по внесению изменений в Правила </w:t>
      </w:r>
      <w:r w:rsidRPr="003B41A9">
        <w:rPr>
          <w:rFonts w:ascii="Times New Roman" w:hAnsi="Times New Roman" w:cs="Times New Roman"/>
          <w:b/>
          <w:bCs/>
          <w:color w:val="000000"/>
          <w:sz w:val="24"/>
          <w:szCs w:val="24"/>
        </w:rPr>
        <w:t>землепользования и застройки</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Основаниями для рассмотрения Главой администрации Кажлодского сельского поселения</w:t>
      </w:r>
      <w:r w:rsidRPr="003B41A9">
        <w:rPr>
          <w:rFonts w:ascii="Times New Roman" w:hAnsi="Times New Roman" w:cs="Times New Roman"/>
          <w:color w:val="000000"/>
          <w:sz w:val="24"/>
          <w:szCs w:val="24"/>
        </w:rPr>
        <w:t xml:space="preserve">, </w:t>
      </w:r>
      <w:r w:rsidRPr="003B41A9">
        <w:rPr>
          <w:rFonts w:ascii="Times New Roman" w:hAnsi="Times New Roman" w:cs="Times New Roman"/>
          <w:sz w:val="24"/>
          <w:szCs w:val="24"/>
        </w:rPr>
        <w:t>вопроса о внесении изменений в правила землепользования и застройки являются: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несоответствие правил землепользования и застройки генеральному плану Кажлодского сельского поселения, схеме территориального планирования Торбеевского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Предложения о внесении изменений в правила землепользования и застройки в комиссию направляются: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3) органами местного самоуправления </w:t>
      </w:r>
      <w:r w:rsidRPr="003B41A9">
        <w:rPr>
          <w:rFonts w:ascii="Times New Roman" w:hAnsi="Times New Roman" w:cs="Times New Roman"/>
          <w:color w:val="000000"/>
          <w:sz w:val="24"/>
          <w:szCs w:val="24"/>
        </w:rPr>
        <w:t>Торбеевского муниципального района Республики Мордовия</w:t>
      </w:r>
      <w:r w:rsidRPr="003B41A9">
        <w:rPr>
          <w:rFonts w:ascii="Times New Roman" w:hAnsi="Times New Roman" w:cs="Times New Roman"/>
          <w:sz w:val="24"/>
          <w:szCs w:val="24"/>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сельского поселения, межселенных территориях;</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A64DF2" w:rsidRPr="003B41A9" w:rsidRDefault="00A64DF2" w:rsidP="00A64DF2">
      <w:pPr>
        <w:widowControl w:val="0"/>
        <w:shd w:val="clear" w:color="auto" w:fill="FFFFFF"/>
        <w:spacing w:line="240" w:lineRule="auto"/>
        <w:ind w:firstLine="851"/>
        <w:jc w:val="both"/>
        <w:outlineLvl w:val="0"/>
        <w:rPr>
          <w:rFonts w:ascii="Times New Roman" w:hAnsi="Times New Roman" w:cs="Times New Roman"/>
          <w:b/>
          <w:bCs/>
          <w:color w:val="000000"/>
          <w:sz w:val="24"/>
          <w:szCs w:val="24"/>
        </w:rPr>
      </w:pPr>
    </w:p>
    <w:p w:rsidR="00A64DF2" w:rsidRPr="003B41A9" w:rsidRDefault="00A64DF2" w:rsidP="00A64DF2">
      <w:pPr>
        <w:widowControl w:val="0"/>
        <w:shd w:val="clear" w:color="auto" w:fill="FFFFFF"/>
        <w:spacing w:line="240" w:lineRule="auto"/>
        <w:ind w:firstLine="851"/>
        <w:jc w:val="both"/>
        <w:outlineLvl w:val="0"/>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Статья 60. Внесение изменений в Правила землепользования и застройки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1. Внесение изменений в правила землепользования и застройки осуществляется в порядке, предусмотренном статьями 4 и 5  </w:t>
      </w:r>
      <w:hyperlink r:id="rId59"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Предложения о внесении изменений в правила землепользования и застройки в комиссию направляются: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В случае, предусмотренном частью 4 настоящей статьи, глава поселения, обеспечивают внесение изменений в правила землепользования и застройки в </w:t>
      </w:r>
      <w:r w:rsidRPr="003B41A9">
        <w:rPr>
          <w:rFonts w:ascii="Times New Roman" w:eastAsia="Arial" w:hAnsi="Times New Roman" w:cs="Times New Roman"/>
          <w:sz w:val="24"/>
          <w:szCs w:val="24"/>
        </w:rPr>
        <w:lastRenderedPageBreak/>
        <w:t>течение тридцати дней со дня получения указанного в части 4 настоящей статьи требования.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w:t>
      </w:r>
      <w:proofErr w:type="gramStart"/>
      <w:r w:rsidRPr="003B41A9">
        <w:rPr>
          <w:rFonts w:ascii="Times New Roman" w:hAnsi="Times New Roman" w:cs="Times New Roman"/>
          <w:sz w:val="24"/>
          <w:szCs w:val="24"/>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w:t>
      </w:r>
      <w:r w:rsidRPr="003B41A9">
        <w:rPr>
          <w:rFonts w:ascii="Times New Roman" w:hAnsi="Times New Roman" w:cs="Times New Roman"/>
          <w:sz w:val="24"/>
          <w:szCs w:val="24"/>
        </w:rPr>
        <w:t>Глава местной администрации с учетом рекомендаций, содержащихся в заключени</w:t>
      </w:r>
      <w:proofErr w:type="gramStart"/>
      <w:r w:rsidRPr="003B41A9">
        <w:rPr>
          <w:rFonts w:ascii="Times New Roman" w:hAnsi="Times New Roman" w:cs="Times New Roman"/>
          <w:sz w:val="24"/>
          <w:szCs w:val="24"/>
        </w:rPr>
        <w:t>и</w:t>
      </w:r>
      <w:proofErr w:type="gramEnd"/>
      <w:r w:rsidRPr="003B41A9">
        <w:rPr>
          <w:rFonts w:ascii="Times New Roman" w:hAnsi="Times New Roman" w:cs="Times New Roman"/>
          <w:sz w:val="24"/>
          <w:szCs w:val="24"/>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hAnsi="Times New Roman" w:cs="Times New Roman"/>
          <w:sz w:val="24"/>
          <w:szCs w:val="24"/>
        </w:rPr>
        <w:t>В случае</w:t>
      </w:r>
      <w:proofErr w:type="gramStart"/>
      <w:r w:rsidRPr="003B41A9">
        <w:rPr>
          <w:rFonts w:ascii="Times New Roman" w:hAnsi="Times New Roman" w:cs="Times New Roman"/>
          <w:sz w:val="24"/>
          <w:szCs w:val="24"/>
        </w:rPr>
        <w:t>,</w:t>
      </w:r>
      <w:proofErr w:type="gramEnd"/>
      <w:r w:rsidRPr="003B41A9">
        <w:rPr>
          <w:rFonts w:ascii="Times New Roman" w:hAnsi="Times New Roman" w:cs="Times New Roman"/>
          <w:sz w:val="24"/>
          <w:szCs w:val="24"/>
        </w:rPr>
        <w:t xml:space="preserve">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9. Органы местного самоуправления </w:t>
      </w:r>
      <w:r w:rsidR="00CC52B3" w:rsidRPr="003B41A9">
        <w:rPr>
          <w:rFonts w:ascii="Times New Roman" w:eastAsia="Arial" w:hAnsi="Times New Roman" w:cs="Times New Roman"/>
          <w:sz w:val="24"/>
          <w:szCs w:val="24"/>
        </w:rPr>
        <w:t>Кажлодского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w:t>
      </w:r>
      <w:proofErr w:type="gramStart"/>
      <w:r w:rsidRPr="003B41A9">
        <w:rPr>
          <w:rFonts w:ascii="Times New Roman" w:eastAsia="Arial" w:hAnsi="Times New Roman" w:cs="Times New Roman"/>
          <w:sz w:val="24"/>
          <w:szCs w:val="24"/>
        </w:rPr>
        <w:t>ч</w:t>
      </w:r>
      <w:proofErr w:type="gramEnd"/>
      <w:r w:rsidRPr="003B41A9">
        <w:rPr>
          <w:rFonts w:ascii="Times New Roman" w:eastAsia="Arial" w:hAnsi="Times New Roman" w:cs="Times New Roman"/>
          <w:sz w:val="24"/>
          <w:szCs w:val="24"/>
        </w:rPr>
        <w:t xml:space="preserve">.4 ст.15 </w:t>
      </w:r>
      <w:hyperlink r:id="rId60"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Глава XI</w:t>
      </w:r>
      <w:r w:rsidRPr="003B41A9">
        <w:rPr>
          <w:rFonts w:ascii="Times New Roman" w:hAnsi="Times New Roman" w:cs="Times New Roman"/>
          <w:b/>
          <w:sz w:val="24"/>
          <w:szCs w:val="24"/>
          <w:lang w:val="en-US"/>
        </w:rPr>
        <w:t>II</w:t>
      </w:r>
      <w:r w:rsidRPr="003B41A9">
        <w:rPr>
          <w:rFonts w:ascii="Times New Roman" w:hAnsi="Times New Roman" w:cs="Times New Roman"/>
          <w:b/>
          <w:sz w:val="24"/>
          <w:szCs w:val="24"/>
        </w:rPr>
        <w:t>. ПОРЯДОК ИСПОЛЬЗОВАНИЯ ОБЪЕКТОВ НЕДВИЖИМОСТИ</w:t>
      </w:r>
    </w:p>
    <w:p w:rsidR="00A64DF2" w:rsidRPr="003B41A9" w:rsidRDefault="00A64DF2" w:rsidP="00A64DF2">
      <w:pPr>
        <w:widowControl w:val="0"/>
        <w:shd w:val="clear" w:color="auto" w:fill="FFFFFF"/>
        <w:spacing w:line="240" w:lineRule="auto"/>
        <w:ind w:left="113" w:right="-284"/>
        <w:rPr>
          <w:rFonts w:ascii="Times New Roman" w:hAnsi="Times New Roman" w:cs="Times New Roman"/>
          <w:b/>
          <w:bCs/>
          <w:sz w:val="24"/>
          <w:szCs w:val="24"/>
        </w:rPr>
      </w:pPr>
      <w:r w:rsidRPr="003B41A9">
        <w:rPr>
          <w:rFonts w:ascii="Times New Roman" w:hAnsi="Times New Roman" w:cs="Times New Roman"/>
          <w:b/>
          <w:bCs/>
          <w:sz w:val="24"/>
          <w:szCs w:val="24"/>
        </w:rPr>
        <w:t xml:space="preserve">  Статья 61. Контроль  использования объектов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Правообладатели объектов недвижимости обязаны оказывать должностным лицам надзорных и контрольных органов, действующим в соответствии с законодательством, содействие в выполнении ими своих обязанностей.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Статья 62. Ответственность за нарушения Правил землепользования  и застройки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За нарушение настоящих Правил физические и юридические лица, а также должностные лица несут дисциплинарную, имущественную и уголовную ответственность в соответствии с законодательством Российской Федерации, Республики Мордовия, иными нормативными правовыми актами.</w:t>
      </w: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bookmarkStart w:id="11" w:name="_Toc241044989"/>
      <w:bookmarkStart w:id="12" w:name="_Toc234176024"/>
      <w:bookmarkStart w:id="13" w:name="_Toc234175856"/>
      <w:bookmarkStart w:id="14" w:name="_Toc215295508"/>
      <w:bookmarkStart w:id="15" w:name="_Toc131313922"/>
      <w:bookmarkStart w:id="16" w:name="_Toc103606929"/>
    </w:p>
    <w:p w:rsidR="00A64DF2" w:rsidRPr="003B41A9" w:rsidRDefault="00A64DF2" w:rsidP="00A64DF2">
      <w:pPr>
        <w:widowControl w:val="0"/>
        <w:spacing w:line="240" w:lineRule="auto"/>
        <w:ind w:firstLine="720"/>
        <w:jc w:val="both"/>
        <w:rPr>
          <w:rFonts w:ascii="Times New Roman" w:hAnsi="Times New Roman" w:cs="Times New Roman"/>
          <w:b/>
          <w:color w:val="000000"/>
          <w:sz w:val="24"/>
          <w:szCs w:val="24"/>
        </w:rPr>
      </w:pPr>
      <w:r w:rsidRPr="003B41A9">
        <w:rPr>
          <w:rFonts w:ascii="Times New Roman" w:hAnsi="Times New Roman" w:cs="Times New Roman"/>
          <w:b/>
          <w:color w:val="000000"/>
          <w:sz w:val="24"/>
          <w:szCs w:val="24"/>
        </w:rPr>
        <w:t>РАЗДЕЛ II. КАРТЫ ГРАДОСТРОИТЕЛЬНОГО ЗОНИРОВАНИЯ. КАРТЫ ЗОН С ОСОБЫМИ УСЛОВИЯМИ ИСПОЛЬЗОВАНИЯ ТЕРРИТОРИИ</w:t>
      </w: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D71142" w:rsidRDefault="00D71142" w:rsidP="00423C8F">
      <w:pPr>
        <w:widowControl w:val="0"/>
        <w:spacing w:line="240" w:lineRule="auto"/>
        <w:ind w:firstLine="720"/>
        <w:jc w:val="center"/>
        <w:rPr>
          <w:rFonts w:ascii="Times New Roman" w:hAnsi="Times New Roman" w:cs="Times New Roman"/>
          <w:b/>
          <w:color w:val="000000"/>
          <w:sz w:val="24"/>
          <w:szCs w:val="24"/>
        </w:rPr>
      </w:pPr>
    </w:p>
    <w:p w:rsidR="00A64DF2" w:rsidRPr="003B41A9" w:rsidRDefault="00A64DF2" w:rsidP="00423C8F">
      <w:pPr>
        <w:widowControl w:val="0"/>
        <w:spacing w:line="240" w:lineRule="auto"/>
        <w:ind w:firstLine="720"/>
        <w:jc w:val="center"/>
        <w:rPr>
          <w:rFonts w:ascii="Times New Roman" w:hAnsi="Times New Roman" w:cs="Times New Roman"/>
          <w:b/>
          <w:color w:val="000000"/>
          <w:sz w:val="24"/>
          <w:szCs w:val="24"/>
        </w:rPr>
      </w:pPr>
      <w:r w:rsidRPr="003B41A9">
        <w:rPr>
          <w:rFonts w:ascii="Times New Roman" w:hAnsi="Times New Roman" w:cs="Times New Roman"/>
          <w:b/>
          <w:color w:val="000000"/>
          <w:sz w:val="24"/>
          <w:szCs w:val="24"/>
        </w:rPr>
        <w:lastRenderedPageBreak/>
        <w:t>Статья 63. Карта границ зон с особыми условиями использования территории поселения (М 1:25000)</w:t>
      </w:r>
    </w:p>
    <w:p w:rsidR="00A64DF2" w:rsidRPr="003B41A9" w:rsidRDefault="00A0374A" w:rsidP="00A64DF2">
      <w:pPr>
        <w:widowControl w:val="0"/>
        <w:spacing w:line="240" w:lineRule="auto"/>
        <w:ind w:firstLine="720"/>
        <w:jc w:val="both"/>
        <w:rPr>
          <w:rFonts w:ascii="Times New Roman" w:hAnsi="Times New Roman" w:cs="Times New Roman"/>
          <w:color w:val="000000"/>
          <w:sz w:val="24"/>
          <w:szCs w:val="24"/>
        </w:rPr>
      </w:pPr>
      <w:r w:rsidRPr="003B41A9">
        <w:rPr>
          <w:rFonts w:ascii="Times New Roman" w:hAnsi="Times New Roman" w:cs="Times New Roman"/>
          <w:noProof/>
          <w:color w:val="000000"/>
          <w:sz w:val="24"/>
          <w:szCs w:val="24"/>
          <w:lang w:eastAsia="ru-RU"/>
        </w:rPr>
        <w:drawing>
          <wp:inline distT="0" distB="0" distL="0" distR="0">
            <wp:extent cx="6022278" cy="7898004"/>
            <wp:effectExtent l="0" t="0" r="0" b="0"/>
            <wp:docPr id="6" name="Рисунок 1" descr="Ограничения_поселения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граничения_поселения 63"/>
                    <pic:cNvPicPr>
                      <a:picLocks noChangeAspect="1" noChangeArrowheads="1"/>
                    </pic:cNvPicPr>
                  </pic:nvPicPr>
                  <pic:blipFill>
                    <a:blip r:embed="rId61" cstate="print"/>
                    <a:srcRect/>
                    <a:stretch>
                      <a:fillRect/>
                    </a:stretch>
                  </pic:blipFill>
                  <pic:spPr bwMode="auto">
                    <a:xfrm>
                      <a:off x="0" y="0"/>
                      <a:ext cx="6034687" cy="7914278"/>
                    </a:xfrm>
                    <a:prstGeom prst="rect">
                      <a:avLst/>
                    </a:prstGeom>
                    <a:noFill/>
                    <a:ln w="9525">
                      <a:noFill/>
                      <a:miter lim="800000"/>
                      <a:headEnd/>
                      <a:tailEnd/>
                    </a:ln>
                  </pic:spPr>
                </pic:pic>
              </a:graphicData>
            </a:graphic>
          </wp:inline>
        </w:drawing>
      </w:r>
    </w:p>
    <w:p w:rsidR="00A64DF2" w:rsidRPr="003B41A9" w:rsidRDefault="00A64DF2" w:rsidP="00A64DF2">
      <w:pPr>
        <w:widowControl w:val="0"/>
        <w:spacing w:line="240" w:lineRule="auto"/>
        <w:ind w:firstLine="720"/>
        <w:jc w:val="both"/>
        <w:rPr>
          <w:rFonts w:ascii="Times New Roman" w:hAnsi="Times New Roman" w:cs="Times New Roman"/>
          <w:b/>
          <w:sz w:val="24"/>
          <w:szCs w:val="24"/>
        </w:rPr>
      </w:pP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p>
    <w:p w:rsidR="00A64DF2" w:rsidRPr="003B41A9" w:rsidRDefault="00423C8F" w:rsidP="00A64DF2">
      <w:pPr>
        <w:widowControl w:val="0"/>
        <w:spacing w:line="240" w:lineRule="auto"/>
        <w:rPr>
          <w:rFonts w:ascii="Times New Roman" w:hAnsi="Times New Roman" w:cs="Times New Roman"/>
          <w:b/>
          <w:sz w:val="24"/>
          <w:szCs w:val="24"/>
        </w:rPr>
      </w:pPr>
      <w:r w:rsidRPr="00D71142">
        <w:rPr>
          <w:rFonts w:ascii="Times New Roman" w:hAnsi="Times New Roman" w:cs="Times New Roman"/>
          <w:noProof/>
          <w:sz w:val="20"/>
          <w:szCs w:val="20"/>
          <w:lang w:eastAsia="ru-RU"/>
        </w:rPr>
        <w:lastRenderedPageBreak/>
        <w:drawing>
          <wp:anchor distT="0" distB="0" distL="114300" distR="114300" simplePos="0" relativeHeight="251655680" behindDoc="0" locked="0" layoutInCell="1" allowOverlap="1">
            <wp:simplePos x="0" y="0"/>
            <wp:positionH relativeFrom="column">
              <wp:posOffset>-851535</wp:posOffset>
            </wp:positionH>
            <wp:positionV relativeFrom="paragraph">
              <wp:posOffset>292735</wp:posOffset>
            </wp:positionV>
            <wp:extent cx="7000875" cy="9558020"/>
            <wp:effectExtent l="0" t="0" r="0" b="0"/>
            <wp:wrapSquare wrapText="bothSides"/>
            <wp:docPr id="3" name="Рисунок 3" descr="ГЗ_поселения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З_поселения 64"/>
                    <pic:cNvPicPr>
                      <a:picLocks noChangeAspect="1" noChangeArrowheads="1"/>
                    </pic:cNvPicPr>
                  </pic:nvPicPr>
                  <pic:blipFill>
                    <a:blip r:embed="rId62" cstate="print"/>
                    <a:srcRect/>
                    <a:stretch>
                      <a:fillRect/>
                    </a:stretch>
                  </pic:blipFill>
                  <pic:spPr bwMode="auto">
                    <a:xfrm>
                      <a:off x="0" y="0"/>
                      <a:ext cx="7000875" cy="9558020"/>
                    </a:xfrm>
                    <a:prstGeom prst="rect">
                      <a:avLst/>
                    </a:prstGeom>
                    <a:noFill/>
                    <a:ln w="9525">
                      <a:noFill/>
                      <a:miter lim="800000"/>
                      <a:headEnd/>
                      <a:tailEnd/>
                    </a:ln>
                  </pic:spPr>
                </pic:pic>
              </a:graphicData>
            </a:graphic>
          </wp:anchor>
        </w:drawing>
      </w:r>
      <w:r w:rsidR="00A64DF2" w:rsidRPr="00D71142">
        <w:rPr>
          <w:rFonts w:ascii="Times New Roman" w:hAnsi="Times New Roman" w:cs="Times New Roman"/>
          <w:b/>
          <w:sz w:val="20"/>
          <w:szCs w:val="20"/>
        </w:rPr>
        <w:t>Статья 64. Карта градостроительного зонирования территории Кажлодского</w:t>
      </w:r>
      <w:r w:rsidR="00A64DF2" w:rsidRPr="003B41A9">
        <w:rPr>
          <w:rFonts w:ascii="Times New Roman" w:hAnsi="Times New Roman" w:cs="Times New Roman"/>
          <w:b/>
          <w:sz w:val="24"/>
          <w:szCs w:val="24"/>
        </w:rPr>
        <w:t xml:space="preserve"> </w:t>
      </w:r>
      <w:r w:rsidRPr="003B41A9">
        <w:rPr>
          <w:rFonts w:ascii="Times New Roman" w:hAnsi="Times New Roman" w:cs="Times New Roman"/>
          <w:b/>
          <w:sz w:val="24"/>
          <w:szCs w:val="24"/>
        </w:rPr>
        <w:t>с/</w:t>
      </w:r>
      <w:proofErr w:type="spellStart"/>
      <w:proofErr w:type="gramStart"/>
      <w:r w:rsidRPr="003B41A9">
        <w:rPr>
          <w:rFonts w:ascii="Times New Roman" w:hAnsi="Times New Roman" w:cs="Times New Roman"/>
          <w:b/>
          <w:sz w:val="24"/>
          <w:szCs w:val="24"/>
        </w:rPr>
        <w:t>п</w:t>
      </w:r>
      <w:proofErr w:type="spellEnd"/>
      <w:proofErr w:type="gramEnd"/>
      <w:r w:rsidRPr="003B41A9">
        <w:rPr>
          <w:rFonts w:ascii="Times New Roman" w:hAnsi="Times New Roman" w:cs="Times New Roman"/>
          <w:b/>
          <w:sz w:val="24"/>
          <w:szCs w:val="24"/>
        </w:rPr>
        <w:t xml:space="preserve"> (М 1:25000)</w:t>
      </w:r>
    </w:p>
    <w:p w:rsidR="00A64DF2" w:rsidRPr="003B41A9" w:rsidRDefault="00A64DF2" w:rsidP="00A64DF2">
      <w:pPr>
        <w:widowControl w:val="0"/>
        <w:spacing w:line="240" w:lineRule="auto"/>
        <w:ind w:firstLine="720"/>
        <w:rPr>
          <w:rFonts w:ascii="Times New Roman" w:hAnsi="Times New Roman" w:cs="Times New Roman"/>
          <w:b/>
          <w:sz w:val="24"/>
          <w:szCs w:val="24"/>
        </w:rPr>
      </w:pPr>
      <w:r w:rsidRPr="00D71142">
        <w:rPr>
          <w:rFonts w:ascii="Times New Roman" w:hAnsi="Times New Roman" w:cs="Times New Roman"/>
          <w:noProof/>
          <w:sz w:val="16"/>
          <w:szCs w:val="16"/>
          <w:lang w:eastAsia="ru-RU"/>
        </w:rPr>
        <w:lastRenderedPageBreak/>
        <w:drawing>
          <wp:anchor distT="0" distB="0" distL="114300" distR="114300" simplePos="0" relativeHeight="251659776" behindDoc="0" locked="0" layoutInCell="1" allowOverlap="1">
            <wp:simplePos x="0" y="0"/>
            <wp:positionH relativeFrom="column">
              <wp:align>center</wp:align>
            </wp:positionH>
            <wp:positionV relativeFrom="paragraph">
              <wp:posOffset>223520</wp:posOffset>
            </wp:positionV>
            <wp:extent cx="7172325" cy="9627235"/>
            <wp:effectExtent l="19050" t="0" r="9525" b="0"/>
            <wp:wrapSquare wrapText="bothSides"/>
            <wp:docPr id="4" name="Рисунок 4" descr="Ограничения_Кажлодка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граничения_Кажлодка 65"/>
                    <pic:cNvPicPr>
                      <a:picLocks noChangeAspect="1" noChangeArrowheads="1"/>
                    </pic:cNvPicPr>
                  </pic:nvPicPr>
                  <pic:blipFill>
                    <a:blip r:embed="rId63" cstate="print"/>
                    <a:srcRect/>
                    <a:stretch>
                      <a:fillRect/>
                    </a:stretch>
                  </pic:blipFill>
                  <pic:spPr bwMode="auto">
                    <a:xfrm>
                      <a:off x="0" y="0"/>
                      <a:ext cx="7172325" cy="9627235"/>
                    </a:xfrm>
                    <a:prstGeom prst="rect">
                      <a:avLst/>
                    </a:prstGeom>
                    <a:noFill/>
                    <a:ln w="9525">
                      <a:noFill/>
                      <a:miter lim="800000"/>
                      <a:headEnd/>
                      <a:tailEnd/>
                    </a:ln>
                  </pic:spPr>
                </pic:pic>
              </a:graphicData>
            </a:graphic>
          </wp:anchor>
        </w:drawing>
      </w:r>
      <w:r w:rsidRPr="00D71142">
        <w:rPr>
          <w:rFonts w:ascii="Times New Roman" w:hAnsi="Times New Roman" w:cs="Times New Roman"/>
          <w:b/>
          <w:sz w:val="16"/>
          <w:szCs w:val="16"/>
        </w:rPr>
        <w:t>Статья 65. Карта границ зон с особыми условиями использования</w:t>
      </w:r>
      <w:r w:rsidRPr="003B41A9">
        <w:rPr>
          <w:rFonts w:ascii="Times New Roman" w:hAnsi="Times New Roman" w:cs="Times New Roman"/>
          <w:b/>
          <w:sz w:val="24"/>
          <w:szCs w:val="24"/>
        </w:rPr>
        <w:t xml:space="preserve"> территории </w:t>
      </w:r>
      <w:proofErr w:type="spellStart"/>
      <w:r w:rsidRPr="003B41A9">
        <w:rPr>
          <w:rFonts w:ascii="Times New Roman" w:hAnsi="Times New Roman" w:cs="Times New Roman"/>
          <w:b/>
          <w:sz w:val="24"/>
          <w:szCs w:val="24"/>
        </w:rPr>
        <w:t>с</w:t>
      </w:r>
      <w:proofErr w:type="gramStart"/>
      <w:r w:rsidRPr="003B41A9">
        <w:rPr>
          <w:rFonts w:ascii="Times New Roman" w:hAnsi="Times New Roman" w:cs="Times New Roman"/>
          <w:b/>
          <w:sz w:val="24"/>
          <w:szCs w:val="24"/>
        </w:rPr>
        <w:t>.К</w:t>
      </w:r>
      <w:proofErr w:type="gramEnd"/>
      <w:r w:rsidRPr="003B41A9">
        <w:rPr>
          <w:rFonts w:ascii="Times New Roman" w:hAnsi="Times New Roman" w:cs="Times New Roman"/>
          <w:b/>
          <w:sz w:val="24"/>
          <w:szCs w:val="24"/>
        </w:rPr>
        <w:t>ажлодка</w:t>
      </w:r>
      <w:proofErr w:type="spellEnd"/>
      <w:r w:rsidRPr="003B41A9">
        <w:rPr>
          <w:rFonts w:ascii="Times New Roman" w:hAnsi="Times New Roman" w:cs="Times New Roman"/>
          <w:b/>
          <w:sz w:val="24"/>
          <w:szCs w:val="24"/>
        </w:rPr>
        <w:t xml:space="preserve"> (М </w:t>
      </w:r>
      <w:r w:rsidRPr="003B41A9">
        <w:rPr>
          <w:rFonts w:ascii="Times New Roman" w:hAnsi="Times New Roman" w:cs="Times New Roman"/>
          <w:b/>
          <w:sz w:val="24"/>
          <w:szCs w:val="24"/>
        </w:rPr>
        <w:lastRenderedPageBreak/>
        <w:t>1:2000)</w:t>
      </w:r>
    </w:p>
    <w:p w:rsidR="00A64DF2" w:rsidRPr="003B41A9" w:rsidRDefault="00A64DF2" w:rsidP="00A64DF2">
      <w:pPr>
        <w:widowControl w:val="0"/>
        <w:spacing w:line="240" w:lineRule="auto"/>
        <w:ind w:firstLine="720"/>
        <w:rPr>
          <w:rFonts w:ascii="Times New Roman" w:hAnsi="Times New Roman" w:cs="Times New Roman"/>
          <w:b/>
          <w:sz w:val="24"/>
          <w:szCs w:val="24"/>
        </w:rPr>
      </w:pPr>
      <w:r w:rsidRPr="003B41A9">
        <w:rPr>
          <w:rFonts w:ascii="Times New Roman" w:hAnsi="Times New Roman" w:cs="Times New Roman"/>
          <w:noProof/>
          <w:sz w:val="24"/>
          <w:szCs w:val="24"/>
          <w:lang w:eastAsia="ru-RU"/>
        </w:rPr>
        <w:drawing>
          <wp:anchor distT="0" distB="0" distL="114300" distR="114300" simplePos="0" relativeHeight="251664896" behindDoc="0" locked="0" layoutInCell="1" allowOverlap="1">
            <wp:simplePos x="0" y="0"/>
            <wp:positionH relativeFrom="column">
              <wp:align>center</wp:align>
            </wp:positionH>
            <wp:positionV relativeFrom="paragraph">
              <wp:posOffset>283845</wp:posOffset>
            </wp:positionV>
            <wp:extent cx="7289800" cy="9558020"/>
            <wp:effectExtent l="19050" t="0" r="6350" b="0"/>
            <wp:wrapSquare wrapText="bothSides"/>
            <wp:docPr id="5" name="Рисунок 5" descr="ГЗ_Кажлодка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З_Кажлодка 66"/>
                    <pic:cNvPicPr>
                      <a:picLocks noChangeAspect="1" noChangeArrowheads="1"/>
                    </pic:cNvPicPr>
                  </pic:nvPicPr>
                  <pic:blipFill>
                    <a:blip r:embed="rId64" cstate="print"/>
                    <a:srcRect/>
                    <a:stretch>
                      <a:fillRect/>
                    </a:stretch>
                  </pic:blipFill>
                  <pic:spPr bwMode="auto">
                    <a:xfrm>
                      <a:off x="0" y="0"/>
                      <a:ext cx="7289800" cy="9558020"/>
                    </a:xfrm>
                    <a:prstGeom prst="rect">
                      <a:avLst/>
                    </a:prstGeom>
                    <a:noFill/>
                    <a:ln w="9525">
                      <a:noFill/>
                      <a:miter lim="800000"/>
                      <a:headEnd/>
                      <a:tailEnd/>
                    </a:ln>
                  </pic:spPr>
                </pic:pic>
              </a:graphicData>
            </a:graphic>
          </wp:anchor>
        </w:drawing>
      </w:r>
      <w:r w:rsidR="00423C8F" w:rsidRPr="003B41A9">
        <w:rPr>
          <w:rFonts w:ascii="Times New Roman" w:hAnsi="Times New Roman" w:cs="Times New Roman"/>
          <w:b/>
          <w:sz w:val="24"/>
          <w:szCs w:val="24"/>
        </w:rPr>
        <w:t>Статья 66. Карта г</w:t>
      </w:r>
      <w:r w:rsidRPr="003B41A9">
        <w:rPr>
          <w:rFonts w:ascii="Times New Roman" w:hAnsi="Times New Roman" w:cs="Times New Roman"/>
          <w:b/>
          <w:sz w:val="24"/>
          <w:szCs w:val="24"/>
        </w:rPr>
        <w:t xml:space="preserve">радостроительного зонирования территории </w:t>
      </w:r>
      <w:proofErr w:type="spellStart"/>
      <w:r w:rsidRPr="003B41A9">
        <w:rPr>
          <w:rFonts w:ascii="Times New Roman" w:hAnsi="Times New Roman" w:cs="Times New Roman"/>
          <w:b/>
          <w:sz w:val="24"/>
          <w:szCs w:val="24"/>
        </w:rPr>
        <w:lastRenderedPageBreak/>
        <w:t>с</w:t>
      </w:r>
      <w:proofErr w:type="gramStart"/>
      <w:r w:rsidRPr="003B41A9">
        <w:rPr>
          <w:rFonts w:ascii="Times New Roman" w:hAnsi="Times New Roman" w:cs="Times New Roman"/>
          <w:b/>
          <w:sz w:val="24"/>
          <w:szCs w:val="24"/>
        </w:rPr>
        <w:t>.К</w:t>
      </w:r>
      <w:proofErr w:type="gramEnd"/>
      <w:r w:rsidRPr="003B41A9">
        <w:rPr>
          <w:rFonts w:ascii="Times New Roman" w:hAnsi="Times New Roman" w:cs="Times New Roman"/>
          <w:b/>
          <w:sz w:val="24"/>
          <w:szCs w:val="24"/>
        </w:rPr>
        <w:t>ажлодка</w:t>
      </w:r>
      <w:proofErr w:type="spellEnd"/>
      <w:r w:rsidRPr="003B41A9">
        <w:rPr>
          <w:rFonts w:ascii="Times New Roman" w:hAnsi="Times New Roman" w:cs="Times New Roman"/>
          <w:b/>
          <w:sz w:val="24"/>
          <w:szCs w:val="24"/>
        </w:rPr>
        <w:t xml:space="preserve"> (М 1:2000)</w:t>
      </w: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r w:rsidRPr="003B41A9">
        <w:rPr>
          <w:rFonts w:ascii="Times New Roman" w:hAnsi="Times New Roman" w:cs="Times New Roman"/>
          <w:b/>
          <w:sz w:val="24"/>
          <w:szCs w:val="24"/>
        </w:rPr>
        <w:t>РАЗДЕЛ III. ГРАДОСТРОИТЕЛЬНЫЕ РЕГЛАМЕНТЫ</w:t>
      </w:r>
    </w:p>
    <w:p w:rsidR="00A64DF2" w:rsidRPr="003B41A9" w:rsidRDefault="00A64DF2" w:rsidP="00A64DF2">
      <w:pPr>
        <w:widowControl w:val="0"/>
        <w:spacing w:line="240" w:lineRule="auto"/>
        <w:ind w:firstLine="720"/>
        <w:jc w:val="center"/>
        <w:rPr>
          <w:rFonts w:ascii="Times New Roman" w:hAnsi="Times New Roman" w:cs="Times New Roman"/>
          <w:sz w:val="24"/>
          <w:szCs w:val="24"/>
        </w:rPr>
      </w:pPr>
    </w:p>
    <w:p w:rsidR="00A64DF2" w:rsidRPr="003B41A9" w:rsidRDefault="00A64DF2" w:rsidP="00A64DF2">
      <w:pPr>
        <w:widowControl w:val="0"/>
        <w:shd w:val="clear" w:color="auto" w:fill="FFFFFF"/>
        <w:spacing w:line="240" w:lineRule="auto"/>
        <w:ind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67. Виды территориальных зон, выделенных на карте градостроительного зонирования территории Кажлодского сельского поселения</w:t>
      </w:r>
    </w:p>
    <w:p w:rsidR="00A64DF2" w:rsidRPr="003B41A9" w:rsidRDefault="00A64DF2" w:rsidP="00A64DF2">
      <w:pPr>
        <w:spacing w:line="240" w:lineRule="auto"/>
        <w:ind w:firstLine="851"/>
        <w:rPr>
          <w:rFonts w:ascii="Times New Roman" w:hAnsi="Times New Roman" w:cs="Times New Roman"/>
          <w:sz w:val="24"/>
          <w:szCs w:val="24"/>
        </w:rPr>
      </w:pPr>
    </w:p>
    <w:p w:rsidR="00A64DF2" w:rsidRPr="003B41A9" w:rsidRDefault="00A64DF2" w:rsidP="00A64DF2">
      <w:pPr>
        <w:widowControl w:val="0"/>
        <w:spacing w:line="240" w:lineRule="auto"/>
        <w:ind w:left="227" w:right="-57"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Настоящими Правилами устанавливаются следующие виды территориальных зон на территорию Кажлодского сельского поселения: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p>
    <w:p w:rsidR="00A64DF2" w:rsidRPr="003B41A9" w:rsidRDefault="00A64DF2" w:rsidP="00A64DF2">
      <w:pPr>
        <w:widowControl w:val="0"/>
        <w:spacing w:line="240" w:lineRule="auto"/>
        <w:jc w:val="both"/>
        <w:rPr>
          <w:rFonts w:ascii="Times New Roman" w:hAnsi="Times New Roman" w:cs="Times New Roman"/>
          <w:sz w:val="24"/>
          <w:szCs w:val="24"/>
        </w:rPr>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
        <w:gridCol w:w="998"/>
        <w:gridCol w:w="764"/>
        <w:gridCol w:w="1150"/>
        <w:gridCol w:w="1149"/>
        <w:gridCol w:w="3578"/>
        <w:gridCol w:w="636"/>
      </w:tblGrid>
      <w:tr w:rsidR="00A64DF2" w:rsidRPr="003B41A9" w:rsidTr="00A64DF2">
        <w:trPr>
          <w:trHeight w:val="645"/>
        </w:trPr>
        <w:tc>
          <w:tcPr>
            <w:tcW w:w="857"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Состав территориальных зон</w:t>
            </w:r>
          </w:p>
        </w:tc>
        <w:tc>
          <w:tcPr>
            <w:tcW w:w="1090"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Виды территориальных зон</w:t>
            </w:r>
          </w:p>
        </w:tc>
        <w:tc>
          <w:tcPr>
            <w:tcW w:w="654"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Наименование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Описание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b/>
                <w:bCs/>
                <w:sz w:val="24"/>
                <w:szCs w:val="24"/>
              </w:rPr>
            </w:pPr>
          </w:p>
        </w:tc>
        <w:tc>
          <w:tcPr>
            <w:tcW w:w="362" w:type="pct"/>
          </w:tcPr>
          <w:p w:rsidR="00A64DF2" w:rsidRPr="003B41A9" w:rsidRDefault="00A64DF2" w:rsidP="00A64DF2">
            <w:pPr>
              <w:pStyle w:val="af1"/>
              <w:rPr>
                <w:rFonts w:ascii="Times New Roman" w:hAnsi="Times New Roman" w:cs="Times New Roman"/>
                <w:b/>
                <w:bCs/>
                <w:sz w:val="24"/>
                <w:szCs w:val="24"/>
              </w:rPr>
            </w:pPr>
            <w:proofErr w:type="gramStart"/>
            <w:r w:rsidRPr="003B41A9">
              <w:rPr>
                <w:rFonts w:ascii="Times New Roman" w:hAnsi="Times New Roman" w:cs="Times New Roman"/>
                <w:b/>
                <w:bCs/>
                <w:sz w:val="24"/>
                <w:szCs w:val="24"/>
              </w:rPr>
              <w:t xml:space="preserve">Код, (числовое </w:t>
            </w:r>
            <w:proofErr w:type="gramEnd"/>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обозначение) вида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разрешенного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использования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земельного участка</w:t>
            </w:r>
          </w:p>
        </w:tc>
      </w:tr>
      <w:tr w:rsidR="00A64DF2" w:rsidRPr="003B41A9" w:rsidTr="00A64DF2">
        <w:trPr>
          <w:trHeight w:val="30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1</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2</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3</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4</w:t>
            </w:r>
          </w:p>
        </w:tc>
        <w:tc>
          <w:tcPr>
            <w:tcW w:w="654"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5</w:t>
            </w:r>
          </w:p>
        </w:tc>
        <w:tc>
          <w:tcPr>
            <w:tcW w:w="2037"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6</w:t>
            </w:r>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7</w:t>
            </w:r>
          </w:p>
        </w:tc>
      </w:tr>
      <w:tr w:rsidR="00A64DF2" w:rsidRPr="003B41A9" w:rsidTr="00A64DF2">
        <w:trPr>
          <w:trHeight w:val="21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Жилые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proofErr w:type="gramStart"/>
            <w:r w:rsidRPr="003B41A9">
              <w:rPr>
                <w:rFonts w:ascii="Times New Roman" w:hAnsi="Times New Roman" w:cs="Times New Roman"/>
                <w:b/>
                <w:bCs/>
                <w:color w:val="000000"/>
                <w:sz w:val="24"/>
                <w:szCs w:val="24"/>
              </w:rPr>
              <w:t>Ж</w:t>
            </w:r>
            <w:proofErr w:type="gramEnd"/>
            <w:r w:rsidRPr="003B41A9">
              <w:rPr>
                <w:rFonts w:ascii="Times New Roman" w:hAnsi="Times New Roman" w:cs="Times New Roman"/>
                <w:b/>
                <w:bCs/>
                <w:color w:val="000000"/>
                <w:sz w:val="24"/>
                <w:szCs w:val="24"/>
              </w:rPr>
              <w:t xml:space="preserve">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Зона индивидуальной жилой     </w:t>
            </w:r>
            <w:r w:rsidRPr="003B41A9">
              <w:rPr>
                <w:rFonts w:ascii="Times New Roman" w:hAnsi="Times New Roman" w:cs="Times New Roman"/>
                <w:i/>
                <w:iCs/>
                <w:color w:val="000000"/>
                <w:sz w:val="24"/>
                <w:szCs w:val="24"/>
              </w:rPr>
              <w:lastRenderedPageBreak/>
              <w:t>застройки постоянного проживания</w:t>
            </w:r>
          </w:p>
        </w:tc>
        <w:tc>
          <w:tcPr>
            <w:tcW w:w="654" w:type="pct"/>
          </w:tcPr>
          <w:p w:rsidR="00A64DF2" w:rsidRPr="003B41A9" w:rsidRDefault="00A64DF2" w:rsidP="00A64DF2">
            <w:pPr>
              <w:pStyle w:val="s10"/>
              <w:rPr>
                <w:b/>
                <w:bCs/>
                <w:color w:val="5B5E5F"/>
              </w:rPr>
            </w:pPr>
            <w:r w:rsidRPr="003B41A9">
              <w:rPr>
                <w:b/>
                <w:bCs/>
                <w:color w:val="5B5E5F"/>
              </w:rPr>
              <w:lastRenderedPageBreak/>
              <w:t>Жилая застройка</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жилых помещений различного вида и обеспечение проживания в них. К жилой застройке </w:t>
            </w:r>
            <w:r w:rsidRPr="003B41A9">
              <w:rPr>
                <w:b/>
                <w:bCs/>
                <w:color w:val="5B5E5F"/>
              </w:rPr>
              <w:lastRenderedPageBreak/>
              <w:t>относятся здания (помещения в них), предназначенные для проживания человека, за исключением зданий (помещений), используемых:</w:t>
            </w:r>
          </w:p>
          <w:p w:rsidR="00A64DF2" w:rsidRPr="003B41A9" w:rsidRDefault="00A64DF2" w:rsidP="00A64DF2">
            <w:pPr>
              <w:pStyle w:val="s10"/>
              <w:rPr>
                <w:b/>
                <w:bCs/>
                <w:color w:val="5B5E5F"/>
              </w:rPr>
            </w:pPr>
            <w:r w:rsidRPr="003B41A9">
              <w:rPr>
                <w:b/>
                <w:bCs/>
                <w:color w:val="5B5E5F"/>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A64DF2" w:rsidRPr="003B41A9" w:rsidRDefault="00A64DF2" w:rsidP="00A64DF2">
            <w:pPr>
              <w:pStyle w:val="s10"/>
              <w:rPr>
                <w:b/>
                <w:bCs/>
                <w:color w:val="5B5E5F"/>
              </w:rPr>
            </w:pPr>
            <w:r w:rsidRPr="003B41A9">
              <w:rPr>
                <w:b/>
                <w:bCs/>
                <w:color w:val="5B5E5F"/>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3B41A9">
              <w:rPr>
                <w:b/>
                <w:bCs/>
                <w:color w:val="5B5E5F"/>
              </w:rPr>
              <w:t>престарелых</w:t>
            </w:r>
            <w:proofErr w:type="gramEnd"/>
            <w:r w:rsidRPr="003B41A9">
              <w:rPr>
                <w:b/>
                <w:bCs/>
                <w:color w:val="5B5E5F"/>
              </w:rPr>
              <w:t>, больницы);</w:t>
            </w:r>
          </w:p>
          <w:p w:rsidR="00A64DF2" w:rsidRPr="003B41A9" w:rsidRDefault="00A64DF2" w:rsidP="00A64DF2">
            <w:pPr>
              <w:pStyle w:val="s10"/>
              <w:rPr>
                <w:b/>
                <w:bCs/>
                <w:color w:val="5B5E5F"/>
              </w:rPr>
            </w:pPr>
            <w:r w:rsidRPr="003B41A9">
              <w:rPr>
                <w:b/>
                <w:bCs/>
                <w:color w:val="5B5E5F"/>
              </w:rPr>
              <w:t>- как способ обеспечения непрерывности производства (вахтовые помещения, служебные жилые помещения на производственных объектах);</w:t>
            </w:r>
          </w:p>
          <w:p w:rsidR="00A64DF2" w:rsidRPr="003B41A9" w:rsidRDefault="00A64DF2" w:rsidP="00A64DF2">
            <w:pPr>
              <w:pStyle w:val="s10"/>
              <w:rPr>
                <w:b/>
                <w:bCs/>
                <w:color w:val="5B5E5F"/>
              </w:rPr>
            </w:pPr>
            <w:r w:rsidRPr="003B41A9">
              <w:rPr>
                <w:b/>
                <w:bCs/>
                <w:color w:val="5B5E5F"/>
              </w:rPr>
              <w:t>- как способ обеспечения деятельности режимного учреждения (казармы, караульные помещения, места лишения свободы, содержания под стражей).</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5" w:anchor="block_1021" w:history="1">
              <w:r w:rsidRPr="003B41A9">
                <w:rPr>
                  <w:rStyle w:val="af0"/>
                  <w:b/>
                  <w:bCs/>
                </w:rPr>
                <w:t>кодами 2.1-2.7.1</w:t>
              </w:r>
            </w:hyperlink>
          </w:p>
        </w:tc>
        <w:tc>
          <w:tcPr>
            <w:tcW w:w="362" w:type="pct"/>
          </w:tcPr>
          <w:p w:rsidR="00A64DF2" w:rsidRPr="003B41A9" w:rsidRDefault="00A64DF2" w:rsidP="00A64DF2">
            <w:pPr>
              <w:pStyle w:val="s10"/>
              <w:rPr>
                <w:b/>
                <w:bCs/>
                <w:color w:val="5B5E5F"/>
              </w:rPr>
            </w:pPr>
            <w:r w:rsidRPr="003B41A9">
              <w:rPr>
                <w:b/>
                <w:bCs/>
                <w:color w:val="5B5E5F"/>
              </w:rPr>
              <w:lastRenderedPageBreak/>
              <w:t>2.0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многоэтажной жилой застройки</w:t>
            </w:r>
          </w:p>
        </w:tc>
        <w:tc>
          <w:tcPr>
            <w:tcW w:w="654" w:type="pct"/>
          </w:tcPr>
          <w:p w:rsidR="00A64DF2" w:rsidRPr="003B41A9" w:rsidRDefault="00A64DF2" w:rsidP="00A64DF2">
            <w:pPr>
              <w:pStyle w:val="s10"/>
              <w:rPr>
                <w:b/>
                <w:bCs/>
                <w:color w:val="5B5E5F"/>
              </w:rPr>
            </w:pPr>
            <w:r w:rsidRPr="003B41A9">
              <w:rPr>
                <w:b/>
                <w:bCs/>
                <w:color w:val="5B5E5F"/>
              </w:rPr>
              <w:t>Для индивидуального жилищного строительства</w:t>
            </w:r>
          </w:p>
        </w:tc>
        <w:tc>
          <w:tcPr>
            <w:tcW w:w="2037" w:type="pct"/>
          </w:tcPr>
          <w:p w:rsidR="00A64DF2" w:rsidRPr="003B41A9" w:rsidRDefault="00A64DF2" w:rsidP="00A64DF2">
            <w:pPr>
              <w:pStyle w:val="s10"/>
              <w:rPr>
                <w:b/>
                <w:bCs/>
                <w:color w:val="5B5E5F"/>
              </w:rPr>
            </w:pPr>
            <w:r w:rsidRPr="003B41A9">
              <w:rPr>
                <w:b/>
                <w:bCs/>
                <w:color w:val="5B5E5F"/>
              </w:rPr>
              <w:t>Размещение индивидуального жилого дома (дом, пригодный для постоянного проживания, высотой не выше трех надземных этажей);</w:t>
            </w:r>
          </w:p>
          <w:p w:rsidR="00A64DF2" w:rsidRPr="003B41A9" w:rsidRDefault="00A64DF2" w:rsidP="00A64DF2">
            <w:pPr>
              <w:pStyle w:val="s10"/>
              <w:rPr>
                <w:b/>
                <w:bCs/>
                <w:color w:val="5B5E5F"/>
              </w:rPr>
            </w:pPr>
            <w:r w:rsidRPr="003B41A9">
              <w:rPr>
                <w:b/>
                <w:bCs/>
                <w:color w:val="5B5E5F"/>
              </w:rPr>
              <w:t>выращивание плодовых, ягодных, овощных, бахчевых или иных декоративных или сельскохозяйственных культур;</w:t>
            </w:r>
          </w:p>
          <w:p w:rsidR="00A64DF2" w:rsidRPr="003B41A9" w:rsidRDefault="00A64DF2" w:rsidP="00A64DF2">
            <w:pPr>
              <w:pStyle w:val="s10"/>
              <w:rPr>
                <w:b/>
                <w:bCs/>
                <w:color w:val="5B5E5F"/>
              </w:rPr>
            </w:pPr>
            <w:r w:rsidRPr="003B41A9">
              <w:rPr>
                <w:b/>
                <w:bCs/>
                <w:color w:val="5B5E5F"/>
              </w:rPr>
              <w:t xml:space="preserve">размещение индивидуальных </w:t>
            </w:r>
            <w:r w:rsidRPr="003B41A9">
              <w:rPr>
                <w:b/>
                <w:bCs/>
                <w:color w:val="5B5E5F"/>
              </w:rPr>
              <w:lastRenderedPageBreak/>
              <w:t>гаражей и подсобных сооружений</w:t>
            </w:r>
          </w:p>
        </w:tc>
        <w:tc>
          <w:tcPr>
            <w:tcW w:w="362" w:type="pct"/>
          </w:tcPr>
          <w:p w:rsidR="00A64DF2" w:rsidRPr="003B41A9" w:rsidRDefault="00A64DF2" w:rsidP="00A64DF2">
            <w:pPr>
              <w:pStyle w:val="s10"/>
              <w:rPr>
                <w:b/>
                <w:bCs/>
                <w:color w:val="5B5E5F"/>
              </w:rPr>
            </w:pPr>
            <w:r w:rsidRPr="003B41A9">
              <w:rPr>
                <w:b/>
                <w:bCs/>
                <w:color w:val="5B5E5F"/>
              </w:rPr>
              <w:lastRenderedPageBreak/>
              <w:t>2.1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proofErr w:type="gramStart"/>
            <w:r w:rsidRPr="003B41A9">
              <w:rPr>
                <w:rFonts w:ascii="Times New Roman" w:hAnsi="Times New Roman" w:cs="Times New Roman"/>
                <w:b/>
                <w:bCs/>
                <w:color w:val="000000"/>
                <w:sz w:val="24"/>
                <w:szCs w:val="24"/>
              </w:rPr>
              <w:t>Ж</w:t>
            </w:r>
            <w:proofErr w:type="gramEnd"/>
            <w:r w:rsidRPr="003B41A9">
              <w:rPr>
                <w:rFonts w:ascii="Times New Roman" w:hAnsi="Times New Roman" w:cs="Times New Roman"/>
                <w:b/>
                <w:bCs/>
                <w:color w:val="000000"/>
                <w:sz w:val="24"/>
                <w:szCs w:val="24"/>
              </w:rPr>
              <w:t xml:space="preserve"> 2</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садоводства и дачного хозяйства</w:t>
            </w:r>
          </w:p>
        </w:tc>
        <w:tc>
          <w:tcPr>
            <w:tcW w:w="654" w:type="pct"/>
          </w:tcPr>
          <w:p w:rsidR="00A64DF2" w:rsidRPr="003B41A9" w:rsidRDefault="00A64DF2" w:rsidP="00A64DF2">
            <w:pPr>
              <w:pStyle w:val="s10"/>
              <w:rPr>
                <w:b/>
                <w:bCs/>
                <w:color w:val="5B5E5F"/>
              </w:rPr>
            </w:pPr>
            <w:r w:rsidRPr="003B41A9">
              <w:rPr>
                <w:b/>
                <w:bCs/>
                <w:color w:val="5B5E5F"/>
              </w:rPr>
              <w:t>Малоэтажная многоквартирная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малоэтажного многоквартирного жилого дома, (дом, пригодный для постоянного проживания, высотой до 4 этажей, включая мансардный);</w:t>
            </w:r>
          </w:p>
          <w:p w:rsidR="00A64DF2" w:rsidRPr="003B41A9" w:rsidRDefault="00A64DF2" w:rsidP="00A64DF2">
            <w:pPr>
              <w:pStyle w:val="s10"/>
              <w:rPr>
                <w:b/>
                <w:bCs/>
                <w:color w:val="5B5E5F"/>
              </w:rPr>
            </w:pPr>
            <w:proofErr w:type="gramStart"/>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362" w:type="pct"/>
          </w:tcPr>
          <w:p w:rsidR="00A64DF2" w:rsidRPr="003B41A9" w:rsidRDefault="00A64DF2" w:rsidP="00A64DF2">
            <w:pPr>
              <w:pStyle w:val="s10"/>
              <w:rPr>
                <w:b/>
                <w:bCs/>
                <w:color w:val="5B5E5F"/>
              </w:rPr>
            </w:pPr>
            <w:r w:rsidRPr="003B41A9">
              <w:rPr>
                <w:b/>
                <w:bCs/>
                <w:color w:val="5B5E5F"/>
              </w:rPr>
              <w:t>2.1.1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Для ведения личного подсобного хозяйства</w:t>
            </w:r>
          </w:p>
        </w:tc>
        <w:tc>
          <w:tcPr>
            <w:tcW w:w="2037" w:type="pct"/>
          </w:tcPr>
          <w:p w:rsidR="00A64DF2" w:rsidRPr="003B41A9" w:rsidRDefault="00A64DF2" w:rsidP="00A64DF2">
            <w:pPr>
              <w:pStyle w:val="s10"/>
              <w:rPr>
                <w:b/>
                <w:bCs/>
                <w:color w:val="5B5E5F"/>
              </w:rPr>
            </w:pPr>
            <w:r w:rsidRPr="003B41A9">
              <w:rPr>
                <w:b/>
                <w:bCs/>
                <w:color w:val="5B5E5F"/>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A64DF2" w:rsidRPr="003B41A9" w:rsidRDefault="00A64DF2" w:rsidP="00A64DF2">
            <w:pPr>
              <w:pStyle w:val="s10"/>
              <w:rPr>
                <w:b/>
                <w:bCs/>
                <w:color w:val="5B5E5F"/>
              </w:rPr>
            </w:pPr>
            <w:r w:rsidRPr="003B41A9">
              <w:rPr>
                <w:b/>
                <w:bCs/>
                <w:color w:val="5B5E5F"/>
              </w:rPr>
              <w:t>производство сельскохозяйственной продукции;</w:t>
            </w:r>
          </w:p>
          <w:p w:rsidR="00A64DF2" w:rsidRPr="003B41A9" w:rsidRDefault="00A64DF2" w:rsidP="00A64DF2">
            <w:pPr>
              <w:pStyle w:val="s10"/>
              <w:rPr>
                <w:b/>
                <w:bCs/>
                <w:color w:val="5B5E5F"/>
              </w:rPr>
            </w:pPr>
            <w:r w:rsidRPr="003B41A9">
              <w:rPr>
                <w:b/>
                <w:bCs/>
                <w:color w:val="5B5E5F"/>
              </w:rPr>
              <w:t>размещение гаража и иных вспомогательных сооружений;</w:t>
            </w:r>
          </w:p>
          <w:p w:rsidR="00A64DF2" w:rsidRPr="003B41A9" w:rsidRDefault="00A64DF2" w:rsidP="00A64DF2">
            <w:pPr>
              <w:pStyle w:val="s10"/>
              <w:rPr>
                <w:b/>
                <w:bCs/>
                <w:color w:val="5B5E5F"/>
              </w:rPr>
            </w:pPr>
            <w:r w:rsidRPr="003B41A9">
              <w:rPr>
                <w:b/>
                <w:bCs/>
                <w:color w:val="5B5E5F"/>
              </w:rPr>
              <w:t>содержание сельскохозяйственных животных</w:t>
            </w:r>
          </w:p>
        </w:tc>
        <w:tc>
          <w:tcPr>
            <w:tcW w:w="362" w:type="pct"/>
          </w:tcPr>
          <w:p w:rsidR="00A64DF2" w:rsidRPr="003B41A9" w:rsidRDefault="00A64DF2" w:rsidP="00A64DF2">
            <w:pPr>
              <w:pStyle w:val="s10"/>
              <w:rPr>
                <w:b/>
                <w:bCs/>
                <w:color w:val="5B5E5F"/>
              </w:rPr>
            </w:pPr>
            <w:r w:rsidRPr="003B41A9">
              <w:rPr>
                <w:b/>
                <w:bCs/>
                <w:color w:val="5B5E5F"/>
              </w:rPr>
              <w:t>2.2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Блокированная жилая застрой</w:t>
            </w:r>
            <w:r w:rsidRPr="003B41A9">
              <w:rPr>
                <w:b/>
                <w:bCs/>
                <w:color w:val="5B5E5F"/>
              </w:rPr>
              <w:lastRenderedPageBreak/>
              <w:t>ка</w:t>
            </w:r>
          </w:p>
        </w:tc>
        <w:tc>
          <w:tcPr>
            <w:tcW w:w="2037" w:type="pct"/>
          </w:tcPr>
          <w:p w:rsidR="00A64DF2" w:rsidRPr="003B41A9" w:rsidRDefault="00A64DF2" w:rsidP="00A64DF2">
            <w:pPr>
              <w:pStyle w:val="s10"/>
              <w:rPr>
                <w:b/>
                <w:bCs/>
                <w:color w:val="5B5E5F"/>
              </w:rPr>
            </w:pPr>
            <w:proofErr w:type="gramStart"/>
            <w:r w:rsidRPr="003B41A9">
              <w:rPr>
                <w:b/>
                <w:bCs/>
                <w:color w:val="5B5E5F"/>
              </w:rPr>
              <w:lastRenderedPageBreak/>
              <w:t xml:space="preserve">Размещение жилого дома, не предназначенного для раздела на квартиры, имеющего одну или несколько общих стен с </w:t>
            </w:r>
            <w:r w:rsidRPr="003B41A9">
              <w:rPr>
                <w:b/>
                <w:bCs/>
                <w:color w:val="5B5E5F"/>
              </w:rPr>
              <w:lastRenderedPageBreak/>
              <w:t>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3B41A9">
              <w:rPr>
                <w:b/>
                <w:bCs/>
                <w:color w:val="5B5E5F"/>
              </w:rPr>
              <w:t xml:space="preserve"> и имеет выход на территорию общего пользования (жилые дома блокированной застройки);</w:t>
            </w:r>
          </w:p>
          <w:p w:rsidR="00A64DF2" w:rsidRPr="003B41A9" w:rsidRDefault="00A64DF2" w:rsidP="00A64DF2">
            <w:pPr>
              <w:pStyle w:val="s10"/>
              <w:rPr>
                <w:b/>
                <w:bCs/>
                <w:color w:val="5B5E5F"/>
              </w:rPr>
            </w:pPr>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362" w:type="pct"/>
          </w:tcPr>
          <w:p w:rsidR="00A64DF2" w:rsidRPr="003B41A9" w:rsidRDefault="00A64DF2" w:rsidP="00A64DF2">
            <w:pPr>
              <w:pStyle w:val="s10"/>
              <w:rPr>
                <w:b/>
                <w:bCs/>
                <w:color w:val="5B5E5F"/>
              </w:rPr>
            </w:pPr>
            <w:r w:rsidRPr="003B41A9">
              <w:rPr>
                <w:b/>
                <w:bCs/>
                <w:color w:val="5B5E5F"/>
              </w:rPr>
              <w:lastRenderedPageBreak/>
              <w:t>2.3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Передвижное жилье</w:t>
            </w:r>
          </w:p>
        </w:tc>
        <w:tc>
          <w:tcPr>
            <w:tcW w:w="2037" w:type="pct"/>
          </w:tcPr>
          <w:p w:rsidR="00A64DF2" w:rsidRPr="003B41A9" w:rsidRDefault="00A64DF2" w:rsidP="00A64DF2">
            <w:pPr>
              <w:pStyle w:val="s10"/>
              <w:rPr>
                <w:b/>
                <w:bCs/>
                <w:color w:val="5B5E5F"/>
              </w:rPr>
            </w:pPr>
            <w:r w:rsidRPr="003B41A9">
              <w:rPr>
                <w:b/>
                <w:bCs/>
                <w:color w:val="5B5E5F"/>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362" w:type="pct"/>
          </w:tcPr>
          <w:p w:rsidR="00A64DF2" w:rsidRPr="003B41A9" w:rsidRDefault="00A64DF2" w:rsidP="00A64DF2">
            <w:pPr>
              <w:pStyle w:val="s10"/>
              <w:rPr>
                <w:b/>
                <w:bCs/>
                <w:color w:val="5B5E5F"/>
              </w:rPr>
            </w:pPr>
            <w:r w:rsidRPr="003B41A9">
              <w:rPr>
                <w:b/>
                <w:bCs/>
                <w:color w:val="5B5E5F"/>
              </w:rPr>
              <w:t>2.4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proofErr w:type="spellStart"/>
            <w:r w:rsidRPr="003B41A9">
              <w:rPr>
                <w:b/>
                <w:bCs/>
                <w:color w:val="5B5E5F"/>
              </w:rPr>
              <w:t>Среднеэтажная</w:t>
            </w:r>
            <w:proofErr w:type="spellEnd"/>
            <w:r w:rsidRPr="003B41A9">
              <w:rPr>
                <w:b/>
                <w:bCs/>
                <w:color w:val="5B5E5F"/>
              </w:rPr>
              <w:t xml:space="preserve">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64DF2" w:rsidRPr="003B41A9" w:rsidRDefault="00A64DF2" w:rsidP="00A64DF2">
            <w:pPr>
              <w:pStyle w:val="s10"/>
              <w:rPr>
                <w:b/>
                <w:bCs/>
                <w:color w:val="5B5E5F"/>
              </w:rPr>
            </w:pPr>
            <w:r w:rsidRPr="003B41A9">
              <w:rPr>
                <w:b/>
                <w:bCs/>
                <w:color w:val="5B5E5F"/>
              </w:rPr>
              <w:t>благоустройство и озеленение;</w:t>
            </w:r>
          </w:p>
          <w:p w:rsidR="00A64DF2" w:rsidRPr="003B41A9" w:rsidRDefault="00A64DF2" w:rsidP="00A64DF2">
            <w:pPr>
              <w:pStyle w:val="s10"/>
              <w:rPr>
                <w:b/>
                <w:bCs/>
                <w:color w:val="5B5E5F"/>
              </w:rPr>
            </w:pPr>
            <w:r w:rsidRPr="003B41A9">
              <w:rPr>
                <w:b/>
                <w:bCs/>
                <w:color w:val="5B5E5F"/>
              </w:rPr>
              <w:t xml:space="preserve">размещение подземных </w:t>
            </w:r>
            <w:r w:rsidRPr="003B41A9">
              <w:rPr>
                <w:b/>
                <w:bCs/>
                <w:color w:val="5B5E5F"/>
              </w:rPr>
              <w:lastRenderedPageBreak/>
              <w:t>гаражей и автостоянок;</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площадок отдыха;</w:t>
            </w:r>
          </w:p>
          <w:p w:rsidR="00A64DF2" w:rsidRPr="003B41A9" w:rsidRDefault="00A64DF2" w:rsidP="00A64DF2">
            <w:pPr>
              <w:pStyle w:val="s10"/>
              <w:rPr>
                <w:b/>
                <w:bCs/>
                <w:color w:val="5B5E5F"/>
              </w:rPr>
            </w:pPr>
            <w:r w:rsidRPr="003B41A9">
              <w:rPr>
                <w:b/>
                <w:bCs/>
                <w:color w:val="5B5E5F"/>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362" w:type="pct"/>
          </w:tcPr>
          <w:p w:rsidR="00A64DF2" w:rsidRPr="003B41A9" w:rsidRDefault="00A64DF2" w:rsidP="00A64DF2">
            <w:pPr>
              <w:pStyle w:val="s10"/>
              <w:rPr>
                <w:b/>
                <w:bCs/>
                <w:color w:val="5B5E5F"/>
              </w:rPr>
            </w:pPr>
            <w:r w:rsidRPr="003B41A9">
              <w:rPr>
                <w:b/>
                <w:bCs/>
                <w:color w:val="5B5E5F"/>
              </w:rPr>
              <w:lastRenderedPageBreak/>
              <w:t>2.5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Многоэтажная жилая застройка</w:t>
            </w:r>
          </w:p>
          <w:p w:rsidR="00A64DF2" w:rsidRPr="003B41A9" w:rsidRDefault="00A64DF2" w:rsidP="00A64DF2">
            <w:pPr>
              <w:pStyle w:val="s10"/>
              <w:rPr>
                <w:b/>
                <w:bCs/>
                <w:color w:val="5B5E5F"/>
              </w:rPr>
            </w:pPr>
            <w:r w:rsidRPr="003B41A9">
              <w:rPr>
                <w:b/>
                <w:bCs/>
                <w:color w:val="5B5E5F"/>
              </w:rPr>
              <w:t>(высотная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A64DF2" w:rsidRPr="003B41A9" w:rsidRDefault="00A64DF2" w:rsidP="00A64DF2">
            <w:pPr>
              <w:pStyle w:val="s10"/>
              <w:rPr>
                <w:b/>
                <w:bCs/>
                <w:color w:val="5B5E5F"/>
              </w:rPr>
            </w:pPr>
            <w:r w:rsidRPr="003B41A9">
              <w:rPr>
                <w:b/>
                <w:bCs/>
                <w:color w:val="5B5E5F"/>
              </w:rPr>
              <w:t>благоустройство и озеленение придомовых территорий;</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362" w:type="pct"/>
          </w:tcPr>
          <w:p w:rsidR="00A64DF2" w:rsidRPr="003B41A9" w:rsidRDefault="00A64DF2" w:rsidP="00A64DF2">
            <w:pPr>
              <w:pStyle w:val="s10"/>
              <w:rPr>
                <w:b/>
                <w:bCs/>
                <w:color w:val="5B5E5F"/>
              </w:rPr>
            </w:pPr>
            <w:r w:rsidRPr="003B41A9">
              <w:rPr>
                <w:b/>
                <w:bCs/>
                <w:color w:val="5B5E5F"/>
              </w:rPr>
              <w:t>2.6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жилой застройки</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объектов капитального строительства, размещение которых предусмотрено видами разрешенного использования с </w:t>
            </w:r>
            <w:hyperlink r:id="rId66" w:anchor="block_1031" w:history="1">
              <w:r w:rsidRPr="003B41A9">
                <w:rPr>
                  <w:rStyle w:val="af0"/>
                  <w:b/>
                  <w:bCs/>
                </w:rPr>
                <w:t>кодами 3.1</w:t>
              </w:r>
            </w:hyperlink>
            <w:r w:rsidRPr="003B41A9">
              <w:rPr>
                <w:b/>
                <w:bCs/>
                <w:color w:val="5B5E5F"/>
              </w:rPr>
              <w:t xml:space="preserve">, </w:t>
            </w:r>
            <w:hyperlink r:id="rId67" w:anchor="block_1032" w:history="1">
              <w:r w:rsidRPr="003B41A9">
                <w:rPr>
                  <w:rStyle w:val="af0"/>
                  <w:b/>
                  <w:bCs/>
                </w:rPr>
                <w:t>3.2</w:t>
              </w:r>
            </w:hyperlink>
            <w:r w:rsidRPr="003B41A9">
              <w:rPr>
                <w:b/>
                <w:bCs/>
                <w:color w:val="5B5E5F"/>
              </w:rPr>
              <w:t xml:space="preserve">, </w:t>
            </w:r>
            <w:hyperlink r:id="rId68" w:anchor="block_1033" w:history="1">
              <w:r w:rsidRPr="003B41A9">
                <w:rPr>
                  <w:rStyle w:val="af0"/>
                  <w:b/>
                  <w:bCs/>
                </w:rPr>
                <w:t>3.3</w:t>
              </w:r>
            </w:hyperlink>
            <w:r w:rsidRPr="003B41A9">
              <w:rPr>
                <w:b/>
                <w:bCs/>
                <w:color w:val="5B5E5F"/>
              </w:rPr>
              <w:t xml:space="preserve">, </w:t>
            </w:r>
            <w:hyperlink r:id="rId69" w:anchor="block_1034" w:history="1">
              <w:r w:rsidRPr="003B41A9">
                <w:rPr>
                  <w:rStyle w:val="af0"/>
                  <w:b/>
                  <w:bCs/>
                </w:rPr>
                <w:t>3.4</w:t>
              </w:r>
            </w:hyperlink>
            <w:r w:rsidRPr="003B41A9">
              <w:rPr>
                <w:b/>
                <w:bCs/>
                <w:color w:val="5B5E5F"/>
              </w:rPr>
              <w:t xml:space="preserve">, </w:t>
            </w:r>
            <w:hyperlink r:id="rId70" w:anchor="block_10341" w:history="1">
              <w:r w:rsidRPr="003B41A9">
                <w:rPr>
                  <w:rStyle w:val="af0"/>
                  <w:b/>
                  <w:bCs/>
                </w:rPr>
                <w:t>3.4.1</w:t>
              </w:r>
            </w:hyperlink>
            <w:r w:rsidRPr="003B41A9">
              <w:rPr>
                <w:b/>
                <w:bCs/>
                <w:color w:val="5B5E5F"/>
              </w:rPr>
              <w:t xml:space="preserve">, </w:t>
            </w:r>
            <w:hyperlink r:id="rId71" w:anchor="block_10351" w:history="1">
              <w:r w:rsidRPr="003B41A9">
                <w:rPr>
                  <w:rStyle w:val="af0"/>
                  <w:b/>
                  <w:bCs/>
                </w:rPr>
                <w:t>3.5.1</w:t>
              </w:r>
            </w:hyperlink>
            <w:r w:rsidRPr="003B41A9">
              <w:rPr>
                <w:b/>
                <w:bCs/>
                <w:color w:val="5B5E5F"/>
              </w:rPr>
              <w:t xml:space="preserve">, </w:t>
            </w:r>
            <w:hyperlink r:id="rId72" w:anchor="block_1036" w:history="1">
              <w:r w:rsidRPr="003B41A9">
                <w:rPr>
                  <w:rStyle w:val="af0"/>
                  <w:b/>
                  <w:bCs/>
                </w:rPr>
                <w:t>3.6</w:t>
              </w:r>
            </w:hyperlink>
            <w:r w:rsidRPr="003B41A9">
              <w:rPr>
                <w:b/>
                <w:bCs/>
                <w:color w:val="5B5E5F"/>
              </w:rPr>
              <w:t xml:space="preserve">, </w:t>
            </w:r>
            <w:hyperlink r:id="rId73" w:anchor="block_1037" w:history="1">
              <w:r w:rsidRPr="003B41A9">
                <w:rPr>
                  <w:rStyle w:val="af0"/>
                  <w:b/>
                  <w:bCs/>
                </w:rPr>
                <w:t>3.7</w:t>
              </w:r>
            </w:hyperlink>
            <w:r w:rsidRPr="003B41A9">
              <w:rPr>
                <w:b/>
                <w:bCs/>
                <w:color w:val="5B5E5F"/>
              </w:rPr>
              <w:t xml:space="preserve">, </w:t>
            </w:r>
            <w:hyperlink r:id="rId74" w:anchor="block_103101" w:history="1">
              <w:r w:rsidRPr="003B41A9">
                <w:rPr>
                  <w:rStyle w:val="af0"/>
                  <w:b/>
                  <w:bCs/>
                </w:rPr>
                <w:t>3.10.1</w:t>
              </w:r>
            </w:hyperlink>
            <w:r w:rsidRPr="003B41A9">
              <w:rPr>
                <w:b/>
                <w:bCs/>
                <w:color w:val="5B5E5F"/>
              </w:rPr>
              <w:t xml:space="preserve">, </w:t>
            </w:r>
            <w:hyperlink r:id="rId75" w:anchor="block_1041" w:history="1">
              <w:r w:rsidRPr="003B41A9">
                <w:rPr>
                  <w:rStyle w:val="af0"/>
                  <w:b/>
                  <w:bCs/>
                </w:rPr>
                <w:t>4.1</w:t>
              </w:r>
            </w:hyperlink>
            <w:r w:rsidRPr="003B41A9">
              <w:rPr>
                <w:b/>
                <w:bCs/>
                <w:color w:val="5B5E5F"/>
              </w:rPr>
              <w:t xml:space="preserve">, </w:t>
            </w:r>
            <w:hyperlink r:id="rId76" w:anchor="block_1043" w:history="1">
              <w:r w:rsidRPr="003B41A9">
                <w:rPr>
                  <w:rStyle w:val="af0"/>
                  <w:b/>
                  <w:bCs/>
                </w:rPr>
                <w:t>4.3</w:t>
              </w:r>
            </w:hyperlink>
            <w:r w:rsidRPr="003B41A9">
              <w:rPr>
                <w:b/>
                <w:bCs/>
                <w:color w:val="5B5E5F"/>
              </w:rPr>
              <w:t xml:space="preserve">, </w:t>
            </w:r>
            <w:hyperlink r:id="rId77" w:anchor="block_1044" w:history="1">
              <w:r w:rsidRPr="003B41A9">
                <w:rPr>
                  <w:rStyle w:val="af0"/>
                  <w:b/>
                  <w:bCs/>
                </w:rPr>
                <w:t>4.4</w:t>
              </w:r>
            </w:hyperlink>
            <w:r w:rsidRPr="003B41A9">
              <w:rPr>
                <w:b/>
                <w:bCs/>
                <w:color w:val="5B5E5F"/>
              </w:rPr>
              <w:t xml:space="preserve">, </w:t>
            </w:r>
            <w:hyperlink r:id="rId78" w:anchor="block_1046" w:history="1">
              <w:r w:rsidRPr="003B41A9">
                <w:rPr>
                  <w:rStyle w:val="af0"/>
                  <w:b/>
                  <w:bCs/>
                </w:rPr>
                <w:t>4.6</w:t>
              </w:r>
            </w:hyperlink>
            <w:r w:rsidRPr="003B41A9">
              <w:rPr>
                <w:b/>
                <w:bCs/>
                <w:color w:val="5B5E5F"/>
              </w:rPr>
              <w:t xml:space="preserve">, </w:t>
            </w:r>
            <w:hyperlink r:id="rId79" w:anchor="block_1047" w:history="1">
              <w:r w:rsidRPr="003B41A9">
                <w:rPr>
                  <w:rStyle w:val="af0"/>
                  <w:b/>
                  <w:bCs/>
                </w:rPr>
                <w:t>4.7</w:t>
              </w:r>
            </w:hyperlink>
            <w:r w:rsidRPr="003B41A9">
              <w:rPr>
                <w:b/>
                <w:bCs/>
                <w:color w:val="5B5E5F"/>
              </w:rPr>
              <w:t xml:space="preserve">, </w:t>
            </w:r>
            <w:hyperlink r:id="rId80" w:anchor="block_1049" w:history="1">
              <w:r w:rsidRPr="003B41A9">
                <w:rPr>
                  <w:rStyle w:val="af0"/>
                  <w:b/>
                  <w:bCs/>
                </w:rPr>
                <w:t>4.9</w:t>
              </w:r>
            </w:hyperlink>
            <w:r w:rsidRPr="003B41A9">
              <w:rPr>
                <w:b/>
                <w:bCs/>
                <w:color w:val="5B5E5F"/>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2.7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гаражного назначения</w:t>
            </w:r>
          </w:p>
        </w:tc>
        <w:tc>
          <w:tcPr>
            <w:tcW w:w="2037" w:type="pct"/>
          </w:tcPr>
          <w:p w:rsidR="00A64DF2" w:rsidRPr="003B41A9" w:rsidRDefault="00A64DF2" w:rsidP="00A64DF2">
            <w:pPr>
              <w:pStyle w:val="s10"/>
              <w:rPr>
                <w:b/>
                <w:bCs/>
                <w:color w:val="5B5E5F"/>
              </w:rPr>
            </w:pPr>
            <w:r w:rsidRPr="003B41A9">
              <w:rPr>
                <w:b/>
                <w:bCs/>
                <w:color w:val="5B5E5F"/>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362" w:type="pct"/>
          </w:tcPr>
          <w:p w:rsidR="00A64DF2" w:rsidRPr="003B41A9" w:rsidRDefault="00A64DF2" w:rsidP="00A64DF2">
            <w:pPr>
              <w:pStyle w:val="s10"/>
              <w:rPr>
                <w:b/>
                <w:bCs/>
                <w:color w:val="5B5E5F"/>
                <w:highlight w:val="yellow"/>
              </w:rPr>
            </w:pPr>
            <w:r w:rsidRPr="003B41A9">
              <w:rPr>
                <w:b/>
                <w:bCs/>
                <w:color w:val="5B5E5F"/>
              </w:rPr>
              <w:t>2.7.1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Общественно-деловые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административно-делового назначения</w:t>
            </w:r>
          </w:p>
        </w:tc>
        <w:tc>
          <w:tcPr>
            <w:tcW w:w="654" w:type="pct"/>
          </w:tcPr>
          <w:p w:rsidR="00A64DF2" w:rsidRPr="003B41A9" w:rsidRDefault="00A64DF2" w:rsidP="00A64DF2">
            <w:pPr>
              <w:pStyle w:val="s10"/>
              <w:rPr>
                <w:color w:val="5B5E5F"/>
              </w:rPr>
            </w:pPr>
            <w:r w:rsidRPr="003B41A9">
              <w:rPr>
                <w:color w:val="5B5E5F"/>
              </w:rPr>
              <w:t>Общественное использование объектов капитального строительства</w:t>
            </w:r>
          </w:p>
        </w:tc>
        <w:tc>
          <w:tcPr>
            <w:tcW w:w="2037" w:type="pct"/>
          </w:tcPr>
          <w:p w:rsidR="00A64DF2" w:rsidRPr="003B41A9" w:rsidRDefault="00A64DF2" w:rsidP="00A64DF2">
            <w:pPr>
              <w:pStyle w:val="s10"/>
              <w:rPr>
                <w:color w:val="5B5E5F"/>
              </w:rPr>
            </w:pPr>
            <w:r w:rsidRPr="003B41A9">
              <w:rPr>
                <w:color w:val="5B5E5F"/>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A64DF2" w:rsidRPr="003B41A9" w:rsidRDefault="00A64DF2" w:rsidP="00A64DF2">
            <w:pPr>
              <w:pStyle w:val="s10"/>
              <w:rPr>
                <w:color w:val="5B5E5F"/>
              </w:rPr>
            </w:pPr>
            <w:r w:rsidRPr="003B41A9">
              <w:rPr>
                <w:color w:val="5B5E5F"/>
              </w:rPr>
              <w:t xml:space="preserve">Содержание данного вида разрешенного использования включает в себя содержание видов разрешенного использования с </w:t>
            </w:r>
            <w:hyperlink r:id="rId81" w:anchor="block_1031" w:history="1">
              <w:r w:rsidRPr="003B41A9">
                <w:rPr>
                  <w:rStyle w:val="af0"/>
                </w:rPr>
                <w:t>кодами 3.1-3.10.2</w:t>
              </w:r>
            </w:hyperlink>
          </w:p>
        </w:tc>
        <w:tc>
          <w:tcPr>
            <w:tcW w:w="362" w:type="pct"/>
          </w:tcPr>
          <w:p w:rsidR="00A64DF2" w:rsidRPr="003B41A9" w:rsidRDefault="00A64DF2" w:rsidP="00A64DF2">
            <w:pPr>
              <w:pStyle w:val="s10"/>
              <w:rPr>
                <w:color w:val="5B5E5F"/>
              </w:rPr>
            </w:pPr>
            <w:r w:rsidRPr="003B41A9">
              <w:rPr>
                <w:color w:val="5B5E5F"/>
              </w:rPr>
              <w:t>3.0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2</w:t>
            </w:r>
          </w:p>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p>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социально-бытового назначения</w:t>
            </w:r>
          </w:p>
          <w:p w:rsidR="00A64DF2" w:rsidRPr="003B41A9" w:rsidRDefault="00A64DF2" w:rsidP="00A64DF2">
            <w:pPr>
              <w:spacing w:line="240" w:lineRule="auto"/>
              <w:rPr>
                <w:rFonts w:ascii="Times New Roman" w:hAnsi="Times New Roman" w:cs="Times New Roman"/>
                <w:i/>
                <w:iCs/>
                <w:color w:val="000000"/>
                <w:sz w:val="24"/>
                <w:szCs w:val="24"/>
              </w:rPr>
            </w:pPr>
          </w:p>
        </w:tc>
        <w:tc>
          <w:tcPr>
            <w:tcW w:w="654" w:type="pct"/>
          </w:tcPr>
          <w:p w:rsidR="00A64DF2" w:rsidRPr="003B41A9" w:rsidRDefault="00A64DF2" w:rsidP="00A64DF2">
            <w:pPr>
              <w:pStyle w:val="s10"/>
              <w:rPr>
                <w:color w:val="5B5E5F"/>
              </w:rPr>
            </w:pPr>
            <w:r w:rsidRPr="003B41A9">
              <w:rPr>
                <w:color w:val="5B5E5F"/>
              </w:rPr>
              <w:t>Коммунальное обслуживание</w:t>
            </w:r>
          </w:p>
        </w:tc>
        <w:tc>
          <w:tcPr>
            <w:tcW w:w="2037" w:type="pct"/>
          </w:tcPr>
          <w:p w:rsidR="00A64DF2" w:rsidRPr="003B41A9" w:rsidRDefault="00A64DF2" w:rsidP="00A64DF2">
            <w:pPr>
              <w:pStyle w:val="s10"/>
              <w:rPr>
                <w:color w:val="5B5E5F"/>
              </w:rPr>
            </w:pPr>
            <w:proofErr w:type="gramStart"/>
            <w:r w:rsidRPr="003B41A9">
              <w:rPr>
                <w:color w:val="5B5E5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w:t>
            </w:r>
            <w:r w:rsidRPr="003B41A9">
              <w:rPr>
                <w:color w:val="5B5E5F"/>
              </w:rPr>
              <w:lastRenderedPageBreak/>
              <w:t>уборочной и аварийной техники, а также</w:t>
            </w:r>
            <w:proofErr w:type="gramEnd"/>
            <w:r w:rsidRPr="003B41A9">
              <w:rPr>
                <w:color w:val="5B5E5F"/>
              </w:rPr>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362" w:type="pct"/>
          </w:tcPr>
          <w:p w:rsidR="00A64DF2" w:rsidRPr="003B41A9" w:rsidRDefault="00A64DF2" w:rsidP="00A64DF2">
            <w:pPr>
              <w:pStyle w:val="s10"/>
              <w:rPr>
                <w:color w:val="5B5E5F"/>
              </w:rPr>
            </w:pPr>
            <w:r w:rsidRPr="003B41A9">
              <w:rPr>
                <w:color w:val="5B5E5F"/>
              </w:rPr>
              <w:lastRenderedPageBreak/>
              <w:t>3.1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3</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торгового назначения</w:t>
            </w:r>
          </w:p>
        </w:tc>
        <w:tc>
          <w:tcPr>
            <w:tcW w:w="654" w:type="pct"/>
          </w:tcPr>
          <w:p w:rsidR="00A64DF2" w:rsidRPr="003B41A9" w:rsidRDefault="00A64DF2" w:rsidP="00A64DF2">
            <w:pPr>
              <w:pStyle w:val="s10"/>
              <w:rPr>
                <w:b/>
                <w:bCs/>
                <w:color w:val="5B5E5F"/>
              </w:rPr>
            </w:pPr>
            <w:r w:rsidRPr="003B41A9">
              <w:rPr>
                <w:b/>
                <w:bCs/>
                <w:color w:val="5B5E5F"/>
              </w:rPr>
              <w:t>Социальное обслуживание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отделений почты и телеграфа;</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362" w:type="pct"/>
          </w:tcPr>
          <w:p w:rsidR="00A64DF2" w:rsidRPr="003B41A9" w:rsidRDefault="00A64DF2" w:rsidP="00A64DF2">
            <w:pPr>
              <w:pStyle w:val="s10"/>
              <w:rPr>
                <w:b/>
                <w:bCs/>
                <w:color w:val="5B5E5F"/>
              </w:rPr>
            </w:pPr>
            <w:r w:rsidRPr="003B41A9">
              <w:rPr>
                <w:b/>
                <w:bCs/>
                <w:color w:val="5B5E5F"/>
              </w:rPr>
              <w:t>3.2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sz w:val="24"/>
                <w:szCs w:val="24"/>
              </w:rPr>
              <w:t>О 4</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Зона </w:t>
            </w:r>
            <w:proofErr w:type="spellStart"/>
            <w:r w:rsidRPr="003B41A9">
              <w:rPr>
                <w:rFonts w:ascii="Times New Roman" w:hAnsi="Times New Roman" w:cs="Times New Roman"/>
                <w:i/>
                <w:iCs/>
                <w:color w:val="000000"/>
                <w:sz w:val="24"/>
                <w:szCs w:val="24"/>
              </w:rPr>
              <w:t>учебно</w:t>
            </w:r>
            <w:proofErr w:type="spellEnd"/>
            <w:r w:rsidRPr="003B41A9">
              <w:rPr>
                <w:rFonts w:ascii="Times New Roman" w:hAnsi="Times New Roman" w:cs="Times New Roman"/>
                <w:i/>
                <w:iCs/>
                <w:color w:val="000000"/>
                <w:sz w:val="24"/>
                <w:szCs w:val="24"/>
              </w:rPr>
              <w:t xml:space="preserve"> - образовательного назначения</w:t>
            </w:r>
          </w:p>
        </w:tc>
        <w:tc>
          <w:tcPr>
            <w:tcW w:w="654" w:type="pct"/>
          </w:tcPr>
          <w:p w:rsidR="00A64DF2" w:rsidRPr="003B41A9" w:rsidRDefault="00A64DF2" w:rsidP="00A64DF2">
            <w:pPr>
              <w:pStyle w:val="s10"/>
              <w:rPr>
                <w:b/>
                <w:bCs/>
                <w:color w:val="5B5E5F"/>
              </w:rPr>
            </w:pPr>
            <w:r w:rsidRPr="003B41A9">
              <w:rPr>
                <w:b/>
                <w:bCs/>
                <w:color w:val="5B5E5F"/>
              </w:rPr>
              <w:t>Бытовое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362" w:type="pct"/>
          </w:tcPr>
          <w:p w:rsidR="00A64DF2" w:rsidRPr="003B41A9" w:rsidRDefault="00A64DF2" w:rsidP="00A64DF2">
            <w:pPr>
              <w:pStyle w:val="s10"/>
              <w:rPr>
                <w:b/>
                <w:bCs/>
                <w:color w:val="5B5E5F"/>
              </w:rPr>
            </w:pPr>
            <w:r w:rsidRPr="003B41A9">
              <w:rPr>
                <w:b/>
                <w:bCs/>
                <w:color w:val="5B5E5F"/>
              </w:rPr>
              <w:t>3.3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5</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Зона </w:t>
            </w:r>
            <w:proofErr w:type="spellStart"/>
            <w:r w:rsidRPr="003B41A9">
              <w:rPr>
                <w:rFonts w:ascii="Times New Roman" w:hAnsi="Times New Roman" w:cs="Times New Roman"/>
                <w:i/>
                <w:iCs/>
                <w:color w:val="000000"/>
                <w:sz w:val="24"/>
                <w:szCs w:val="24"/>
              </w:rPr>
              <w:t>культурно-досугово</w:t>
            </w:r>
            <w:r w:rsidRPr="003B41A9">
              <w:rPr>
                <w:rFonts w:ascii="Times New Roman" w:hAnsi="Times New Roman" w:cs="Times New Roman"/>
                <w:i/>
                <w:iCs/>
                <w:color w:val="000000"/>
                <w:sz w:val="24"/>
                <w:szCs w:val="24"/>
              </w:rPr>
              <w:lastRenderedPageBreak/>
              <w:t>го</w:t>
            </w:r>
            <w:proofErr w:type="spellEnd"/>
            <w:r w:rsidRPr="003B41A9">
              <w:rPr>
                <w:rFonts w:ascii="Times New Roman" w:hAnsi="Times New Roman" w:cs="Times New Roman"/>
                <w:i/>
                <w:iCs/>
                <w:color w:val="000000"/>
                <w:sz w:val="24"/>
                <w:szCs w:val="24"/>
              </w:rPr>
              <w:t xml:space="preserve"> назначения</w:t>
            </w:r>
          </w:p>
        </w:tc>
        <w:tc>
          <w:tcPr>
            <w:tcW w:w="654" w:type="pct"/>
          </w:tcPr>
          <w:p w:rsidR="00A64DF2" w:rsidRPr="003B41A9" w:rsidRDefault="00A64DF2" w:rsidP="00A64DF2">
            <w:pPr>
              <w:pStyle w:val="s10"/>
              <w:rPr>
                <w:b/>
                <w:bCs/>
                <w:color w:val="5B5E5F"/>
              </w:rPr>
            </w:pPr>
            <w:r w:rsidRPr="003B41A9">
              <w:rPr>
                <w:b/>
                <w:bCs/>
                <w:color w:val="5B5E5F"/>
              </w:rPr>
              <w:lastRenderedPageBreak/>
              <w:t>Здравоохранение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гражданам </w:t>
            </w:r>
            <w:r w:rsidRPr="003B41A9">
              <w:rPr>
                <w:b/>
                <w:bCs/>
                <w:color w:val="5B5E5F"/>
              </w:rPr>
              <w:lastRenderedPageBreak/>
              <w:t xml:space="preserve">медицинской помощи. Содержание данного вида разрешенного использования включает в себя содержание видов разрешенного использования с </w:t>
            </w:r>
            <w:hyperlink r:id="rId82" w:anchor="block_10341" w:history="1">
              <w:r w:rsidRPr="003B41A9">
                <w:rPr>
                  <w:rStyle w:val="af0"/>
                  <w:b/>
                  <w:bCs/>
                </w:rPr>
                <w:t>кодами 3.4.1 - 3.4.2</w:t>
              </w:r>
            </w:hyperlink>
          </w:p>
        </w:tc>
        <w:tc>
          <w:tcPr>
            <w:tcW w:w="362" w:type="pct"/>
          </w:tcPr>
          <w:p w:rsidR="00A64DF2" w:rsidRPr="003B41A9" w:rsidRDefault="00A64DF2" w:rsidP="00A64DF2">
            <w:pPr>
              <w:pStyle w:val="s10"/>
              <w:rPr>
                <w:b/>
                <w:bCs/>
                <w:color w:val="5B5E5F"/>
              </w:rPr>
            </w:pPr>
            <w:r w:rsidRPr="003B41A9">
              <w:rPr>
                <w:b/>
                <w:bCs/>
                <w:color w:val="5B5E5F"/>
              </w:rPr>
              <w:lastRenderedPageBreak/>
              <w:t>3.4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6</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здравоохранения</w:t>
            </w:r>
          </w:p>
        </w:tc>
        <w:tc>
          <w:tcPr>
            <w:tcW w:w="654" w:type="pct"/>
          </w:tcPr>
          <w:p w:rsidR="00A64DF2" w:rsidRPr="003B41A9" w:rsidRDefault="00A64DF2" w:rsidP="00A64DF2">
            <w:pPr>
              <w:pStyle w:val="s10"/>
              <w:rPr>
                <w:b/>
                <w:bCs/>
                <w:color w:val="5B5E5F"/>
              </w:rPr>
            </w:pPr>
            <w:r w:rsidRPr="003B41A9">
              <w:rPr>
                <w:b/>
                <w:bCs/>
                <w:color w:val="5B5E5F"/>
              </w:rPr>
              <w:t>Амбулаторно-поликлиническое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362" w:type="pct"/>
          </w:tcPr>
          <w:p w:rsidR="00A64DF2" w:rsidRPr="003B41A9" w:rsidRDefault="00A64DF2" w:rsidP="00A64DF2">
            <w:pPr>
              <w:pStyle w:val="s10"/>
              <w:rPr>
                <w:b/>
                <w:bCs/>
                <w:color w:val="5B5E5F"/>
              </w:rPr>
            </w:pPr>
            <w:r w:rsidRPr="003B41A9">
              <w:rPr>
                <w:b/>
                <w:bCs/>
                <w:color w:val="5B5E5F"/>
              </w:rPr>
              <w:t>3.4.1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7</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соцобеспечения</w:t>
            </w:r>
          </w:p>
        </w:tc>
        <w:tc>
          <w:tcPr>
            <w:tcW w:w="654" w:type="pct"/>
          </w:tcPr>
          <w:p w:rsidR="00A64DF2" w:rsidRPr="003B41A9" w:rsidRDefault="00A64DF2" w:rsidP="00A64DF2">
            <w:pPr>
              <w:pStyle w:val="s10"/>
              <w:rPr>
                <w:b/>
                <w:bCs/>
                <w:color w:val="5B5E5F"/>
              </w:rPr>
            </w:pPr>
            <w:r w:rsidRPr="003B41A9">
              <w:rPr>
                <w:b/>
                <w:bCs/>
                <w:color w:val="5B5E5F"/>
              </w:rPr>
              <w:t>Стационарное медицинское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362" w:type="pct"/>
          </w:tcPr>
          <w:p w:rsidR="00A64DF2" w:rsidRPr="003B41A9" w:rsidRDefault="00A64DF2" w:rsidP="00A64DF2">
            <w:pPr>
              <w:pStyle w:val="s10"/>
              <w:rPr>
                <w:b/>
                <w:bCs/>
                <w:color w:val="5B5E5F"/>
              </w:rPr>
            </w:pPr>
            <w:r w:rsidRPr="003B41A9">
              <w:rPr>
                <w:b/>
                <w:bCs/>
                <w:color w:val="5B5E5F"/>
              </w:rPr>
              <w:t>3.4.2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Образование и просвещение</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w:t>
            </w:r>
            <w:r w:rsidRPr="003B41A9">
              <w:rPr>
                <w:b/>
                <w:bCs/>
                <w:color w:val="5B5E5F"/>
              </w:rPr>
              <w:lastRenderedPageBreak/>
              <w:t>образованию и просвещению).</w:t>
            </w:r>
            <w:proofErr w:type="gramEnd"/>
            <w:r w:rsidRPr="003B41A9">
              <w:rPr>
                <w:b/>
                <w:bCs/>
                <w:color w:val="5B5E5F"/>
              </w:rPr>
              <w:t xml:space="preserve"> Содержание данного вида разрешенного использования включает в себя содержание видов разрешенного использования с </w:t>
            </w:r>
            <w:hyperlink r:id="rId83" w:anchor="block_10351" w:history="1">
              <w:r w:rsidRPr="003B41A9">
                <w:rPr>
                  <w:rStyle w:val="af0"/>
                  <w:b/>
                  <w:bCs/>
                </w:rPr>
                <w:t>кодами 3.5.1 - 3.5.2</w:t>
              </w:r>
            </w:hyperlink>
          </w:p>
        </w:tc>
        <w:tc>
          <w:tcPr>
            <w:tcW w:w="362" w:type="pct"/>
          </w:tcPr>
          <w:p w:rsidR="00A64DF2" w:rsidRPr="003B41A9" w:rsidRDefault="00A64DF2" w:rsidP="00A64DF2">
            <w:pPr>
              <w:pStyle w:val="s10"/>
              <w:rPr>
                <w:b/>
                <w:bCs/>
                <w:color w:val="5B5E5F"/>
              </w:rPr>
            </w:pPr>
            <w:r w:rsidRPr="003B41A9">
              <w:rPr>
                <w:b/>
                <w:bCs/>
                <w:color w:val="5B5E5F"/>
              </w:rPr>
              <w:lastRenderedPageBreak/>
              <w:t>3.5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Дошкольное, начальное и среднее общее образование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c>
          <w:tcPr>
            <w:tcW w:w="362" w:type="pct"/>
          </w:tcPr>
          <w:p w:rsidR="00A64DF2" w:rsidRPr="003B41A9" w:rsidRDefault="00A64DF2" w:rsidP="00A64DF2">
            <w:pPr>
              <w:pStyle w:val="s10"/>
              <w:rPr>
                <w:b/>
                <w:bCs/>
                <w:color w:val="5B5E5F"/>
              </w:rPr>
            </w:pPr>
            <w:r w:rsidRPr="003B41A9">
              <w:rPr>
                <w:b/>
                <w:bCs/>
                <w:color w:val="5B5E5F"/>
              </w:rPr>
              <w:t>3.5.1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Среднее и высшее профессиональное образование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362" w:type="pct"/>
          </w:tcPr>
          <w:p w:rsidR="00A64DF2" w:rsidRPr="003B41A9" w:rsidRDefault="00A64DF2" w:rsidP="00A64DF2">
            <w:pPr>
              <w:pStyle w:val="s10"/>
              <w:rPr>
                <w:b/>
                <w:bCs/>
                <w:color w:val="5B5E5F"/>
              </w:rPr>
            </w:pPr>
            <w:r w:rsidRPr="003B41A9">
              <w:rPr>
                <w:b/>
                <w:bCs/>
                <w:color w:val="5B5E5F"/>
              </w:rPr>
              <w:t>3.5.2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Культурное развитие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A64DF2" w:rsidRPr="003B41A9" w:rsidRDefault="00A64DF2" w:rsidP="00A64DF2">
            <w:pPr>
              <w:pStyle w:val="s10"/>
              <w:rPr>
                <w:b/>
                <w:bCs/>
                <w:color w:val="5B5E5F"/>
              </w:rPr>
            </w:pPr>
            <w:r w:rsidRPr="003B41A9">
              <w:rPr>
                <w:b/>
                <w:bCs/>
                <w:color w:val="5B5E5F"/>
              </w:rPr>
              <w:t>устройство площадок для празднеств и гуляний;</w:t>
            </w:r>
          </w:p>
          <w:p w:rsidR="00A64DF2" w:rsidRPr="003B41A9" w:rsidRDefault="00A64DF2" w:rsidP="00A64DF2">
            <w:pPr>
              <w:pStyle w:val="s10"/>
              <w:rPr>
                <w:b/>
                <w:bCs/>
                <w:color w:val="5B5E5F"/>
              </w:rPr>
            </w:pPr>
            <w:r w:rsidRPr="003B41A9">
              <w:rPr>
                <w:b/>
                <w:bCs/>
                <w:color w:val="5B5E5F"/>
              </w:rPr>
              <w:t xml:space="preserve">размещение зданий и </w:t>
            </w:r>
            <w:r w:rsidRPr="003B41A9">
              <w:rPr>
                <w:b/>
                <w:bCs/>
                <w:color w:val="5B5E5F"/>
              </w:rPr>
              <w:lastRenderedPageBreak/>
              <w:t>сооружений для размещения цирков, зверинцев, зоопарков, океанариумов</w:t>
            </w:r>
          </w:p>
        </w:tc>
        <w:tc>
          <w:tcPr>
            <w:tcW w:w="362" w:type="pct"/>
          </w:tcPr>
          <w:p w:rsidR="00A64DF2" w:rsidRPr="003B41A9" w:rsidRDefault="00A64DF2" w:rsidP="00A64DF2">
            <w:pPr>
              <w:pStyle w:val="s10"/>
              <w:rPr>
                <w:b/>
                <w:bCs/>
                <w:color w:val="5B5E5F"/>
              </w:rPr>
            </w:pPr>
            <w:r w:rsidRPr="003B41A9">
              <w:rPr>
                <w:b/>
                <w:bCs/>
                <w:color w:val="5B5E5F"/>
              </w:rPr>
              <w:lastRenderedPageBreak/>
              <w:t>3.6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Религиозное использование</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362" w:type="pct"/>
          </w:tcPr>
          <w:p w:rsidR="00A64DF2" w:rsidRPr="003B41A9" w:rsidRDefault="00A64DF2" w:rsidP="00A64DF2">
            <w:pPr>
              <w:pStyle w:val="s10"/>
              <w:rPr>
                <w:b/>
                <w:bCs/>
                <w:color w:val="5B5E5F"/>
              </w:rPr>
            </w:pPr>
            <w:r w:rsidRPr="003B41A9">
              <w:rPr>
                <w:b/>
                <w:bCs/>
                <w:color w:val="5B5E5F"/>
              </w:rPr>
              <w:t>3.7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Общественное управление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w:t>
            </w:r>
            <w:proofErr w:type="gramStart"/>
            <w:r w:rsidRPr="003B41A9">
              <w:rPr>
                <w:b/>
                <w:bCs/>
                <w:color w:val="5B5E5F"/>
              </w:rPr>
              <w:t xml:space="preserve">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w:t>
            </w:r>
            <w:r w:rsidRPr="003B41A9">
              <w:rPr>
                <w:b/>
                <w:bCs/>
                <w:color w:val="5B5E5F"/>
              </w:rPr>
              <w:lastRenderedPageBreak/>
              <w:t>Российской Федерации</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3.8</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научной деятельности</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362" w:type="pct"/>
          </w:tcPr>
          <w:p w:rsidR="00A64DF2" w:rsidRPr="003B41A9" w:rsidRDefault="00A64DF2" w:rsidP="00A64DF2">
            <w:pPr>
              <w:pStyle w:val="s10"/>
              <w:rPr>
                <w:b/>
                <w:bCs/>
                <w:color w:val="5B5E5F"/>
              </w:rPr>
            </w:pPr>
            <w:r w:rsidRPr="003B41A9">
              <w:rPr>
                <w:b/>
                <w:bCs/>
                <w:color w:val="5B5E5F"/>
              </w:rPr>
              <w:t>3.9</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деятельности в области гидрометеорологии и смежных с ней областях</w:t>
            </w:r>
          </w:p>
        </w:tc>
        <w:tc>
          <w:tcPr>
            <w:tcW w:w="2037" w:type="pct"/>
          </w:tcPr>
          <w:p w:rsidR="00A64DF2" w:rsidRPr="003B41A9" w:rsidRDefault="00A64DF2" w:rsidP="00A64DF2">
            <w:pPr>
              <w:pStyle w:val="s10"/>
              <w:rPr>
                <w:b/>
                <w:bCs/>
                <w:color w:val="5B5E5F"/>
              </w:rPr>
            </w:pPr>
            <w:proofErr w:type="gramStart"/>
            <w:r w:rsidRPr="003B41A9">
              <w:rPr>
                <w:b/>
                <w:bCs/>
                <w:color w:val="5B5E5F"/>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362" w:type="pct"/>
          </w:tcPr>
          <w:p w:rsidR="00A64DF2" w:rsidRPr="003B41A9" w:rsidRDefault="00A64DF2" w:rsidP="00A64DF2">
            <w:pPr>
              <w:pStyle w:val="s10"/>
              <w:rPr>
                <w:b/>
                <w:bCs/>
                <w:color w:val="5B5E5F"/>
              </w:rPr>
            </w:pPr>
            <w:r w:rsidRPr="003B41A9">
              <w:rPr>
                <w:b/>
                <w:bCs/>
                <w:color w:val="5B5E5F"/>
              </w:rPr>
              <w:t>3.9.1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84" w:anchor="block_103101" w:history="1">
              <w:r w:rsidRPr="003B41A9">
                <w:rPr>
                  <w:rStyle w:val="af0"/>
                  <w:b/>
                  <w:bCs/>
                </w:rPr>
                <w:t>кодами 3.10.1 - 3.10.2</w:t>
              </w:r>
            </w:hyperlink>
          </w:p>
        </w:tc>
        <w:tc>
          <w:tcPr>
            <w:tcW w:w="362" w:type="pct"/>
          </w:tcPr>
          <w:p w:rsidR="00A64DF2" w:rsidRPr="003B41A9" w:rsidRDefault="00A64DF2" w:rsidP="00A64DF2">
            <w:pPr>
              <w:pStyle w:val="s10"/>
              <w:rPr>
                <w:b/>
                <w:bCs/>
                <w:color w:val="5B5E5F"/>
              </w:rPr>
            </w:pPr>
            <w:r w:rsidRPr="003B41A9">
              <w:rPr>
                <w:b/>
                <w:bCs/>
                <w:color w:val="5B5E5F"/>
              </w:rPr>
              <w:t>3.10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Амбулаторное 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без содержания животных</w:t>
            </w:r>
          </w:p>
        </w:tc>
        <w:tc>
          <w:tcPr>
            <w:tcW w:w="362" w:type="pct"/>
          </w:tcPr>
          <w:p w:rsidR="00A64DF2" w:rsidRPr="003B41A9" w:rsidRDefault="00A64DF2" w:rsidP="00A64DF2">
            <w:pPr>
              <w:pStyle w:val="s10"/>
              <w:rPr>
                <w:b/>
                <w:bCs/>
                <w:color w:val="5B5E5F"/>
              </w:rPr>
            </w:pPr>
            <w:r w:rsidRPr="003B41A9">
              <w:rPr>
                <w:b/>
                <w:bCs/>
                <w:color w:val="5B5E5F"/>
              </w:rPr>
              <w:t>3.10.1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Приюты для животных</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в стационаре;</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организации гостиниц для животных</w:t>
            </w:r>
          </w:p>
        </w:tc>
        <w:tc>
          <w:tcPr>
            <w:tcW w:w="362" w:type="pct"/>
          </w:tcPr>
          <w:p w:rsidR="00A64DF2" w:rsidRPr="003B41A9" w:rsidRDefault="00A64DF2" w:rsidP="00A64DF2">
            <w:pPr>
              <w:pStyle w:val="s10"/>
              <w:rPr>
                <w:b/>
                <w:bCs/>
                <w:color w:val="5B5E5F"/>
              </w:rPr>
            </w:pPr>
            <w:r w:rsidRPr="003B41A9">
              <w:rPr>
                <w:b/>
                <w:bCs/>
                <w:color w:val="5B5E5F"/>
              </w:rPr>
              <w:t>3.10.2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r w:rsidRPr="003B41A9">
              <w:rPr>
                <w:rFonts w:ascii="Times New Roman" w:hAnsi="Times New Roman" w:cs="Times New Roman"/>
                <w:b/>
                <w:bCs/>
                <w:sz w:val="24"/>
                <w:szCs w:val="24"/>
              </w:rPr>
              <w:t>И</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r w:rsidRPr="003B41A9">
              <w:t xml:space="preserve"> </w:t>
            </w:r>
            <w:r w:rsidRPr="003B41A9">
              <w:rPr>
                <w:rStyle w:val="FontStyle102"/>
                <w:sz w:val="24"/>
                <w:szCs w:val="24"/>
              </w:rPr>
              <w:t>инженерной</w:t>
            </w:r>
          </w:p>
          <w:p w:rsidR="00A64DF2" w:rsidRPr="003B41A9" w:rsidRDefault="00A64DF2" w:rsidP="00A64DF2">
            <w:pPr>
              <w:pStyle w:val="Style69"/>
              <w:spacing w:line="240" w:lineRule="auto"/>
              <w:jc w:val="center"/>
            </w:pPr>
            <w:r w:rsidRPr="003B41A9">
              <w:rPr>
                <w:rStyle w:val="FontStyle102"/>
                <w:sz w:val="24"/>
                <w:szCs w:val="24"/>
              </w:rPr>
              <w:t>инфраструктуры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1-1</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r w:rsidRPr="003B41A9">
              <w:rPr>
                <w:rStyle w:val="FontStyle103"/>
                <w:rFonts w:ascii="Times New Roman" w:hAnsi="Times New Roman" w:cs="Times New Roman"/>
                <w:i/>
                <w:iCs/>
                <w:sz w:val="24"/>
                <w:szCs w:val="24"/>
              </w:rPr>
              <w:t>Зона энергообеспечения</w:t>
            </w:r>
          </w:p>
        </w:tc>
        <w:tc>
          <w:tcPr>
            <w:tcW w:w="654" w:type="pct"/>
          </w:tcPr>
          <w:p w:rsidR="00A64DF2" w:rsidRPr="003B41A9" w:rsidRDefault="00A64DF2" w:rsidP="00A64DF2">
            <w:pPr>
              <w:pStyle w:val="ae"/>
              <w:spacing w:line="45" w:lineRule="atLeast"/>
            </w:pPr>
            <w:r w:rsidRPr="003B41A9">
              <w:rPr>
                <w:color w:val="000000"/>
              </w:rPr>
              <w:t>Энергетика</w:t>
            </w:r>
          </w:p>
        </w:tc>
        <w:tc>
          <w:tcPr>
            <w:tcW w:w="2037" w:type="pct"/>
          </w:tcPr>
          <w:p w:rsidR="00A64DF2" w:rsidRPr="003B41A9" w:rsidRDefault="00A64DF2" w:rsidP="00A64DF2">
            <w:pPr>
              <w:pStyle w:val="ae"/>
              <w:spacing w:after="0"/>
            </w:pPr>
            <w:r w:rsidRPr="003B41A9">
              <w:rPr>
                <w:color w:val="00000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3B41A9">
              <w:rPr>
                <w:color w:val="000000"/>
              </w:rPr>
              <w:t>золоотвалов</w:t>
            </w:r>
            <w:proofErr w:type="spellEnd"/>
            <w:r w:rsidRPr="003B41A9">
              <w:rPr>
                <w:color w:val="000000"/>
              </w:rPr>
              <w:t>, гидротехнических сооружений);</w:t>
            </w:r>
          </w:p>
          <w:p w:rsidR="00A64DF2" w:rsidRPr="003B41A9" w:rsidRDefault="00A64DF2" w:rsidP="00A64DF2">
            <w:pPr>
              <w:pStyle w:val="ae"/>
              <w:spacing w:line="45" w:lineRule="atLeast"/>
            </w:pPr>
            <w:r w:rsidRPr="003B41A9">
              <w:rPr>
                <w:color w:val="000000"/>
              </w:rPr>
              <w:t xml:space="preserve">размещение объектов </w:t>
            </w:r>
            <w:proofErr w:type="spellStart"/>
            <w:r w:rsidRPr="003B41A9">
              <w:rPr>
                <w:color w:val="000000"/>
              </w:rPr>
              <w:t>электросетевого</w:t>
            </w:r>
            <w:proofErr w:type="spellEnd"/>
            <w:r w:rsidRPr="003B41A9">
              <w:rPr>
                <w:color w:val="000000"/>
              </w:rPr>
              <w:t xml:space="preserve"> хозяйства, за </w:t>
            </w:r>
            <w:r w:rsidRPr="003B41A9">
              <w:rPr>
                <w:color w:val="000000"/>
              </w:rPr>
              <w:lastRenderedPageBreak/>
              <w:t xml:space="preserve">исключением объектов энергетики,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s10"/>
              <w:rPr>
                <w:b/>
                <w:bCs/>
                <w:color w:val="5B5E5F"/>
              </w:rPr>
            </w:pPr>
            <w:r w:rsidRPr="003B41A9">
              <w:rPr>
                <w:b/>
                <w:bCs/>
                <w:color w:val="5B5E5F"/>
              </w:rPr>
              <w:lastRenderedPageBreak/>
              <w:t>6.7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1-2</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p>
        </w:tc>
        <w:tc>
          <w:tcPr>
            <w:tcW w:w="2037" w:type="pct"/>
          </w:tcPr>
          <w:p w:rsidR="00A64DF2" w:rsidRPr="003B41A9" w:rsidRDefault="00A64DF2" w:rsidP="00A64DF2">
            <w:pPr>
              <w:pStyle w:val="s10"/>
              <w:rPr>
                <w:b/>
                <w:bCs/>
                <w:color w:val="5B5E5F"/>
              </w:rPr>
            </w:pPr>
          </w:p>
        </w:tc>
        <w:tc>
          <w:tcPr>
            <w:tcW w:w="362" w:type="pct"/>
          </w:tcPr>
          <w:p w:rsidR="00A64DF2" w:rsidRPr="003B41A9" w:rsidRDefault="00A64DF2" w:rsidP="00A64DF2">
            <w:pPr>
              <w:pStyle w:val="s10"/>
              <w:rPr>
                <w:b/>
                <w:bCs/>
                <w:color w:val="5B5E5F"/>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rPr>
                <w:rStyle w:val="FontStyle103"/>
                <w:b/>
                <w:bCs/>
                <w:sz w:val="24"/>
                <w:szCs w:val="24"/>
              </w:rPr>
            </w:pPr>
            <w:r w:rsidRPr="003B41A9">
              <w:rPr>
                <w:b/>
                <w:bCs/>
                <w:color w:val="000000"/>
              </w:rPr>
              <w:t>И 1-3</w:t>
            </w: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водоснабжения</w:t>
            </w: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proofErr w:type="gramStart"/>
            <w:r w:rsidRPr="003B41A9">
              <w:rPr>
                <w:b/>
                <w:bCs/>
                <w:color w:val="5B5E5F"/>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связи</w:t>
            </w:r>
          </w:p>
        </w:tc>
        <w:tc>
          <w:tcPr>
            <w:tcW w:w="654" w:type="pct"/>
          </w:tcPr>
          <w:p w:rsidR="00A64DF2" w:rsidRPr="003B41A9" w:rsidRDefault="00A64DF2" w:rsidP="00A64DF2">
            <w:pPr>
              <w:pStyle w:val="ae"/>
              <w:spacing w:line="45" w:lineRule="atLeast"/>
            </w:pPr>
            <w:r w:rsidRPr="003B41A9">
              <w:rPr>
                <w:color w:val="000000"/>
              </w:rPr>
              <w:t>Связь</w:t>
            </w:r>
          </w:p>
        </w:tc>
        <w:tc>
          <w:tcPr>
            <w:tcW w:w="2037" w:type="pct"/>
          </w:tcPr>
          <w:p w:rsidR="00A64DF2" w:rsidRPr="003B41A9" w:rsidRDefault="00A64DF2" w:rsidP="00A64DF2">
            <w:pPr>
              <w:pStyle w:val="ae"/>
              <w:spacing w:line="45" w:lineRule="atLeast"/>
            </w:pPr>
            <w:r w:rsidRPr="003B41A9">
              <w:rPr>
                <w:color w:val="00000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6.8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r w:rsidRPr="003B41A9">
              <w:rPr>
                <w:rStyle w:val="FontStyle102"/>
                <w:sz w:val="24"/>
                <w:szCs w:val="24"/>
              </w:rPr>
              <w:t>Т</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ind w:left="5" w:hanging="5"/>
              <w:jc w:val="center"/>
            </w:pPr>
            <w:r w:rsidRPr="003B41A9">
              <w:rPr>
                <w:rStyle w:val="FontStyle102"/>
                <w:sz w:val="24"/>
                <w:szCs w:val="24"/>
              </w:rPr>
              <w:t>транспортной инфраструкт</w:t>
            </w:r>
            <w:r w:rsidRPr="003B41A9">
              <w:rPr>
                <w:rStyle w:val="FontStyle102"/>
                <w:sz w:val="24"/>
                <w:szCs w:val="24"/>
              </w:rPr>
              <w:lastRenderedPageBreak/>
              <w:t>уры</w:t>
            </w:r>
          </w:p>
        </w:tc>
        <w:tc>
          <w:tcPr>
            <w:tcW w:w="435" w:type="pct"/>
            <w:vAlign w:val="center"/>
          </w:tcPr>
          <w:p w:rsidR="00A64DF2" w:rsidRPr="003B41A9" w:rsidRDefault="00A64DF2" w:rsidP="00A64DF2">
            <w:pPr>
              <w:pStyle w:val="Style36"/>
              <w:spacing w:line="240" w:lineRule="auto"/>
              <w:jc w:val="center"/>
              <w:rPr>
                <w:b/>
                <w:bCs/>
              </w:rPr>
            </w:pPr>
            <w:r w:rsidRPr="003B41A9">
              <w:rPr>
                <w:rStyle w:val="FontStyle103"/>
                <w:b/>
                <w:bCs/>
                <w:sz w:val="24"/>
                <w:szCs w:val="24"/>
              </w:rPr>
              <w:lastRenderedPageBreak/>
              <w:t>Т 1</w:t>
            </w:r>
          </w:p>
        </w:tc>
        <w:tc>
          <w:tcPr>
            <w:tcW w:w="655" w:type="pct"/>
            <w:vAlign w:val="center"/>
          </w:tcPr>
          <w:p w:rsidR="00A64DF2" w:rsidRPr="003B41A9" w:rsidRDefault="00A64DF2" w:rsidP="00A64DF2">
            <w:pPr>
              <w:spacing w:line="240" w:lineRule="auto"/>
              <w:rPr>
                <w:rFonts w:ascii="Times New Roman" w:hAnsi="Times New Roman" w:cs="Times New Roman"/>
                <w:i/>
                <w:iCs/>
                <w:sz w:val="24"/>
                <w:szCs w:val="24"/>
              </w:rPr>
            </w:pPr>
            <w:r w:rsidRPr="003B41A9">
              <w:rPr>
                <w:rStyle w:val="FontStyle103"/>
                <w:rFonts w:ascii="Times New Roman" w:hAnsi="Times New Roman" w:cs="Times New Roman"/>
                <w:i/>
                <w:iCs/>
                <w:sz w:val="24"/>
                <w:szCs w:val="24"/>
              </w:rPr>
              <w:t xml:space="preserve">Зона улично-дорожной сети </w:t>
            </w:r>
          </w:p>
        </w:tc>
        <w:tc>
          <w:tcPr>
            <w:tcW w:w="654" w:type="pct"/>
          </w:tcPr>
          <w:p w:rsidR="00A64DF2" w:rsidRPr="003B41A9" w:rsidRDefault="00A64DF2" w:rsidP="00A64DF2">
            <w:pPr>
              <w:pStyle w:val="ae"/>
              <w:spacing w:line="60" w:lineRule="atLeast"/>
            </w:pPr>
            <w:r w:rsidRPr="003B41A9">
              <w:rPr>
                <w:color w:val="000000"/>
              </w:rPr>
              <w:t>Транспорт</w:t>
            </w:r>
          </w:p>
        </w:tc>
        <w:tc>
          <w:tcPr>
            <w:tcW w:w="2037" w:type="pct"/>
          </w:tcPr>
          <w:p w:rsidR="00A64DF2" w:rsidRPr="003B41A9" w:rsidRDefault="00A64DF2" w:rsidP="00A64DF2">
            <w:pPr>
              <w:pStyle w:val="ae"/>
              <w:spacing w:after="0"/>
            </w:pPr>
            <w:r w:rsidRPr="003B41A9">
              <w:rPr>
                <w:color w:val="000000"/>
              </w:rPr>
              <w:t>Размещение различного рода путей сообщения и сооружений, используемых для перевозки людей или грузов либо передачи веществ.</w:t>
            </w:r>
          </w:p>
          <w:p w:rsidR="00A64DF2" w:rsidRPr="003B41A9" w:rsidRDefault="00A64DF2" w:rsidP="00A64DF2">
            <w:pPr>
              <w:pStyle w:val="ae"/>
              <w:spacing w:line="60" w:lineRule="atLeast"/>
            </w:pPr>
            <w:r w:rsidRPr="003B41A9">
              <w:rPr>
                <w:color w:val="000000"/>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401" w:history="1">
              <w:r w:rsidRPr="003B41A9">
                <w:rPr>
                  <w:rStyle w:val="af0"/>
                </w:rPr>
                <w:t>кодами 7.1</w:t>
              </w:r>
            </w:hyperlink>
            <w:r w:rsidRPr="003B41A9">
              <w:rPr>
                <w:color w:val="000000"/>
              </w:rPr>
              <w:t xml:space="preserve"> - </w:t>
            </w:r>
            <w:hyperlink w:anchor="Par426" w:history="1">
              <w:r w:rsidRPr="003B41A9">
                <w:rPr>
                  <w:rStyle w:val="af0"/>
                </w:rPr>
                <w:t>7.5</w:t>
              </w:r>
            </w:hyperlink>
          </w:p>
        </w:tc>
        <w:tc>
          <w:tcPr>
            <w:tcW w:w="362" w:type="pct"/>
          </w:tcPr>
          <w:p w:rsidR="00A64DF2" w:rsidRPr="003B41A9" w:rsidRDefault="00A64DF2" w:rsidP="00A64DF2">
            <w:pPr>
              <w:pStyle w:val="ae"/>
              <w:spacing w:line="60" w:lineRule="atLeast"/>
            </w:pPr>
            <w:r w:rsidRPr="003B41A9">
              <w:rPr>
                <w:color w:val="000000"/>
              </w:rPr>
              <w:lastRenderedPageBreak/>
              <w:t>7.0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2</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Fonts w:ascii="Times New Roman" w:hAnsi="Times New Roman" w:cs="Times New Roman"/>
                <w:i/>
                <w:iCs/>
                <w:sz w:val="24"/>
                <w:szCs w:val="24"/>
              </w:rPr>
              <w:t>Зона городского (поселкового</w:t>
            </w:r>
            <w:proofErr w:type="gramStart"/>
            <w:r w:rsidRPr="003B41A9">
              <w:rPr>
                <w:rFonts w:ascii="Times New Roman" w:hAnsi="Times New Roman" w:cs="Times New Roman"/>
                <w:i/>
                <w:iCs/>
                <w:sz w:val="24"/>
                <w:szCs w:val="24"/>
              </w:rPr>
              <w:t>)т</w:t>
            </w:r>
            <w:proofErr w:type="gramEnd"/>
            <w:r w:rsidRPr="003B41A9">
              <w:rPr>
                <w:rFonts w:ascii="Times New Roman" w:hAnsi="Times New Roman" w:cs="Times New Roman"/>
                <w:i/>
                <w:iCs/>
                <w:sz w:val="24"/>
                <w:szCs w:val="24"/>
              </w:rPr>
              <w:t>ранспорта</w:t>
            </w:r>
          </w:p>
        </w:tc>
        <w:tc>
          <w:tcPr>
            <w:tcW w:w="654" w:type="pct"/>
          </w:tcPr>
          <w:p w:rsidR="00A64DF2" w:rsidRPr="003B41A9" w:rsidRDefault="00A64DF2" w:rsidP="00A64DF2">
            <w:pPr>
              <w:pStyle w:val="ae"/>
              <w:spacing w:line="60" w:lineRule="atLeast"/>
            </w:pPr>
            <w:r w:rsidRPr="003B41A9">
              <w:rPr>
                <w:color w:val="000000"/>
              </w:rPr>
              <w:t>Автомобильный транспорт</w:t>
            </w:r>
          </w:p>
        </w:tc>
        <w:tc>
          <w:tcPr>
            <w:tcW w:w="2037" w:type="pct"/>
          </w:tcPr>
          <w:p w:rsidR="00A64DF2" w:rsidRPr="003B41A9" w:rsidRDefault="00A64DF2" w:rsidP="00A64DF2">
            <w:pPr>
              <w:pStyle w:val="ae"/>
              <w:spacing w:after="0"/>
            </w:pPr>
            <w:r w:rsidRPr="003B41A9">
              <w:rPr>
                <w:color w:val="000000"/>
              </w:rPr>
              <w:t>Размещение автомобильных дорог и технически связанных с ними сооружений;</w:t>
            </w:r>
          </w:p>
          <w:p w:rsidR="00A64DF2" w:rsidRPr="003B41A9" w:rsidRDefault="00A64DF2" w:rsidP="00A64DF2">
            <w:pPr>
              <w:pStyle w:val="ae"/>
              <w:spacing w:after="0"/>
            </w:pPr>
            <w:r w:rsidRPr="003B41A9">
              <w:rPr>
                <w:color w:val="000000"/>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A64DF2" w:rsidRPr="003B41A9" w:rsidRDefault="00A64DF2" w:rsidP="00A64DF2">
            <w:pPr>
              <w:pStyle w:val="ae"/>
              <w:spacing w:line="60" w:lineRule="atLeast"/>
            </w:pPr>
            <w:r w:rsidRPr="003B41A9">
              <w:rPr>
                <w:color w:val="000000"/>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362" w:type="pct"/>
          </w:tcPr>
          <w:p w:rsidR="00A64DF2" w:rsidRPr="003B41A9" w:rsidRDefault="00A64DF2" w:rsidP="00A64DF2">
            <w:pPr>
              <w:pStyle w:val="ae"/>
              <w:spacing w:line="60" w:lineRule="atLeast"/>
            </w:pPr>
            <w:r w:rsidRPr="003B41A9">
              <w:rPr>
                <w:color w:val="000000"/>
              </w:rPr>
              <w:t>7.2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3</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Style w:val="FontStyle103"/>
                <w:rFonts w:ascii="Times New Roman" w:hAnsi="Times New Roman" w:cs="Times New Roman"/>
                <w:i/>
                <w:iCs/>
                <w:sz w:val="24"/>
                <w:szCs w:val="24"/>
              </w:rPr>
              <w:t>Иные  зоны транспортной инфраструктуры</w:t>
            </w:r>
          </w:p>
        </w:tc>
        <w:tc>
          <w:tcPr>
            <w:tcW w:w="654" w:type="pct"/>
          </w:tcPr>
          <w:p w:rsidR="00A64DF2" w:rsidRPr="003B41A9" w:rsidRDefault="00A64DF2" w:rsidP="00A64DF2">
            <w:pPr>
              <w:pStyle w:val="s10"/>
              <w:rPr>
                <w:b/>
                <w:bCs/>
                <w:color w:val="5B5E5F"/>
              </w:rPr>
            </w:pPr>
            <w:r w:rsidRPr="003B41A9">
              <w:rPr>
                <w:b/>
                <w:bCs/>
                <w:color w:val="5B5E5F"/>
              </w:rPr>
              <w:t>Трубопроводный транспорт</w:t>
            </w:r>
          </w:p>
        </w:tc>
        <w:tc>
          <w:tcPr>
            <w:tcW w:w="2037" w:type="pct"/>
          </w:tcPr>
          <w:p w:rsidR="00A64DF2" w:rsidRPr="003B41A9" w:rsidRDefault="00A64DF2" w:rsidP="00A64DF2">
            <w:pPr>
              <w:pStyle w:val="s10"/>
              <w:rPr>
                <w:b/>
                <w:bCs/>
                <w:color w:val="5B5E5F"/>
              </w:rPr>
            </w:pPr>
            <w:r w:rsidRPr="003B41A9">
              <w:rPr>
                <w:b/>
                <w:bCs/>
                <w:color w:val="5B5E5F"/>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362" w:type="pct"/>
          </w:tcPr>
          <w:p w:rsidR="00A64DF2" w:rsidRPr="003B41A9" w:rsidRDefault="00A64DF2" w:rsidP="00A64DF2">
            <w:pPr>
              <w:pStyle w:val="s10"/>
              <w:rPr>
                <w:b/>
                <w:bCs/>
                <w:color w:val="5B5E5F"/>
              </w:rPr>
            </w:pPr>
            <w:r w:rsidRPr="003B41A9">
              <w:rPr>
                <w:b/>
                <w:bCs/>
                <w:color w:val="5B5E5F"/>
              </w:rPr>
              <w:t>7.5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автотранспорта</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5" w:anchor="block_10271" w:history="1">
              <w:r w:rsidRPr="003B41A9">
                <w:rPr>
                  <w:rStyle w:val="af0"/>
                  <w:b/>
                  <w:bCs/>
                </w:rPr>
                <w:t>коде 2.7.1</w:t>
              </w:r>
            </w:hyperlink>
          </w:p>
        </w:tc>
        <w:tc>
          <w:tcPr>
            <w:tcW w:w="362" w:type="pct"/>
          </w:tcPr>
          <w:p w:rsidR="00A64DF2" w:rsidRPr="003B41A9" w:rsidRDefault="00A64DF2" w:rsidP="00A64DF2">
            <w:pPr>
              <w:pStyle w:val="s10"/>
              <w:rPr>
                <w:b/>
                <w:bCs/>
                <w:color w:val="5B5E5F"/>
              </w:rPr>
            </w:pPr>
            <w:r w:rsidRPr="003B41A9">
              <w:rPr>
                <w:b/>
                <w:bCs/>
                <w:color w:val="5B5E5F"/>
              </w:rPr>
              <w:t>4.9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придорожного сервиса</w:t>
            </w:r>
          </w:p>
        </w:tc>
        <w:tc>
          <w:tcPr>
            <w:tcW w:w="2037" w:type="pct"/>
          </w:tcPr>
          <w:p w:rsidR="00A64DF2" w:rsidRPr="003B41A9" w:rsidRDefault="00A64DF2" w:rsidP="00A64DF2">
            <w:pPr>
              <w:rPr>
                <w:rStyle w:val="a5"/>
                <w:rFonts w:eastAsiaTheme="minorHAnsi"/>
                <w:b/>
                <w:bCs/>
                <w:color w:val="5B5E5F"/>
                <w:sz w:val="24"/>
                <w:szCs w:val="24"/>
              </w:rPr>
            </w:pPr>
            <w:r w:rsidRPr="003B41A9">
              <w:rPr>
                <w:rStyle w:val="a5"/>
                <w:rFonts w:eastAsiaTheme="minorHAnsi"/>
                <w:b/>
                <w:bCs/>
                <w:color w:val="5B5E5F"/>
                <w:sz w:val="24"/>
                <w:szCs w:val="24"/>
              </w:rP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w:t>
            </w:r>
            <w:r w:rsidRPr="003B41A9">
              <w:rPr>
                <w:rStyle w:val="a5"/>
                <w:rFonts w:eastAsiaTheme="minorHAnsi"/>
                <w:b/>
                <w:bCs/>
                <w:color w:val="5B5E5F"/>
                <w:sz w:val="24"/>
                <w:szCs w:val="24"/>
              </w:rPr>
              <w:lastRenderedPageBreak/>
              <w:t>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362" w:type="pct"/>
          </w:tcPr>
          <w:p w:rsidR="00A64DF2" w:rsidRPr="003B41A9" w:rsidRDefault="00A64DF2" w:rsidP="00A64DF2">
            <w:pPr>
              <w:pStyle w:val="s10"/>
              <w:rPr>
                <w:b/>
                <w:bCs/>
                <w:color w:val="5B5E5F"/>
              </w:rPr>
            </w:pPr>
            <w:r w:rsidRPr="003B41A9">
              <w:rPr>
                <w:b/>
                <w:bCs/>
                <w:color w:val="5B5E5F"/>
              </w:rPr>
              <w:lastRenderedPageBreak/>
              <w:t>4.9.1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Земельные участки (территории) общего пользования</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362" w:type="pct"/>
          </w:tcPr>
          <w:p w:rsidR="00A64DF2" w:rsidRPr="003B41A9" w:rsidRDefault="00A64DF2" w:rsidP="00A64DF2">
            <w:pPr>
              <w:pStyle w:val="s10"/>
              <w:rPr>
                <w:b/>
                <w:bCs/>
                <w:color w:val="5B5E5F"/>
              </w:rPr>
            </w:pPr>
            <w:r w:rsidRPr="003B41A9">
              <w:rPr>
                <w:b/>
                <w:bCs/>
                <w:color w:val="5B5E5F"/>
              </w:rPr>
              <w:t>12.0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СХ</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jc w:val="center"/>
              <w:rPr>
                <w:rStyle w:val="FontStyle102"/>
                <w:sz w:val="24"/>
                <w:szCs w:val="24"/>
              </w:rPr>
            </w:pPr>
            <w:proofErr w:type="spellStart"/>
            <w:r w:rsidRPr="003B41A9">
              <w:rPr>
                <w:rStyle w:val="FontStyle102"/>
                <w:sz w:val="24"/>
                <w:szCs w:val="24"/>
              </w:rPr>
              <w:t>сельско</w:t>
            </w:r>
            <w:proofErr w:type="spellEnd"/>
            <w:r w:rsidRPr="003B41A9">
              <w:rPr>
                <w:rStyle w:val="FontStyle102"/>
                <w:sz w:val="24"/>
                <w:szCs w:val="24"/>
              </w:rPr>
              <w:t>-</w:t>
            </w:r>
          </w:p>
          <w:p w:rsidR="00A64DF2" w:rsidRPr="003B41A9" w:rsidRDefault="00A64DF2" w:rsidP="00A64DF2">
            <w:pPr>
              <w:pStyle w:val="Style69"/>
              <w:spacing w:line="240" w:lineRule="auto"/>
              <w:jc w:val="center"/>
            </w:pPr>
            <w:r w:rsidRPr="003B41A9">
              <w:rPr>
                <w:rStyle w:val="FontStyle102"/>
                <w:sz w:val="24"/>
                <w:szCs w:val="24"/>
              </w:rPr>
              <w:t>хозяйственного</w:t>
            </w:r>
          </w:p>
          <w:p w:rsidR="00A64DF2" w:rsidRPr="003B41A9" w:rsidRDefault="00A64DF2" w:rsidP="00A64DF2">
            <w:pPr>
              <w:pStyle w:val="Style69"/>
              <w:spacing w:line="240" w:lineRule="auto"/>
              <w:jc w:val="center"/>
            </w:pPr>
            <w:r w:rsidRPr="003B41A9">
              <w:rPr>
                <w:rStyle w:val="FontStyle102"/>
                <w:sz w:val="24"/>
                <w:szCs w:val="24"/>
              </w:rPr>
              <w:t>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сельскохозяйственных  угодий</w:t>
            </w:r>
          </w:p>
        </w:tc>
        <w:tc>
          <w:tcPr>
            <w:tcW w:w="654" w:type="pct"/>
          </w:tcPr>
          <w:p w:rsidR="00A64DF2" w:rsidRPr="003B41A9" w:rsidRDefault="00A64DF2" w:rsidP="00A64DF2">
            <w:pPr>
              <w:pStyle w:val="s10"/>
              <w:rPr>
                <w:b/>
                <w:bCs/>
                <w:color w:val="5B5E5F"/>
              </w:rPr>
            </w:pPr>
            <w:r w:rsidRPr="003B41A9">
              <w:rPr>
                <w:b/>
                <w:bCs/>
                <w:color w:val="5B5E5F"/>
              </w:rPr>
              <w:t>Сельскохозяйственное использование</w:t>
            </w:r>
          </w:p>
        </w:tc>
        <w:tc>
          <w:tcPr>
            <w:tcW w:w="2037" w:type="pct"/>
          </w:tcPr>
          <w:p w:rsidR="00A64DF2" w:rsidRPr="003B41A9" w:rsidRDefault="00A64DF2" w:rsidP="00A64DF2">
            <w:pPr>
              <w:pStyle w:val="s10"/>
              <w:rPr>
                <w:b/>
                <w:bCs/>
                <w:color w:val="5B5E5F"/>
              </w:rPr>
            </w:pPr>
            <w:r w:rsidRPr="003B41A9">
              <w:rPr>
                <w:b/>
                <w:bCs/>
                <w:color w:val="5B5E5F"/>
              </w:rPr>
              <w:t>Ведение сельского хозяйства.</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86" w:anchor="block_1011" w:history="1">
              <w:r w:rsidRPr="003B41A9">
                <w:rPr>
                  <w:rStyle w:val="af0"/>
                  <w:b/>
                  <w:bCs/>
                </w:rPr>
                <w:t>кодами 1.1-1.18</w:t>
              </w:r>
            </w:hyperlink>
            <w:r w:rsidRPr="003B41A9">
              <w:rPr>
                <w:b/>
                <w:bCs/>
                <w:color w:val="5B5E5F"/>
              </w:rPr>
              <w:t>, в том числе размещение зданий и сооружений, используемых для хранения и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животноводства</w:t>
            </w:r>
          </w:p>
        </w:tc>
        <w:tc>
          <w:tcPr>
            <w:tcW w:w="654" w:type="pct"/>
          </w:tcPr>
          <w:p w:rsidR="00A64DF2" w:rsidRPr="003B41A9" w:rsidRDefault="00A64DF2" w:rsidP="00A64DF2">
            <w:pPr>
              <w:pStyle w:val="s10"/>
              <w:rPr>
                <w:b/>
                <w:bCs/>
                <w:color w:val="5B5E5F"/>
              </w:rPr>
            </w:pPr>
            <w:r w:rsidRPr="003B41A9">
              <w:rPr>
                <w:b/>
                <w:bCs/>
                <w:color w:val="5B5E5F"/>
              </w:rPr>
              <w:t>Растениеводство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выращиванием сельскохозяйственных культур.</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87" w:anchor="block_1012" w:history="1">
              <w:r w:rsidRPr="003B41A9">
                <w:rPr>
                  <w:rStyle w:val="af0"/>
                  <w:b/>
                  <w:bCs/>
                </w:rPr>
                <w:t>кодами 1.2-1.6</w:t>
              </w:r>
            </w:hyperlink>
          </w:p>
        </w:tc>
        <w:tc>
          <w:tcPr>
            <w:tcW w:w="362" w:type="pct"/>
          </w:tcPr>
          <w:p w:rsidR="00A64DF2" w:rsidRPr="003B41A9" w:rsidRDefault="00A64DF2" w:rsidP="00A64DF2">
            <w:pPr>
              <w:pStyle w:val="s10"/>
              <w:rPr>
                <w:b/>
                <w:bCs/>
                <w:color w:val="5B5E5F"/>
              </w:rPr>
            </w:pPr>
            <w:r w:rsidRPr="003B41A9">
              <w:rPr>
                <w:b/>
                <w:bCs/>
                <w:color w:val="5B5E5F"/>
              </w:rPr>
              <w:t>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Иные  зоны сельскохозяйственного назначения</w:t>
            </w:r>
          </w:p>
        </w:tc>
        <w:tc>
          <w:tcPr>
            <w:tcW w:w="654" w:type="pct"/>
          </w:tcPr>
          <w:p w:rsidR="00A64DF2" w:rsidRPr="003B41A9" w:rsidRDefault="00A64DF2" w:rsidP="00A64DF2">
            <w:pPr>
              <w:pStyle w:val="s10"/>
              <w:rPr>
                <w:b/>
                <w:bCs/>
                <w:color w:val="5B5E5F"/>
              </w:rPr>
            </w:pPr>
            <w:r w:rsidRPr="003B41A9">
              <w:rPr>
                <w:b/>
                <w:bCs/>
                <w:color w:val="5B5E5F"/>
              </w:rPr>
              <w:t>Выращивание зерновых и иных сельскохозяйственных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362" w:type="pct"/>
          </w:tcPr>
          <w:p w:rsidR="00A64DF2" w:rsidRPr="003B41A9" w:rsidRDefault="00A64DF2" w:rsidP="00A64DF2">
            <w:pPr>
              <w:pStyle w:val="s10"/>
              <w:rPr>
                <w:b/>
                <w:bCs/>
                <w:color w:val="5B5E5F"/>
              </w:rPr>
            </w:pPr>
            <w:r w:rsidRPr="003B41A9">
              <w:rPr>
                <w:b/>
                <w:bCs/>
                <w:color w:val="5B5E5F"/>
              </w:rPr>
              <w:t>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Овощеводство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362" w:type="pct"/>
          </w:tcPr>
          <w:p w:rsidR="00A64DF2" w:rsidRPr="003B41A9" w:rsidRDefault="00A64DF2" w:rsidP="00A64DF2">
            <w:pPr>
              <w:pStyle w:val="s10"/>
              <w:rPr>
                <w:b/>
                <w:bCs/>
                <w:color w:val="5B5E5F"/>
              </w:rPr>
            </w:pPr>
            <w:r w:rsidRPr="003B41A9">
              <w:rPr>
                <w:b/>
                <w:bCs/>
                <w:color w:val="5B5E5F"/>
              </w:rPr>
              <w:t>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тонизирующих, лекарственных, цветочных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362" w:type="pct"/>
          </w:tcPr>
          <w:p w:rsidR="00A64DF2" w:rsidRPr="003B41A9" w:rsidRDefault="00A64DF2" w:rsidP="00A64DF2">
            <w:pPr>
              <w:pStyle w:val="s10"/>
              <w:rPr>
                <w:b/>
                <w:bCs/>
                <w:color w:val="5B5E5F"/>
              </w:rPr>
            </w:pPr>
            <w:r w:rsidRPr="003B41A9">
              <w:rPr>
                <w:b/>
                <w:bCs/>
                <w:color w:val="5B5E5F"/>
              </w:rPr>
              <w:t>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Садоводство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362" w:type="pct"/>
          </w:tcPr>
          <w:p w:rsidR="00A64DF2" w:rsidRPr="003B41A9" w:rsidRDefault="00A64DF2" w:rsidP="00A64DF2">
            <w:pPr>
              <w:pStyle w:val="s10"/>
              <w:rPr>
                <w:b/>
                <w:bCs/>
                <w:color w:val="5B5E5F"/>
              </w:rPr>
            </w:pPr>
            <w:r w:rsidRPr="003B41A9">
              <w:rPr>
                <w:b/>
                <w:bCs/>
                <w:color w:val="5B5E5F"/>
              </w:rPr>
              <w:t>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льна и конопли</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льна, конопли</w:t>
            </w:r>
          </w:p>
        </w:tc>
        <w:tc>
          <w:tcPr>
            <w:tcW w:w="362" w:type="pct"/>
          </w:tcPr>
          <w:p w:rsidR="00A64DF2" w:rsidRPr="003B41A9" w:rsidRDefault="00A64DF2" w:rsidP="00A64DF2">
            <w:pPr>
              <w:pStyle w:val="s10"/>
              <w:rPr>
                <w:b/>
                <w:bCs/>
                <w:color w:val="5B5E5F"/>
              </w:rPr>
            </w:pPr>
            <w:r w:rsidRPr="003B41A9">
              <w:rPr>
                <w:b/>
                <w:bCs/>
                <w:color w:val="5B5E5F"/>
              </w:rPr>
              <w:t>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Животноводство</w:t>
            </w:r>
          </w:p>
        </w:tc>
        <w:tc>
          <w:tcPr>
            <w:tcW w:w="2037" w:type="pct"/>
          </w:tcPr>
          <w:p w:rsidR="00A64DF2" w:rsidRPr="003B41A9" w:rsidRDefault="00A64DF2" w:rsidP="00A64DF2">
            <w:pPr>
              <w:pStyle w:val="s10"/>
              <w:rPr>
                <w:b/>
                <w:bCs/>
                <w:color w:val="5B5E5F"/>
              </w:rPr>
            </w:pPr>
            <w:r w:rsidRPr="003B41A9">
              <w:rPr>
                <w:b/>
                <w:bCs/>
                <w:color w:val="5B5E5F"/>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w:t>
            </w:r>
            <w:r w:rsidRPr="003B41A9">
              <w:rPr>
                <w:b/>
                <w:bCs/>
                <w:color w:val="5B5E5F"/>
              </w:rPr>
              <w:lastRenderedPageBreak/>
              <w:t>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88" w:anchor="block_1018" w:history="1">
              <w:r w:rsidRPr="003B41A9">
                <w:rPr>
                  <w:rStyle w:val="af0"/>
                  <w:b/>
                  <w:bCs/>
                </w:rPr>
                <w:t>кодами 1.8-1.11</w:t>
              </w:r>
            </w:hyperlink>
          </w:p>
        </w:tc>
        <w:tc>
          <w:tcPr>
            <w:tcW w:w="362" w:type="pct"/>
          </w:tcPr>
          <w:p w:rsidR="00A64DF2" w:rsidRPr="003B41A9" w:rsidRDefault="00A64DF2" w:rsidP="00A64DF2">
            <w:pPr>
              <w:pStyle w:val="s10"/>
              <w:rPr>
                <w:b/>
                <w:bCs/>
                <w:color w:val="5B5E5F"/>
              </w:rPr>
            </w:pPr>
            <w:r w:rsidRPr="003B41A9">
              <w:rPr>
                <w:b/>
                <w:bCs/>
                <w:color w:val="5B5E5F"/>
              </w:rPr>
              <w:lastRenderedPageBreak/>
              <w:t>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Скотоводство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A64DF2" w:rsidRPr="003B41A9" w:rsidRDefault="00A64DF2" w:rsidP="00A64DF2">
            <w:pPr>
              <w:pStyle w:val="s10"/>
              <w:rPr>
                <w:b/>
                <w:bCs/>
                <w:color w:val="5B5E5F"/>
              </w:rPr>
            </w:pPr>
            <w:r w:rsidRPr="003B41A9">
              <w:rPr>
                <w:b/>
                <w:bCs/>
                <w:color w:val="5B5E5F"/>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Звероводство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в неволе ценных пушных зверей;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Птицеводство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домашних пород птиц, в том числе водоплавающих;</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Свиноводство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свиней;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Пчеловодство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A64DF2" w:rsidRPr="003B41A9" w:rsidRDefault="00A64DF2" w:rsidP="00A64DF2">
            <w:pPr>
              <w:pStyle w:val="s10"/>
              <w:rPr>
                <w:b/>
                <w:bCs/>
                <w:color w:val="5B5E5F"/>
              </w:rPr>
            </w:pPr>
            <w:r w:rsidRPr="003B41A9">
              <w:rPr>
                <w:b/>
                <w:bCs/>
                <w:color w:val="5B5E5F"/>
              </w:rPr>
              <w:t>размещение ульев, иных объектов и оборудования, необходимого для пчеловодства и разведениях иных полезных насекомых;</w:t>
            </w:r>
          </w:p>
          <w:p w:rsidR="00A64DF2" w:rsidRPr="003B41A9" w:rsidRDefault="00A64DF2" w:rsidP="00A64DF2">
            <w:pPr>
              <w:pStyle w:val="s10"/>
              <w:rPr>
                <w:b/>
                <w:bCs/>
                <w:color w:val="5B5E5F"/>
              </w:rPr>
            </w:pPr>
            <w:r w:rsidRPr="003B41A9">
              <w:rPr>
                <w:b/>
                <w:bCs/>
                <w:color w:val="5B5E5F"/>
              </w:rPr>
              <w:t>размещение сооружений используемых для хранения и первичной переработки продукции пчеловодства</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Рыбоводство</w:t>
            </w:r>
          </w:p>
        </w:tc>
        <w:tc>
          <w:tcPr>
            <w:tcW w:w="2037" w:type="pct"/>
          </w:tcPr>
          <w:p w:rsidR="00A64DF2" w:rsidRPr="003B41A9" w:rsidRDefault="00A64DF2" w:rsidP="00A64DF2">
            <w:pPr>
              <w:pStyle w:val="s10"/>
              <w:rPr>
                <w:b/>
                <w:bCs/>
                <w:color w:val="5B5E5F"/>
              </w:rPr>
            </w:pPr>
            <w:r w:rsidRPr="003B41A9">
              <w:rPr>
                <w:b/>
                <w:bCs/>
                <w:color w:val="5B5E5F"/>
              </w:rPr>
              <w:t xml:space="preserve">Осуществление хозяйственной деятельности, связанной с разведением и (или) </w:t>
            </w:r>
            <w:r w:rsidRPr="003B41A9">
              <w:rPr>
                <w:b/>
                <w:bCs/>
                <w:color w:val="5B5E5F"/>
              </w:rPr>
              <w:lastRenderedPageBreak/>
              <w:t>содержанием, выращиванием объектов рыбоводства (</w:t>
            </w:r>
            <w:proofErr w:type="spellStart"/>
            <w:r w:rsidRPr="003B41A9">
              <w:rPr>
                <w:b/>
                <w:bCs/>
                <w:color w:val="5B5E5F"/>
              </w:rPr>
              <w:t>аквакультуры</w:t>
            </w:r>
            <w:proofErr w:type="spellEnd"/>
            <w:r w:rsidRPr="003B41A9">
              <w:rPr>
                <w:b/>
                <w:bCs/>
                <w:color w:val="5B5E5F"/>
              </w:rPr>
              <w:t>); размещение зданий, сооружений, оборудования, необходимых для осуществления рыбоводства (</w:t>
            </w:r>
            <w:proofErr w:type="spellStart"/>
            <w:r w:rsidRPr="003B41A9">
              <w:rPr>
                <w:b/>
                <w:bCs/>
                <w:color w:val="5B5E5F"/>
              </w:rPr>
              <w:t>аквакультуры</w:t>
            </w:r>
            <w:proofErr w:type="spellEnd"/>
            <w:r w:rsidRPr="003B41A9">
              <w:rPr>
                <w:b/>
                <w:bCs/>
                <w:color w:val="5B5E5F"/>
              </w:rPr>
              <w:t>)</w:t>
            </w:r>
          </w:p>
        </w:tc>
        <w:tc>
          <w:tcPr>
            <w:tcW w:w="362" w:type="pct"/>
          </w:tcPr>
          <w:p w:rsidR="00A64DF2" w:rsidRPr="003B41A9" w:rsidRDefault="00A64DF2" w:rsidP="00A64DF2">
            <w:pPr>
              <w:pStyle w:val="s10"/>
              <w:rPr>
                <w:b/>
                <w:bCs/>
                <w:color w:val="5B5E5F"/>
              </w:rPr>
            </w:pPr>
            <w:r w:rsidRPr="003B41A9">
              <w:rPr>
                <w:b/>
                <w:bCs/>
                <w:color w:val="5B5E5F"/>
              </w:rPr>
              <w:lastRenderedPageBreak/>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Научное обеспечение сельского хозяйства</w:t>
            </w:r>
          </w:p>
        </w:tc>
        <w:tc>
          <w:tcPr>
            <w:tcW w:w="2037" w:type="pct"/>
          </w:tcPr>
          <w:p w:rsidR="00A64DF2" w:rsidRPr="003B41A9" w:rsidRDefault="00A64DF2" w:rsidP="00A64DF2">
            <w:pPr>
              <w:pStyle w:val="s10"/>
              <w:rPr>
                <w:b/>
                <w:bCs/>
                <w:color w:val="5B5E5F"/>
              </w:rPr>
            </w:pPr>
            <w:r w:rsidRPr="003B41A9">
              <w:rPr>
                <w:b/>
                <w:bCs/>
                <w:color w:val="5B5E5F"/>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362" w:type="pct"/>
          </w:tcPr>
          <w:p w:rsidR="00A64DF2" w:rsidRPr="003B41A9" w:rsidRDefault="00A64DF2" w:rsidP="00A64DF2">
            <w:pPr>
              <w:pStyle w:val="s10"/>
              <w:rPr>
                <w:b/>
                <w:bCs/>
                <w:color w:val="5B5E5F"/>
              </w:rPr>
            </w:pPr>
            <w:r w:rsidRPr="003B41A9">
              <w:rPr>
                <w:b/>
                <w:bCs/>
                <w:color w:val="5B5E5F"/>
              </w:rPr>
              <w:t>1.14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Хранение и переработка</w:t>
            </w:r>
          </w:p>
          <w:p w:rsidR="00A64DF2" w:rsidRPr="003B41A9" w:rsidRDefault="00A64DF2" w:rsidP="00A64DF2">
            <w:pPr>
              <w:pStyle w:val="s10"/>
              <w:rPr>
                <w:b/>
                <w:bCs/>
                <w:color w:val="5B5E5F"/>
              </w:rPr>
            </w:pPr>
            <w:r w:rsidRPr="003B41A9">
              <w:rPr>
                <w:b/>
                <w:bCs/>
                <w:color w:val="5B5E5F"/>
              </w:rPr>
              <w:t>сельскохозяйственной</w:t>
            </w:r>
          </w:p>
          <w:p w:rsidR="00A64DF2" w:rsidRPr="003B41A9" w:rsidRDefault="00A64DF2" w:rsidP="00A64DF2">
            <w:pPr>
              <w:pStyle w:val="s10"/>
              <w:rPr>
                <w:b/>
                <w:bCs/>
                <w:color w:val="5B5E5F"/>
              </w:rPr>
            </w:pPr>
            <w:r w:rsidRPr="003B41A9">
              <w:rPr>
                <w:b/>
                <w:bCs/>
                <w:color w:val="5B5E5F"/>
              </w:rPr>
              <w:t>продукции</w:t>
            </w:r>
          </w:p>
        </w:tc>
        <w:tc>
          <w:tcPr>
            <w:tcW w:w="2037" w:type="pct"/>
          </w:tcPr>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Ведение личного подсобного хозяйства на полевых участках</w:t>
            </w:r>
          </w:p>
        </w:tc>
        <w:tc>
          <w:tcPr>
            <w:tcW w:w="2037" w:type="pct"/>
          </w:tcPr>
          <w:p w:rsidR="00A64DF2" w:rsidRPr="003B41A9" w:rsidRDefault="00A64DF2" w:rsidP="00A64DF2">
            <w:pPr>
              <w:pStyle w:val="s10"/>
              <w:rPr>
                <w:b/>
                <w:bCs/>
                <w:color w:val="5B5E5F"/>
              </w:rPr>
            </w:pPr>
            <w:r w:rsidRPr="003B41A9">
              <w:rPr>
                <w:b/>
                <w:bCs/>
                <w:color w:val="5B5E5F"/>
              </w:rPr>
              <w:t>Производство сельскохозяйственной продукции без права возведения объектов капитального строительства</w:t>
            </w:r>
          </w:p>
        </w:tc>
        <w:tc>
          <w:tcPr>
            <w:tcW w:w="362" w:type="pct"/>
          </w:tcPr>
          <w:p w:rsidR="00A64DF2" w:rsidRPr="003B41A9" w:rsidRDefault="00A64DF2" w:rsidP="00A64DF2">
            <w:pPr>
              <w:pStyle w:val="s10"/>
              <w:rPr>
                <w:b/>
                <w:bCs/>
                <w:color w:val="5B5E5F"/>
              </w:rPr>
            </w:pPr>
            <w:r w:rsidRPr="003B41A9">
              <w:rPr>
                <w:b/>
                <w:bCs/>
                <w:color w:val="5B5E5F"/>
              </w:rPr>
              <w:t>1.16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Питомники</w:t>
            </w:r>
          </w:p>
        </w:tc>
        <w:tc>
          <w:tcPr>
            <w:tcW w:w="2037" w:type="pct"/>
          </w:tcPr>
          <w:p w:rsidR="00A64DF2" w:rsidRPr="003B41A9" w:rsidRDefault="00A64DF2" w:rsidP="00A64DF2">
            <w:pPr>
              <w:pStyle w:val="s10"/>
              <w:rPr>
                <w:b/>
                <w:bCs/>
                <w:color w:val="5B5E5F"/>
              </w:rPr>
            </w:pPr>
            <w:r w:rsidRPr="003B41A9">
              <w:rPr>
                <w:b/>
                <w:bCs/>
                <w:color w:val="5B5E5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64DF2" w:rsidRPr="003B41A9" w:rsidRDefault="00A64DF2" w:rsidP="00A64DF2">
            <w:pPr>
              <w:pStyle w:val="s10"/>
              <w:rPr>
                <w:b/>
                <w:bCs/>
                <w:color w:val="5B5E5F"/>
              </w:rPr>
            </w:pPr>
            <w:r w:rsidRPr="003B41A9">
              <w:rPr>
                <w:b/>
                <w:bCs/>
                <w:color w:val="5B5E5F"/>
              </w:rPr>
              <w:t>размещение сооружений, необходимых для указанных видов сельскохозяйственного производства</w:t>
            </w:r>
          </w:p>
        </w:tc>
        <w:tc>
          <w:tcPr>
            <w:tcW w:w="362" w:type="pct"/>
          </w:tcPr>
          <w:p w:rsidR="00A64DF2" w:rsidRPr="003B41A9" w:rsidRDefault="00A64DF2" w:rsidP="00A64DF2">
            <w:pPr>
              <w:pStyle w:val="s10"/>
              <w:rPr>
                <w:b/>
                <w:bCs/>
                <w:color w:val="5B5E5F"/>
              </w:rPr>
            </w:pPr>
            <w:r w:rsidRPr="003B41A9">
              <w:rPr>
                <w:b/>
                <w:bCs/>
                <w:color w:val="5B5E5F"/>
              </w:rPr>
              <w:t>1.17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w:t>
            </w:r>
          </w:p>
          <w:p w:rsidR="00A64DF2" w:rsidRPr="003B41A9" w:rsidRDefault="00A64DF2" w:rsidP="00A64DF2">
            <w:pPr>
              <w:pStyle w:val="s10"/>
              <w:rPr>
                <w:b/>
                <w:bCs/>
                <w:color w:val="5B5E5F"/>
              </w:rPr>
            </w:pPr>
            <w:r w:rsidRPr="003B41A9">
              <w:rPr>
                <w:b/>
                <w:bCs/>
                <w:color w:val="5B5E5F"/>
              </w:rPr>
              <w:t>сельскохозяйст</w:t>
            </w:r>
            <w:r w:rsidRPr="003B41A9">
              <w:rPr>
                <w:b/>
                <w:bCs/>
                <w:color w:val="5B5E5F"/>
              </w:rPr>
              <w:lastRenderedPageBreak/>
              <w:t>венного</w:t>
            </w:r>
          </w:p>
          <w:p w:rsidR="00A64DF2" w:rsidRPr="003B41A9" w:rsidRDefault="00A64DF2" w:rsidP="00A64DF2">
            <w:pPr>
              <w:pStyle w:val="s10"/>
              <w:rPr>
                <w:b/>
                <w:bCs/>
                <w:color w:val="5B5E5F"/>
              </w:rPr>
            </w:pPr>
            <w:r w:rsidRPr="003B41A9">
              <w:rPr>
                <w:b/>
                <w:bCs/>
                <w:color w:val="5B5E5F"/>
              </w:rPr>
              <w:t>производства</w:t>
            </w:r>
          </w:p>
        </w:tc>
        <w:tc>
          <w:tcPr>
            <w:tcW w:w="2037" w:type="pct"/>
          </w:tcPr>
          <w:p w:rsidR="00A64DF2" w:rsidRPr="003B41A9" w:rsidRDefault="00A64DF2" w:rsidP="00A64DF2">
            <w:pPr>
              <w:pStyle w:val="s10"/>
              <w:rPr>
                <w:b/>
                <w:bCs/>
                <w:color w:val="5B5E5F"/>
              </w:rPr>
            </w:pPr>
            <w:r w:rsidRPr="003B41A9">
              <w:rPr>
                <w:b/>
                <w:bCs/>
                <w:color w:val="5B5E5F"/>
              </w:rPr>
              <w:lastRenderedPageBreak/>
              <w:t xml:space="preserve">Размещение машинно-транспортных и ремонтных станций, ангаров и гаражей для сельскохозяйственной техники, амбаров, </w:t>
            </w:r>
            <w:r w:rsidRPr="003B41A9">
              <w:rPr>
                <w:b/>
                <w:bCs/>
                <w:color w:val="5B5E5F"/>
              </w:rPr>
              <w:lastRenderedPageBreak/>
              <w:t>водонапорных башен, трансформаторных станций и иного технического оборудования, используемого для ведения сельского хозяйства</w:t>
            </w:r>
          </w:p>
        </w:tc>
        <w:tc>
          <w:tcPr>
            <w:tcW w:w="362" w:type="pct"/>
          </w:tcPr>
          <w:p w:rsidR="00A64DF2" w:rsidRPr="003B41A9" w:rsidRDefault="00A64DF2" w:rsidP="00A64DF2">
            <w:pPr>
              <w:pStyle w:val="s10"/>
              <w:rPr>
                <w:b/>
                <w:bCs/>
                <w:color w:val="5B5E5F"/>
              </w:rPr>
            </w:pPr>
            <w:r w:rsidRPr="003B41A9">
              <w:rPr>
                <w:b/>
                <w:bCs/>
                <w:color w:val="5B5E5F"/>
              </w:rPr>
              <w:lastRenderedPageBreak/>
              <w:t>1.18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lastRenderedPageBreak/>
              <w:t>СН</w:t>
            </w:r>
          </w:p>
        </w:tc>
        <w:tc>
          <w:tcPr>
            <w:tcW w:w="568" w:type="pct"/>
            <w:vAlign w:val="center"/>
          </w:tcPr>
          <w:p w:rsidR="00A64DF2" w:rsidRPr="003B41A9" w:rsidRDefault="00A64DF2" w:rsidP="00A64DF2">
            <w:pPr>
              <w:pStyle w:val="Style69"/>
              <w:spacing w:line="240" w:lineRule="auto"/>
              <w:rPr>
                <w:rStyle w:val="FontStyle102"/>
                <w:b w:val="0"/>
                <w:bCs w:val="0"/>
                <w:sz w:val="24"/>
                <w:szCs w:val="24"/>
              </w:rPr>
            </w:pPr>
            <w:r w:rsidRPr="003B41A9">
              <w:rPr>
                <w:rStyle w:val="FontStyle102"/>
                <w:sz w:val="24"/>
                <w:szCs w:val="24"/>
              </w:rPr>
              <w:t>Зоны</w:t>
            </w:r>
            <w:r w:rsidRPr="003B41A9">
              <w:t xml:space="preserve"> </w:t>
            </w:r>
            <w:r w:rsidRPr="003B41A9">
              <w:rPr>
                <w:rStyle w:val="FontStyle102"/>
                <w:sz w:val="24"/>
                <w:szCs w:val="24"/>
              </w:rPr>
              <w:t>специального 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СН 1</w:t>
            </w:r>
          </w:p>
        </w:tc>
        <w:tc>
          <w:tcPr>
            <w:tcW w:w="655" w:type="pct"/>
            <w:vAlign w:val="center"/>
          </w:tcPr>
          <w:p w:rsidR="00A64DF2" w:rsidRPr="003B41A9" w:rsidRDefault="00A64DF2" w:rsidP="00A64DF2">
            <w:pPr>
              <w:pStyle w:val="Style36"/>
              <w:spacing w:line="240" w:lineRule="auto"/>
              <w:rPr>
                <w:rStyle w:val="FontStyle103"/>
                <w:b/>
                <w:bCs/>
                <w:i/>
                <w:iCs/>
                <w:sz w:val="24"/>
                <w:szCs w:val="24"/>
              </w:rPr>
            </w:pPr>
            <w:r w:rsidRPr="003B41A9">
              <w:rPr>
                <w:rStyle w:val="FontStyle103"/>
                <w:i/>
                <w:iCs/>
                <w:sz w:val="24"/>
                <w:szCs w:val="24"/>
              </w:rPr>
              <w:t>Зона ритуального назначения</w:t>
            </w:r>
          </w:p>
        </w:tc>
        <w:tc>
          <w:tcPr>
            <w:tcW w:w="654" w:type="pct"/>
          </w:tcPr>
          <w:p w:rsidR="00A64DF2" w:rsidRPr="003B41A9" w:rsidRDefault="00A64DF2" w:rsidP="00A64DF2">
            <w:pPr>
              <w:pStyle w:val="ae"/>
              <w:spacing w:line="60" w:lineRule="atLeast"/>
            </w:pPr>
            <w:r w:rsidRPr="003B41A9">
              <w:rPr>
                <w:color w:val="000000"/>
              </w:rPr>
              <w:t>Ритуальная деятельность</w:t>
            </w:r>
          </w:p>
        </w:tc>
        <w:tc>
          <w:tcPr>
            <w:tcW w:w="2037" w:type="pct"/>
          </w:tcPr>
          <w:p w:rsidR="00A64DF2" w:rsidRPr="003B41A9" w:rsidRDefault="00A64DF2" w:rsidP="00A64DF2">
            <w:pPr>
              <w:pStyle w:val="ae"/>
              <w:spacing w:after="0"/>
            </w:pPr>
            <w:r w:rsidRPr="003B41A9">
              <w:rPr>
                <w:color w:val="000000"/>
              </w:rPr>
              <w:t>Размещение кладбищ, крематориев и мест захоронения;</w:t>
            </w:r>
          </w:p>
          <w:p w:rsidR="00A64DF2" w:rsidRPr="003B41A9" w:rsidRDefault="00A64DF2" w:rsidP="00A64DF2">
            <w:pPr>
              <w:pStyle w:val="ae"/>
              <w:spacing w:line="60" w:lineRule="atLeast"/>
            </w:pPr>
            <w:r w:rsidRPr="003B41A9">
              <w:rPr>
                <w:color w:val="000000"/>
              </w:rPr>
              <w:t>размещение соответствующих культовых сооружений</w:t>
            </w:r>
          </w:p>
        </w:tc>
        <w:tc>
          <w:tcPr>
            <w:tcW w:w="362" w:type="pct"/>
          </w:tcPr>
          <w:p w:rsidR="00A64DF2" w:rsidRPr="003B41A9" w:rsidRDefault="00A64DF2" w:rsidP="00A64DF2">
            <w:pPr>
              <w:pStyle w:val="ae"/>
              <w:spacing w:line="60" w:lineRule="atLeast"/>
            </w:pPr>
            <w:r w:rsidRPr="003B41A9">
              <w:rPr>
                <w:color w:val="000000"/>
              </w:rPr>
              <w:t>12.1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e"/>
              <w:spacing w:line="60" w:lineRule="atLeast"/>
            </w:pPr>
            <w:r w:rsidRPr="003B41A9">
              <w:rPr>
                <w:color w:val="000000"/>
              </w:rPr>
              <w:t>Специальная деятельность</w:t>
            </w:r>
          </w:p>
        </w:tc>
        <w:tc>
          <w:tcPr>
            <w:tcW w:w="2037" w:type="pct"/>
          </w:tcPr>
          <w:p w:rsidR="00A64DF2" w:rsidRPr="003B41A9" w:rsidRDefault="00A64DF2" w:rsidP="00A64DF2">
            <w:pPr>
              <w:pStyle w:val="ae"/>
              <w:spacing w:line="60" w:lineRule="atLeast"/>
            </w:pPr>
            <w:proofErr w:type="gramStart"/>
            <w:r w:rsidRPr="003B41A9">
              <w:rPr>
                <w:color w:val="00000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362" w:type="pct"/>
          </w:tcPr>
          <w:p w:rsidR="00A64DF2" w:rsidRPr="003B41A9" w:rsidRDefault="00A64DF2" w:rsidP="00A64DF2">
            <w:pPr>
              <w:pStyle w:val="ae"/>
              <w:spacing w:line="60" w:lineRule="atLeast"/>
            </w:pPr>
            <w:r w:rsidRPr="003B41A9">
              <w:rPr>
                <w:color w:val="000000"/>
              </w:rPr>
              <w:t>12.2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roofErr w:type="gramStart"/>
            <w:r w:rsidRPr="003B41A9">
              <w:rPr>
                <w:rStyle w:val="FontStyle102"/>
                <w:sz w:val="24"/>
                <w:szCs w:val="24"/>
              </w:rPr>
              <w:t>Р</w:t>
            </w:r>
            <w:proofErr w:type="gramEnd"/>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Рекреационные зоны</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roofErr w:type="gramStart"/>
            <w:r w:rsidRPr="003B41A9">
              <w:rPr>
                <w:rStyle w:val="FontStyle103"/>
                <w:b/>
                <w:bCs/>
                <w:sz w:val="24"/>
                <w:szCs w:val="24"/>
              </w:rPr>
              <w:t>Р</w:t>
            </w:r>
            <w:proofErr w:type="gramEnd"/>
            <w:r w:rsidRPr="003B41A9">
              <w:rPr>
                <w:rStyle w:val="FontStyle103"/>
                <w:b/>
                <w:bCs/>
                <w:sz w:val="24"/>
                <w:szCs w:val="24"/>
              </w:rPr>
              <w:t xml:space="preserve">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сельских природных территорий</w:t>
            </w:r>
          </w:p>
        </w:tc>
        <w:tc>
          <w:tcPr>
            <w:tcW w:w="654" w:type="pct"/>
          </w:tcPr>
          <w:p w:rsidR="00A64DF2" w:rsidRPr="003B41A9" w:rsidRDefault="00A64DF2" w:rsidP="00A64DF2">
            <w:pPr>
              <w:pStyle w:val="s10"/>
              <w:rPr>
                <w:b/>
                <w:bCs/>
                <w:color w:val="5B5E5F"/>
              </w:rPr>
            </w:pPr>
            <w:r w:rsidRPr="003B41A9">
              <w:rPr>
                <w:b/>
                <w:bCs/>
                <w:color w:val="5B5E5F"/>
              </w:rPr>
              <w:t>Водные объекты</w:t>
            </w:r>
          </w:p>
        </w:tc>
        <w:tc>
          <w:tcPr>
            <w:tcW w:w="2037" w:type="pct"/>
          </w:tcPr>
          <w:p w:rsidR="00A64DF2" w:rsidRPr="003B41A9" w:rsidRDefault="00A64DF2" w:rsidP="00A64DF2">
            <w:pPr>
              <w:pStyle w:val="s10"/>
              <w:rPr>
                <w:b/>
                <w:bCs/>
                <w:color w:val="5B5E5F"/>
              </w:rPr>
            </w:pPr>
            <w:r w:rsidRPr="003B41A9">
              <w:rPr>
                <w:b/>
                <w:bCs/>
                <w:color w:val="5B5E5F"/>
              </w:rPr>
              <w:t>Ледники, снежники, ручьи, реки, озера, болота, территориальные моря и другие поверхностные водные объекты</w:t>
            </w:r>
          </w:p>
        </w:tc>
        <w:tc>
          <w:tcPr>
            <w:tcW w:w="362" w:type="pct"/>
          </w:tcPr>
          <w:p w:rsidR="00A64DF2" w:rsidRPr="003B41A9" w:rsidRDefault="00A64DF2" w:rsidP="00A64DF2">
            <w:pPr>
              <w:pStyle w:val="s10"/>
              <w:rPr>
                <w:b/>
                <w:bCs/>
                <w:color w:val="5B5E5F"/>
              </w:rPr>
            </w:pPr>
            <w:r w:rsidRPr="003B41A9">
              <w:rPr>
                <w:b/>
                <w:bCs/>
                <w:color w:val="5B5E5F"/>
              </w:rPr>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proofErr w:type="gramStart"/>
            <w:r w:rsidRPr="003B41A9">
              <w:rPr>
                <w:b/>
                <w:bCs/>
                <w:color w:val="5B5E5F"/>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w:t>
            </w:r>
            <w:r w:rsidRPr="003B41A9">
              <w:rPr>
                <w:b/>
                <w:bCs/>
                <w:color w:val="5B5E5F"/>
              </w:rPr>
              <w:lastRenderedPageBreak/>
              <w:t>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362" w:type="pct"/>
          </w:tcPr>
          <w:p w:rsidR="00A64DF2" w:rsidRPr="003B41A9" w:rsidRDefault="00A64DF2" w:rsidP="00A64DF2">
            <w:pPr>
              <w:pStyle w:val="s10"/>
              <w:rPr>
                <w:b/>
                <w:bCs/>
                <w:color w:val="5B5E5F"/>
              </w:rPr>
            </w:pPr>
            <w:r w:rsidRPr="003B41A9">
              <w:rPr>
                <w:b/>
                <w:bCs/>
                <w:color w:val="5B5E5F"/>
              </w:rPr>
              <w:lastRenderedPageBreak/>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Специальное пользование водными объектами</w:t>
            </w:r>
          </w:p>
        </w:tc>
        <w:tc>
          <w:tcPr>
            <w:tcW w:w="2037" w:type="pct"/>
          </w:tcPr>
          <w:p w:rsidR="00A64DF2" w:rsidRPr="003B41A9" w:rsidRDefault="00A64DF2" w:rsidP="00A64DF2">
            <w:pPr>
              <w:pStyle w:val="s10"/>
              <w:rPr>
                <w:b/>
                <w:bCs/>
                <w:color w:val="5B5E5F"/>
              </w:rPr>
            </w:pPr>
            <w:r w:rsidRPr="003B41A9">
              <w:rPr>
                <w:b/>
                <w:bCs/>
                <w:color w:val="5B5E5F"/>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Гидротехнические сооружения</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3B41A9">
              <w:rPr>
                <w:b/>
                <w:bCs/>
                <w:color w:val="5B5E5F"/>
              </w:rPr>
              <w:t>рыбозащитных</w:t>
            </w:r>
            <w:proofErr w:type="spellEnd"/>
            <w:r w:rsidRPr="003B41A9">
              <w:rPr>
                <w:b/>
                <w:bCs/>
                <w:color w:val="5B5E5F"/>
              </w:rPr>
              <w:t xml:space="preserve"> и рыбопропускных сооружений, берегозащитных сооружений)</w:t>
            </w:r>
          </w:p>
        </w:tc>
        <w:tc>
          <w:tcPr>
            <w:tcW w:w="362" w:type="pct"/>
          </w:tcPr>
          <w:p w:rsidR="00A64DF2" w:rsidRPr="003B41A9" w:rsidRDefault="00A64DF2" w:rsidP="00A64DF2">
            <w:pPr>
              <w:pStyle w:val="s10"/>
              <w:rPr>
                <w:b/>
                <w:bCs/>
                <w:color w:val="5B5E5F"/>
              </w:rPr>
            </w:pPr>
            <w:r w:rsidRPr="003B41A9">
              <w:rPr>
                <w:b/>
                <w:bCs/>
                <w:color w:val="5B5E5F"/>
              </w:rPr>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ФПЗ</w:t>
            </w:r>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Зоны фонда перераспределения городских (сельских) земель</w:t>
            </w:r>
          </w:p>
        </w:tc>
        <w:tc>
          <w:tcPr>
            <w:tcW w:w="435" w:type="pct"/>
            <w:vAlign w:val="center"/>
          </w:tcPr>
          <w:p w:rsidR="00A64DF2" w:rsidRPr="003B41A9" w:rsidRDefault="00A64DF2" w:rsidP="00A64DF2">
            <w:pPr>
              <w:pStyle w:val="Style36"/>
              <w:spacing w:line="240" w:lineRule="auto"/>
              <w:jc w:val="center"/>
              <w:rPr>
                <w:rStyle w:val="FontStyle103"/>
                <w:sz w:val="24"/>
                <w:szCs w:val="24"/>
              </w:rPr>
            </w:pPr>
            <w:r w:rsidRPr="003B41A9">
              <w:rPr>
                <w:rStyle w:val="FontStyle102"/>
                <w:sz w:val="24"/>
                <w:szCs w:val="24"/>
              </w:rPr>
              <w:t>ФПЗ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перспективного освоения (по генеральному плану)</w:t>
            </w:r>
          </w:p>
        </w:tc>
        <w:tc>
          <w:tcPr>
            <w:tcW w:w="654" w:type="pct"/>
          </w:tcPr>
          <w:p w:rsidR="00A64DF2" w:rsidRPr="003B41A9" w:rsidRDefault="00A64DF2" w:rsidP="00A64DF2">
            <w:pPr>
              <w:pStyle w:val="s10"/>
              <w:rPr>
                <w:b/>
                <w:bCs/>
                <w:color w:val="5B5E5F"/>
              </w:rPr>
            </w:pPr>
            <w:r w:rsidRPr="003B41A9">
              <w:rPr>
                <w:b/>
                <w:bCs/>
                <w:color w:val="5B5E5F"/>
              </w:rPr>
              <w:t>Запас</w:t>
            </w:r>
          </w:p>
        </w:tc>
        <w:tc>
          <w:tcPr>
            <w:tcW w:w="2037" w:type="pct"/>
          </w:tcPr>
          <w:p w:rsidR="00A64DF2" w:rsidRPr="003B41A9" w:rsidRDefault="00A64DF2" w:rsidP="00A64DF2">
            <w:pPr>
              <w:pStyle w:val="s10"/>
              <w:rPr>
                <w:b/>
                <w:bCs/>
                <w:color w:val="5B5E5F"/>
              </w:rPr>
            </w:pPr>
            <w:r w:rsidRPr="003B41A9">
              <w:rPr>
                <w:b/>
                <w:bCs/>
                <w:color w:val="5B5E5F"/>
              </w:rPr>
              <w:t>Отсутствие хозяйственной деятельности</w:t>
            </w:r>
          </w:p>
        </w:tc>
        <w:tc>
          <w:tcPr>
            <w:tcW w:w="362" w:type="pct"/>
          </w:tcPr>
          <w:p w:rsidR="00A64DF2" w:rsidRPr="003B41A9" w:rsidRDefault="00A64DF2" w:rsidP="00A64DF2">
            <w:pPr>
              <w:pStyle w:val="s10"/>
              <w:rPr>
                <w:b/>
                <w:bCs/>
                <w:color w:val="5B5E5F"/>
              </w:rPr>
            </w:pPr>
            <w:r w:rsidRPr="003B41A9">
              <w:rPr>
                <w:b/>
                <w:bCs/>
                <w:color w:val="5B5E5F"/>
              </w:rPr>
              <w:t>12.3</w:t>
            </w:r>
          </w:p>
        </w:tc>
      </w:tr>
    </w:tbl>
    <w:p w:rsidR="00A64DF2" w:rsidRPr="003B41A9" w:rsidRDefault="00A64DF2" w:rsidP="00794728">
      <w:pPr>
        <w:widowControl w:val="0"/>
        <w:spacing w:line="240" w:lineRule="auto"/>
        <w:jc w:val="both"/>
        <w:rPr>
          <w:rFonts w:ascii="Times New Roman" w:hAnsi="Times New Roman" w:cs="Times New Roman"/>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 xml:space="preserve">Статья 68. Виды разрешенного использования земельных участков и объектов капитального строительства в различных территориальных зонах </w:t>
      </w:r>
    </w:p>
    <w:bookmarkEnd w:id="11"/>
    <w:bookmarkEnd w:id="12"/>
    <w:bookmarkEnd w:id="13"/>
    <w:bookmarkEnd w:id="14"/>
    <w:bookmarkEnd w:id="15"/>
    <w:bookmarkEnd w:id="16"/>
    <w:p w:rsidR="00A64DF2" w:rsidRPr="003B41A9" w:rsidRDefault="00A64DF2" w:rsidP="00A64DF2">
      <w:pPr>
        <w:spacing w:line="240" w:lineRule="auto"/>
        <w:ind w:left="227" w:right="-57"/>
        <w:jc w:val="center"/>
        <w:rPr>
          <w:rFonts w:ascii="Times New Roman" w:hAnsi="Times New Roman" w:cs="Times New Roman"/>
          <w:b/>
          <w:caps/>
          <w:sz w:val="24"/>
          <w:szCs w:val="24"/>
        </w:rPr>
      </w:pPr>
    </w:p>
    <w:p w:rsidR="00A64DF2" w:rsidRPr="00794728" w:rsidRDefault="00A64DF2" w:rsidP="00794728">
      <w:pPr>
        <w:spacing w:line="240" w:lineRule="auto"/>
        <w:ind w:left="227" w:right="-57"/>
        <w:jc w:val="center"/>
        <w:rPr>
          <w:rFonts w:ascii="Times New Roman" w:hAnsi="Times New Roman" w:cs="Times New Roman"/>
          <w:sz w:val="24"/>
          <w:szCs w:val="24"/>
        </w:rPr>
      </w:pPr>
      <w:r w:rsidRPr="003B41A9">
        <w:rPr>
          <w:rFonts w:ascii="Times New Roman" w:hAnsi="Times New Roman" w:cs="Times New Roman"/>
          <w:b/>
          <w:caps/>
          <w:sz w:val="24"/>
          <w:szCs w:val="24"/>
        </w:rPr>
        <w:t>Жилые зоны</w:t>
      </w:r>
      <w:r w:rsidRPr="003B41A9">
        <w:rPr>
          <w:rFonts w:ascii="Times New Roman" w:hAnsi="Times New Roman" w:cs="Times New Roman"/>
          <w:b/>
          <w:bCs/>
          <w:sz w:val="24"/>
          <w:szCs w:val="24"/>
        </w:rPr>
        <w:t>:</w:t>
      </w:r>
    </w:p>
    <w:p w:rsidR="00A64DF2" w:rsidRPr="003B41A9" w:rsidRDefault="00A64DF2" w:rsidP="00A64DF2">
      <w:pPr>
        <w:ind w:left="113" w:right="-284" w:firstLine="851"/>
        <w:rPr>
          <w:rFonts w:ascii="Times New Roman" w:hAnsi="Times New Roman" w:cs="Times New Roman"/>
          <w:b/>
          <w:bCs/>
          <w:sz w:val="24"/>
          <w:szCs w:val="24"/>
          <w:u w:val="single"/>
        </w:rPr>
      </w:pPr>
      <w:proofErr w:type="gramStart"/>
      <w:r w:rsidRPr="003B41A9">
        <w:rPr>
          <w:rFonts w:ascii="Times New Roman" w:hAnsi="Times New Roman" w:cs="Times New Roman"/>
          <w:b/>
          <w:bCs/>
          <w:sz w:val="24"/>
          <w:szCs w:val="24"/>
          <w:u w:val="single"/>
        </w:rPr>
        <w:t>Ж</w:t>
      </w:r>
      <w:proofErr w:type="gramEnd"/>
      <w:r w:rsidRPr="003B41A9">
        <w:rPr>
          <w:rFonts w:ascii="Times New Roman" w:hAnsi="Times New Roman" w:cs="Times New Roman"/>
          <w:b/>
          <w:bCs/>
          <w:sz w:val="24"/>
          <w:szCs w:val="24"/>
          <w:u w:val="single"/>
        </w:rPr>
        <w:t xml:space="preserve"> – 1. Зона индивидуальной жилой застройки постоянного проживания:</w:t>
      </w:r>
    </w:p>
    <w:p w:rsidR="00A64DF2" w:rsidRPr="00794728" w:rsidRDefault="00A64DF2" w:rsidP="00794728">
      <w:pPr>
        <w:pStyle w:val="Iauiue"/>
        <w:ind w:left="113" w:right="-284" w:firstLine="851"/>
        <w:jc w:val="both"/>
        <w:rPr>
          <w:i/>
          <w:iCs/>
          <w:color w:val="000000"/>
          <w:sz w:val="24"/>
          <w:szCs w:val="24"/>
        </w:rPr>
      </w:pPr>
      <w:r w:rsidRPr="003B41A9">
        <w:rPr>
          <w:i/>
          <w:iCs/>
          <w:color w:val="000000"/>
          <w:sz w:val="24"/>
          <w:szCs w:val="24"/>
        </w:rPr>
        <w:lastRenderedPageBreak/>
        <w:t>Зона индивидуальной жилой застройки постоянного проживания Ж-1 выделена для обеспечения правовых условий формирования жилых районов из отдельно стоящих жилых домов усадебного типа  с минимально разрешенным н</w:t>
      </w:r>
      <w:r w:rsidR="00794728">
        <w:rPr>
          <w:i/>
          <w:iCs/>
          <w:color w:val="000000"/>
          <w:sz w:val="24"/>
          <w:szCs w:val="24"/>
        </w:rPr>
        <w:t>абором услуг местного значения.</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numPr>
          <w:ilvl w:val="0"/>
          <w:numId w:val="29"/>
        </w:numPr>
        <w:spacing w:after="0" w:line="240" w:lineRule="auto"/>
        <w:ind w:right="-284"/>
        <w:rPr>
          <w:rFonts w:ascii="Times New Roman" w:hAnsi="Times New Roman" w:cs="Times New Roman"/>
          <w:b/>
          <w:bCs/>
          <w:sz w:val="24"/>
          <w:szCs w:val="24"/>
          <w:u w:val="single"/>
        </w:rPr>
      </w:pPr>
      <w:r w:rsidRPr="003B41A9">
        <w:rPr>
          <w:rFonts w:ascii="Times New Roman" w:hAnsi="Times New Roman" w:cs="Times New Roman"/>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почтовые отделения;</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и участковые пункты милиции.  </w:t>
      </w:r>
    </w:p>
    <w:p w:rsidR="00A64DF2" w:rsidRPr="003B41A9" w:rsidRDefault="00A64DF2" w:rsidP="00A64DF2">
      <w:pPr>
        <w:spacing w:line="240" w:lineRule="auto"/>
        <w:ind w:right="-284"/>
        <w:rPr>
          <w:rFonts w:ascii="Times New Roman" w:hAnsi="Times New Roman" w:cs="Times New Roman"/>
          <w:sz w:val="24"/>
          <w:szCs w:val="24"/>
          <w:u w:val="single"/>
        </w:rPr>
      </w:pPr>
      <w:r w:rsidRPr="003B41A9">
        <w:rPr>
          <w:rFonts w:ascii="Times New Roman" w:hAnsi="Times New Roman" w:cs="Times New Roman"/>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r w:rsidRPr="003B41A9">
        <w:rPr>
          <w:rFonts w:ascii="Times New Roman" w:hAnsi="Times New Roman" w:cs="Times New Roman"/>
          <w:sz w:val="24"/>
          <w:szCs w:val="24"/>
          <w:u w:val="single"/>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парикмахерские, косметические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приемные пункты прачечных и химчисток;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медицинские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магазины общей площадью до </w:t>
      </w:r>
      <w:smartTag w:uri="urn:schemas-microsoft-com:office:smarttags" w:element="metricconverter">
        <w:smartTagPr>
          <w:attr w:name="ProductID" w:val="100 кв. м"/>
        </w:smartTagPr>
        <w:r w:rsidRPr="003B41A9">
          <w:rPr>
            <w:rFonts w:ascii="Times New Roman" w:hAnsi="Times New Roman" w:cs="Times New Roman"/>
            <w:sz w:val="24"/>
            <w:szCs w:val="24"/>
          </w:rPr>
          <w:t>100 кв. м</w:t>
        </w:r>
      </w:smartTag>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мест до 50;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хозяйственные постройки для содержания и разведения домашнего скота и птицы (ограничения: свиньи – до 10 голов, лошади и коровы – до 2-х голов, кролики  – до 50 голов, овцы – до 10 голов, птица домашняя – не более 50 голов);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сады, огороды;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теплицы, оранжереи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бани, сауны, бассейны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отдельно стоящие, встроенные или пристроенные гаражи для хранения автомобилей;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открытые стоянки, но не более чем на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 на 1 земельный участок;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перед объектами обслуживающих и коммерческих видов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резервуары для хранения воды, скважины для забора воды, индивидуальные колодцы;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вывоза бытового мусора (</w:t>
      </w:r>
      <w:proofErr w:type="spellStart"/>
      <w:r w:rsidRPr="003B41A9">
        <w:rPr>
          <w:rFonts w:ascii="Times New Roman" w:hAnsi="Times New Roman" w:cs="Times New Roman"/>
          <w:sz w:val="24"/>
          <w:szCs w:val="24"/>
        </w:rPr>
        <w:t>мусороудаление</w:t>
      </w:r>
      <w:proofErr w:type="spellEnd"/>
      <w:r w:rsidRPr="003B41A9">
        <w:rPr>
          <w:rFonts w:ascii="Times New Roman" w:hAnsi="Times New Roman" w:cs="Times New Roman"/>
          <w:sz w:val="24"/>
          <w:szCs w:val="24"/>
        </w:rPr>
        <w:t>) с контейнерами.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обслуживания допускается 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 </w:t>
      </w:r>
    </w:p>
    <w:p w:rsidR="00A64DF2" w:rsidRPr="00794728" w:rsidRDefault="00A64DF2" w:rsidP="00794728">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Запрещается размещение объектов, оказывающих негативное воздействие на окружающую среду и здоровье населения (</w:t>
      </w:r>
      <w:proofErr w:type="spellStart"/>
      <w:r w:rsidRPr="003B41A9">
        <w:rPr>
          <w:rFonts w:ascii="Times New Roman" w:hAnsi="Times New Roman" w:cs="Times New Roman"/>
          <w:sz w:val="24"/>
          <w:szCs w:val="24"/>
        </w:rPr>
        <w:t>рентгеноустановок</w:t>
      </w:r>
      <w:proofErr w:type="spellEnd"/>
      <w:r w:rsidRPr="003B41A9">
        <w:rPr>
          <w:rFonts w:ascii="Times New Roman" w:hAnsi="Times New Roman" w:cs="Times New Roman"/>
          <w:sz w:val="24"/>
          <w:szCs w:val="24"/>
        </w:rPr>
        <w:t>, магазинов стройматериалов, москательно-химическ</w:t>
      </w:r>
      <w:r w:rsidR="00794728">
        <w:rPr>
          <w:rFonts w:ascii="Times New Roman" w:hAnsi="Times New Roman" w:cs="Times New Roman"/>
          <w:sz w:val="24"/>
          <w:szCs w:val="24"/>
        </w:rPr>
        <w:t xml:space="preserve">их товаров и т. п.). </w:t>
      </w:r>
    </w:p>
    <w:p w:rsidR="00A64DF2" w:rsidRPr="003B41A9" w:rsidRDefault="00A64DF2" w:rsidP="00A64DF2">
      <w:pPr>
        <w:spacing w:line="240" w:lineRule="auto"/>
        <w:ind w:right="-284" w:firstLine="851"/>
        <w:rPr>
          <w:rFonts w:ascii="Times New Roman" w:hAnsi="Times New Roman" w:cs="Times New Roman"/>
          <w:b/>
          <w:bCs/>
          <w:i/>
          <w:iCs/>
          <w:sz w:val="24"/>
          <w:szCs w:val="24"/>
          <w:u w:val="single"/>
        </w:rPr>
      </w:pPr>
      <w:r w:rsidRPr="003B41A9">
        <w:rPr>
          <w:rFonts w:ascii="Times New Roman" w:hAnsi="Times New Roman" w:cs="Times New Roman"/>
          <w:b/>
          <w:bCs/>
          <w:i/>
          <w:iCs/>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малоэтажные жилые дома;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сады, иные объекты дошкольного воспитания;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школы начальные и средние;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общей площадью более 150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слесарные и ремонтные мастерские;</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жилищно-эксплуатационные и аварийно-диспетчерские службы;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поликлиники;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w:t>
      </w:r>
      <w:r w:rsidRPr="003B41A9">
        <w:rPr>
          <w:rFonts w:ascii="Times New Roman" w:hAnsi="Times New Roman" w:cs="Times New Roman"/>
          <w:sz w:val="24"/>
          <w:szCs w:val="24"/>
        </w:rPr>
        <w:lastRenderedPageBreak/>
        <w:t xml:space="preserve">мест более 50;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widowControl w:val="0"/>
        <w:spacing w:line="240" w:lineRule="auto"/>
        <w:ind w:left="113" w:right="-284"/>
        <w:jc w:val="center"/>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минимальная (максимальная) площадь земельных участков – 300 – 2500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минимальная (максимальная) ширина земельных участков вдоль фронта улицы (проезда) – 8 – </w:t>
      </w:r>
      <w:smartTag w:uri="urn:schemas-microsoft-com:office:smarttags" w:element="metricconverter">
        <w:smartTagPr>
          <w:attr w:name="ProductID" w:val="40 м"/>
        </w:smartTagPr>
        <w:r w:rsidRPr="003B41A9">
          <w:rPr>
            <w:rFonts w:ascii="Times New Roman" w:hAnsi="Times New Roman" w:cs="Times New Roman"/>
            <w:sz w:val="24"/>
            <w:szCs w:val="24"/>
          </w:rPr>
          <w:t>40 м</w:t>
        </w:r>
      </w:smartTag>
      <w:proofErr w:type="gramStart"/>
      <w:r w:rsidRPr="003B41A9">
        <w:rPr>
          <w:rFonts w:ascii="Times New Roman" w:hAnsi="Times New Roman" w:cs="Times New Roman"/>
          <w:sz w:val="24"/>
          <w:szCs w:val="24"/>
        </w:rPr>
        <w:t xml:space="preserve"> ;</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максимальное количество этажей зданий – 3;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максимальная высота зданий от уровня земли до верха перекрытия последнего этажа – </w:t>
      </w:r>
      <w:smartTag w:uri="urn:schemas-microsoft-com:office:smarttags" w:element="metricconverter">
        <w:smartTagPr>
          <w:attr w:name="ProductID" w:val="12 м"/>
        </w:smartTagPr>
        <w:r w:rsidRPr="003B41A9">
          <w:rPr>
            <w:rFonts w:ascii="Times New Roman" w:hAnsi="Times New Roman" w:cs="Times New Roman"/>
            <w:sz w:val="24"/>
            <w:szCs w:val="24"/>
          </w:rPr>
          <w:t>12 м</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максимальный процент для жилой застройки участка – 60%;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минимальный отступ строений от передней границы участка (в случае, если иной показатель не установлен линией регулирования застройки)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возможно сокращение отступа до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при согласовании с землепользователями смежных участков;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8) минимальный отступ от границ соседнего участка до вспомогательных строений (бани, гаражи и др.)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t xml:space="preserve">9) требования к ограждению земельных участков: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высота ограждения земельных участков должна быть не более </w:t>
      </w:r>
      <w:smartTag w:uri="urn:schemas-microsoft-com:office:smarttags" w:element="metricconverter">
        <w:smartTagPr>
          <w:attr w:name="ProductID" w:val="2 метров"/>
        </w:smartTagPr>
        <w:r w:rsidRPr="003B41A9">
          <w:rPr>
            <w:rFonts w:ascii="Times New Roman" w:hAnsi="Times New Roman" w:cs="Times New Roman"/>
            <w:sz w:val="24"/>
            <w:szCs w:val="24"/>
          </w:rPr>
          <w:t>2 метров</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В указанной зоне не допускается стоянка грузового автотранспорта грузоподъемностью свыше 2 тонн и сельхозтехники.</w:t>
      </w:r>
    </w:p>
    <w:p w:rsidR="00A64DF2" w:rsidRPr="003B41A9" w:rsidRDefault="00A64DF2" w:rsidP="00A64DF2">
      <w:pPr>
        <w:widowControl w:val="0"/>
        <w:spacing w:line="240" w:lineRule="auto"/>
        <w:rPr>
          <w:rFonts w:ascii="Times New Roman" w:hAnsi="Times New Roman" w:cs="Times New Roman"/>
          <w:b/>
          <w:bCs/>
          <w:sz w:val="24"/>
          <w:szCs w:val="24"/>
          <w:u w:val="single"/>
        </w:rPr>
      </w:pPr>
    </w:p>
    <w:p w:rsidR="00A64DF2" w:rsidRPr="003B41A9" w:rsidRDefault="00A64DF2" w:rsidP="00A64DF2">
      <w:pPr>
        <w:widowControl w:val="0"/>
        <w:ind w:left="113" w:right="-284" w:firstLine="851"/>
        <w:jc w:val="center"/>
        <w:rPr>
          <w:rFonts w:ascii="Times New Roman" w:hAnsi="Times New Roman" w:cs="Times New Roman"/>
          <w:b/>
          <w:bCs/>
          <w:sz w:val="24"/>
          <w:szCs w:val="24"/>
          <w:u w:val="single"/>
        </w:rPr>
      </w:pPr>
      <w:proofErr w:type="gramStart"/>
      <w:r w:rsidRPr="003B41A9">
        <w:rPr>
          <w:rFonts w:ascii="Times New Roman" w:hAnsi="Times New Roman" w:cs="Times New Roman"/>
          <w:b/>
          <w:bCs/>
          <w:sz w:val="24"/>
          <w:szCs w:val="24"/>
          <w:u w:val="single"/>
        </w:rPr>
        <w:t>Ж</w:t>
      </w:r>
      <w:proofErr w:type="gramEnd"/>
      <w:r w:rsidRPr="003B41A9">
        <w:rPr>
          <w:rFonts w:ascii="Times New Roman" w:hAnsi="Times New Roman" w:cs="Times New Roman"/>
          <w:b/>
          <w:bCs/>
          <w:sz w:val="24"/>
          <w:szCs w:val="24"/>
          <w:u w:val="single"/>
        </w:rPr>
        <w:t xml:space="preserve"> – 2. Зона садоводства и дачного хозяйства:</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предназначена для размещения садовых и дачных участков с правом возведения строений и используемых населением в целях отдыха  и выращивания сельскохозяйственных культур.</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садовые и дачные дома;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(мастерские, сараи, теплицы, бани и пр.);</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A64DF2">
      <w:pPr>
        <w:widowControl w:val="0"/>
        <w:spacing w:line="240" w:lineRule="auto"/>
        <w:ind w:right="-284"/>
        <w:rPr>
          <w:rFonts w:ascii="Times New Roman" w:hAnsi="Times New Roman" w:cs="Times New Roman"/>
          <w:sz w:val="24"/>
          <w:szCs w:val="24"/>
          <w:u w:val="single"/>
        </w:rPr>
      </w:pPr>
      <w:r w:rsidRPr="003B41A9">
        <w:rPr>
          <w:rFonts w:ascii="Times New Roman" w:hAnsi="Times New Roman" w:cs="Times New Roman"/>
          <w:b/>
          <w:bCs/>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гаражи на придомовом участке на 1 –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встроенный в жилой дом гараж на 1 – 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794728" w:rsidRDefault="00794728" w:rsidP="00794728">
      <w:pPr>
        <w:widowControl w:val="0"/>
        <w:numPr>
          <w:ilvl w:val="0"/>
          <w:numId w:val="29"/>
        </w:numPr>
        <w:spacing w:after="0" w:line="240" w:lineRule="auto"/>
        <w:ind w:right="-284"/>
        <w:jc w:val="both"/>
        <w:rPr>
          <w:rFonts w:ascii="Times New Roman" w:hAnsi="Times New Roman" w:cs="Times New Roman"/>
          <w:sz w:val="24"/>
          <w:szCs w:val="24"/>
        </w:rPr>
      </w:pPr>
      <w:r>
        <w:rPr>
          <w:rFonts w:ascii="Times New Roman" w:hAnsi="Times New Roman" w:cs="Times New Roman"/>
          <w:sz w:val="24"/>
          <w:szCs w:val="24"/>
        </w:rPr>
        <w:t>автостоянки</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Условно разрешенные виды использования:</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отдельно стоящие жилые дома </w:t>
      </w:r>
      <w:proofErr w:type="spellStart"/>
      <w:r w:rsidRPr="003B41A9">
        <w:rPr>
          <w:rFonts w:ascii="Times New Roman" w:hAnsi="Times New Roman" w:cs="Times New Roman"/>
          <w:sz w:val="24"/>
          <w:szCs w:val="24"/>
        </w:rPr>
        <w:t>коттеджного</w:t>
      </w:r>
      <w:proofErr w:type="spellEnd"/>
      <w:r w:rsidRPr="003B41A9">
        <w:rPr>
          <w:rFonts w:ascii="Times New Roman" w:hAnsi="Times New Roman" w:cs="Times New Roman"/>
          <w:sz w:val="24"/>
          <w:szCs w:val="24"/>
        </w:rPr>
        <w:t xml:space="preserve"> типа на одну семью 1 – 3 этажей с придомовыми участками;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пункты оказания первой медицинской помощи;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спортивные площадки;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отделения, участковые пункты милиции;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сезонные обслуживающие объекты;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торговые объекты.</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1. минимальное расстояние от строения до красной линии улиц и проездов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минимальное расстояние от строения до соседнего участка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минимальные противопожарные расстояния между строениями, в том числе блокированными из негорючих материалов несущих и ограждающих конструкций (камень, бетон и т.п.) – </w:t>
      </w:r>
      <w:smartTag w:uri="urn:schemas-microsoft-com:office:smarttags" w:element="metricconverter">
        <w:smartTagPr>
          <w:attr w:name="ProductID" w:val="6 м"/>
        </w:smartTagPr>
        <w:r w:rsidRPr="003B41A9">
          <w:rPr>
            <w:rFonts w:ascii="Times New Roman" w:hAnsi="Times New Roman" w:cs="Times New Roman"/>
            <w:sz w:val="24"/>
            <w:szCs w:val="24"/>
          </w:rPr>
          <w:t>6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Минимальное расстояние от границ земельного участка до:</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основного строения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хозяйственных и прочих строений – 1;</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открытой стоянки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 отдельно стоящего гаража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площадь земельного участка для садовых и дачных домов – 400 – 600 кв.м.</w:t>
      </w:r>
    </w:p>
    <w:p w:rsidR="00A64DF2" w:rsidRPr="003B41A9" w:rsidRDefault="00A64DF2" w:rsidP="00A64DF2">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Для всех основных строений количество надземных этажей – до двух с возможным использованием мансардного этажа.</w:t>
      </w:r>
    </w:p>
    <w:p w:rsidR="00A64DF2" w:rsidRPr="00794728" w:rsidRDefault="00A64DF2" w:rsidP="00794728">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 xml:space="preserve">Для всех вспомогательных строений высота от уровня земли до верха конька скатной кровли – не более </w:t>
      </w:r>
      <w:smartTag w:uri="urn:schemas-microsoft-com:office:smarttags" w:element="metricconverter">
        <w:smartTagPr>
          <w:attr w:name="ProductID" w:val="7 м"/>
        </w:smartTagPr>
        <w:r w:rsidRPr="003B41A9">
          <w:rPr>
            <w:rFonts w:ascii="Times New Roman" w:hAnsi="Times New Roman" w:cs="Times New Roman"/>
            <w:sz w:val="24"/>
            <w:szCs w:val="24"/>
          </w:rPr>
          <w:t>7 м</w:t>
        </w:r>
      </w:smartTag>
      <w:r w:rsidRPr="003B41A9">
        <w:rPr>
          <w:rFonts w:ascii="Times New Roman" w:hAnsi="Times New Roman" w:cs="Times New Roman"/>
          <w:sz w:val="24"/>
          <w:szCs w:val="24"/>
        </w:rPr>
        <w:t>.</w:t>
      </w:r>
      <w:r w:rsidR="00794728">
        <w:rPr>
          <w:rFonts w:ascii="Times New Roman" w:hAnsi="Times New Roman" w:cs="Times New Roman"/>
          <w:sz w:val="24"/>
          <w:szCs w:val="24"/>
        </w:rPr>
        <w:t xml:space="preserve"> </w:t>
      </w:r>
    </w:p>
    <w:p w:rsidR="00A64DF2" w:rsidRPr="003B41A9" w:rsidRDefault="00A64DF2" w:rsidP="00794728">
      <w:pPr>
        <w:pStyle w:val="Iauiue"/>
        <w:tabs>
          <w:tab w:val="left" w:pos="540"/>
        </w:tabs>
        <w:spacing w:line="360" w:lineRule="auto"/>
        <w:ind w:right="-284"/>
        <w:rPr>
          <w:b/>
          <w:caps/>
          <w:sz w:val="24"/>
          <w:szCs w:val="24"/>
        </w:rPr>
      </w:pPr>
    </w:p>
    <w:p w:rsidR="00A64DF2" w:rsidRPr="003B41A9" w:rsidRDefault="00A64DF2" w:rsidP="00A64DF2">
      <w:pPr>
        <w:pStyle w:val="Iauiue"/>
        <w:tabs>
          <w:tab w:val="left" w:pos="540"/>
        </w:tabs>
        <w:spacing w:line="360" w:lineRule="auto"/>
        <w:ind w:left="113" w:right="-284"/>
        <w:jc w:val="center"/>
        <w:rPr>
          <w:b/>
          <w:caps/>
          <w:sz w:val="24"/>
          <w:szCs w:val="24"/>
        </w:rPr>
      </w:pPr>
      <w:r w:rsidRPr="003B41A9">
        <w:rPr>
          <w:b/>
          <w:caps/>
          <w:sz w:val="24"/>
          <w:szCs w:val="24"/>
        </w:rPr>
        <w:t>ОБЩЕСТВЕННО - ДЕЛОВЫЕ ЗОНЫ:</w:t>
      </w:r>
    </w:p>
    <w:p w:rsidR="00A64DF2" w:rsidRPr="003B41A9" w:rsidRDefault="00A64DF2" w:rsidP="00A64DF2">
      <w:pPr>
        <w:tabs>
          <w:tab w:val="left" w:pos="-300"/>
          <w:tab w:val="left" w:pos="851"/>
        </w:tabs>
        <w:spacing w:line="240" w:lineRule="auto"/>
        <w:ind w:left="113" w:right="-284" w:firstLine="697"/>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К общественно-деловым зонам относятся участки территории, используемые и предназначенные для размещения зданий и сооружений общественно-делового назначения — административных зданий, офисов, объектов коммерческой деятельности, торговли, культуры, здравоохранения, общественного питания, бытового обслуживания, а также образовательных учреждений среднего и высшего профессионального образования, центров деловой, финансовой и общественной активности, культовых и иных зданий.</w:t>
      </w:r>
    </w:p>
    <w:p w:rsidR="00A64DF2" w:rsidRPr="003B41A9" w:rsidRDefault="00A64DF2" w:rsidP="00A64DF2">
      <w:pPr>
        <w:tabs>
          <w:tab w:val="left" w:pos="-300"/>
          <w:tab w:val="left" w:pos="851"/>
        </w:tabs>
        <w:spacing w:line="240" w:lineRule="auto"/>
        <w:ind w:left="113" w:right="-284" w:firstLine="697"/>
        <w:jc w:val="both"/>
        <w:rPr>
          <w:rFonts w:ascii="Times New Roman" w:hAnsi="Times New Roman" w:cs="Times New Roman"/>
          <w:i/>
          <w:snapToGrid w:val="0"/>
          <w:sz w:val="24"/>
          <w:szCs w:val="24"/>
        </w:rPr>
      </w:pPr>
    </w:p>
    <w:p w:rsidR="00A64DF2" w:rsidRPr="003B41A9" w:rsidRDefault="00A64DF2" w:rsidP="00794728">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1.  Зона административно-делового н</w:t>
      </w:r>
      <w:r w:rsidR="00794728">
        <w:rPr>
          <w:rFonts w:ascii="Times New Roman" w:hAnsi="Times New Roman" w:cs="Times New Roman"/>
          <w:b/>
          <w:bCs/>
          <w:sz w:val="24"/>
          <w:szCs w:val="24"/>
          <w:u w:val="single"/>
        </w:rPr>
        <w:t>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администрации, органов местного самоуправления.</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открытое или встроенное место парковки легковых автомобилей;</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lastRenderedPageBreak/>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spacing w:line="240" w:lineRule="auto"/>
        <w:ind w:firstLine="851"/>
        <w:rPr>
          <w:rFonts w:ascii="Times New Roman" w:hAnsi="Times New Roman" w:cs="Times New Roman"/>
          <w:b/>
          <w:bCs/>
          <w:i/>
          <w:iCs/>
          <w:sz w:val="24"/>
          <w:szCs w:val="24"/>
        </w:rPr>
      </w:pP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40"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2.  Зона социально-бытового назначения: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почта, отделения связи.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firstLine="851"/>
        <w:rPr>
          <w:rFonts w:ascii="Times New Roman" w:hAnsi="Times New Roman" w:cs="Times New Roman"/>
          <w:b/>
          <w:bCs/>
          <w:i/>
          <w:iCs/>
          <w:sz w:val="24"/>
          <w:szCs w:val="24"/>
        </w:rPr>
      </w:pP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3. Зона торгового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торговые комплексы, филиалы торговых домов;</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павильоны розничной торговли и обслуживания населения.</w:t>
      </w:r>
    </w:p>
    <w:p w:rsidR="00A64DF2" w:rsidRPr="003B41A9" w:rsidRDefault="00A64DF2" w:rsidP="00A64DF2">
      <w:pPr>
        <w:widowControl w:val="0"/>
        <w:tabs>
          <w:tab w:val="left" w:pos="0"/>
        </w:tabs>
        <w:spacing w:line="240" w:lineRule="auto"/>
        <w:ind w:right="-284" w:firstLine="851"/>
        <w:jc w:val="center"/>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lastRenderedPageBreak/>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tabs>
          <w:tab w:val="num" w:pos="0"/>
          <w:tab w:val="left" w:pos="709"/>
        </w:tabs>
        <w:spacing w:line="240" w:lineRule="auto"/>
        <w:ind w:left="360" w:right="-284"/>
        <w:jc w:val="both"/>
        <w:rPr>
          <w:rFonts w:ascii="Times New Roman" w:hAnsi="Times New Roman" w:cs="Times New Roman"/>
          <w:sz w:val="24"/>
          <w:szCs w:val="24"/>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4.  Зона учебно-образовательного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образования.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учебные полигоны, хозяйственные участки;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720"/>
        <w:rPr>
          <w:rFonts w:ascii="Times New Roman" w:hAnsi="Times New Roman" w:cs="Times New Roman"/>
          <w:b/>
          <w:bCs/>
          <w:i/>
          <w:iCs/>
          <w:sz w:val="24"/>
          <w:szCs w:val="24"/>
        </w:rPr>
      </w:pPr>
    </w:p>
    <w:p w:rsidR="00A64DF2" w:rsidRPr="003B41A9" w:rsidRDefault="00A64DF2" w:rsidP="00A64DF2">
      <w:pPr>
        <w:spacing w:line="240" w:lineRule="auto"/>
        <w:ind w:left="113" w:right="-284"/>
        <w:rPr>
          <w:rFonts w:ascii="Times New Roman" w:hAnsi="Times New Roman" w:cs="Times New Roman"/>
          <w:sz w:val="24"/>
          <w:szCs w:val="24"/>
        </w:rPr>
      </w:pPr>
      <w:r w:rsidRPr="003B41A9">
        <w:rPr>
          <w:rFonts w:ascii="Times New Roman" w:hAnsi="Times New Roman" w:cs="Times New Roman"/>
          <w:b/>
          <w:bCs/>
          <w:i/>
          <w:iCs/>
          <w:sz w:val="24"/>
          <w:szCs w:val="24"/>
        </w:rPr>
        <w:t xml:space="preserve">    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40" w:lineRule="auto"/>
        <w:ind w:right="-284"/>
        <w:jc w:val="both"/>
        <w:rPr>
          <w:rFonts w:ascii="Times New Roman" w:hAnsi="Times New Roman" w:cs="Times New Roman"/>
          <w:sz w:val="24"/>
          <w:szCs w:val="24"/>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О – 5.  Зона </w:t>
      </w:r>
      <w:proofErr w:type="spellStart"/>
      <w:r w:rsidRPr="003B41A9">
        <w:rPr>
          <w:rFonts w:ascii="Times New Roman" w:hAnsi="Times New Roman" w:cs="Times New Roman"/>
          <w:b/>
          <w:bCs/>
          <w:sz w:val="24"/>
          <w:szCs w:val="24"/>
          <w:u w:val="single"/>
        </w:rPr>
        <w:t>культурно-досугового</w:t>
      </w:r>
      <w:proofErr w:type="spellEnd"/>
      <w:r w:rsidRPr="003B41A9">
        <w:rPr>
          <w:rFonts w:ascii="Times New Roman" w:hAnsi="Times New Roman" w:cs="Times New Roman"/>
          <w:b/>
          <w:bCs/>
          <w:sz w:val="24"/>
          <w:szCs w:val="24"/>
          <w:u w:val="single"/>
        </w:rPr>
        <w:t xml:space="preserve">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клубы, центры общения и </w:t>
      </w:r>
      <w:proofErr w:type="spellStart"/>
      <w:r w:rsidRPr="003B41A9">
        <w:rPr>
          <w:rFonts w:ascii="Times New Roman" w:hAnsi="Times New Roman" w:cs="Times New Roman"/>
          <w:sz w:val="24"/>
          <w:szCs w:val="24"/>
        </w:rPr>
        <w:t>досуговых</w:t>
      </w:r>
      <w:proofErr w:type="spellEnd"/>
      <w:r w:rsidRPr="003B41A9">
        <w:rPr>
          <w:rFonts w:ascii="Times New Roman" w:hAnsi="Times New Roman" w:cs="Times New Roman"/>
          <w:sz w:val="24"/>
          <w:szCs w:val="24"/>
        </w:rPr>
        <w:t xml:space="preserve"> занятий (для встреч,  собраний, занятий детей и подростков, молодежи, взрослых) многоцелевого и специализированного назначения;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памятник;</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церковь.</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подземные и встроенные в здания гаражи и автостоянки;</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детские, спортивные, хозяйственные, для отдыха.</w:t>
      </w:r>
    </w:p>
    <w:p w:rsidR="00A64DF2" w:rsidRPr="003B41A9" w:rsidRDefault="00A64DF2" w:rsidP="00A64DF2">
      <w:pPr>
        <w:widowControl w:val="0"/>
        <w:tabs>
          <w:tab w:val="left" w:pos="0"/>
        </w:tabs>
        <w:spacing w:line="240" w:lineRule="auto"/>
        <w:ind w:left="720" w:right="-284"/>
        <w:rPr>
          <w:rFonts w:ascii="Times New Roman" w:hAnsi="Times New Roman" w:cs="Times New Roman"/>
          <w:b/>
          <w:bCs/>
          <w:i/>
          <w:sz w:val="24"/>
          <w:szCs w:val="24"/>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открытые автостоянки.</w:t>
      </w:r>
    </w:p>
    <w:p w:rsidR="00A64DF2" w:rsidRPr="003B41A9" w:rsidRDefault="00A64DF2" w:rsidP="00A64DF2">
      <w:pPr>
        <w:spacing w:line="240" w:lineRule="auto"/>
        <w:ind w:firstLine="851"/>
        <w:rPr>
          <w:rFonts w:ascii="Times New Roman" w:hAnsi="Times New Roman" w:cs="Times New Roman"/>
          <w:b/>
          <w:bCs/>
          <w:i/>
          <w:iCs/>
          <w:sz w:val="24"/>
          <w:szCs w:val="24"/>
        </w:rPr>
      </w:pP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6.  Зона здравоохранения: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оздоровительных, обслуживающих и коммерческих видов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или встроенные в здания гаражи.</w:t>
      </w:r>
    </w:p>
    <w:p w:rsidR="00A64DF2" w:rsidRPr="003B41A9" w:rsidRDefault="00A64DF2" w:rsidP="00A64DF2">
      <w:pPr>
        <w:widowControl w:val="0"/>
        <w:tabs>
          <w:tab w:val="num" w:pos="0"/>
        </w:tabs>
        <w:spacing w:line="240" w:lineRule="auto"/>
        <w:ind w:left="360" w:right="-284"/>
        <w:rPr>
          <w:rFonts w:ascii="Times New Roman" w:hAnsi="Times New Roman" w:cs="Times New Roman"/>
          <w:b/>
          <w:bCs/>
          <w:i/>
          <w:sz w:val="24"/>
          <w:szCs w:val="24"/>
          <w:u w:val="single"/>
        </w:rPr>
      </w:pPr>
    </w:p>
    <w:p w:rsidR="00A64DF2" w:rsidRPr="003B41A9" w:rsidRDefault="00A64DF2" w:rsidP="00A64DF2">
      <w:pPr>
        <w:widowControl w:val="0"/>
        <w:tabs>
          <w:tab w:val="num" w:pos="0"/>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A64DF2">
      <w:pPr>
        <w:spacing w:line="240" w:lineRule="auto"/>
        <w:ind w:right="-284" w:firstLine="851"/>
        <w:rPr>
          <w:rFonts w:ascii="Times New Roman" w:hAnsi="Times New Roman" w:cs="Times New Roman"/>
          <w:b/>
          <w:bCs/>
          <w:i/>
          <w:iCs/>
          <w:sz w:val="24"/>
          <w:szCs w:val="24"/>
        </w:rPr>
      </w:pP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7.  Зона соцобеспечения:</w:t>
      </w:r>
    </w:p>
    <w:p w:rsidR="00A64DF2" w:rsidRPr="003B41A9" w:rsidRDefault="00A64DF2" w:rsidP="00137B46">
      <w:pPr>
        <w:pStyle w:val="nienie"/>
        <w:keepLines w:val="0"/>
        <w:numPr>
          <w:ilvl w:val="0"/>
          <w:numId w:val="40"/>
        </w:numPr>
        <w:ind w:left="283"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предприятия общественного питания;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отделение сбербанка;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ветеринарный участок.</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w:t>
      </w:r>
      <w:proofErr w:type="spellStart"/>
      <w:r w:rsidRPr="003B41A9">
        <w:rPr>
          <w:rFonts w:ascii="Times New Roman" w:hAnsi="Times New Roman" w:cs="Times New Roman"/>
          <w:sz w:val="24"/>
          <w:szCs w:val="24"/>
        </w:rPr>
        <w:t>мусороконтейнеров</w:t>
      </w:r>
      <w:proofErr w:type="spellEnd"/>
      <w:r w:rsidRPr="003B41A9">
        <w:rPr>
          <w:rFonts w:ascii="Times New Roman" w:hAnsi="Times New Roman" w:cs="Times New Roman"/>
          <w:sz w:val="24"/>
          <w:szCs w:val="24"/>
        </w:rPr>
        <w:t xml:space="preserve"> и габаритного мусора;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Требования к параметрам сооружений и границам земельных участков определяются в соответствии </w:t>
      </w:r>
      <w:proofErr w:type="gramStart"/>
      <w:r w:rsidRPr="003B41A9">
        <w:rPr>
          <w:rFonts w:ascii="Times New Roman" w:hAnsi="Times New Roman" w:cs="Times New Roman"/>
          <w:sz w:val="24"/>
          <w:szCs w:val="24"/>
        </w:rPr>
        <w:t>с</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2.08.02-89*  «Общественные здания и сооружения».</w:t>
      </w:r>
    </w:p>
    <w:p w:rsidR="00A64DF2" w:rsidRPr="003B41A9" w:rsidRDefault="00A64DF2" w:rsidP="00A64DF2">
      <w:pPr>
        <w:jc w:val="center"/>
        <w:rPr>
          <w:rFonts w:ascii="Times New Roman" w:hAnsi="Times New Roman" w:cs="Times New Roman"/>
          <w:b/>
          <w:caps/>
          <w:sz w:val="24"/>
          <w:szCs w:val="24"/>
        </w:rPr>
      </w:pPr>
    </w:p>
    <w:p w:rsidR="00A64DF2" w:rsidRPr="003B41A9" w:rsidRDefault="00A64DF2" w:rsidP="00A64DF2">
      <w:pPr>
        <w:spacing w:line="276"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ИНЖЕНЕРНОЙ ИНФРАСТРУКТУРЫ</w:t>
      </w:r>
      <w:r w:rsidRPr="003B41A9">
        <w:rPr>
          <w:rFonts w:ascii="Times New Roman" w:hAnsi="Times New Roman" w:cs="Times New Roman"/>
          <w:b/>
          <w:bCs/>
          <w:sz w:val="24"/>
          <w:szCs w:val="24"/>
        </w:rPr>
        <w:t>:</w:t>
      </w:r>
    </w:p>
    <w:p w:rsidR="00A64DF2" w:rsidRPr="003B41A9" w:rsidRDefault="00A64DF2" w:rsidP="00137B46">
      <w:pPr>
        <w:pStyle w:val="nienie"/>
        <w:keepLines w:val="0"/>
        <w:numPr>
          <w:ilvl w:val="0"/>
          <w:numId w:val="40"/>
        </w:numPr>
        <w:ind w:left="113" w:right="-284" w:firstLine="0"/>
        <w:rPr>
          <w:rFonts w:ascii="Times New Roman" w:hAnsi="Times New Roman" w:cs="Times New Roman"/>
          <w:i/>
          <w:iCs/>
        </w:rPr>
      </w:pPr>
      <w:r w:rsidRPr="003B41A9">
        <w:rPr>
          <w:rFonts w:ascii="Times New Roman" w:hAnsi="Times New Roman" w:cs="Times New Roman"/>
          <w:i/>
          <w:iCs/>
        </w:rPr>
        <w:t xml:space="preserve">          Зоны инженерной инфраструктуры выделены для обеспечения правовых условий использования участков, занятых источниками водоснабжения, требующих большого земельного участка. Разрешается размещение зданий, сооружений и коммуникаций, связанных только с эксплуатацией данных объектов по согласованию со специально уполномоченным органами в области санитарного благополучия населения.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энергообеспечения: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электроснабжения;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газоснабжения. </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жилищно-коммунального хозяйства.</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водоснабжения: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водозаборные сооружения;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водопроводные сооружения.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spacing w:line="240"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lastRenderedPageBreak/>
        <w:t xml:space="preserve"> </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связи:</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волоконно-оптические 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АТС.</w:t>
      </w:r>
    </w:p>
    <w:p w:rsidR="00A64DF2" w:rsidRPr="003B41A9" w:rsidRDefault="00A64DF2" w:rsidP="00A64DF2">
      <w:pPr>
        <w:ind w:left="113" w:right="-284"/>
        <w:jc w:val="center"/>
        <w:rPr>
          <w:rFonts w:ascii="Times New Roman" w:hAnsi="Times New Roman" w:cs="Times New Roman"/>
          <w:b/>
          <w:caps/>
          <w:sz w:val="24"/>
          <w:szCs w:val="24"/>
        </w:rPr>
      </w:pPr>
    </w:p>
    <w:p w:rsidR="00A64DF2" w:rsidRPr="003B41A9" w:rsidRDefault="00A64DF2" w:rsidP="00A64DF2">
      <w:pPr>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ТРАНСПОРТНОЙ ИНФРАСТРУКТУРЫ</w:t>
      </w:r>
      <w:r w:rsidRPr="003B41A9">
        <w:rPr>
          <w:rFonts w:ascii="Times New Roman" w:hAnsi="Times New Roman" w:cs="Times New Roman"/>
          <w:b/>
          <w:bCs/>
          <w:sz w:val="24"/>
          <w:szCs w:val="24"/>
        </w:rPr>
        <w:t>:</w:t>
      </w:r>
    </w:p>
    <w:p w:rsidR="00A64DF2" w:rsidRPr="003B41A9" w:rsidRDefault="00A64DF2" w:rsidP="00A64DF2">
      <w:pPr>
        <w:tabs>
          <w:tab w:val="left" w:pos="284"/>
          <w:tab w:val="left" w:pos="851"/>
        </w:tabs>
        <w:spacing w:line="240" w:lineRule="auto"/>
        <w:ind w:left="113" w:right="-284" w:firstLine="709"/>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Зоны  транспортной инфраструктуры предназначены для размещения и функционирования объектов и линейных сооружений внешнего (магистрального) автомобильного транспорта. Территории в границах отвода сооружений и коммуникаций транспорта и их санитарно-защитных зон подлежат благоустройству и озеленению с учетом технических и эксплуатационных характеристик этих объектов. Благоустройство и озеленение указанных территорий осуществляется за счет собственников, владельцев, пользователей этих коммуникаций (объектов).</w:t>
      </w:r>
    </w:p>
    <w:p w:rsidR="00A64DF2" w:rsidRPr="003B41A9" w:rsidRDefault="00A64DF2" w:rsidP="00A64DF2">
      <w:pPr>
        <w:jc w:val="center"/>
        <w:rPr>
          <w:rFonts w:ascii="Times New Roman" w:hAnsi="Times New Roman" w:cs="Times New Roman"/>
          <w:b/>
          <w:bCs/>
          <w:sz w:val="24"/>
          <w:szCs w:val="24"/>
        </w:rPr>
      </w:pPr>
    </w:p>
    <w:p w:rsidR="00A64DF2" w:rsidRPr="003B41A9" w:rsidRDefault="00A64DF2" w:rsidP="00A64DF2">
      <w:pPr>
        <w:widowControl w:val="0"/>
        <w:tabs>
          <w:tab w:val="left" w:pos="0"/>
          <w:tab w:val="num" w:pos="284"/>
          <w:tab w:val="num" w:pos="250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конструктивные элементы дорожно-транспортных сооружений;</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и устройства инженерного обеспечения и автоматизированного управления автотранспортом;</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для постоянного и временного хранения транспортных средств (гаражи, стоянки);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по обслуживанию транспортных средств;</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остановочные пункты общественного транспорта;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A64DF2">
      <w:pPr>
        <w:widowControl w:val="0"/>
        <w:tabs>
          <w:tab w:val="left" w:pos="0"/>
          <w:tab w:val="num" w:pos="284"/>
          <w:tab w:val="num" w:pos="709"/>
          <w:tab w:val="num" w:pos="2509"/>
          <w:tab w:val="num" w:pos="2869"/>
          <w:tab w:val="num" w:pos="4309"/>
        </w:tabs>
        <w:spacing w:line="240" w:lineRule="auto"/>
        <w:ind w:left="720" w:right="-284"/>
        <w:rPr>
          <w:rFonts w:ascii="Times New Roman" w:hAnsi="Times New Roman" w:cs="Times New Roman"/>
          <w:b/>
          <w:bCs/>
          <w:i/>
          <w:sz w:val="24"/>
          <w:szCs w:val="24"/>
          <w:u w:val="single"/>
        </w:rPr>
      </w:pPr>
    </w:p>
    <w:p w:rsidR="00A64DF2" w:rsidRPr="003B41A9" w:rsidRDefault="00A64DF2" w:rsidP="00A64DF2">
      <w:pPr>
        <w:widowControl w:val="0"/>
        <w:tabs>
          <w:tab w:val="left" w:pos="0"/>
          <w:tab w:val="num" w:pos="284"/>
          <w:tab w:val="num" w:pos="709"/>
          <w:tab w:val="num" w:pos="2509"/>
          <w:tab w:val="num" w:pos="286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по обслуживанию пассажиров и грузоперевозок, в том числе пункты и учреждения связи;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охраны правопорядка;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встроенные и пристроенные торговые объекты, предприятия общественного питания.</w:t>
      </w:r>
    </w:p>
    <w:p w:rsidR="00A64DF2" w:rsidRPr="003B41A9" w:rsidRDefault="00A64DF2" w:rsidP="00A64DF2">
      <w:pPr>
        <w:spacing w:line="240" w:lineRule="auto"/>
        <w:ind w:right="-284" w:firstLine="284"/>
        <w:rPr>
          <w:rFonts w:ascii="Times New Roman" w:hAnsi="Times New Roman" w:cs="Times New Roman"/>
          <w:b/>
          <w:bCs/>
          <w:i/>
          <w:sz w:val="24"/>
          <w:szCs w:val="24"/>
          <w:u w:val="single"/>
        </w:rPr>
      </w:pPr>
    </w:p>
    <w:p w:rsidR="00A64DF2" w:rsidRPr="003B41A9" w:rsidRDefault="00A64DF2" w:rsidP="00A64DF2">
      <w:pPr>
        <w:spacing w:line="240"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торговые объекты, предприятия общественного питания, в том числе временные.</w:t>
      </w:r>
    </w:p>
    <w:p w:rsidR="00A64DF2" w:rsidRPr="003B41A9" w:rsidRDefault="00A64DF2" w:rsidP="00794728">
      <w:pPr>
        <w:spacing w:line="240" w:lineRule="auto"/>
        <w:ind w:right="-284"/>
        <w:rPr>
          <w:rFonts w:ascii="Times New Roman" w:hAnsi="Times New Roman" w:cs="Times New Roman"/>
          <w:b/>
          <w:caps/>
          <w:sz w:val="24"/>
          <w:szCs w:val="24"/>
        </w:rPr>
      </w:pPr>
    </w:p>
    <w:p w:rsidR="00A64DF2" w:rsidRPr="003B41A9" w:rsidRDefault="00A64DF2" w:rsidP="00A64DF2">
      <w:pPr>
        <w:spacing w:line="240"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РЕКРЕАЦИОННЫЕ ЗОНЫ</w:t>
      </w:r>
      <w:r w:rsidRPr="003B41A9">
        <w:rPr>
          <w:rFonts w:ascii="Times New Roman" w:hAnsi="Times New Roman" w:cs="Times New Roman"/>
          <w:b/>
          <w:bCs/>
          <w:sz w:val="24"/>
          <w:szCs w:val="24"/>
        </w:rPr>
        <w:t>:</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Зоны предназначены для сохранения природного ландшафта, экологически чистой окружающей среды, а также для организации отдыха и досуга населения. </w:t>
      </w:r>
      <w:proofErr w:type="gramStart"/>
      <w:r w:rsidRPr="003B41A9">
        <w:rPr>
          <w:rFonts w:ascii="Times New Roman" w:hAnsi="Times New Roman" w:cs="Times New Roman"/>
          <w:i/>
          <w:iCs/>
          <w:color w:val="000000"/>
          <w:sz w:val="24"/>
          <w:szCs w:val="24"/>
        </w:rPr>
        <w:t xml:space="preserve">Хозяйственная деятельность на территории зоны осуществляется в соответствии с режимом, установленным для лесов зеленой зоны, на основе лесного законодательства; допускается строительство обслуживающих культурно-развлекательных объектов, спортивных сооружений и комплексов, связанных с </w:t>
      </w:r>
      <w:r w:rsidRPr="003B41A9">
        <w:rPr>
          <w:rFonts w:ascii="Times New Roman" w:hAnsi="Times New Roman" w:cs="Times New Roman"/>
          <w:i/>
          <w:iCs/>
          <w:color w:val="000000"/>
          <w:sz w:val="24"/>
          <w:szCs w:val="24"/>
        </w:rPr>
        <w:lastRenderedPageBreak/>
        <w:t>выполнением рекреационных функций территории.</w:t>
      </w:r>
      <w:proofErr w:type="gramEnd"/>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 xml:space="preserve">В иных случаях – применительно к частям территории в пределах данной зоны </w:t>
      </w:r>
      <w:proofErr w:type="gramStart"/>
      <w:r w:rsidRPr="003B41A9">
        <w:rPr>
          <w:rFonts w:ascii="Times New Roman" w:hAnsi="Times New Roman" w:cs="Times New Roman"/>
          <w:i/>
          <w:iCs/>
          <w:color w:val="000000"/>
          <w:sz w:val="24"/>
          <w:szCs w:val="24"/>
        </w:rPr>
        <w:t>Р</w:t>
      </w:r>
      <w:proofErr w:type="gramEnd"/>
      <w:r w:rsidRPr="003B41A9">
        <w:rPr>
          <w:rFonts w:ascii="Times New Roman" w:hAnsi="Times New Roman" w:cs="Times New Roman"/>
          <w:i/>
          <w:iCs/>
          <w:color w:val="000000"/>
          <w:sz w:val="24"/>
          <w:szCs w:val="24"/>
        </w:rPr>
        <w:t>,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A64DF2" w:rsidRPr="003B41A9" w:rsidRDefault="00A64DF2" w:rsidP="00A64DF2">
      <w:pPr>
        <w:spacing w:line="240" w:lineRule="auto"/>
        <w:rPr>
          <w:rFonts w:ascii="Times New Roman" w:hAnsi="Times New Roman" w:cs="Times New Roman"/>
          <w:b/>
          <w:i/>
          <w:iCs/>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лесные массивы;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места для кемпингов, пикников, вспомогательные строения и инфраструктура для отдыха на природе;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пляжи, набережные;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спортплощадки. </w:t>
      </w:r>
    </w:p>
    <w:p w:rsidR="00A64DF2" w:rsidRPr="003B41A9" w:rsidRDefault="00A64DF2" w:rsidP="00A64DF2">
      <w:pPr>
        <w:spacing w:line="240" w:lineRule="auto"/>
        <w:ind w:right="-284"/>
        <w:rPr>
          <w:rFonts w:ascii="Times New Roman" w:hAnsi="Times New Roman" w:cs="Times New Roman"/>
          <w:b/>
          <w:i/>
          <w:iCs/>
          <w:sz w:val="24"/>
          <w:szCs w:val="24"/>
          <w:u w:val="single"/>
        </w:rPr>
      </w:pPr>
    </w:p>
    <w:p w:rsidR="00A64DF2" w:rsidRPr="003B41A9" w:rsidRDefault="00A64DF2" w:rsidP="00A64DF2">
      <w:pPr>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лодочные и спасательные станции;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милиции;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и стоянки автомобильного транспорта;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резервуары для хранения воды;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водозаборы;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иные вспомогательные строения и сооружения для обслуживания территорий, предназначенных для отдыха, туризма, занятий спортом. </w:t>
      </w:r>
    </w:p>
    <w:p w:rsidR="00A64DF2" w:rsidRPr="003B41A9" w:rsidRDefault="00A64DF2" w:rsidP="00A64DF2">
      <w:pPr>
        <w:spacing w:line="240" w:lineRule="auto"/>
        <w:ind w:right="-284"/>
        <w:rPr>
          <w:rFonts w:ascii="Times New Roman" w:hAnsi="Times New Roman" w:cs="Times New Roman"/>
          <w:b/>
          <w:i/>
          <w:iCs/>
          <w:sz w:val="24"/>
          <w:szCs w:val="24"/>
          <w:u w:val="single"/>
        </w:rPr>
      </w:pPr>
    </w:p>
    <w:p w:rsidR="00A64DF2" w:rsidRPr="003B41A9" w:rsidRDefault="00A64DF2" w:rsidP="00A64DF2">
      <w:pPr>
        <w:spacing w:line="240" w:lineRule="auto"/>
        <w:ind w:right="-284"/>
        <w:rPr>
          <w:rFonts w:ascii="Times New Roman" w:hAnsi="Times New Roman" w:cs="Times New Roman"/>
          <w:b/>
          <w:i/>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профилактории, санатории, дома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лагеря и базы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гостиницы, дома приема гостей, центры обслуживания туристов, кемпинги, мотели;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дачи детских дошкольных учреждений;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интернаты для </w:t>
      </w:r>
      <w:proofErr w:type="gramStart"/>
      <w:r w:rsidRPr="003B41A9">
        <w:rPr>
          <w:rFonts w:ascii="Times New Roman" w:hAnsi="Times New Roman" w:cs="Times New Roman"/>
          <w:sz w:val="24"/>
          <w:szCs w:val="24"/>
        </w:rPr>
        <w:t>престарелых</w:t>
      </w:r>
      <w:proofErr w:type="gramEnd"/>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пункты оказания первой медицинской помощи;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больницы, госпитали общего типа;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ветеринарные приемные пункты;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зоопарки, зооуголки;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выгула собак;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общественного питания (кафе, летние кафе, рестораны);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киоски, лоточная торговля, временные павильоны розничной торговли и обслуживания. </w:t>
      </w:r>
    </w:p>
    <w:p w:rsidR="00A64DF2" w:rsidRPr="003B41A9" w:rsidRDefault="00A64DF2" w:rsidP="00A64DF2">
      <w:pPr>
        <w:spacing w:line="240" w:lineRule="auto"/>
        <w:jc w:val="center"/>
        <w:rPr>
          <w:rFonts w:ascii="Times New Roman" w:hAnsi="Times New Roman" w:cs="Times New Roman"/>
          <w:b/>
          <w:caps/>
          <w:sz w:val="24"/>
          <w:szCs w:val="24"/>
        </w:rPr>
      </w:pPr>
    </w:p>
    <w:p w:rsidR="00A64DF2" w:rsidRPr="003B41A9" w:rsidRDefault="00A64DF2" w:rsidP="00A64DF2">
      <w:pPr>
        <w:spacing w:line="276" w:lineRule="auto"/>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СЕЛЬСКОХОЗЯЙСТВЕННОГО ИСПОЛЬЗОВАНИЯ</w:t>
      </w:r>
      <w:r w:rsidRPr="003B41A9">
        <w:rPr>
          <w:rFonts w:ascii="Times New Roman" w:hAnsi="Times New Roman" w:cs="Times New Roman"/>
          <w:b/>
          <w:bCs/>
          <w:sz w:val="24"/>
          <w:szCs w:val="24"/>
        </w:rPr>
        <w:t>:</w:t>
      </w:r>
    </w:p>
    <w:p w:rsidR="00A64DF2" w:rsidRPr="003B41A9" w:rsidRDefault="00A64DF2" w:rsidP="00A64DF2">
      <w:pPr>
        <w:pStyle w:val="Iauiue"/>
        <w:tabs>
          <w:tab w:val="left" w:pos="-100"/>
        </w:tabs>
        <w:ind w:left="113" w:right="-284" w:firstLine="697"/>
        <w:jc w:val="both"/>
        <w:rPr>
          <w:sz w:val="24"/>
          <w:szCs w:val="24"/>
        </w:rPr>
      </w:pPr>
      <w:r w:rsidRPr="003B41A9">
        <w:rPr>
          <w:i/>
          <w:iCs/>
          <w:sz w:val="24"/>
          <w:szCs w:val="24"/>
        </w:rPr>
        <w:t>Зона сельскохозяйственного использования предназначена для  обеспечения правовых условий сохранения территорий, занятых объектами сельскохозяйственного использования, ведения сельского хозяйства.</w:t>
      </w:r>
    </w:p>
    <w:p w:rsidR="00A64DF2" w:rsidRPr="003B41A9" w:rsidRDefault="00A64DF2" w:rsidP="00A64DF2">
      <w:pPr>
        <w:spacing w:line="240" w:lineRule="auto"/>
        <w:jc w:val="center"/>
        <w:rPr>
          <w:rFonts w:ascii="Times New Roman" w:hAnsi="Times New Roman" w:cs="Times New Roman"/>
          <w:b/>
          <w:bCs/>
          <w:sz w:val="24"/>
          <w:szCs w:val="24"/>
        </w:rPr>
      </w:pP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Зона сельскохозяйственных угодий:</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сельскохозяйственные угодья (пашни, сады, огороды, луга, пастбища);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лесополосы;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многолетние насаждения;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внутрихозяйственные дороги;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замкнутые водоемы. </w:t>
      </w:r>
    </w:p>
    <w:p w:rsidR="00A64DF2" w:rsidRPr="003B41A9" w:rsidRDefault="00A64DF2" w:rsidP="00A64DF2">
      <w:pPr>
        <w:widowControl w:val="0"/>
        <w:tabs>
          <w:tab w:val="num" w:pos="0"/>
          <w:tab w:val="num" w:pos="360"/>
          <w:tab w:val="num" w:pos="1069"/>
          <w:tab w:val="num" w:pos="1825"/>
        </w:tabs>
        <w:spacing w:line="240" w:lineRule="auto"/>
        <w:ind w:left="360" w:right="-284"/>
        <w:jc w:val="center"/>
        <w:rPr>
          <w:rFonts w:ascii="Times New Roman" w:hAnsi="Times New Roman" w:cs="Times New Roman"/>
          <w:b/>
          <w:bCs/>
          <w:i/>
          <w:sz w:val="24"/>
          <w:szCs w:val="24"/>
          <w:u w:val="single"/>
        </w:rPr>
      </w:pPr>
    </w:p>
    <w:p w:rsidR="00A64DF2" w:rsidRPr="003B41A9" w:rsidRDefault="00A64DF2" w:rsidP="00A64DF2">
      <w:pPr>
        <w:widowControl w:val="0"/>
        <w:tabs>
          <w:tab w:val="num" w:pos="0"/>
          <w:tab w:val="num" w:pos="360"/>
          <w:tab w:val="num" w:pos="1069"/>
          <w:tab w:val="num" w:pos="1825"/>
        </w:tabs>
        <w:spacing w:line="276" w:lineRule="auto"/>
        <w:ind w:left="360" w:right="-284"/>
        <w:rPr>
          <w:rFonts w:ascii="Times New Roman" w:hAnsi="Times New Roman" w:cs="Times New Roman"/>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инженерные, транспортные и иные вспомогательные сооружения и устройства для нужд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spacing w:line="276"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u w:val="single"/>
        </w:rPr>
        <w:t xml:space="preserve"> </w:t>
      </w: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базы крестьянских (фермерских) хозяйств;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строения и сооружения, необходимые для функционирования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карьеры;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животноводства:</w:t>
      </w:r>
    </w:p>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животноводческие объекты;</w:t>
      </w:r>
    </w:p>
    <w:p w:rsidR="00A64DF2" w:rsidRPr="003B41A9" w:rsidRDefault="00A64DF2" w:rsidP="00A64DF2">
      <w:pPr>
        <w:widowControl w:val="0"/>
        <w:tabs>
          <w:tab w:val="num" w:pos="0"/>
          <w:tab w:val="num" w:pos="360"/>
          <w:tab w:val="num" w:pos="1069"/>
          <w:tab w:val="num" w:pos="1825"/>
        </w:tabs>
        <w:spacing w:line="240" w:lineRule="auto"/>
        <w:ind w:left="720"/>
        <w:rPr>
          <w:rFonts w:ascii="Times New Roman" w:hAnsi="Times New Roman" w:cs="Times New Roman"/>
          <w:b/>
          <w:bCs/>
          <w:i/>
          <w:sz w:val="24"/>
          <w:szCs w:val="24"/>
          <w:u w:val="single"/>
        </w:rPr>
      </w:pPr>
    </w:p>
    <w:p w:rsidR="00A64DF2" w:rsidRPr="003B41A9" w:rsidRDefault="00A64DF2" w:rsidP="00A64DF2">
      <w:pPr>
        <w:widowControl w:val="0"/>
        <w:tabs>
          <w:tab w:val="num" w:pos="0"/>
          <w:tab w:val="num" w:pos="360"/>
          <w:tab w:val="num" w:pos="1069"/>
          <w:tab w:val="num" w:pos="1825"/>
        </w:tabs>
        <w:spacing w:line="240" w:lineRule="auto"/>
        <w:ind w:left="360"/>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цехи по приготовлению кормов, включая использование пищевых отходов;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хранилища навоза и помета;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rPr>
          <w:rFonts w:ascii="Times New Roman" w:hAnsi="Times New Roman" w:cs="Times New Roman"/>
          <w:b/>
          <w:bCs/>
          <w:i/>
          <w:sz w:val="24"/>
          <w:szCs w:val="24"/>
          <w:u w:val="single"/>
        </w:rPr>
      </w:pPr>
    </w:p>
    <w:p w:rsidR="00A64DF2" w:rsidRPr="003B41A9" w:rsidRDefault="00A64DF2" w:rsidP="00A64DF2">
      <w:pPr>
        <w:spacing w:line="240" w:lineRule="auto"/>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xml:space="preserve"> 2.2.1/2.1.1.1200-03 «Санитарно-защитные зоны и санитарная </w:t>
      </w:r>
      <w:r w:rsidRPr="003B41A9">
        <w:rPr>
          <w:rFonts w:ascii="Times New Roman" w:hAnsi="Times New Roman" w:cs="Times New Roman"/>
          <w:sz w:val="24"/>
          <w:szCs w:val="24"/>
        </w:rPr>
        <w:lastRenderedPageBreak/>
        <w:t>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п. 9.3* (Градостроительство.</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Планировка и застройка городских и сельских поселений).</w:t>
      </w:r>
      <w:proofErr w:type="gramEnd"/>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Иные зоны сельскохозяйственного назначения:</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объекты </w:t>
      </w:r>
      <w:proofErr w:type="spellStart"/>
      <w:r w:rsidRPr="003B41A9">
        <w:rPr>
          <w:rFonts w:ascii="Times New Roman" w:hAnsi="Times New Roman" w:cs="Times New Roman"/>
          <w:sz w:val="24"/>
          <w:szCs w:val="24"/>
        </w:rPr>
        <w:t>сельхозназначения</w:t>
      </w:r>
      <w:proofErr w:type="spellEnd"/>
      <w:r w:rsidRPr="003B41A9">
        <w:rPr>
          <w:rFonts w:ascii="Times New Roman" w:hAnsi="Times New Roman" w:cs="Times New Roman"/>
          <w:sz w:val="24"/>
          <w:szCs w:val="24"/>
        </w:rPr>
        <w:t xml:space="preserve"> (склады, машинный двор и т. п.).</w:t>
      </w: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ind w:right="-284"/>
        <w:rPr>
          <w:rFonts w:ascii="Times New Roman" w:hAnsi="Times New Roman" w:cs="Times New Roman"/>
          <w:b/>
          <w:bCs/>
          <w:i/>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2.07.01-89*, п. 9.3* (Градостроительство.</w:t>
      </w:r>
      <w:proofErr w:type="gramEnd"/>
      <w:r w:rsidRPr="003B41A9">
        <w:rPr>
          <w:rFonts w:ascii="Times New Roman" w:hAnsi="Times New Roman" w:cs="Times New Roman"/>
          <w:sz w:val="24"/>
          <w:szCs w:val="24"/>
        </w:rPr>
        <w:t xml:space="preserve"> </w:t>
      </w:r>
      <w:proofErr w:type="gramStart"/>
      <w:r w:rsidRPr="003B41A9">
        <w:rPr>
          <w:rFonts w:ascii="Times New Roman" w:hAnsi="Times New Roman" w:cs="Times New Roman"/>
          <w:sz w:val="24"/>
          <w:szCs w:val="24"/>
        </w:rPr>
        <w:t>Планировка и застройка городских и сельских поселений).</w:t>
      </w:r>
      <w:proofErr w:type="gramEnd"/>
    </w:p>
    <w:p w:rsidR="00A64DF2" w:rsidRPr="003B41A9" w:rsidRDefault="00A64DF2" w:rsidP="00A64DF2">
      <w:pPr>
        <w:spacing w:line="276" w:lineRule="auto"/>
        <w:jc w:val="center"/>
        <w:rPr>
          <w:rFonts w:ascii="Times New Roman" w:hAnsi="Times New Roman" w:cs="Times New Roman"/>
          <w:b/>
          <w:bCs/>
          <w:caps/>
          <w:sz w:val="24"/>
          <w:szCs w:val="24"/>
        </w:rPr>
      </w:pPr>
    </w:p>
    <w:p w:rsidR="00A64DF2" w:rsidRPr="003B41A9" w:rsidRDefault="00A64DF2" w:rsidP="00A64DF2">
      <w:pPr>
        <w:spacing w:line="276" w:lineRule="auto"/>
        <w:jc w:val="center"/>
        <w:rPr>
          <w:rFonts w:ascii="Times New Roman" w:hAnsi="Times New Roman" w:cs="Times New Roman"/>
          <w:b/>
          <w:bCs/>
          <w:caps/>
          <w:sz w:val="24"/>
          <w:szCs w:val="24"/>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специального назначения</w:t>
      </w:r>
    </w:p>
    <w:p w:rsidR="00A64DF2" w:rsidRPr="003B41A9" w:rsidRDefault="00A64DF2" w:rsidP="00A64DF2">
      <w:pPr>
        <w:numPr>
          <w:ilvl w:val="12"/>
          <w:numId w:val="0"/>
        </w:numPr>
        <w:tabs>
          <w:tab w:val="left" w:pos="-200"/>
          <w:tab w:val="left" w:pos="851"/>
        </w:tabs>
        <w:spacing w:line="240" w:lineRule="auto"/>
        <w:ind w:left="113" w:right="-284" w:firstLine="700"/>
        <w:jc w:val="both"/>
        <w:rPr>
          <w:rFonts w:ascii="Times New Roman" w:hAnsi="Times New Roman" w:cs="Times New Roman"/>
          <w:i/>
          <w:sz w:val="24"/>
          <w:szCs w:val="24"/>
        </w:rPr>
      </w:pPr>
      <w:r w:rsidRPr="003B41A9">
        <w:rPr>
          <w:rFonts w:ascii="Times New Roman" w:hAnsi="Times New Roman" w:cs="Times New Roman"/>
          <w:i/>
          <w:sz w:val="24"/>
          <w:szCs w:val="24"/>
        </w:rPr>
        <w:t>К зонам специального назначения относятся участки территории поселения, используемые и предназначенные для размещения кладбищ,</w:t>
      </w:r>
      <w:r w:rsidRPr="003B41A9">
        <w:rPr>
          <w:rFonts w:ascii="Times New Roman" w:hAnsi="Times New Roman" w:cs="Times New Roman"/>
          <w:b/>
          <w:sz w:val="24"/>
          <w:szCs w:val="24"/>
        </w:rPr>
        <w:t xml:space="preserve"> </w:t>
      </w:r>
      <w:r w:rsidRPr="003B41A9">
        <w:rPr>
          <w:rFonts w:ascii="Times New Roman" w:hAnsi="Times New Roman" w:cs="Times New Roman"/>
          <w:i/>
          <w:sz w:val="24"/>
          <w:szCs w:val="24"/>
        </w:rPr>
        <w:t xml:space="preserve">водозаборных, очистных и иных технических сооружений, использование которых может быть обеспечено только путем выделения указанных зон и недопустимо в других территориальных зонах. </w:t>
      </w:r>
    </w:p>
    <w:p w:rsidR="00A64DF2" w:rsidRPr="003B41A9" w:rsidRDefault="00A64DF2" w:rsidP="00A64DF2">
      <w:pPr>
        <w:spacing w:line="240" w:lineRule="auto"/>
        <w:jc w:val="center"/>
        <w:rPr>
          <w:rFonts w:ascii="Times New Roman" w:hAnsi="Times New Roman" w:cs="Times New Roman"/>
          <w:b/>
          <w:bCs/>
          <w:caps/>
          <w:sz w:val="24"/>
          <w:szCs w:val="24"/>
        </w:rPr>
      </w:pP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СН – 1.  Зона ритуального назначения:</w:t>
      </w:r>
    </w:p>
    <w:p w:rsidR="00A64DF2" w:rsidRPr="003B41A9" w:rsidRDefault="00A64DF2" w:rsidP="00137B46">
      <w:pPr>
        <w:pStyle w:val="nienie"/>
        <w:numPr>
          <w:ilvl w:val="0"/>
          <w:numId w:val="40"/>
        </w:numPr>
        <w:tabs>
          <w:tab w:val="left" w:pos="-100"/>
        </w:tabs>
        <w:ind w:left="113" w:right="-284" w:firstLine="697"/>
        <w:rPr>
          <w:rFonts w:ascii="Times New Roman" w:hAnsi="Times New Roman" w:cs="Times New Roman"/>
          <w:i/>
          <w:iCs/>
        </w:rPr>
      </w:pPr>
      <w:r w:rsidRPr="003B41A9">
        <w:rPr>
          <w:rFonts w:ascii="Times New Roman" w:hAnsi="Times New Roman" w:cs="Times New Roman"/>
          <w:i/>
          <w:iCs/>
        </w:rPr>
        <w:t>Зона СН-1 выделена для обеспечения правовых условий использования участков кладбищ. Размещение зданий и сооружений разрешается</w:t>
      </w:r>
      <w:r w:rsidRPr="003B41A9">
        <w:rPr>
          <w:rFonts w:ascii="Times New Roman" w:hAnsi="Times New Roman" w:cs="Times New Roman"/>
          <w:bCs/>
          <w:i/>
          <w:iCs/>
        </w:rPr>
        <w:t xml:space="preserve"> только при условии проведения публичных</w:t>
      </w:r>
      <w:r w:rsidRPr="003B41A9">
        <w:rPr>
          <w:rFonts w:ascii="Times New Roman" w:hAnsi="Times New Roman" w:cs="Times New Roman"/>
          <w:i/>
          <w:iCs/>
        </w:rPr>
        <w:t xml:space="preserve"> </w:t>
      </w:r>
      <w:r w:rsidRPr="003B41A9">
        <w:rPr>
          <w:rFonts w:ascii="Times New Roman" w:hAnsi="Times New Roman" w:cs="Times New Roman"/>
          <w:bCs/>
          <w:i/>
          <w:iCs/>
        </w:rPr>
        <w:t>слушаний.</w:t>
      </w:r>
    </w:p>
    <w:p w:rsidR="00A64DF2" w:rsidRPr="003B41A9" w:rsidRDefault="00A64DF2" w:rsidP="00A64DF2">
      <w:pPr>
        <w:spacing w:line="240" w:lineRule="auto"/>
        <w:rPr>
          <w:rFonts w:ascii="Times New Roman" w:hAnsi="Times New Roman" w:cs="Times New Roman"/>
          <w:b/>
          <w:bCs/>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действующие кладбища. </w:t>
      </w:r>
    </w:p>
    <w:p w:rsidR="00A64DF2" w:rsidRPr="003B41A9" w:rsidRDefault="00A64DF2" w:rsidP="00A64DF2">
      <w:pPr>
        <w:spacing w:line="240" w:lineRule="auto"/>
        <w:ind w:right="-284"/>
        <w:rPr>
          <w:rFonts w:ascii="Times New Roman" w:hAnsi="Times New Roman" w:cs="Times New Roman"/>
          <w:b/>
          <w:i/>
          <w:iCs/>
          <w:sz w:val="24"/>
          <w:szCs w:val="24"/>
          <w:u w:val="single"/>
        </w:rPr>
      </w:pPr>
    </w:p>
    <w:p w:rsidR="00A64DF2" w:rsidRPr="003B41A9" w:rsidRDefault="00A64DF2" w:rsidP="00A64DF2">
      <w:pPr>
        <w:spacing w:line="240" w:lineRule="auto"/>
        <w:ind w:left="720" w:right="-284"/>
        <w:rPr>
          <w:rFonts w:ascii="Times New Roman" w:hAnsi="Times New Roman" w:cs="Times New Roman"/>
          <w:b/>
          <w:i/>
          <w:iCs/>
          <w:sz w:val="24"/>
          <w:szCs w:val="24"/>
        </w:rPr>
      </w:pPr>
    </w:p>
    <w:p w:rsidR="00A64DF2" w:rsidRPr="003B41A9" w:rsidRDefault="00A64DF2" w:rsidP="00A64DF2">
      <w:pPr>
        <w:spacing w:line="240" w:lineRule="auto"/>
        <w:ind w:right="-284"/>
        <w:rPr>
          <w:rFonts w:ascii="Times New Roman" w:hAnsi="Times New Roman" w:cs="Times New Roman"/>
          <w:b/>
          <w:i/>
          <w:iCs/>
          <w:sz w:val="24"/>
          <w:szCs w:val="24"/>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вспомогательные объекты, связанные с функционированием кладбищ;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автомобильного транспорта. </w:t>
      </w:r>
    </w:p>
    <w:p w:rsidR="00A64DF2" w:rsidRPr="003B41A9" w:rsidRDefault="00A64DF2" w:rsidP="00A64DF2">
      <w:pPr>
        <w:spacing w:line="240" w:lineRule="auto"/>
        <w:ind w:right="-284"/>
        <w:rPr>
          <w:rFonts w:ascii="Times New Roman" w:hAnsi="Times New Roman" w:cs="Times New Roman"/>
          <w:b/>
          <w:i/>
          <w:iCs/>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объекты, связанные с отправлением культа;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мастерские по изготовлению ритуальных принадлежностей;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киоски, временные павильоны розничной торговли;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A64DF2">
      <w:pPr>
        <w:spacing w:line="240" w:lineRule="auto"/>
        <w:ind w:firstLine="851"/>
        <w:jc w:val="center"/>
        <w:rPr>
          <w:rFonts w:ascii="Times New Roman" w:hAnsi="Times New Roman" w:cs="Times New Roman"/>
          <w:b/>
          <w:bCs/>
          <w:sz w:val="24"/>
          <w:szCs w:val="24"/>
          <w:u w:val="single"/>
        </w:rPr>
      </w:pPr>
    </w:p>
    <w:p w:rsidR="00A64DF2" w:rsidRPr="003B41A9" w:rsidRDefault="00A64DF2" w:rsidP="00A64DF2">
      <w:pPr>
        <w:widowControl w:val="0"/>
        <w:tabs>
          <w:tab w:val="num" w:pos="360"/>
          <w:tab w:val="num" w:pos="720"/>
          <w:tab w:val="num" w:pos="1069"/>
          <w:tab w:val="num" w:pos="1825"/>
        </w:tabs>
        <w:spacing w:line="240" w:lineRule="auto"/>
        <w:jc w:val="both"/>
        <w:rPr>
          <w:rFonts w:ascii="Times New Roman" w:hAnsi="Times New Roman" w:cs="Times New Roman"/>
          <w:sz w:val="24"/>
          <w:szCs w:val="24"/>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ФОНДА ПЕРЕРАСПРЕДЕЛЕНИЯ ГОРОДСКИХ (СЕЛЬСКИХ) ЗЕМЕЛЬ</w:t>
      </w: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ФПЗ – 1.  Зоны перспективного освоения (по генеральному плану):</w:t>
      </w:r>
    </w:p>
    <w:p w:rsidR="00A64DF2" w:rsidRPr="003B41A9" w:rsidRDefault="00A64DF2" w:rsidP="00A64DF2">
      <w:pPr>
        <w:widowControl w:val="0"/>
        <w:tabs>
          <w:tab w:val="num" w:pos="0"/>
          <w:tab w:val="num" w:pos="360"/>
          <w:tab w:val="num" w:pos="1069"/>
          <w:tab w:val="num" w:pos="1825"/>
        </w:tabs>
        <w:spacing w:line="240" w:lineRule="auto"/>
        <w:ind w:left="113" w:right="-284"/>
        <w:jc w:val="both"/>
        <w:rPr>
          <w:rFonts w:ascii="Times New Roman" w:hAnsi="Times New Roman" w:cs="Times New Roman"/>
          <w:i/>
          <w:sz w:val="24"/>
          <w:szCs w:val="24"/>
        </w:rPr>
      </w:pPr>
      <w:proofErr w:type="gramStart"/>
      <w:r w:rsidRPr="003B41A9">
        <w:rPr>
          <w:rFonts w:ascii="Times New Roman" w:hAnsi="Times New Roman" w:cs="Times New Roman"/>
          <w:i/>
          <w:sz w:val="24"/>
          <w:szCs w:val="24"/>
        </w:rPr>
        <w:t>Предназначена</w:t>
      </w:r>
      <w:proofErr w:type="gramEnd"/>
      <w:r w:rsidRPr="003B41A9">
        <w:rPr>
          <w:rFonts w:ascii="Times New Roman" w:hAnsi="Times New Roman" w:cs="Times New Roman"/>
          <w:i/>
          <w:sz w:val="24"/>
          <w:szCs w:val="24"/>
        </w:rPr>
        <w:t xml:space="preserve"> для размещения усадебных жилых домов на одну семью малой этажности (до 2 этажей) с приусадебными участками.</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1 – 2 этажные жилые дома на одну семью с придомовыми участками.</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размещаемые в соответствии с требованиями санитарных, зооветеринарных и противопожарных норм;</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гаражи на придомовом участке на 1-2 </w:t>
      </w:r>
      <w:proofErr w:type="gramStart"/>
      <w:r w:rsidRPr="003B41A9">
        <w:rPr>
          <w:rFonts w:ascii="Times New Roman" w:hAnsi="Times New Roman" w:cs="Times New Roman"/>
          <w:sz w:val="24"/>
          <w:szCs w:val="24"/>
        </w:rPr>
        <w:t>легковых</w:t>
      </w:r>
      <w:proofErr w:type="gramEnd"/>
      <w:r w:rsidRPr="003B41A9">
        <w:rPr>
          <w:rFonts w:ascii="Times New Roman" w:hAnsi="Times New Roman" w:cs="Times New Roman"/>
          <w:sz w:val="24"/>
          <w:szCs w:val="24"/>
        </w:rPr>
        <w:t xml:space="preserve"> автомобиля;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гостевые стоянки;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бани (при условии </w:t>
      </w:r>
      <w:proofErr w:type="spellStart"/>
      <w:r w:rsidRPr="003B41A9">
        <w:rPr>
          <w:rFonts w:ascii="Times New Roman" w:hAnsi="Times New Roman" w:cs="Times New Roman"/>
          <w:sz w:val="24"/>
          <w:szCs w:val="24"/>
        </w:rPr>
        <w:t>канализования</w:t>
      </w:r>
      <w:proofErr w:type="spellEnd"/>
      <w:r w:rsidRPr="003B41A9">
        <w:rPr>
          <w:rFonts w:ascii="Times New Roman" w:hAnsi="Times New Roman" w:cs="Times New Roman"/>
          <w:sz w:val="24"/>
          <w:szCs w:val="24"/>
        </w:rPr>
        <w:t xml:space="preserve"> стоков);</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участковые пункты милиции;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площадки, площадки для отдыха, спортивных занятий;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150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жилищно-эксплуатационные и аварийно-диспетчерские службы;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сбора мусора.</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блокированные жилые дома в 1 – 3 этажа, с придомовыми участками  площадью  не более 3 соток;</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детские дошкольные учреждения;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lastRenderedPageBreak/>
        <w:t>амбулаторно-поликлинические учреждения общей площадью не более 600 кв. м;</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кафе, закусочные, столовые в отдельно стоящих зданиях;</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пошивочные ателье, ремонтные мастерские бытовой техники, парикмахерские и иные объекты обслуживания;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специальные жилые дома для престарелых и инвалидов;</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встроенно-пристроенные объекты обслуживания для индивидуальной трудовой деятельности;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обслуживающих и коммерческих видов использования.</w:t>
      </w:r>
    </w:p>
    <w:p w:rsidR="00A64DF2" w:rsidRPr="003B41A9" w:rsidRDefault="00A64DF2" w:rsidP="00A64DF2">
      <w:pPr>
        <w:tabs>
          <w:tab w:val="num" w:pos="0"/>
        </w:tabs>
        <w:spacing w:line="240" w:lineRule="auto"/>
        <w:ind w:left="113" w:right="-284"/>
        <w:rPr>
          <w:rFonts w:ascii="Times New Roman" w:hAnsi="Times New Roman" w:cs="Times New Roman"/>
          <w:b/>
          <w:i/>
          <w:iCs/>
          <w:sz w:val="24"/>
          <w:szCs w:val="24"/>
          <w:u w:val="single"/>
        </w:rPr>
      </w:pPr>
      <w:r w:rsidRPr="003B41A9">
        <w:rPr>
          <w:rFonts w:ascii="Times New Roman" w:hAnsi="Times New Roman" w:cs="Times New Roman"/>
          <w:b/>
          <w:i/>
          <w:iCs/>
          <w:sz w:val="24"/>
          <w:szCs w:val="24"/>
          <w:u w:val="single"/>
        </w:rPr>
        <w:t xml:space="preserve">Предельные параметры земельных участков и разрешенного строительства: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1. минимальная (максимальная) площадь земельных участков – 600 – 1500 кв</w:t>
      </w:r>
      <w:proofErr w:type="gramStart"/>
      <w:r w:rsidRPr="003B41A9">
        <w:rPr>
          <w:rFonts w:ascii="Times New Roman" w:hAnsi="Times New Roman" w:cs="Times New Roman"/>
          <w:sz w:val="24"/>
          <w:szCs w:val="24"/>
        </w:rPr>
        <w:t>.м</w:t>
      </w:r>
      <w:proofErr w:type="gramEnd"/>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максимальное количество этажей зданий – 2;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максимальная высота зданий от уровня земли до верха перекрытия последнего этажа – </w:t>
      </w:r>
      <w:smartTag w:uri="urn:schemas-microsoft-com:office:smarttags" w:element="metricconverter">
        <w:smartTagPr>
          <w:attr w:name="ProductID" w:val="10 м"/>
        </w:smartTagPr>
        <w:r w:rsidRPr="003B41A9">
          <w:rPr>
            <w:rFonts w:ascii="Times New Roman" w:hAnsi="Times New Roman" w:cs="Times New Roman"/>
            <w:sz w:val="24"/>
            <w:szCs w:val="24"/>
          </w:rPr>
          <w:t>10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максимальный процент застройки участка – 60%;</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5.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При размещении строений должны соблюдаться нормативные противопожарные расстояния между постройками, расположенными на соседних земельных участках.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основному строению.</w:t>
      </w:r>
    </w:p>
    <w:p w:rsidR="00A64DF2" w:rsidRPr="003B41A9" w:rsidRDefault="00A64DF2" w:rsidP="00A64DF2">
      <w:pPr>
        <w:widowControl w:val="0"/>
        <w:shd w:val="clear" w:color="auto" w:fill="FFFFFF"/>
        <w:spacing w:line="240" w:lineRule="auto"/>
        <w:ind w:firstLine="720"/>
        <w:jc w:val="both"/>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Статья 69. </w:t>
      </w:r>
      <w:proofErr w:type="gramStart"/>
      <w:r w:rsidRPr="003B41A9">
        <w:rPr>
          <w:rFonts w:ascii="Times New Roman" w:hAnsi="Times New Roman" w:cs="Times New Roman"/>
          <w:b/>
          <w:bCs/>
          <w:sz w:val="24"/>
          <w:szCs w:val="24"/>
        </w:rPr>
        <w:t xml:space="preserve">Предельные (минимальные и (или) максимальные) размеры земельных участков и предельные (минимальные и (или) максимальные) параметры разрешенного строительства, реконструкции объектов </w:t>
      </w:r>
      <w:proofErr w:type="gramEnd"/>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shd w:val="clear" w:color="auto" w:fill="FF00FF"/>
        </w:rPr>
      </w:pPr>
    </w:p>
    <w:p w:rsidR="00E911BD" w:rsidRPr="003B41A9" w:rsidRDefault="00E911BD"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в том числе их площадь;</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предельное количество этажей или предельную высоту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lastRenderedPageBreak/>
        <w:t>2. В случае</w:t>
      </w:r>
      <w:proofErr w:type="gramStart"/>
      <w:r w:rsidRPr="003B41A9">
        <w:rPr>
          <w:rFonts w:ascii="Times New Roman" w:eastAsia="Arial" w:hAnsi="Times New Roman" w:cs="Times New Roman"/>
          <w:sz w:val="24"/>
          <w:szCs w:val="24"/>
        </w:rPr>
        <w:t>,</w:t>
      </w:r>
      <w:proofErr w:type="gramEnd"/>
      <w:r w:rsidRPr="003B41A9">
        <w:rPr>
          <w:rFonts w:ascii="Times New Roman" w:eastAsia="Arial" w:hAnsi="Times New Roman" w:cs="Times New Roman"/>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w:t>
      </w:r>
      <w:proofErr w:type="gramStart"/>
      <w:r w:rsidRPr="003B41A9">
        <w:rPr>
          <w:rFonts w:ascii="Times New Roman" w:eastAsia="Arial" w:hAnsi="Times New Roman" w:cs="Times New Roman"/>
          <w:sz w:val="24"/>
          <w:szCs w:val="24"/>
        </w:rPr>
        <w:t>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Применительно к каждой территориальной зоне устанавливаются указанные в части 1 настоящей статьи размеры и параметры, их сочетания.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 пределах территориальных зон могут устанавливаться </w:t>
      </w:r>
      <w:proofErr w:type="spellStart"/>
      <w:r w:rsidRPr="003B41A9">
        <w:rPr>
          <w:rFonts w:ascii="Times New Roman" w:eastAsia="Arial" w:hAnsi="Times New Roman" w:cs="Times New Roman"/>
          <w:sz w:val="24"/>
          <w:szCs w:val="24"/>
        </w:rPr>
        <w:t>подзоны</w:t>
      </w:r>
      <w:proofErr w:type="spellEnd"/>
      <w:r w:rsidRPr="003B41A9">
        <w:rPr>
          <w:rFonts w:ascii="Times New Roman" w:eastAsia="Arial" w:hAnsi="Times New Roman" w:cs="Times New Roman"/>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911BD" w:rsidRPr="003B41A9" w:rsidRDefault="00E911BD"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Статья 70. Описание ограничений по условиям охраны объектов культурного наследия </w:t>
      </w:r>
    </w:p>
    <w:p w:rsidR="00E911BD" w:rsidRPr="003B41A9" w:rsidRDefault="00E911BD" w:rsidP="00E911BD">
      <w:pPr>
        <w:spacing w:before="240" w:after="240"/>
        <w:rPr>
          <w:rFonts w:ascii="Times New Roman" w:hAnsi="Times New Roman" w:cs="Times New Roman"/>
          <w:sz w:val="24"/>
          <w:szCs w:val="24"/>
        </w:rPr>
      </w:pPr>
      <w:proofErr w:type="gramStart"/>
      <w:r w:rsidRPr="003B41A9">
        <w:rPr>
          <w:rFonts w:ascii="Times New Roman" w:hAnsi="Times New Roman" w:cs="Times New Roman"/>
          <w:sz w:val="24"/>
          <w:szCs w:val="24"/>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Необходимый состав зон охраны объекта культурного наследия определяется проектом зон охраны объекта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Требование об установлении зон охраны объекта культурного наследия к выявленному объекту культурного наследия не предъявляется.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proofErr w:type="gramStart"/>
      <w:r w:rsidRPr="003B41A9">
        <w:rPr>
          <w:rFonts w:ascii="Times New Roman" w:eastAsia="Arial" w:hAnsi="Times New Roman" w:cs="Times New Roman"/>
          <w:sz w:val="24"/>
          <w:szCs w:val="24"/>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w:t>
      </w:r>
      <w:r w:rsidRPr="003B41A9">
        <w:rPr>
          <w:rFonts w:ascii="Times New Roman" w:eastAsia="Arial" w:hAnsi="Times New Roman" w:cs="Times New Roman"/>
          <w:sz w:val="24"/>
          <w:szCs w:val="24"/>
        </w:rPr>
        <w:lastRenderedPageBreak/>
        <w:t>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w:t>
      </w:r>
      <w:proofErr w:type="gramEnd"/>
      <w:r w:rsidRPr="003B41A9">
        <w:rPr>
          <w:rFonts w:ascii="Times New Roman" w:eastAsia="Arial" w:hAnsi="Times New Roman" w:cs="Times New Roman"/>
          <w:sz w:val="24"/>
          <w:szCs w:val="24"/>
        </w:rPr>
        <w:t xml:space="preserve"> </w:t>
      </w:r>
      <w:proofErr w:type="gramStart"/>
      <w:r w:rsidRPr="003B41A9">
        <w:rPr>
          <w:rFonts w:ascii="Times New Roman" w:eastAsia="Arial" w:hAnsi="Times New Roman" w:cs="Times New Roman"/>
          <w:sz w:val="24"/>
          <w:szCs w:val="24"/>
        </w:rPr>
        <w:t>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roofErr w:type="gramEnd"/>
    </w:p>
    <w:p w:rsidR="00A64DF2" w:rsidRPr="00794728" w:rsidRDefault="00E911BD" w:rsidP="00794728">
      <w:pPr>
        <w:spacing w:before="240" w:after="240"/>
        <w:rPr>
          <w:rFonts w:ascii="Times New Roman" w:hAnsi="Times New Roman" w:cs="Times New Roman"/>
          <w:sz w:val="24"/>
          <w:szCs w:val="24"/>
        </w:rPr>
      </w:pPr>
      <w:r w:rsidRPr="003B41A9">
        <w:rPr>
          <w:rFonts w:ascii="Times New Roman" w:hAnsi="Times New Roman" w:cs="Times New Roman"/>
          <w:sz w:val="24"/>
          <w:szCs w:val="24"/>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w:t>
      </w:r>
      <w:r w:rsidR="00794728">
        <w:rPr>
          <w:rFonts w:ascii="Times New Roman" w:hAnsi="Times New Roman" w:cs="Times New Roman"/>
          <w:sz w:val="24"/>
          <w:szCs w:val="24"/>
        </w:rPr>
        <w:t>ительства Российской Федерации.</w:t>
      </w:r>
    </w:p>
    <w:p w:rsidR="00A64DF2" w:rsidRPr="003B41A9" w:rsidRDefault="00A64DF2" w:rsidP="00794728">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71. Описание ограничений по экологическим и санита</w:t>
      </w:r>
      <w:r w:rsidR="00794728">
        <w:rPr>
          <w:rFonts w:ascii="Times New Roman" w:hAnsi="Times New Roman" w:cs="Times New Roman"/>
          <w:b/>
          <w:bCs/>
          <w:sz w:val="24"/>
          <w:szCs w:val="24"/>
        </w:rPr>
        <w:t>рно-эпидемиологическим условиям</w:t>
      </w:r>
      <w:bookmarkStart w:id="17" w:name="_GoBack"/>
      <w:bookmarkEnd w:id="17"/>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1. Использование земельных участков и иных объектов недвижимости, расположенных в пределах зон, обозначенных на картах зон с особыми условиями использования территорий, определяется:</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 xml:space="preserve">1) градостроительными регламентами, определенными частью </w:t>
      </w:r>
      <w:r w:rsidRPr="003B41A9">
        <w:rPr>
          <w:bCs/>
          <w:sz w:val="24"/>
          <w:szCs w:val="24"/>
          <w:lang w:val="en-US"/>
        </w:rPr>
        <w:t>III</w:t>
      </w:r>
      <w:r w:rsidRPr="003B41A9">
        <w:rPr>
          <w:bCs/>
          <w:sz w:val="24"/>
          <w:szCs w:val="24"/>
        </w:rPr>
        <w:t xml:space="preserve"> настоящих Правил применительно </w:t>
      </w:r>
      <w:proofErr w:type="gramStart"/>
      <w:r w:rsidRPr="003B41A9">
        <w:rPr>
          <w:bCs/>
          <w:sz w:val="24"/>
          <w:szCs w:val="24"/>
        </w:rPr>
        <w:t>к</w:t>
      </w:r>
      <w:proofErr w:type="gramEnd"/>
      <w:r w:rsidRPr="003B41A9">
        <w:rPr>
          <w:bCs/>
          <w:sz w:val="24"/>
          <w:szCs w:val="24"/>
        </w:rPr>
        <w:t xml:space="preserve"> соответствующим территориальным, с учетом ограничений, определенных настоящей статьей;</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 xml:space="preserve">2) ограничениями, установленными законами, иными нормативными правовыми актами применительно к санитарно-защитным зонам, </w:t>
      </w:r>
      <w:proofErr w:type="spellStart"/>
      <w:r w:rsidRPr="003B41A9">
        <w:rPr>
          <w:bCs/>
          <w:sz w:val="24"/>
          <w:szCs w:val="24"/>
        </w:rPr>
        <w:t>водоохранным</w:t>
      </w:r>
      <w:proofErr w:type="spellEnd"/>
      <w:r w:rsidRPr="003B41A9">
        <w:rPr>
          <w:bCs/>
          <w:sz w:val="24"/>
          <w:szCs w:val="24"/>
        </w:rPr>
        <w:t xml:space="preserve"> зонам, иным зонам ограничений.</w:t>
      </w:r>
    </w:p>
    <w:p w:rsidR="00A64DF2" w:rsidRPr="003B41A9" w:rsidRDefault="00A64DF2" w:rsidP="00E45186">
      <w:pPr>
        <w:widowControl w:val="0"/>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2. Земельные участки и иные объекты недвижимости, которые расположены в пределах зон</w:t>
      </w:r>
      <w:r w:rsidR="00E45186" w:rsidRPr="003B41A9">
        <w:rPr>
          <w:rFonts w:ascii="Times New Roman" w:hAnsi="Times New Roman" w:cs="Times New Roman"/>
          <w:sz w:val="24"/>
          <w:szCs w:val="24"/>
        </w:rPr>
        <w:t xml:space="preserve"> </w:t>
      </w:r>
      <w:r w:rsidRPr="003B41A9">
        <w:rPr>
          <w:rFonts w:ascii="Times New Roman" w:hAnsi="Times New Roman" w:cs="Times New Roman"/>
          <w:sz w:val="24"/>
          <w:szCs w:val="24"/>
        </w:rPr>
        <w:t xml:space="preserve">с особыми условиями использования территории,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w:t>
      </w:r>
      <w:proofErr w:type="spellStart"/>
      <w:r w:rsidRPr="003B41A9">
        <w:rPr>
          <w:rFonts w:ascii="Times New Roman" w:hAnsi="Times New Roman" w:cs="Times New Roman"/>
          <w:sz w:val="24"/>
          <w:szCs w:val="24"/>
        </w:rPr>
        <w:t>водоохранным</w:t>
      </w:r>
      <w:proofErr w:type="spellEnd"/>
      <w:r w:rsidRPr="003B41A9">
        <w:rPr>
          <w:rFonts w:ascii="Times New Roman" w:hAnsi="Times New Roman" w:cs="Times New Roman"/>
          <w:sz w:val="24"/>
          <w:szCs w:val="24"/>
        </w:rPr>
        <w:t xml:space="preserve"> зонам, иным зонам ограничений, являются объектами недвижимости, несоотве</w:t>
      </w:r>
      <w:r w:rsidR="00E45186" w:rsidRPr="003B41A9">
        <w:rPr>
          <w:rFonts w:ascii="Times New Roman" w:hAnsi="Times New Roman" w:cs="Times New Roman"/>
          <w:sz w:val="24"/>
          <w:szCs w:val="24"/>
        </w:rPr>
        <w:t xml:space="preserve">тствующими настоящим Правилам. </w:t>
      </w:r>
    </w:p>
    <w:p w:rsidR="00A64DF2" w:rsidRPr="003B41A9" w:rsidRDefault="00A64DF2" w:rsidP="00A64DF2">
      <w:pPr>
        <w:pStyle w:val="1b"/>
        <w:spacing w:line="240" w:lineRule="auto"/>
        <w:ind w:firstLine="851"/>
        <w:rPr>
          <w:b/>
          <w:bCs/>
          <w:sz w:val="24"/>
          <w:szCs w:val="24"/>
        </w:rPr>
      </w:pPr>
    </w:p>
    <w:p w:rsidR="00A64DF2" w:rsidRPr="003B41A9" w:rsidRDefault="00A64DF2" w:rsidP="00A64DF2">
      <w:pPr>
        <w:pStyle w:val="1b"/>
        <w:spacing w:line="240" w:lineRule="auto"/>
        <w:ind w:left="113" w:right="-284" w:firstLine="851"/>
        <w:rPr>
          <w:b/>
          <w:bCs/>
          <w:sz w:val="24"/>
          <w:szCs w:val="24"/>
        </w:rPr>
      </w:pPr>
      <w:r w:rsidRPr="003B41A9">
        <w:rPr>
          <w:b/>
          <w:bCs/>
          <w:sz w:val="24"/>
          <w:szCs w:val="24"/>
        </w:rPr>
        <w:t xml:space="preserve">3. Ограничения использования земельных участков и иных объектов недвижимости, расположенных в санитарно-защитных зонах, </w:t>
      </w:r>
      <w:proofErr w:type="spellStart"/>
      <w:r w:rsidRPr="003B41A9">
        <w:rPr>
          <w:b/>
          <w:bCs/>
          <w:sz w:val="24"/>
          <w:szCs w:val="24"/>
        </w:rPr>
        <w:t>водоохранных</w:t>
      </w:r>
      <w:proofErr w:type="spellEnd"/>
      <w:r w:rsidRPr="003B41A9">
        <w:rPr>
          <w:b/>
          <w:bCs/>
          <w:sz w:val="24"/>
          <w:szCs w:val="24"/>
        </w:rPr>
        <w:t xml:space="preserve"> зонах установлены следующими нормативными правовыми актами:</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10 января 2002 года № 7-ФЗ «Об охране окружающей среды»;</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30 марта 1999 года № 52-ФЗ «О санитарно-эпидемиологическом благополучии населения»;</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года № 74-ФЗ;</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14 марта 1995 года № 33-ФЗ «Об особо охраняемых природных территориях»;</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Санитарно-эпидемиологические правила и нормативы (</w:t>
      </w:r>
      <w:proofErr w:type="spellStart"/>
      <w:r w:rsidRPr="003B41A9">
        <w:rPr>
          <w:rFonts w:ascii="Times New Roman" w:hAnsi="Times New Roman" w:cs="Times New Roman"/>
          <w:sz w:val="24"/>
          <w:szCs w:val="24"/>
        </w:rPr>
        <w:t>СанПиН</w:t>
      </w:r>
      <w:proofErr w:type="spellEnd"/>
      <w:r w:rsidRPr="003B41A9">
        <w:rPr>
          <w:rFonts w:ascii="Times New Roman" w:hAnsi="Times New Roman" w:cs="Times New Roman"/>
          <w:sz w:val="24"/>
          <w:szCs w:val="24"/>
        </w:rPr>
        <w:t>) .2.1/2.1.1.1200-03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 xml:space="preserve">4. Для земельных участков и иных объектов недвижимости, расположенных в санитарно-защитных зонах производственных и транспортных предприятий, объектов </w:t>
      </w:r>
      <w:r w:rsidRPr="003B41A9">
        <w:rPr>
          <w:sz w:val="24"/>
          <w:szCs w:val="24"/>
        </w:rPr>
        <w:lastRenderedPageBreak/>
        <w:t>коммунальной и инженерно-транспортной инфраструктуры, коммунально-складских объектов, очистных сооружений, иных объектов, устанавливаются:</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 xml:space="preserve">1) виды запрещенного использования – в соответствии с </w:t>
      </w:r>
      <w:proofErr w:type="spellStart"/>
      <w:r w:rsidRPr="003B41A9">
        <w:rPr>
          <w:sz w:val="24"/>
          <w:szCs w:val="24"/>
        </w:rPr>
        <w:t>СанПиН</w:t>
      </w:r>
      <w:proofErr w:type="spellEnd"/>
      <w:r w:rsidRPr="003B41A9">
        <w:rPr>
          <w:sz w:val="24"/>
          <w:szCs w:val="24"/>
        </w:rPr>
        <w:t xml:space="preserve"> 2.2.1/2.1.1.1200-03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proofErr w:type="spellStart"/>
      <w:r w:rsidRPr="003B41A9">
        <w:rPr>
          <w:sz w:val="24"/>
          <w:szCs w:val="24"/>
        </w:rPr>
        <w:t>СанПиН</w:t>
      </w:r>
      <w:proofErr w:type="spellEnd"/>
      <w:r w:rsidRPr="003B41A9">
        <w:rPr>
          <w:sz w:val="24"/>
          <w:szCs w:val="24"/>
        </w:rPr>
        <w:t xml:space="preserve"> 2.2.1/2.1.1.1200-03 «Санитарно-защитные зоны и санитарная классификация предприятий, сооружений и иных объектов» с использованием процедур публичных слушаний.</w:t>
      </w:r>
    </w:p>
    <w:p w:rsidR="00A64DF2" w:rsidRPr="003B41A9" w:rsidRDefault="00A64DF2" w:rsidP="00A64DF2">
      <w:pPr>
        <w:pStyle w:val="29"/>
        <w:ind w:firstLine="851"/>
        <w:rPr>
          <w:color w:val="auto"/>
          <w:lang w:val="ru-RU"/>
        </w:rPr>
      </w:pPr>
    </w:p>
    <w:p w:rsidR="00A64DF2" w:rsidRPr="003B41A9" w:rsidRDefault="00A64DF2" w:rsidP="00A64DF2">
      <w:pPr>
        <w:pStyle w:val="29"/>
        <w:ind w:left="113" w:right="-284" w:firstLine="851"/>
        <w:rPr>
          <w:color w:val="auto"/>
          <w:lang w:val="ru-RU"/>
        </w:rPr>
      </w:pPr>
      <w:r w:rsidRPr="003B41A9">
        <w:rPr>
          <w:color w:val="auto"/>
          <w:lang w:val="ru-RU"/>
        </w:rPr>
        <w:t>Виды запрещенного использования земельных участков и иных объектов недвижимости, расположенных в</w:t>
      </w:r>
      <w:r w:rsidRPr="003B41A9">
        <w:rPr>
          <w:lang w:val="ru-RU"/>
        </w:rPr>
        <w:t xml:space="preserve"> границах санитарно-защитных зон</w:t>
      </w:r>
      <w:r w:rsidRPr="003B41A9">
        <w:rPr>
          <w:color w:val="auto"/>
          <w:lang w:val="ru-RU"/>
        </w:rPr>
        <w:t>:</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постоянного проживания людей;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коллективные или индивидуальные дачные и садово-огородные участки;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по производству лекарственных веществ, лекарственных средств и (или) лекарственных форм;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пищевых отраслей промышленности;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оптовые склады продовольственного сырья и пищевых продуктов;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комплексы водопроводных сооружений для подготовки и хранения питьевой воды;</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парки;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образовательные и детские учреждения;</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лечебно-профилактические и оздоровительные учреждения общего пользования.</w:t>
      </w:r>
    </w:p>
    <w:p w:rsidR="00A64DF2" w:rsidRPr="003B41A9" w:rsidRDefault="00A64DF2" w:rsidP="00A64DF2">
      <w:pPr>
        <w:widowControl w:val="0"/>
        <w:spacing w:line="240" w:lineRule="auto"/>
        <w:ind w:right="-397" w:firstLine="851"/>
        <w:jc w:val="both"/>
        <w:rPr>
          <w:rFonts w:ascii="Times New Roman" w:hAnsi="Times New Roman" w:cs="Times New Roman"/>
          <w:b/>
          <w:bCs/>
          <w:sz w:val="24"/>
          <w:szCs w:val="24"/>
        </w:rPr>
      </w:pPr>
    </w:p>
    <w:p w:rsidR="00A64DF2" w:rsidRPr="003B41A9" w:rsidRDefault="00A64DF2" w:rsidP="00A64DF2">
      <w:pPr>
        <w:widowControl w:val="0"/>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использованием процедур публичных слушаний, определенных настоящими Правилами: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малые формы и элементы благоустройства;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сельхозугодия для выращивания технических культур, не используемых для производства продуктов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предприятия, их отдельные здания и сооружения с производствами меньшего класса вредности, чем основное производство;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пожарные депо;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бани;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прачечные;</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торговли и общественного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мотели;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гаражи, площадки и сооружения для хранения общественного и индивидуального транспорта;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gramStart"/>
      <w:r w:rsidRPr="003B41A9">
        <w:rPr>
          <w:rFonts w:ascii="Times New Roman" w:hAnsi="Times New Roman" w:cs="Times New Roman"/>
          <w:sz w:val="24"/>
          <w:szCs w:val="24"/>
        </w:rPr>
        <w:t>связанные с обслуживанием данного предприятия здания управления, конструкторские бюро, учебные заведения, поликлиники, научно-</w:t>
      </w:r>
      <w:r w:rsidRPr="003B41A9">
        <w:rPr>
          <w:rFonts w:ascii="Times New Roman" w:hAnsi="Times New Roman" w:cs="Times New Roman"/>
          <w:sz w:val="24"/>
          <w:szCs w:val="24"/>
        </w:rPr>
        <w:lastRenderedPageBreak/>
        <w:t>исследовательские лаборатории, спортивно-оздоровительные сооружения для работников предприятия, общественные здания административного назначения;</w:t>
      </w:r>
      <w:proofErr w:type="gramEnd"/>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нежилые помещения для дежурного аварийного персонала и охраны предприятий, помещения для пребывания работающих по вахтовому методу;</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spellStart"/>
      <w:r w:rsidRPr="003B41A9">
        <w:rPr>
          <w:rFonts w:ascii="Times New Roman" w:hAnsi="Times New Roman" w:cs="Times New Roman"/>
          <w:sz w:val="24"/>
          <w:szCs w:val="24"/>
        </w:rPr>
        <w:t>электроподстанции</w:t>
      </w:r>
      <w:proofErr w:type="spellEnd"/>
      <w:r w:rsidRPr="003B41A9">
        <w:rPr>
          <w:rFonts w:ascii="Times New Roman" w:hAnsi="Times New Roman" w:cs="Times New Roman"/>
          <w:sz w:val="24"/>
          <w:szCs w:val="24"/>
        </w:rPr>
        <w:t>;</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артезианские скважины для технического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proofErr w:type="spellStart"/>
      <w:r w:rsidRPr="003B41A9">
        <w:rPr>
          <w:rFonts w:ascii="Times New Roman" w:hAnsi="Times New Roman" w:cs="Times New Roman"/>
          <w:sz w:val="24"/>
          <w:szCs w:val="24"/>
        </w:rPr>
        <w:t>водоохлаждающие</w:t>
      </w:r>
      <w:proofErr w:type="spellEnd"/>
      <w:r w:rsidRPr="003B41A9">
        <w:rPr>
          <w:rFonts w:ascii="Times New Roman" w:hAnsi="Times New Roman" w:cs="Times New Roman"/>
          <w:sz w:val="24"/>
          <w:szCs w:val="24"/>
        </w:rPr>
        <w:t xml:space="preserve"> сооружения для подготовки технической воды;</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канализационные насосные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сооружения оборотного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питомники растений для озеленения </w:t>
      </w:r>
      <w:proofErr w:type="spellStart"/>
      <w:r w:rsidRPr="003B41A9">
        <w:rPr>
          <w:rFonts w:ascii="Times New Roman" w:hAnsi="Times New Roman" w:cs="Times New Roman"/>
          <w:sz w:val="24"/>
          <w:szCs w:val="24"/>
        </w:rPr>
        <w:t>промплощадки</w:t>
      </w:r>
      <w:proofErr w:type="spellEnd"/>
      <w:r w:rsidRPr="003B41A9">
        <w:rPr>
          <w:rFonts w:ascii="Times New Roman" w:hAnsi="Times New Roman" w:cs="Times New Roman"/>
          <w:sz w:val="24"/>
          <w:szCs w:val="24"/>
        </w:rPr>
        <w:t>, предприятий и санитарно-защитной зоны.</w:t>
      </w:r>
    </w:p>
    <w:p w:rsidR="00A64DF2" w:rsidRPr="003B41A9" w:rsidRDefault="00A64DF2" w:rsidP="00A64DF2">
      <w:pPr>
        <w:pStyle w:val="29"/>
        <w:ind w:right="-397" w:firstLine="851"/>
        <w:rPr>
          <w:b w:val="0"/>
          <w:bCs w:val="0"/>
          <w:color w:val="auto"/>
          <w:lang w:val="ru-RU"/>
        </w:rPr>
      </w:pPr>
      <w:r w:rsidRPr="003B41A9">
        <w:rPr>
          <w:b w:val="0"/>
          <w:bCs w:val="0"/>
          <w:lang w:val="ru-RU"/>
        </w:rPr>
        <w:t xml:space="preserve">5. </w:t>
      </w:r>
      <w:proofErr w:type="spellStart"/>
      <w:r w:rsidRPr="003B41A9">
        <w:rPr>
          <w:b w:val="0"/>
          <w:bCs w:val="0"/>
          <w:lang w:val="ru-RU"/>
        </w:rPr>
        <w:t>Водоохранные</w:t>
      </w:r>
      <w:proofErr w:type="spellEnd"/>
      <w:r w:rsidRPr="003B41A9">
        <w:rPr>
          <w:b w:val="0"/>
          <w:bCs w:val="0"/>
          <w:lang w:val="ru-RU"/>
        </w:rPr>
        <w:t xml:space="preserve"> зоны выделяются </w:t>
      </w:r>
      <w:r w:rsidRPr="003B41A9">
        <w:rPr>
          <w:b w:val="0"/>
          <w:bCs w:val="0"/>
          <w:color w:val="auto"/>
          <w:lang w:val="ru-RU"/>
        </w:rPr>
        <w:t>в целях:</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предупреждения и предотвращения микробного и химического загрязнения поверхностных вод;</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предотвращения загрязнения, засорения, заиления и истощения водных объектов;</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сохранения среды обитания объектов водного, животного и растительного мира.</w:t>
      </w:r>
    </w:p>
    <w:p w:rsidR="00A64DF2" w:rsidRPr="003B41A9" w:rsidRDefault="00A64DF2" w:rsidP="00A64DF2">
      <w:pPr>
        <w:widowControl w:val="0"/>
        <w:shd w:val="clear" w:color="auto" w:fill="FFFFFF"/>
        <w:spacing w:line="240" w:lineRule="auto"/>
        <w:ind w:right="-397" w:firstLine="851"/>
        <w:rPr>
          <w:rFonts w:ascii="Times New Roman" w:hAnsi="Times New Roman" w:cs="Times New Roman"/>
          <w:sz w:val="24"/>
          <w:szCs w:val="24"/>
        </w:rPr>
      </w:pPr>
      <w:r w:rsidRPr="003B41A9">
        <w:rPr>
          <w:rFonts w:ascii="Times New Roman" w:hAnsi="Times New Roman" w:cs="Times New Roman"/>
          <w:sz w:val="24"/>
          <w:szCs w:val="24"/>
        </w:rPr>
        <w:t xml:space="preserve">Для земельных участков и иных объектов недвижимости, расположенных 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зонах рек, других водных объектов устанавливаются: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 виды запрещенного использования;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настоящими Правилами.</w:t>
      </w:r>
    </w:p>
    <w:p w:rsidR="00A64DF2" w:rsidRPr="003B41A9" w:rsidRDefault="00A64DF2" w:rsidP="00A64DF2">
      <w:pPr>
        <w:widowControl w:val="0"/>
        <w:shd w:val="clear" w:color="auto" w:fill="FFFFFF"/>
        <w:spacing w:line="240" w:lineRule="auto"/>
        <w:ind w:firstLine="851"/>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 xml:space="preserve">Виды запрещенного использования земельных участков и иных объектов недвижимости, расположенных в границах </w:t>
      </w:r>
      <w:proofErr w:type="spellStart"/>
      <w:r w:rsidRPr="003B41A9">
        <w:rPr>
          <w:rFonts w:ascii="Times New Roman" w:hAnsi="Times New Roman" w:cs="Times New Roman"/>
          <w:b/>
          <w:bCs/>
          <w:sz w:val="24"/>
          <w:szCs w:val="24"/>
        </w:rPr>
        <w:t>водоохранных</w:t>
      </w:r>
      <w:proofErr w:type="spellEnd"/>
      <w:r w:rsidRPr="003B41A9">
        <w:rPr>
          <w:rFonts w:ascii="Times New Roman" w:hAnsi="Times New Roman" w:cs="Times New Roman"/>
          <w:b/>
          <w:bCs/>
          <w:sz w:val="24"/>
          <w:szCs w:val="24"/>
        </w:rPr>
        <w:t xml:space="preserve"> зон рек, других водных объектов: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авиационно-химических работ, применение химических средств борьбы с вредителями, болезнями растений и сорняками;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использование навозных стоков для удобрения почв;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складов ядохимикатов, минеральных удобрений и горюче - смазочных материалов, площадок для заправки аппаратуры ядохимикатами, животноводческих комплексов и ферм, ме</w:t>
      </w:r>
      <w:proofErr w:type="gramStart"/>
      <w:r w:rsidRPr="003B41A9">
        <w:rPr>
          <w:b w:val="0"/>
          <w:bCs w:val="0"/>
          <w:color w:val="auto"/>
          <w:lang w:val="ru-RU"/>
        </w:rPr>
        <w:t>ст скл</w:t>
      </w:r>
      <w:proofErr w:type="gramEnd"/>
      <w:r w:rsidRPr="003B41A9">
        <w:rPr>
          <w:b w:val="0"/>
          <w:bCs w:val="0"/>
          <w:color w:val="auto"/>
          <w:lang w:val="ru-RU"/>
        </w:rPr>
        <w:t>адирования и захоронения промышленных, бытовых и сельскохозяйственных отходов, кладбищ и скотомогильников, накопителей сточных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складирование навоза и мусора;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заправка топливом, мойка и ремонт автомобилей и других машин и механизмов;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размещение дачных и садоводческих участков при ширине </w:t>
      </w:r>
      <w:proofErr w:type="spellStart"/>
      <w:r w:rsidRPr="003B41A9">
        <w:rPr>
          <w:b w:val="0"/>
          <w:bCs w:val="0"/>
          <w:color w:val="auto"/>
          <w:lang w:val="ru-RU"/>
        </w:rPr>
        <w:t>водоохранных</w:t>
      </w:r>
      <w:proofErr w:type="spellEnd"/>
      <w:r w:rsidRPr="003B41A9">
        <w:rPr>
          <w:b w:val="0"/>
          <w:bCs w:val="0"/>
          <w:color w:val="auto"/>
          <w:lang w:val="ru-RU"/>
        </w:rPr>
        <w:t xml:space="preserve"> зон менее </w:t>
      </w:r>
      <w:smartTag w:uri="urn:schemas-microsoft-com:office:smarttags" w:element="metricconverter">
        <w:smartTagPr>
          <w:attr w:name="ProductID" w:val="100 метров"/>
        </w:smartTagPr>
        <w:r w:rsidRPr="003B41A9">
          <w:rPr>
            <w:b w:val="0"/>
            <w:bCs w:val="0"/>
            <w:color w:val="auto"/>
            <w:lang w:val="ru-RU"/>
          </w:rPr>
          <w:t>100 метров</w:t>
        </w:r>
      </w:smartTag>
      <w:r w:rsidRPr="003B41A9">
        <w:rPr>
          <w:b w:val="0"/>
          <w:bCs w:val="0"/>
          <w:color w:val="auto"/>
          <w:lang w:val="ru-RU"/>
        </w:rPr>
        <w:t xml:space="preserve"> и крутизне склонов прилегающих территорий более 3 градусов;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стоянок транспортных средств, в том числе на территориях дачных и садоводческих участков;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рубок главного пользования;</w:t>
      </w:r>
    </w:p>
    <w:p w:rsidR="00A64DF2" w:rsidRPr="003B41A9" w:rsidRDefault="00A64DF2" w:rsidP="00137B46">
      <w:pPr>
        <w:pStyle w:val="29"/>
        <w:numPr>
          <w:ilvl w:val="0"/>
          <w:numId w:val="39"/>
        </w:numPr>
        <w:ind w:right="-397"/>
        <w:rPr>
          <w:b w:val="0"/>
          <w:bCs w:val="0"/>
          <w:color w:val="auto"/>
          <w:lang w:val="ru-RU"/>
        </w:rPr>
      </w:pPr>
      <w:proofErr w:type="gramStart"/>
      <w:r w:rsidRPr="003B41A9">
        <w:rPr>
          <w:b w:val="0"/>
          <w:bCs w:val="0"/>
          <w:color w:val="auto"/>
          <w:lang w:val="ru-RU"/>
        </w:rPr>
        <w:t xml:space="preserve">осуществление (без согласования с территориальным органом управления использованием и охраной водного фонда Министерства природных ресурсов Российской Федерации, с областной инспекцией рыбоохраны и без положительного заключения государственной экологической экспертизы) строительства и реконструкции зданий, сооружений, коммуникаций и других объектов; добычу полезных ископаемых; производство землеройных, погрузочно-разгрузочных работ, в том числе на причалах </w:t>
      </w:r>
      <w:proofErr w:type="spellStart"/>
      <w:r w:rsidRPr="003B41A9">
        <w:rPr>
          <w:b w:val="0"/>
          <w:bCs w:val="0"/>
          <w:color w:val="auto"/>
          <w:lang w:val="ru-RU"/>
        </w:rPr>
        <w:t>необщего</w:t>
      </w:r>
      <w:proofErr w:type="spellEnd"/>
      <w:r w:rsidRPr="003B41A9">
        <w:rPr>
          <w:b w:val="0"/>
          <w:bCs w:val="0"/>
          <w:color w:val="auto"/>
          <w:lang w:val="ru-RU"/>
        </w:rPr>
        <w:t xml:space="preserve"> пользования;</w:t>
      </w:r>
      <w:proofErr w:type="gramEnd"/>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отведение площадей под вновь создаваемые кладбища на расстоянии менее </w:t>
      </w:r>
      <w:smartTag w:uri="urn:schemas-microsoft-com:office:smarttags" w:element="metricconverter">
        <w:smartTagPr>
          <w:attr w:name="ProductID" w:val="500 метров"/>
        </w:smartTagPr>
        <w:r w:rsidRPr="003B41A9">
          <w:rPr>
            <w:b w:val="0"/>
            <w:bCs w:val="0"/>
            <w:color w:val="auto"/>
            <w:lang w:val="ru-RU"/>
          </w:rPr>
          <w:t xml:space="preserve">500 </w:t>
        </w:r>
        <w:r w:rsidRPr="003B41A9">
          <w:rPr>
            <w:b w:val="0"/>
            <w:bCs w:val="0"/>
            <w:color w:val="auto"/>
            <w:lang w:val="ru-RU"/>
          </w:rPr>
          <w:lastRenderedPageBreak/>
          <w:t>метров</w:t>
        </w:r>
      </w:smartTag>
      <w:r w:rsidRPr="003B41A9">
        <w:rPr>
          <w:b w:val="0"/>
          <w:bCs w:val="0"/>
          <w:color w:val="auto"/>
          <w:lang w:val="ru-RU"/>
        </w:rPr>
        <w:t xml:space="preserve"> от водного объекта;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складирование грузов в пределах </w:t>
      </w:r>
      <w:proofErr w:type="spellStart"/>
      <w:r w:rsidRPr="003B41A9">
        <w:rPr>
          <w:b w:val="0"/>
          <w:bCs w:val="0"/>
          <w:color w:val="auto"/>
          <w:lang w:val="ru-RU"/>
        </w:rPr>
        <w:t>водоохранных</w:t>
      </w:r>
      <w:proofErr w:type="spellEnd"/>
      <w:r w:rsidRPr="003B41A9">
        <w:rPr>
          <w:b w:val="0"/>
          <w:bCs w:val="0"/>
          <w:color w:val="auto"/>
          <w:lang w:val="ru-RU"/>
        </w:rPr>
        <w:t xml:space="preserve"> зон осуществляется на платной основе;</w:t>
      </w:r>
    </w:p>
    <w:p w:rsidR="00A64DF2" w:rsidRPr="003B41A9" w:rsidRDefault="00A64DF2" w:rsidP="00137B46">
      <w:pPr>
        <w:pStyle w:val="29"/>
        <w:numPr>
          <w:ilvl w:val="0"/>
          <w:numId w:val="39"/>
        </w:numPr>
        <w:ind w:right="-397"/>
        <w:rPr>
          <w:b w:val="0"/>
          <w:bCs w:val="0"/>
          <w:color w:val="auto"/>
          <w:lang w:val="ru-RU"/>
        </w:rPr>
      </w:pPr>
      <w:proofErr w:type="gramStart"/>
      <w:r w:rsidRPr="003B41A9">
        <w:rPr>
          <w:b w:val="0"/>
          <w:bCs w:val="0"/>
          <w:color w:val="auto"/>
          <w:lang w:val="ru-RU"/>
        </w:rPr>
        <w:t xml:space="preserve">находящиеся и размещаемые в особых случаях (по согласованию с территориальным органом управления использованием и охраной водного фонда Министерства природных ресурсов Российской Федерации и при наличии положительного заключения экологической экспертизы) здания и сооружения в </w:t>
      </w:r>
      <w:proofErr w:type="spellStart"/>
      <w:r w:rsidRPr="003B41A9">
        <w:rPr>
          <w:b w:val="0"/>
          <w:bCs w:val="0"/>
          <w:color w:val="auto"/>
          <w:lang w:val="ru-RU"/>
        </w:rPr>
        <w:t>водоохранных</w:t>
      </w:r>
      <w:proofErr w:type="spellEnd"/>
      <w:r w:rsidRPr="003B41A9">
        <w:rPr>
          <w:b w:val="0"/>
          <w:bCs w:val="0"/>
          <w:color w:val="auto"/>
          <w:lang w:val="ru-RU"/>
        </w:rPr>
        <w:t xml:space="preserve"> зонах должны оборудоваться закрытой сетью дождевой канализации, исключающей попадание поверхностных стоков в водный объект, не допускать потерь воды из </w:t>
      </w:r>
      <w:proofErr w:type="spellStart"/>
      <w:r w:rsidRPr="003B41A9">
        <w:rPr>
          <w:b w:val="0"/>
          <w:bCs w:val="0"/>
          <w:color w:val="auto"/>
          <w:lang w:val="ru-RU"/>
        </w:rPr>
        <w:t>водонесущих</w:t>
      </w:r>
      <w:proofErr w:type="spellEnd"/>
      <w:r w:rsidRPr="003B41A9">
        <w:rPr>
          <w:b w:val="0"/>
          <w:bCs w:val="0"/>
          <w:color w:val="auto"/>
          <w:lang w:val="ru-RU"/>
        </w:rPr>
        <w:t xml:space="preserve"> инженерных коммуникаций, обеспечивать сохранение естественного гидрологического</w:t>
      </w:r>
      <w:proofErr w:type="gramEnd"/>
      <w:r w:rsidRPr="003B41A9">
        <w:rPr>
          <w:b w:val="0"/>
          <w:bCs w:val="0"/>
          <w:color w:val="auto"/>
          <w:lang w:val="ru-RU"/>
        </w:rPr>
        <w:t xml:space="preserve"> режима прилегающей территории;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длительный отстой судов речного флота (свыше одного месяца) в акватории водных объектов, за исключением акваторий, отведенных специально для этих целей (затоны, базы ремонта флота), использование судов без документов, подтверждающих сдачу сточных и нефтесодержащих вод на специальные суда или объекты по сбору названных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дачных и садово-огородных участков, установка сезонных и стационарных палаточных городков.</w:t>
      </w:r>
    </w:p>
    <w:p w:rsidR="00A64DF2" w:rsidRPr="003B41A9" w:rsidRDefault="00A64DF2" w:rsidP="00A64DF2">
      <w:pPr>
        <w:widowControl w:val="0"/>
        <w:shd w:val="clear" w:color="auto" w:fill="FFFFFF"/>
        <w:spacing w:line="240" w:lineRule="auto"/>
        <w:ind w:firstLine="851"/>
        <w:jc w:val="both"/>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 xml:space="preserve">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w:t>
      </w:r>
      <w:proofErr w:type="gramStart"/>
      <w:r w:rsidRPr="003B41A9">
        <w:rPr>
          <w:rFonts w:ascii="Times New Roman" w:hAnsi="Times New Roman" w:cs="Times New Roman"/>
          <w:b/>
          <w:bCs/>
          <w:sz w:val="24"/>
          <w:szCs w:val="24"/>
        </w:rPr>
        <w:t>фонда</w:t>
      </w:r>
      <w:proofErr w:type="gramEnd"/>
      <w:r w:rsidRPr="003B41A9">
        <w:rPr>
          <w:rFonts w:ascii="Times New Roman" w:hAnsi="Times New Roman" w:cs="Times New Roman"/>
          <w:b/>
          <w:bCs/>
          <w:sz w:val="24"/>
          <w:szCs w:val="24"/>
        </w:rPr>
        <w:t xml:space="preserve"> уполномоченных государственных органов с использованием процедур публичных слушаний, определенных главой 7 настоящих Правил:</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зеленые насаждения;</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малые формы и элементы благоустройства;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размещение объектов водоснабжения, рекреации, рыбного и охотничьего хозяйства, водозаборных, портовых и гидротехнических сооружений при наличии лицензии на водопользование, в котором устанавливаются требования по соблюдению </w:t>
      </w:r>
      <w:proofErr w:type="spellStart"/>
      <w:r w:rsidRPr="003B41A9">
        <w:rPr>
          <w:b w:val="0"/>
          <w:bCs w:val="0"/>
          <w:color w:val="auto"/>
          <w:lang w:val="ru-RU"/>
        </w:rPr>
        <w:t>водоохранного</w:t>
      </w:r>
      <w:proofErr w:type="spellEnd"/>
      <w:r w:rsidRPr="003B41A9">
        <w:rPr>
          <w:b w:val="0"/>
          <w:bCs w:val="0"/>
          <w:color w:val="auto"/>
          <w:lang w:val="ru-RU"/>
        </w:rPr>
        <w:t xml:space="preserve"> режима;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временные, нестационарные  сооружения торговли и обслуживания (кроме АЗС, ремонтных мастерских, других производственно - обсуживающих объектов), при условии соблюдения санитарных норм их эксплуатации.</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 xml:space="preserve">6. До утверждения проектов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 в </w:t>
      </w:r>
      <w:proofErr w:type="gramStart"/>
      <w:r w:rsidRPr="003B41A9">
        <w:rPr>
          <w:rFonts w:ascii="Times New Roman" w:hAnsi="Times New Roman" w:cs="Times New Roman"/>
          <w:sz w:val="24"/>
          <w:szCs w:val="24"/>
        </w:rPr>
        <w:t>порядке</w:t>
      </w:r>
      <w:proofErr w:type="gramEnd"/>
      <w:r w:rsidRPr="003B41A9">
        <w:rPr>
          <w:rFonts w:ascii="Times New Roman" w:hAnsi="Times New Roman" w:cs="Times New Roman"/>
          <w:sz w:val="24"/>
          <w:szCs w:val="24"/>
        </w:rPr>
        <w:t xml:space="preserve"> установленном  Водным кодексом Российской Федерации земельные участки 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зонах водных объектов предоставляются гражданам и юридическим лицам в порядке, установленном земельным законодательством Российской Федерации, по согласованию со специально уполномоченным государственным органом управления использованием и охраной водного фонда.</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t xml:space="preserve">После утверждения в установленном порядке проектов </w:t>
      </w:r>
      <w:proofErr w:type="spellStart"/>
      <w:r w:rsidRPr="003B41A9">
        <w:rPr>
          <w:rFonts w:ascii="Times New Roman" w:hAnsi="Times New Roman" w:cs="Times New Roman"/>
          <w:sz w:val="24"/>
          <w:szCs w:val="24"/>
        </w:rPr>
        <w:t>водоохранных</w:t>
      </w:r>
      <w:proofErr w:type="spellEnd"/>
      <w:r w:rsidRPr="003B41A9">
        <w:rPr>
          <w:rFonts w:ascii="Times New Roman" w:hAnsi="Times New Roman" w:cs="Times New Roman"/>
          <w:sz w:val="24"/>
          <w:szCs w:val="24"/>
        </w:rPr>
        <w:t xml:space="preserve"> зон в настоящую статью вносятся изменения.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sidRPr="003B41A9">
        <w:rPr>
          <w:rFonts w:ascii="Times New Roman" w:hAnsi="Times New Roman" w:cs="Times New Roman"/>
          <w:b/>
          <w:bCs/>
          <w:sz w:val="24"/>
          <w:szCs w:val="24"/>
        </w:rPr>
        <w:t>Статья 72. Использование земельных участков, на которые действие градостроительных регламентов не распространяется</w:t>
      </w:r>
    </w:p>
    <w:p w:rsidR="00A64DF2" w:rsidRPr="003B41A9" w:rsidRDefault="00A64DF2" w:rsidP="00A64DF2">
      <w:pPr>
        <w:pStyle w:val="affd"/>
        <w:ind w:left="113" w:right="-284"/>
        <w:rPr>
          <w:rFonts w:ascii="Times New Roman" w:hAnsi="Times New Roman"/>
          <w:szCs w:val="24"/>
        </w:rPr>
      </w:pP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Pr="003B41A9">
        <w:rPr>
          <w:rFonts w:ascii="Times New Roman" w:hAnsi="Times New Roman" w:cs="Times New Roman"/>
          <w:sz w:val="24"/>
          <w:szCs w:val="24"/>
        </w:rPr>
        <w:lastRenderedPageBreak/>
        <w:t>Республики Мордовия, уполномоченными органами местного самоуправления Торбеевского муниципального района Республики Мордовия или постановлением Администрации Кажлодского сельского поселения Торбеевского муниципального района Республики Мордовия в соответствии с федеральными законами.</w:t>
      </w:r>
      <w:proofErr w:type="gramEnd"/>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color w:val="000000"/>
          <w:sz w:val="24"/>
          <w:szCs w:val="24"/>
        </w:rPr>
      </w:pPr>
      <w:r w:rsidRPr="003B41A9">
        <w:rPr>
          <w:rFonts w:ascii="Times New Roman" w:hAnsi="Times New Roman" w:cs="Times New Roman"/>
          <w:sz w:val="24"/>
          <w:szCs w:val="24"/>
        </w:rPr>
        <w:t>Действие градостроительных регламентов не распространяется на земельные участки, перечисленные в статье 36 Градостроительного кодекса Российской Федерации</w:t>
      </w:r>
    </w:p>
    <w:p w:rsidR="00A64DF2" w:rsidRPr="003B41A9" w:rsidRDefault="00A64DF2" w:rsidP="00A64DF2">
      <w:pPr>
        <w:pStyle w:val="af1"/>
        <w:rPr>
          <w:rFonts w:ascii="Times New Roman" w:hAnsi="Times New Roman" w:cs="Times New Roman"/>
          <w:sz w:val="24"/>
          <w:szCs w:val="24"/>
        </w:rPr>
      </w:pP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ПРИЛОЖЕНИЕ №1</w:t>
      </w: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w:t>
      </w:r>
      <w:r w:rsidR="00E45186" w:rsidRPr="003B41A9">
        <w:rPr>
          <w:rFonts w:ascii="Times New Roman" w:hAnsi="Times New Roman" w:cs="Times New Roman"/>
          <w:sz w:val="24"/>
          <w:szCs w:val="24"/>
        </w:rPr>
        <w:t xml:space="preserve"> решению Совета депутатов</w:t>
      </w:r>
      <w:r w:rsidR="00E45186" w:rsidRPr="003B41A9">
        <w:rPr>
          <w:rFonts w:ascii="Times New Roman" w:hAnsi="Times New Roman" w:cs="Times New Roman"/>
          <w:sz w:val="24"/>
          <w:szCs w:val="24"/>
        </w:rPr>
        <w:br/>
        <w:t>Кажлодского сельского поселения</w:t>
      </w:r>
      <w:r w:rsidR="00E45186" w:rsidRPr="003B41A9">
        <w:rPr>
          <w:rFonts w:ascii="Times New Roman" w:hAnsi="Times New Roman" w:cs="Times New Roman"/>
          <w:sz w:val="24"/>
          <w:szCs w:val="24"/>
        </w:rPr>
        <w:br/>
        <w:t xml:space="preserve">от___2023г. №_ </w:t>
      </w:r>
    </w:p>
    <w:p w:rsidR="0030239D" w:rsidRPr="003B41A9" w:rsidRDefault="0030239D" w:rsidP="00A64DF2">
      <w:pPr>
        <w:pStyle w:val="af1"/>
        <w:jc w:val="right"/>
        <w:rPr>
          <w:rFonts w:ascii="Times New Roman" w:hAnsi="Times New Roman" w:cs="Times New Roman"/>
          <w:sz w:val="24"/>
          <w:szCs w:val="24"/>
        </w:rPr>
      </w:pPr>
    </w:p>
    <w:p w:rsidR="0030239D" w:rsidRPr="003B41A9" w:rsidRDefault="0030239D" w:rsidP="0030239D">
      <w:pPr>
        <w:shd w:val="clear" w:color="auto" w:fill="FFFFFF"/>
        <w:spacing w:after="300" w:line="338" w:lineRule="atLeast"/>
        <w:jc w:val="center"/>
        <w:rPr>
          <w:rFonts w:ascii="Times New Roman" w:hAnsi="Times New Roman" w:cs="Times New Roman"/>
          <w:b/>
          <w:bCs/>
          <w:color w:val="22272F"/>
          <w:sz w:val="24"/>
          <w:szCs w:val="24"/>
        </w:rPr>
      </w:pPr>
      <w:r w:rsidRPr="003B41A9">
        <w:rPr>
          <w:rFonts w:ascii="Times New Roman" w:hAnsi="Times New Roman" w:cs="Times New Roman"/>
          <w:b/>
          <w:bCs/>
          <w:color w:val="22272F"/>
          <w:sz w:val="24"/>
          <w:szCs w:val="24"/>
        </w:rPr>
        <w:t>«Классификатор видов разрешенного использования земельных участков</w:t>
      </w:r>
    </w:p>
    <w:tbl>
      <w:tblPr>
        <w:tblW w:w="5000" w:type="pct"/>
        <w:shd w:val="clear" w:color="auto" w:fill="FFFFFF"/>
        <w:tblCellMar>
          <w:left w:w="0" w:type="dxa"/>
          <w:right w:w="0" w:type="dxa"/>
        </w:tblCellMar>
        <w:tblLook w:val="04A0"/>
      </w:tblPr>
      <w:tblGrid>
        <w:gridCol w:w="2147"/>
        <w:gridCol w:w="4635"/>
        <w:gridCol w:w="2023"/>
      </w:tblGrid>
      <w:tr w:rsidR="0030239D" w:rsidRPr="003B41A9" w:rsidTr="00062707">
        <w:tc>
          <w:tcPr>
            <w:tcW w:w="1219"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Наименование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89" w:anchor="block_111" w:history="1">
              <w:r w:rsidRPr="003B41A9">
                <w:rPr>
                  <w:rStyle w:val="af0"/>
                  <w:rFonts w:ascii="Times New Roman" w:hAnsi="Times New Roman" w:cs="Times New Roman"/>
                  <w:sz w:val="24"/>
                  <w:szCs w:val="24"/>
                  <w:vertAlign w:val="superscript"/>
                </w:rPr>
                <w:t>1</w:t>
              </w:r>
            </w:hyperlink>
          </w:p>
        </w:tc>
        <w:tc>
          <w:tcPr>
            <w:tcW w:w="2631"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Описание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90" w:anchor="block_222" w:history="1">
              <w:r w:rsidRPr="003B41A9">
                <w:rPr>
                  <w:rStyle w:val="af0"/>
                  <w:rFonts w:ascii="Times New Roman" w:hAnsi="Times New Roman" w:cs="Times New Roman"/>
                  <w:sz w:val="24"/>
                  <w:szCs w:val="24"/>
                  <w:vertAlign w:val="superscript"/>
                </w:rPr>
                <w:t>2</w:t>
              </w:r>
            </w:hyperlink>
          </w:p>
        </w:tc>
        <w:tc>
          <w:tcPr>
            <w:tcW w:w="1149"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Код (числовое обозначение)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91" w:anchor="block_333" w:history="1">
              <w:r w:rsidRPr="003B41A9">
                <w:rPr>
                  <w:rStyle w:val="af0"/>
                  <w:rFonts w:ascii="Times New Roman" w:hAnsi="Times New Roman" w:cs="Times New Roman"/>
                  <w:sz w:val="24"/>
                  <w:szCs w:val="24"/>
                  <w:vertAlign w:val="superscript"/>
                </w:rPr>
                <w:t>3</w:t>
              </w:r>
            </w:hyperlink>
          </w:p>
        </w:tc>
      </w:tr>
      <w:tr w:rsidR="0030239D" w:rsidRPr="003B41A9" w:rsidTr="00062707">
        <w:tc>
          <w:tcPr>
            <w:tcW w:w="1219"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1</w:t>
            </w:r>
          </w:p>
        </w:tc>
        <w:tc>
          <w:tcPr>
            <w:tcW w:w="2631"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2</w:t>
            </w:r>
          </w:p>
        </w:tc>
        <w:tc>
          <w:tcPr>
            <w:tcW w:w="1149"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5000" w:type="pct"/>
        <w:shd w:val="clear" w:color="auto" w:fill="FFFFFF"/>
        <w:tblLayout w:type="fixed"/>
        <w:tblCellMar>
          <w:left w:w="0" w:type="dxa"/>
          <w:right w:w="0" w:type="dxa"/>
        </w:tblCellMar>
        <w:tblLook w:val="04A0"/>
      </w:tblPr>
      <w:tblGrid>
        <w:gridCol w:w="2139"/>
        <w:gridCol w:w="5949"/>
        <w:gridCol w:w="717"/>
      </w:tblGrid>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Сельскохозяйственное использование</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92" w:anchor="block_1011" w:history="1">
              <w:r w:rsidRPr="003B41A9">
                <w:rPr>
                  <w:rStyle w:val="af0"/>
                  <w:rFonts w:ascii="Times New Roman" w:hAnsi="Times New Roman" w:cs="Times New Roman"/>
                  <w:sz w:val="24"/>
                  <w:szCs w:val="24"/>
                </w:rPr>
                <w:t>кодами 1.1 - 1.20</w:t>
              </w:r>
            </w:hyperlink>
            <w:r w:rsidRPr="003B41A9">
              <w:rPr>
                <w:rFonts w:ascii="Times New Roman" w:hAnsi="Times New Roman" w:cs="Times New Roman"/>
                <w:sz w:val="24"/>
                <w:szCs w:val="24"/>
              </w:rPr>
              <w:t>, в том числе размещение зданий и сооружений, используемых для хранения и переработки сельскохозяйственной продукции</w:t>
            </w:r>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Растениеводство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выращиванием сельскохозяйственных культур.</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93" w:anchor="block_1012" w:history="1">
              <w:r w:rsidRPr="003B41A9">
                <w:rPr>
                  <w:rStyle w:val="af0"/>
                  <w:rFonts w:ascii="Times New Roman" w:hAnsi="Times New Roman" w:cs="Times New Roman"/>
                  <w:sz w:val="24"/>
                  <w:szCs w:val="24"/>
                </w:rPr>
                <w:t>кодами 1.2 - 1.6</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зерновых и иных сельскохозяйственных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Овощеводство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Выращивание тонизирующих, лекарственных, цветочных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Садоводство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Виноградарство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Возделывание винограда на </w:t>
            </w:r>
            <w:proofErr w:type="spellStart"/>
            <w:r w:rsidRPr="003B41A9">
              <w:rPr>
                <w:rFonts w:ascii="Times New Roman" w:hAnsi="Times New Roman" w:cs="Times New Roman"/>
                <w:sz w:val="24"/>
                <w:szCs w:val="24"/>
              </w:rPr>
              <w:t>виноградопригодных</w:t>
            </w:r>
            <w:proofErr w:type="spellEnd"/>
            <w:r w:rsidRPr="003B41A9">
              <w:rPr>
                <w:rFonts w:ascii="Times New Roman" w:hAnsi="Times New Roman" w:cs="Times New Roman"/>
                <w:sz w:val="24"/>
                <w:szCs w:val="24"/>
              </w:rPr>
              <w:t xml:space="preserve"> землях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льна и конопли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льна, конопли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Животноводство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94" w:anchor="block_1018" w:history="1">
              <w:r w:rsidRPr="003B41A9">
                <w:rPr>
                  <w:rStyle w:val="af0"/>
                  <w:rFonts w:ascii="Times New Roman" w:hAnsi="Times New Roman" w:cs="Times New Roman"/>
                  <w:sz w:val="24"/>
                  <w:szCs w:val="24"/>
                </w:rPr>
                <w:t>кодами 1.8 - 1.11</w:t>
              </w:r>
            </w:hyperlink>
            <w:r w:rsidRPr="003B41A9">
              <w:rPr>
                <w:rFonts w:ascii="Times New Roman" w:hAnsi="Times New Roman" w:cs="Times New Roman"/>
                <w:sz w:val="24"/>
                <w:szCs w:val="24"/>
              </w:rPr>
              <w:t>, </w:t>
            </w:r>
            <w:hyperlink r:id="rId95" w:anchor="block_1115" w:history="1">
              <w:r w:rsidRPr="003B41A9">
                <w:rPr>
                  <w:rStyle w:val="af0"/>
                  <w:rFonts w:ascii="Times New Roman" w:hAnsi="Times New Roman" w:cs="Times New Roman"/>
                  <w:sz w:val="24"/>
                  <w:szCs w:val="24"/>
                </w:rPr>
                <w:t>1.15</w:t>
              </w:r>
            </w:hyperlink>
            <w:r w:rsidRPr="003B41A9">
              <w:rPr>
                <w:rFonts w:ascii="Times New Roman" w:hAnsi="Times New Roman" w:cs="Times New Roman"/>
                <w:sz w:val="24"/>
                <w:szCs w:val="24"/>
              </w:rPr>
              <w:t>, </w:t>
            </w:r>
            <w:hyperlink r:id="rId96" w:anchor="block_1119" w:history="1">
              <w:r w:rsidRPr="003B41A9">
                <w:rPr>
                  <w:rStyle w:val="af0"/>
                  <w:rFonts w:ascii="Times New Roman" w:hAnsi="Times New Roman" w:cs="Times New Roman"/>
                  <w:sz w:val="24"/>
                  <w:szCs w:val="24"/>
                </w:rPr>
                <w:t>1.19</w:t>
              </w:r>
            </w:hyperlink>
            <w:r w:rsidRPr="003B41A9">
              <w:rPr>
                <w:rFonts w:ascii="Times New Roman" w:hAnsi="Times New Roman" w:cs="Times New Roman"/>
                <w:sz w:val="24"/>
                <w:szCs w:val="24"/>
              </w:rPr>
              <w:t>, </w:t>
            </w:r>
            <w:hyperlink r:id="rId97" w:anchor="block_1120" w:history="1">
              <w:r w:rsidRPr="003B41A9">
                <w:rPr>
                  <w:rStyle w:val="af0"/>
                  <w:rFonts w:ascii="Times New Roman" w:hAnsi="Times New Roman" w:cs="Times New Roman"/>
                  <w:sz w:val="24"/>
                  <w:szCs w:val="24"/>
                </w:rPr>
                <w:t>1.20</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Скотоводство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Звероводство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в неволе ценных пушных зверей;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Птицеводство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домашних пород птиц, в том числе водоплавающих;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Свиноводство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свиней;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Пчеловодство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ульев, иных объектов и оборудования, необходимого для пчеловодства и разведениях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используемых для хранения и первичной переработки продукции пчеловодства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1.12</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Рыбоводство</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и (или) содержанием, выращиванием объектов рыбоводства (</w:t>
            </w:r>
            <w:proofErr w:type="spellStart"/>
            <w:r w:rsidRPr="003B41A9">
              <w:rPr>
                <w:rFonts w:ascii="Times New Roman" w:hAnsi="Times New Roman" w:cs="Times New Roman"/>
                <w:sz w:val="24"/>
                <w:szCs w:val="24"/>
              </w:rPr>
              <w:t>аквакультуры</w:t>
            </w:r>
            <w:proofErr w:type="spellEnd"/>
            <w:r w:rsidRPr="003B41A9">
              <w:rPr>
                <w:rFonts w:ascii="Times New Roman" w:hAnsi="Times New Roman" w:cs="Times New Roman"/>
                <w:sz w:val="24"/>
                <w:szCs w:val="24"/>
              </w:rPr>
              <w:t>); размещение зданий, сооружений, оборудования, необходимых для осуществления рыбоводства (</w:t>
            </w:r>
            <w:proofErr w:type="spellStart"/>
            <w:r w:rsidRPr="003B41A9">
              <w:rPr>
                <w:rFonts w:ascii="Times New Roman" w:hAnsi="Times New Roman" w:cs="Times New Roman"/>
                <w:sz w:val="24"/>
                <w:szCs w:val="24"/>
              </w:rPr>
              <w:t>аквакультуры</w:t>
            </w:r>
            <w:proofErr w:type="spellEnd"/>
            <w:r w:rsidRPr="003B41A9">
              <w:rPr>
                <w:rFonts w:ascii="Times New Roman" w:hAnsi="Times New Roman" w:cs="Times New Roman"/>
                <w:sz w:val="24"/>
                <w:szCs w:val="24"/>
              </w:rPr>
              <w:t>)</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Научное обеспечение сельского хозяйства</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коллекций генетических ресурсов растений</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Хранение и переработка сельскохозяйственной продукции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личного подсобного хозяйства на полевых участках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сельскохозяйственной продукции без права возведения объектов капитального строительства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Питомники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необходимых для указанных видов сельскохозяйственного производства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сельскохозяйственного производства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Кошение трав, сбор и заготовка сена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Жилая застройка</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жилых домов различного вида.</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98" w:anchor="block_1021" w:history="1">
              <w:r w:rsidRPr="003B41A9">
                <w:rPr>
                  <w:rStyle w:val="af0"/>
                  <w:rFonts w:ascii="Times New Roman" w:hAnsi="Times New Roman" w:cs="Times New Roman"/>
                  <w:sz w:val="24"/>
                  <w:szCs w:val="24"/>
                </w:rPr>
                <w:t>кодами 2.1 - 2.3</w:t>
              </w:r>
            </w:hyperlink>
            <w:r w:rsidRPr="003B41A9">
              <w:rPr>
                <w:rFonts w:ascii="Times New Roman" w:hAnsi="Times New Roman" w:cs="Times New Roman"/>
                <w:sz w:val="24"/>
                <w:szCs w:val="24"/>
              </w:rPr>
              <w:t>,</w:t>
            </w:r>
            <w:hyperlink r:id="rId99" w:anchor="block_1025" w:history="1">
              <w:r w:rsidRPr="003B41A9">
                <w:rPr>
                  <w:rStyle w:val="af0"/>
                  <w:rFonts w:ascii="Times New Roman" w:hAnsi="Times New Roman" w:cs="Times New Roman"/>
                  <w:sz w:val="24"/>
                  <w:szCs w:val="24"/>
                </w:rPr>
                <w:t>2.5 - 2.7.1</w:t>
              </w:r>
            </w:hyperlink>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индивидуального жилищного строительства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сельскохозяйственных культур;</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 и хозяйственных построек</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Малоэтажная многоквартирная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малоэтажных многоквартирных домов (многоквартирные дома высотой до 4 этажей, включая </w:t>
            </w:r>
            <w:proofErr w:type="gramStart"/>
            <w:r w:rsidRPr="003B41A9">
              <w:rPr>
                <w:rFonts w:ascii="Times New Roman" w:hAnsi="Times New Roman" w:cs="Times New Roman"/>
                <w:sz w:val="24"/>
                <w:szCs w:val="24"/>
              </w:rPr>
              <w:t>мансардный</w:t>
            </w:r>
            <w:proofErr w:type="gramEnd"/>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Для ведения личного </w:t>
            </w:r>
            <w:r w:rsidRPr="003B41A9">
              <w:rPr>
                <w:rFonts w:ascii="Times New Roman" w:hAnsi="Times New Roman" w:cs="Times New Roman"/>
                <w:sz w:val="24"/>
                <w:szCs w:val="24"/>
              </w:rPr>
              <w:lastRenderedPageBreak/>
              <w:t>подсобного хозяйства (приусадебный земельный участок)</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Размещение жилого дома, указанного в описании вида разрешенного использования с </w:t>
            </w:r>
            <w:hyperlink r:id="rId100"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производство сельскохозяйственной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гаража и иных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2.2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Блокированная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roofErr w:type="gramEnd"/>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Передвижное жилье</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сооружений, пригодных </w:t>
            </w:r>
            <w:proofErr w:type="gramStart"/>
            <w:r w:rsidRPr="003B41A9">
              <w:rPr>
                <w:rFonts w:ascii="Times New Roman" w:hAnsi="Times New Roman" w:cs="Times New Roman"/>
                <w:sz w:val="24"/>
                <w:szCs w:val="24"/>
              </w:rPr>
              <w:t>к</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использованию в качестве жилья (палаточные городки, кемпинги, жилые вагончики, жилые прицепы), в том числе с возможностью подключения названных объектов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r w:rsidRPr="003B41A9">
              <w:rPr>
                <w:rFonts w:ascii="Times New Roman" w:hAnsi="Times New Roman" w:cs="Times New Roman"/>
                <w:sz w:val="24"/>
                <w:szCs w:val="24"/>
              </w:rPr>
              <w:t>Среднеэтажная</w:t>
            </w:r>
            <w:proofErr w:type="spellEnd"/>
            <w:r w:rsidRPr="003B41A9">
              <w:rPr>
                <w:rFonts w:ascii="Times New Roman" w:hAnsi="Times New Roman" w:cs="Times New Roman"/>
                <w:sz w:val="24"/>
                <w:szCs w:val="24"/>
              </w:rPr>
              <w:t xml:space="preserve">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не выше восьми этажей;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подземных гаражей и автостоянок;</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Многоэтажная жилая застройка (высотная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девять этажей и выше;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 придомовых территорий;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хозяйственных площадок и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w:t>
            </w:r>
            <w:r w:rsidRPr="003B41A9">
              <w:rPr>
                <w:rFonts w:ascii="Times New Roman" w:hAnsi="Times New Roman" w:cs="Times New Roman"/>
                <w:sz w:val="24"/>
                <w:szCs w:val="24"/>
              </w:rPr>
              <w:lastRenderedPageBreak/>
              <w:t>более 15% от общей площади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2.6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Обслуживание жилой застройки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размещение которых предусмотрено видами разрешенного использования с </w:t>
            </w:r>
            <w:hyperlink r:id="rId101" w:anchor="block_1031" w:history="1">
              <w:r w:rsidRPr="003B41A9">
                <w:rPr>
                  <w:rStyle w:val="af0"/>
                  <w:rFonts w:ascii="Times New Roman" w:hAnsi="Times New Roman" w:cs="Times New Roman"/>
                  <w:sz w:val="24"/>
                  <w:szCs w:val="24"/>
                </w:rPr>
                <w:t>кодами 3.1</w:t>
              </w:r>
            </w:hyperlink>
            <w:r w:rsidRPr="003B41A9">
              <w:rPr>
                <w:rFonts w:ascii="Times New Roman" w:hAnsi="Times New Roman" w:cs="Times New Roman"/>
                <w:sz w:val="24"/>
                <w:szCs w:val="24"/>
              </w:rPr>
              <w:t>, </w:t>
            </w:r>
            <w:hyperlink r:id="rId102" w:anchor="block_1032" w:history="1">
              <w:r w:rsidRPr="003B41A9">
                <w:rPr>
                  <w:rStyle w:val="af0"/>
                  <w:rFonts w:ascii="Times New Roman" w:hAnsi="Times New Roman" w:cs="Times New Roman"/>
                  <w:sz w:val="24"/>
                  <w:szCs w:val="24"/>
                </w:rPr>
                <w:t>3.2</w:t>
              </w:r>
            </w:hyperlink>
            <w:r w:rsidRPr="003B41A9">
              <w:rPr>
                <w:rFonts w:ascii="Times New Roman" w:hAnsi="Times New Roman" w:cs="Times New Roman"/>
                <w:sz w:val="24"/>
                <w:szCs w:val="24"/>
              </w:rPr>
              <w:t>, </w:t>
            </w:r>
            <w:hyperlink r:id="rId103" w:anchor="block_1033" w:history="1">
              <w:r w:rsidRPr="003B41A9">
                <w:rPr>
                  <w:rStyle w:val="af0"/>
                  <w:rFonts w:ascii="Times New Roman" w:hAnsi="Times New Roman" w:cs="Times New Roman"/>
                  <w:sz w:val="24"/>
                  <w:szCs w:val="24"/>
                </w:rPr>
                <w:t>3.3</w:t>
              </w:r>
            </w:hyperlink>
            <w:r w:rsidRPr="003B41A9">
              <w:rPr>
                <w:rFonts w:ascii="Times New Roman" w:hAnsi="Times New Roman" w:cs="Times New Roman"/>
                <w:sz w:val="24"/>
                <w:szCs w:val="24"/>
              </w:rPr>
              <w:t>,</w:t>
            </w:r>
            <w:hyperlink r:id="rId104" w:anchor="block_1034" w:history="1">
              <w:r w:rsidRPr="003B41A9">
                <w:rPr>
                  <w:rStyle w:val="af0"/>
                  <w:rFonts w:ascii="Times New Roman" w:hAnsi="Times New Roman" w:cs="Times New Roman"/>
                  <w:sz w:val="24"/>
                  <w:szCs w:val="24"/>
                </w:rPr>
                <w:t>3.4</w:t>
              </w:r>
            </w:hyperlink>
            <w:r w:rsidRPr="003B41A9">
              <w:rPr>
                <w:rFonts w:ascii="Times New Roman" w:hAnsi="Times New Roman" w:cs="Times New Roman"/>
                <w:sz w:val="24"/>
                <w:szCs w:val="24"/>
              </w:rPr>
              <w:t>, </w:t>
            </w:r>
            <w:hyperlink r:id="rId105" w:anchor="block_1341" w:history="1">
              <w:r w:rsidRPr="003B41A9">
                <w:rPr>
                  <w:rStyle w:val="af0"/>
                  <w:rFonts w:ascii="Times New Roman" w:hAnsi="Times New Roman" w:cs="Times New Roman"/>
                  <w:sz w:val="24"/>
                  <w:szCs w:val="24"/>
                </w:rPr>
                <w:t>3.4.1</w:t>
              </w:r>
            </w:hyperlink>
            <w:r w:rsidRPr="003B41A9">
              <w:rPr>
                <w:rFonts w:ascii="Times New Roman" w:hAnsi="Times New Roman" w:cs="Times New Roman"/>
                <w:sz w:val="24"/>
                <w:szCs w:val="24"/>
              </w:rPr>
              <w:t>, </w:t>
            </w:r>
            <w:hyperlink r:id="rId106" w:anchor="block_1351" w:history="1">
              <w:r w:rsidRPr="003B41A9">
                <w:rPr>
                  <w:rStyle w:val="af0"/>
                  <w:rFonts w:ascii="Times New Roman" w:hAnsi="Times New Roman" w:cs="Times New Roman"/>
                  <w:sz w:val="24"/>
                  <w:szCs w:val="24"/>
                </w:rPr>
                <w:t>3.5.1</w:t>
              </w:r>
            </w:hyperlink>
            <w:r w:rsidRPr="003B41A9">
              <w:rPr>
                <w:rFonts w:ascii="Times New Roman" w:hAnsi="Times New Roman" w:cs="Times New Roman"/>
                <w:sz w:val="24"/>
                <w:szCs w:val="24"/>
              </w:rPr>
              <w:t>, </w:t>
            </w:r>
            <w:hyperlink r:id="rId107" w:anchor="block_1036" w:history="1">
              <w:r w:rsidRPr="003B41A9">
                <w:rPr>
                  <w:rStyle w:val="af0"/>
                  <w:rFonts w:ascii="Times New Roman" w:hAnsi="Times New Roman" w:cs="Times New Roman"/>
                  <w:sz w:val="24"/>
                  <w:szCs w:val="24"/>
                </w:rPr>
                <w:t>3.6</w:t>
              </w:r>
            </w:hyperlink>
            <w:r w:rsidRPr="003B41A9">
              <w:rPr>
                <w:rFonts w:ascii="Times New Roman" w:hAnsi="Times New Roman" w:cs="Times New Roman"/>
                <w:sz w:val="24"/>
                <w:szCs w:val="24"/>
              </w:rPr>
              <w:t>, </w:t>
            </w:r>
            <w:hyperlink r:id="rId108" w:anchor="block_1037" w:history="1">
              <w:r w:rsidRPr="003B41A9">
                <w:rPr>
                  <w:rStyle w:val="af0"/>
                  <w:rFonts w:ascii="Times New Roman" w:hAnsi="Times New Roman" w:cs="Times New Roman"/>
                  <w:sz w:val="24"/>
                  <w:szCs w:val="24"/>
                </w:rPr>
                <w:t>3.7</w:t>
              </w:r>
            </w:hyperlink>
            <w:r w:rsidRPr="003B41A9">
              <w:rPr>
                <w:rFonts w:ascii="Times New Roman" w:hAnsi="Times New Roman" w:cs="Times New Roman"/>
                <w:sz w:val="24"/>
                <w:szCs w:val="24"/>
              </w:rPr>
              <w:t>, </w:t>
            </w:r>
            <w:hyperlink r:id="rId109" w:anchor="block_13101" w:history="1">
              <w:r w:rsidRPr="003B41A9">
                <w:rPr>
                  <w:rStyle w:val="af0"/>
                  <w:rFonts w:ascii="Times New Roman" w:hAnsi="Times New Roman" w:cs="Times New Roman"/>
                  <w:sz w:val="24"/>
                  <w:szCs w:val="24"/>
                </w:rPr>
                <w:t>3.10.1</w:t>
              </w:r>
            </w:hyperlink>
            <w:r w:rsidRPr="003B41A9">
              <w:rPr>
                <w:rFonts w:ascii="Times New Roman" w:hAnsi="Times New Roman" w:cs="Times New Roman"/>
                <w:sz w:val="24"/>
                <w:szCs w:val="24"/>
              </w:rPr>
              <w:t>, </w:t>
            </w:r>
            <w:hyperlink r:id="rId110" w:anchor="block_1041" w:history="1">
              <w:r w:rsidRPr="003B41A9">
                <w:rPr>
                  <w:rStyle w:val="af0"/>
                  <w:rFonts w:ascii="Times New Roman" w:hAnsi="Times New Roman" w:cs="Times New Roman"/>
                  <w:sz w:val="24"/>
                  <w:szCs w:val="24"/>
                </w:rPr>
                <w:t>4.1</w:t>
              </w:r>
            </w:hyperlink>
            <w:r w:rsidRPr="003B41A9">
              <w:rPr>
                <w:rFonts w:ascii="Times New Roman" w:hAnsi="Times New Roman" w:cs="Times New Roman"/>
                <w:sz w:val="24"/>
                <w:szCs w:val="24"/>
              </w:rPr>
              <w:t>, </w:t>
            </w:r>
            <w:hyperlink r:id="rId111" w:anchor="block_1043" w:history="1">
              <w:r w:rsidRPr="003B41A9">
                <w:rPr>
                  <w:rStyle w:val="af0"/>
                  <w:rFonts w:ascii="Times New Roman" w:hAnsi="Times New Roman" w:cs="Times New Roman"/>
                  <w:sz w:val="24"/>
                  <w:szCs w:val="24"/>
                </w:rPr>
                <w:t>4.3</w:t>
              </w:r>
            </w:hyperlink>
            <w:r w:rsidRPr="003B41A9">
              <w:rPr>
                <w:rFonts w:ascii="Times New Roman" w:hAnsi="Times New Roman" w:cs="Times New Roman"/>
                <w:sz w:val="24"/>
                <w:szCs w:val="24"/>
              </w:rPr>
              <w:t>, </w:t>
            </w:r>
            <w:hyperlink r:id="rId112" w:anchor="block_1044" w:history="1">
              <w:r w:rsidRPr="003B41A9">
                <w:rPr>
                  <w:rStyle w:val="af0"/>
                  <w:rFonts w:ascii="Times New Roman" w:hAnsi="Times New Roman" w:cs="Times New Roman"/>
                  <w:sz w:val="24"/>
                  <w:szCs w:val="24"/>
                </w:rPr>
                <w:t>4.4</w:t>
              </w:r>
            </w:hyperlink>
            <w:r w:rsidRPr="003B41A9">
              <w:rPr>
                <w:rFonts w:ascii="Times New Roman" w:hAnsi="Times New Roman" w:cs="Times New Roman"/>
                <w:sz w:val="24"/>
                <w:szCs w:val="24"/>
              </w:rPr>
              <w:t>, </w:t>
            </w:r>
            <w:hyperlink r:id="rId113"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w:t>
            </w:r>
            <w:hyperlink r:id="rId114" w:anchor="block_1512" w:history="1">
              <w:r w:rsidRPr="003B41A9">
                <w:rPr>
                  <w:rStyle w:val="af0"/>
                  <w:rFonts w:ascii="Times New Roman" w:hAnsi="Times New Roman" w:cs="Times New Roman"/>
                  <w:sz w:val="24"/>
                  <w:szCs w:val="24"/>
                </w:rPr>
                <w:t>5.1.2</w:t>
              </w:r>
            </w:hyperlink>
            <w:r w:rsidRPr="003B41A9">
              <w:rPr>
                <w:rFonts w:ascii="Times New Roman" w:hAnsi="Times New Roman" w:cs="Times New Roman"/>
                <w:sz w:val="24"/>
                <w:szCs w:val="24"/>
              </w:rPr>
              <w:t>, </w:t>
            </w:r>
            <w:hyperlink r:id="rId115" w:anchor="block_1513" w:history="1">
              <w:r w:rsidRPr="003B41A9">
                <w:rPr>
                  <w:rStyle w:val="af0"/>
                  <w:rFonts w:ascii="Times New Roman" w:hAnsi="Times New Roman" w:cs="Times New Roman"/>
                  <w:sz w:val="24"/>
                  <w:szCs w:val="24"/>
                </w:rPr>
                <w:t>5.1.3</w:t>
              </w:r>
            </w:hyperlink>
            <w:r w:rsidRPr="003B41A9">
              <w:rPr>
                <w:rFonts w:ascii="Times New Roman" w:hAnsi="Times New Roman" w:cs="Times New Roman"/>
                <w:sz w:val="24"/>
                <w:szCs w:val="24"/>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Хранение автотранспорта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3B41A9">
              <w:rPr>
                <w:rFonts w:ascii="Times New Roman" w:hAnsi="Times New Roman" w:cs="Times New Roman"/>
                <w:sz w:val="24"/>
                <w:szCs w:val="24"/>
              </w:rPr>
              <w:t>машино-места</w:t>
            </w:r>
            <w:proofErr w:type="spellEnd"/>
            <w:r w:rsidRPr="003B41A9">
              <w:rPr>
                <w:rFonts w:ascii="Times New Roman" w:hAnsi="Times New Roman" w:cs="Times New Roman"/>
                <w:sz w:val="24"/>
                <w:szCs w:val="24"/>
              </w:rPr>
              <w:t>, за исключением гаражей, размещение которых предусмотрено содержанием видов разрешенного использования с </w:t>
            </w:r>
            <w:hyperlink r:id="rId116" w:anchor="block_1272" w:history="1">
              <w:r w:rsidRPr="003B41A9">
                <w:rPr>
                  <w:rStyle w:val="af0"/>
                  <w:rFonts w:ascii="Times New Roman" w:hAnsi="Times New Roman" w:cs="Times New Roman"/>
                  <w:sz w:val="24"/>
                  <w:szCs w:val="24"/>
                </w:rPr>
                <w:t>кодами 2.7.2</w:t>
              </w:r>
            </w:hyperlink>
            <w:r w:rsidRPr="003B41A9">
              <w:rPr>
                <w:rFonts w:ascii="Times New Roman" w:hAnsi="Times New Roman" w:cs="Times New Roman"/>
                <w:sz w:val="24"/>
                <w:szCs w:val="24"/>
              </w:rPr>
              <w:t>, 4.9</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8939" w:type="dxa"/>
        <w:shd w:val="clear" w:color="auto" w:fill="FFFFFF"/>
        <w:tblCellMar>
          <w:left w:w="0" w:type="dxa"/>
          <w:right w:w="0" w:type="dxa"/>
        </w:tblCellMar>
        <w:tblLook w:val="04A0"/>
      </w:tblPr>
      <w:tblGrid>
        <w:gridCol w:w="2675"/>
        <w:gridCol w:w="5410"/>
        <w:gridCol w:w="854"/>
      </w:tblGrid>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использование объектов капитального строительства</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117" w:anchor="block_1031" w:history="1">
              <w:r w:rsidRPr="003B41A9">
                <w:rPr>
                  <w:rStyle w:val="af0"/>
                  <w:rFonts w:ascii="Times New Roman" w:hAnsi="Times New Roman" w:cs="Times New Roman"/>
                  <w:sz w:val="24"/>
                  <w:szCs w:val="24"/>
                </w:rPr>
                <w:t>кодами 3.1 - 3.10.2</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Коммунальное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18" w:anchor="block_1311" w:history="1">
              <w:r w:rsidRPr="003B41A9">
                <w:rPr>
                  <w:rStyle w:val="af0"/>
                  <w:rFonts w:ascii="Times New Roman" w:hAnsi="Times New Roman" w:cs="Times New Roman"/>
                  <w:sz w:val="24"/>
                  <w:szCs w:val="24"/>
                </w:rPr>
                <w:t>кодами 3.1.1 - 3.1.2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Административные здания организаций, обеспечивающих 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приема физических и юридических лиц в связи с предоставлением им коммунальных услуг</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Социальное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119" w:anchor="block_1321" w:history="1">
              <w:r w:rsidRPr="003B41A9">
                <w:rPr>
                  <w:rStyle w:val="af0"/>
                  <w:rFonts w:ascii="Times New Roman" w:hAnsi="Times New Roman" w:cs="Times New Roman"/>
                  <w:sz w:val="24"/>
                  <w:szCs w:val="24"/>
                </w:rPr>
                <w:t>кодами 3.2.1 - 3.2.4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Дома социального обслуживания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домов престарелых, домов ребенка, детских домов, пунктов ночлега для бездомных граждан;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временного размещения вынужденных переселенцев, лиц, признанных беженцами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социальной помощи населению</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w:t>
            </w:r>
            <w:proofErr w:type="gramStart"/>
            <w:r w:rsidRPr="003B41A9">
              <w:rPr>
                <w:rFonts w:ascii="Times New Roman" w:hAnsi="Times New Roman" w:cs="Times New Roman"/>
                <w:sz w:val="24"/>
                <w:szCs w:val="24"/>
              </w:rPr>
              <w:t>для</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размещения общественных некоммерческих организаций: некоммерческих фондов, благотворительных организаций, клубов по интересам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услуг связи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Общежития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120" w:anchor="block_1047" w:history="1">
              <w:r w:rsidRPr="003B41A9">
                <w:rPr>
                  <w:rStyle w:val="af0"/>
                  <w:rFonts w:ascii="Times New Roman" w:hAnsi="Times New Roman" w:cs="Times New Roman"/>
                  <w:sz w:val="24"/>
                  <w:szCs w:val="24"/>
                </w:rPr>
                <w:t>кодом 4.7</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Бытовое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gramStart"/>
            <w:r w:rsidRPr="003B41A9">
              <w:rPr>
                <w:rFonts w:ascii="Times New Roman" w:hAnsi="Times New Roman" w:cs="Times New Roman"/>
                <w:sz w:val="24"/>
                <w:szCs w:val="24"/>
              </w:rPr>
              <w:t>капитального</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Здравоохранение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21" w:anchor="block_134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3.4.1 - 3.4.2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Амбулаторно-поликлиническое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Стационарное медицинское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станций скорой помощи; размещение площадок санитарной авиации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Медицинские организации особого назначения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spellStart"/>
            <w:proofErr w:type="gramStart"/>
            <w:r w:rsidRPr="003B41A9">
              <w:rPr>
                <w:rFonts w:ascii="Times New Roman" w:hAnsi="Times New Roman" w:cs="Times New Roman"/>
                <w:sz w:val="24"/>
                <w:szCs w:val="24"/>
              </w:rPr>
              <w:t>патолого-анатомической</w:t>
            </w:r>
            <w:proofErr w:type="spellEnd"/>
            <w:proofErr w:type="gramEnd"/>
            <w:r w:rsidRPr="003B41A9">
              <w:rPr>
                <w:rFonts w:ascii="Times New Roman" w:hAnsi="Times New Roman" w:cs="Times New Roman"/>
                <w:sz w:val="24"/>
                <w:szCs w:val="24"/>
              </w:rPr>
              <w:t xml:space="preserve"> экспертизы (морги)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Образование и просвещение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22" w:anchor="block_135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3.5.1 - 3.5.2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Дошкольное, начальное и среднее общее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Среднее и высшее профессиональное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Культурное развитие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23" w:anchor="block_1361" w:history="1">
              <w:r w:rsidRPr="003B41A9">
                <w:rPr>
                  <w:rStyle w:val="af0"/>
                  <w:rFonts w:ascii="Times New Roman" w:hAnsi="Times New Roman" w:cs="Times New Roman"/>
                  <w:sz w:val="24"/>
                  <w:szCs w:val="24"/>
                </w:rPr>
                <w:t>кодами 3.6.1 - 3.6.3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Объекты </w:t>
            </w:r>
            <w:proofErr w:type="spellStart"/>
            <w:r w:rsidRPr="003B41A9">
              <w:rPr>
                <w:rFonts w:ascii="Times New Roman" w:hAnsi="Times New Roman" w:cs="Times New Roman"/>
                <w:sz w:val="24"/>
                <w:szCs w:val="24"/>
              </w:rPr>
              <w:t>культурно-досуговой</w:t>
            </w:r>
            <w:proofErr w:type="spellEnd"/>
            <w:r w:rsidRPr="003B41A9">
              <w:rPr>
                <w:rFonts w:ascii="Times New Roman" w:hAnsi="Times New Roman" w:cs="Times New Roman"/>
                <w:sz w:val="24"/>
                <w:szCs w:val="24"/>
              </w:rPr>
              <w:t xml:space="preserve">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Парки культуры и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парков культуры и отдыха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Цирки и зверинцы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Религиозное использование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24" w:anchor="block_137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3.7.1 - 3.7.2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религиозных обрядов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Религиозное управление и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w:t>
            </w:r>
            <w:r w:rsidRPr="003B41A9">
              <w:rPr>
                <w:rFonts w:ascii="Times New Roman" w:hAnsi="Times New Roman" w:cs="Times New Roman"/>
                <w:sz w:val="24"/>
                <w:szCs w:val="24"/>
              </w:rPr>
              <w:lastRenderedPageBreak/>
              <w:t>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3.7.2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Общественное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25" w:anchor="block_1381" w:history="1">
              <w:r w:rsidRPr="003B41A9">
                <w:rPr>
                  <w:rStyle w:val="af0"/>
                  <w:rFonts w:ascii="Times New Roman" w:hAnsi="Times New Roman" w:cs="Times New Roman"/>
                  <w:sz w:val="24"/>
                  <w:szCs w:val="24"/>
                </w:rPr>
                <w:t>кодами 3.8.1 - 3.8.2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Государственное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Представительская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научной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26" w:anchor="block_1391" w:history="1">
              <w:r w:rsidRPr="003B41A9">
                <w:rPr>
                  <w:rStyle w:val="af0"/>
                  <w:rFonts w:ascii="Times New Roman" w:hAnsi="Times New Roman" w:cs="Times New Roman"/>
                  <w:sz w:val="24"/>
                  <w:szCs w:val="24"/>
                </w:rPr>
                <w:t>кодами 3.9.1 - 3.9.3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в области гидрометеорологии и смежных с ней областях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научных исследований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w:t>
            </w:r>
            <w:r w:rsidRPr="003B41A9">
              <w:rPr>
                <w:rFonts w:ascii="Times New Roman" w:hAnsi="Times New Roman" w:cs="Times New Roman"/>
                <w:sz w:val="24"/>
                <w:szCs w:val="24"/>
              </w:rPr>
              <w:lastRenderedPageBreak/>
              <w:t>конструкторские центры, в том числе отраслевые)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3.9.2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Проведение научных испытаний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w:t>
            </w:r>
            <w:proofErr w:type="spellStart"/>
            <w:r w:rsidRPr="003B41A9">
              <w:rPr>
                <w:rFonts w:ascii="Times New Roman" w:hAnsi="Times New Roman" w:cs="Times New Roman"/>
                <w:sz w:val="24"/>
                <w:szCs w:val="24"/>
              </w:rPr>
              <w:t>с</w:t>
            </w:r>
            <w:hyperlink r:id="rId127" w:anchor="block_13101" w:history="1">
              <w:r w:rsidRPr="003B41A9">
                <w:rPr>
                  <w:rStyle w:val="af0"/>
                  <w:rFonts w:ascii="Times New Roman" w:hAnsi="Times New Roman" w:cs="Times New Roman"/>
                  <w:sz w:val="24"/>
                  <w:szCs w:val="24"/>
                </w:rPr>
                <w:t>кодами</w:t>
              </w:r>
              <w:proofErr w:type="spellEnd"/>
              <w:r w:rsidRPr="003B41A9">
                <w:rPr>
                  <w:rStyle w:val="af0"/>
                  <w:rFonts w:ascii="Times New Roman" w:hAnsi="Times New Roman" w:cs="Times New Roman"/>
                  <w:sz w:val="24"/>
                  <w:szCs w:val="24"/>
                </w:rPr>
                <w:t xml:space="preserve"> 3.10.1 - 3.10.2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Амбулаторное 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без содержания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Приюты для животных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организации гостиниц для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3.10.2</w:t>
            </w:r>
          </w:p>
        </w:tc>
      </w:tr>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Предпринимательство</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128" w:anchor="block_1041" w:history="1">
              <w:r w:rsidRPr="003B41A9">
                <w:rPr>
                  <w:rStyle w:val="af0"/>
                  <w:rFonts w:ascii="Times New Roman" w:hAnsi="Times New Roman" w:cs="Times New Roman"/>
                  <w:sz w:val="24"/>
                  <w:szCs w:val="24"/>
                </w:rPr>
                <w:t>кодами 4.1 - 4.10</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Деловое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w:t>
            </w:r>
            <w:r w:rsidRPr="003B41A9">
              <w:rPr>
                <w:rFonts w:ascii="Times New Roman" w:hAnsi="Times New Roman" w:cs="Times New Roman"/>
                <w:sz w:val="24"/>
                <w:szCs w:val="24"/>
              </w:rPr>
              <w:lastRenderedPageBreak/>
              <w:t>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lastRenderedPageBreak/>
              <w:t>Объекты торговли (торговые центры, торгово-развлекательные центры (комплексы)</w:t>
            </w:r>
            <w:proofErr w:type="gramEnd"/>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29" w:anchor="block_1045" w:history="1">
              <w:r w:rsidRPr="003B41A9">
                <w:rPr>
                  <w:rStyle w:val="af0"/>
                  <w:rFonts w:ascii="Times New Roman" w:hAnsi="Times New Roman" w:cs="Times New Roman"/>
                  <w:sz w:val="24"/>
                  <w:szCs w:val="24"/>
                </w:rPr>
                <w:t>кодами 4.5</w:t>
              </w:r>
            </w:hyperlink>
            <w:r w:rsidRPr="003B41A9">
              <w:rPr>
                <w:rFonts w:ascii="Times New Roman" w:hAnsi="Times New Roman" w:cs="Times New Roman"/>
                <w:sz w:val="24"/>
                <w:szCs w:val="24"/>
              </w:rPr>
              <w:t>,</w:t>
            </w:r>
            <w:hyperlink r:id="rId130"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 </w:t>
            </w:r>
            <w:hyperlink r:id="rId131" w:anchor="block_1048" w:history="1">
              <w:r w:rsidRPr="003B41A9">
                <w:rPr>
                  <w:rStyle w:val="af0"/>
                  <w:rFonts w:ascii="Times New Roman" w:hAnsi="Times New Roman" w:cs="Times New Roman"/>
                  <w:sz w:val="24"/>
                  <w:szCs w:val="24"/>
                </w:rPr>
                <w:t>4.8 - 4.8.2</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торгового центра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Рынки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рынка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Магазины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Банковская и страховая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питание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Гостиничное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гостиниц.</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Развлечение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развлечения.</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132" w:anchor="block_1481" w:history="1">
              <w:r w:rsidRPr="003B41A9">
                <w:rPr>
                  <w:rStyle w:val="af0"/>
                  <w:rFonts w:ascii="Times New Roman" w:hAnsi="Times New Roman" w:cs="Times New Roman"/>
                  <w:sz w:val="24"/>
                  <w:szCs w:val="24"/>
                </w:rPr>
                <w:t>кодами 4.8.1 - 4.8.3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Развлекательные мероприятия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предназначенных для организации развлекательных мероприятий, путешествий, для </w:t>
            </w:r>
            <w:r w:rsidRPr="003B41A9">
              <w:rPr>
                <w:rFonts w:ascii="Times New Roman" w:hAnsi="Times New Roman" w:cs="Times New Roman"/>
                <w:sz w:val="24"/>
                <w:szCs w:val="24"/>
              </w:rPr>
              <w:lastRenderedPageBreak/>
              <w:t>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4.8.1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Проведение азартных игр</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азартных игр в игорных зонах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Служебные гаражи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33" w:anchor="block_1030" w:history="1">
              <w:r w:rsidRPr="003B41A9">
                <w:rPr>
                  <w:rStyle w:val="af0"/>
                  <w:rFonts w:ascii="Times New Roman" w:hAnsi="Times New Roman" w:cs="Times New Roman"/>
                  <w:sz w:val="24"/>
                  <w:szCs w:val="24"/>
                </w:rPr>
                <w:t>кодами 3.0</w:t>
              </w:r>
            </w:hyperlink>
            <w:r w:rsidRPr="003B41A9">
              <w:rPr>
                <w:rFonts w:ascii="Times New Roman" w:hAnsi="Times New Roman" w:cs="Times New Roman"/>
                <w:sz w:val="24"/>
                <w:szCs w:val="24"/>
              </w:rPr>
              <w:t>, </w:t>
            </w:r>
            <w:hyperlink r:id="rId134" w:anchor="block_1040" w:history="1">
              <w:r w:rsidRPr="003B41A9">
                <w:rPr>
                  <w:rStyle w:val="af0"/>
                  <w:rFonts w:ascii="Times New Roman" w:hAnsi="Times New Roman" w:cs="Times New Roman"/>
                  <w:sz w:val="24"/>
                  <w:szCs w:val="24"/>
                </w:rPr>
                <w:t>4.0</w:t>
              </w:r>
            </w:hyperlink>
            <w:r w:rsidRPr="003B41A9">
              <w:rPr>
                <w:rFonts w:ascii="Times New Roman" w:hAnsi="Times New Roman" w:cs="Times New Roman"/>
                <w:sz w:val="24"/>
                <w:szCs w:val="24"/>
              </w:rPr>
              <w:t>, а также для стоянки и хранения транспортных средств общего пользования, в том числе в депо</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Объекты дорожного сервиса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35" w:anchor="block_14911" w:history="1">
              <w:r w:rsidRPr="003B41A9">
                <w:rPr>
                  <w:rStyle w:val="af0"/>
                  <w:rFonts w:ascii="Times New Roman" w:hAnsi="Times New Roman" w:cs="Times New Roman"/>
                  <w:sz w:val="24"/>
                  <w:szCs w:val="24"/>
                </w:rPr>
                <w:t>кодами 4.9.1.1 - 4.9.1.4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Заправка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автозаправочных станций;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дорожного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Автомобильные мойки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автомобильных моек, а также 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Ремонт автомобилей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Стоянка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стоянок (парковок) легковых автомобилей и других </w:t>
            </w:r>
            <w:proofErr w:type="spellStart"/>
            <w:r w:rsidRPr="003B41A9">
              <w:rPr>
                <w:rFonts w:ascii="Times New Roman" w:hAnsi="Times New Roman" w:cs="Times New Roman"/>
                <w:sz w:val="24"/>
                <w:szCs w:val="24"/>
              </w:rPr>
              <w:t>мототранспортных</w:t>
            </w:r>
            <w:proofErr w:type="spellEnd"/>
            <w:r w:rsidRPr="003B41A9">
              <w:rPr>
                <w:rFonts w:ascii="Times New Roman" w:hAnsi="Times New Roman" w:cs="Times New Roman"/>
                <w:sz w:val="24"/>
                <w:szCs w:val="24"/>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4.9.2</w:t>
            </w:r>
          </w:p>
        </w:tc>
      </w:tr>
      <w:tr w:rsidR="0030239D" w:rsidRPr="003B41A9" w:rsidTr="002B5A41">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Выставочно-ярмарочная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3B41A9">
              <w:rPr>
                <w:rFonts w:ascii="Times New Roman" w:hAnsi="Times New Roman" w:cs="Times New Roman"/>
                <w:sz w:val="24"/>
                <w:szCs w:val="24"/>
              </w:rPr>
              <w:t>конгрессной</w:t>
            </w:r>
            <w:proofErr w:type="spellEnd"/>
            <w:r w:rsidRPr="003B41A9">
              <w:rPr>
                <w:rFonts w:ascii="Times New Roman" w:hAnsi="Times New Roman" w:cs="Times New Roman"/>
                <w:sz w:val="24"/>
                <w:szCs w:val="24"/>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854"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4.10</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792"/>
        <w:gridCol w:w="5330"/>
        <w:gridCol w:w="958"/>
      </w:tblGrid>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Отдых (рекреация)</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36" w:anchor="block_1051" w:history="1">
              <w:r w:rsidRPr="003B41A9">
                <w:rPr>
                  <w:rStyle w:val="af0"/>
                  <w:rFonts w:ascii="Times New Roman" w:hAnsi="Times New Roman" w:cs="Times New Roman"/>
                  <w:sz w:val="24"/>
                  <w:szCs w:val="24"/>
                </w:rPr>
                <w:t>кодами 5.1 - 5.5</w:t>
              </w:r>
            </w:hyperlink>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137" w:anchor="block_1511" w:history="1">
              <w:r w:rsidRPr="003B41A9">
                <w:rPr>
                  <w:rStyle w:val="af0"/>
                  <w:rFonts w:ascii="Times New Roman" w:hAnsi="Times New Roman" w:cs="Times New Roman"/>
                  <w:sz w:val="24"/>
                  <w:szCs w:val="24"/>
                </w:rPr>
                <w:t>кодами 5.1.1 - 5.1.7</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спортивно-зрелищных мероприятий</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занятий спортом в помещениях</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клубов, спортивных залов, бассейнов, физкультурно-оздоровительных комплексов в зданиях и сооружениях</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Оборудованные 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Водный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Авиационный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Спортивные базы</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баз и лагерей, в которых осуществляется спортивная подготовка длительно проживающих в них лиц</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Природно-познавательный туризм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осуществление необходимых природоохранных и </w:t>
            </w:r>
            <w:proofErr w:type="spellStart"/>
            <w:r w:rsidRPr="003B41A9">
              <w:rPr>
                <w:rFonts w:ascii="Times New Roman" w:hAnsi="Times New Roman" w:cs="Times New Roman"/>
                <w:sz w:val="24"/>
                <w:szCs w:val="24"/>
              </w:rPr>
              <w:t>природовосстановительных</w:t>
            </w:r>
            <w:proofErr w:type="spellEnd"/>
            <w:r w:rsidRPr="003B41A9">
              <w:rPr>
                <w:rFonts w:ascii="Times New Roman" w:hAnsi="Times New Roman" w:cs="Times New Roman"/>
                <w:sz w:val="24"/>
                <w:szCs w:val="24"/>
              </w:rPr>
              <w:t xml:space="preserve"> мероприятий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Туристическое обслуживание</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пансионатов, гостиниц, кемпингов, домов отдыха, не оказывающих услуги по лечению;</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детских лагерей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Охота и рыбалка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Причалы для маломерных судов</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предназначенных для причаливания, хранения и обслуживания яхт, катеров, лодок и других маломерных судов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Поля для гольфа или конных прогулок</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конноспортивных манежей, не предусматривающих устройство трибун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5.5</w:t>
            </w:r>
          </w:p>
        </w:tc>
      </w:tr>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Производственная деятельность</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r w:rsidRPr="003B41A9">
              <w:rPr>
                <w:rFonts w:ascii="Times New Roman" w:hAnsi="Times New Roman" w:cs="Times New Roman"/>
                <w:sz w:val="24"/>
                <w:szCs w:val="24"/>
              </w:rPr>
              <w:t>Недропользование</w:t>
            </w:r>
            <w:proofErr w:type="spellEnd"/>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геологических изысканий;</w:t>
            </w:r>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lastRenderedPageBreak/>
              <w:t>добыча полезных ископаемых открытым (карьеры, отвалы) и закрытым (шахты, скважины) способами;</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том числе подземных, в целях добычи полезных ископаемых;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необходимых для подготовки сырья к транспортировке и (или) промышленной переработке;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3B41A9">
              <w:rPr>
                <w:rFonts w:ascii="Times New Roman" w:hAnsi="Times New Roman" w:cs="Times New Roman"/>
                <w:sz w:val="24"/>
                <w:szCs w:val="24"/>
              </w:rPr>
              <w:t>недропользования</w:t>
            </w:r>
            <w:proofErr w:type="spellEnd"/>
            <w:r w:rsidRPr="003B41A9">
              <w:rPr>
                <w:rFonts w:ascii="Times New Roman" w:hAnsi="Times New Roman" w:cs="Times New Roman"/>
                <w:sz w:val="24"/>
                <w:szCs w:val="24"/>
              </w:rPr>
              <w:t>, если добыча полезных ископаемых происходит на межселенной территории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6.1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Тяжелая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Автомобилестроительная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Легкая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Фармацевтическая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spellStart"/>
            <w:proofErr w:type="gramStart"/>
            <w:r w:rsidRPr="003B41A9">
              <w:rPr>
                <w:rFonts w:ascii="Times New Roman" w:hAnsi="Times New Roman" w:cs="Times New Roman"/>
                <w:sz w:val="24"/>
                <w:szCs w:val="24"/>
              </w:rPr>
              <w:t>Фарфоро-фаянсовая</w:t>
            </w:r>
            <w:proofErr w:type="spellEnd"/>
            <w:proofErr w:type="gramEnd"/>
            <w:r w:rsidRPr="003B41A9">
              <w:rPr>
                <w:rFonts w:ascii="Times New Roman" w:hAnsi="Times New Roman" w:cs="Times New Roman"/>
                <w:sz w:val="24"/>
                <w:szCs w:val="24"/>
              </w:rPr>
              <w:t xml:space="preserve">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предназначенных для производства продукции </w:t>
            </w:r>
            <w:proofErr w:type="spellStart"/>
            <w:proofErr w:type="gramStart"/>
            <w:r w:rsidRPr="003B41A9">
              <w:rPr>
                <w:rFonts w:ascii="Times New Roman" w:hAnsi="Times New Roman" w:cs="Times New Roman"/>
                <w:sz w:val="24"/>
                <w:szCs w:val="24"/>
              </w:rPr>
              <w:t>фарфоро-фаянсовой</w:t>
            </w:r>
            <w:proofErr w:type="spellEnd"/>
            <w:proofErr w:type="gramEnd"/>
            <w:r w:rsidRPr="003B41A9">
              <w:rPr>
                <w:rFonts w:ascii="Times New Roman" w:hAnsi="Times New Roman" w:cs="Times New Roman"/>
                <w:sz w:val="24"/>
                <w:szCs w:val="24"/>
              </w:rPr>
              <w:t xml:space="preserve">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Электронная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электронной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Ювелирная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ювелирной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Пищевая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6.4</w:t>
            </w:r>
          </w:p>
        </w:tc>
      </w:tr>
      <w:tr w:rsidR="0030239D" w:rsidRPr="003B41A9" w:rsidTr="00C37020">
        <w:tc>
          <w:tcPr>
            <w:tcW w:w="2792"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Нефтехимическая промышленность</w:t>
            </w:r>
          </w:p>
        </w:tc>
        <w:tc>
          <w:tcPr>
            <w:tcW w:w="533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58"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3B41A9">
              <w:rPr>
                <w:rFonts w:ascii="Times New Roman" w:hAnsi="Times New Roman" w:cs="Times New Roman"/>
                <w:sz w:val="24"/>
                <w:szCs w:val="24"/>
              </w:rPr>
              <w:t>золоотвалов</w:t>
            </w:r>
            <w:proofErr w:type="spellEnd"/>
            <w:r w:rsidRPr="003B41A9">
              <w:rPr>
                <w:rFonts w:ascii="Times New Roman" w:hAnsi="Times New Roman" w:cs="Times New Roman"/>
                <w:sz w:val="24"/>
                <w:szCs w:val="24"/>
              </w:rPr>
              <w:t>, гидротехнических сооружений);</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spellStart"/>
            <w:r w:rsidRPr="003B41A9">
              <w:rPr>
                <w:rFonts w:ascii="Times New Roman" w:hAnsi="Times New Roman" w:cs="Times New Roman"/>
                <w:sz w:val="24"/>
                <w:szCs w:val="24"/>
              </w:rPr>
              <w:t>электросетевого</w:t>
            </w:r>
            <w:proofErr w:type="spellEnd"/>
            <w:r w:rsidRPr="003B41A9">
              <w:rPr>
                <w:rFonts w:ascii="Times New Roman" w:hAnsi="Times New Roman" w:cs="Times New Roman"/>
                <w:sz w:val="24"/>
                <w:szCs w:val="24"/>
              </w:rPr>
              <w:t xml:space="preserve"> хозяйства, </w:t>
            </w:r>
            <w:r w:rsidRPr="003B41A9">
              <w:rPr>
                <w:rFonts w:ascii="Times New Roman" w:hAnsi="Times New Roman" w:cs="Times New Roman"/>
                <w:sz w:val="24"/>
                <w:szCs w:val="24"/>
              </w:rPr>
              <w:lastRenderedPageBreak/>
              <w:t>за исключением объектов энергетики, размещение которых предусмотрено содержанием вида разрешенного использования с </w:t>
            </w:r>
            <w:hyperlink r:id="rId138" w:anchor="block_1031" w:history="1">
              <w:r w:rsidRPr="003B41A9">
                <w:rPr>
                  <w:rStyle w:val="af0"/>
                  <w:rFonts w:ascii="Times New Roman" w:hAnsi="Times New Roman" w:cs="Times New Roman"/>
                  <w:sz w:val="24"/>
                  <w:szCs w:val="24"/>
                </w:rPr>
                <w:t>кодом 3.1</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6.7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Атомная 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использования атомной энергии, в том числе атомных станций, ядерных установок (за </w:t>
            </w:r>
            <w:proofErr w:type="gramStart"/>
            <w:r w:rsidRPr="003B41A9">
              <w:rPr>
                <w:rFonts w:ascii="Times New Roman" w:hAnsi="Times New Roman" w:cs="Times New Roman"/>
                <w:sz w:val="24"/>
                <w:szCs w:val="24"/>
              </w:rPr>
              <w:t>исключением</w:t>
            </w:r>
            <w:proofErr w:type="gramEnd"/>
            <w:r w:rsidRPr="003B41A9">
              <w:rPr>
                <w:rFonts w:ascii="Times New Roman" w:hAnsi="Times New Roman" w:cs="Times New Roman"/>
                <w:sz w:val="24"/>
                <w:szCs w:val="24"/>
              </w:rPr>
              <w:t xml:space="preserve">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w:t>
            </w:r>
            <w:proofErr w:type="spellStart"/>
            <w:r w:rsidRPr="003B41A9">
              <w:rPr>
                <w:rFonts w:ascii="Times New Roman" w:hAnsi="Times New Roman" w:cs="Times New Roman"/>
                <w:sz w:val="24"/>
                <w:szCs w:val="24"/>
              </w:rPr>
              <w:t>электросетевого</w:t>
            </w:r>
            <w:proofErr w:type="spellEnd"/>
            <w:r w:rsidRPr="003B41A9">
              <w:rPr>
                <w:rFonts w:ascii="Times New Roman" w:hAnsi="Times New Roman" w:cs="Times New Roman"/>
                <w:sz w:val="24"/>
                <w:szCs w:val="24"/>
              </w:rPr>
              <w:t xml:space="preserve"> хозяйства, обслуживающих атомные электростанции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6.7.1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Связь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39" w:anchor="block_1311" w:history="1">
              <w:r w:rsidRPr="003B41A9">
                <w:rPr>
                  <w:rStyle w:val="af0"/>
                  <w:rFonts w:ascii="Times New Roman" w:hAnsi="Times New Roman" w:cs="Times New Roman"/>
                  <w:sz w:val="24"/>
                  <w:szCs w:val="24"/>
                </w:rPr>
                <w:t>кодами 3.1.1</w:t>
              </w:r>
            </w:hyperlink>
            <w:r w:rsidRPr="003B41A9">
              <w:rPr>
                <w:rFonts w:ascii="Times New Roman" w:hAnsi="Times New Roman" w:cs="Times New Roman"/>
                <w:sz w:val="24"/>
                <w:szCs w:val="24"/>
              </w:rPr>
              <w:t>, </w:t>
            </w:r>
            <w:hyperlink r:id="rId140" w:anchor="block_1323" w:history="1">
              <w:r w:rsidRPr="003B41A9">
                <w:rPr>
                  <w:rStyle w:val="af0"/>
                  <w:rFonts w:ascii="Times New Roman" w:hAnsi="Times New Roman" w:cs="Times New Roman"/>
                  <w:sz w:val="24"/>
                  <w:szCs w:val="24"/>
                </w:rPr>
                <w:t>3.2.3</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6.8</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Складские площадки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Временное хранение, распределение и перевалка грузов (за исключением хранения стратегических запасов) на открытом воздухе</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космической деятельности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w:t>
            </w:r>
            <w:r w:rsidRPr="003B41A9">
              <w:rPr>
                <w:rFonts w:ascii="Times New Roman" w:hAnsi="Times New Roman" w:cs="Times New Roman"/>
                <w:sz w:val="24"/>
                <w:szCs w:val="24"/>
              </w:rPr>
              <w:lastRenderedPageBreak/>
              <w:t>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6.10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Целлюлозно-бумажная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Научно-производственная деятельность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технологических, промышленных, агропромышленных парков, </w:t>
            </w:r>
            <w:proofErr w:type="spellStart"/>
            <w:proofErr w:type="gramStart"/>
            <w:r w:rsidRPr="003B41A9">
              <w:rPr>
                <w:rFonts w:ascii="Times New Roman" w:hAnsi="Times New Roman" w:cs="Times New Roman"/>
                <w:sz w:val="24"/>
                <w:szCs w:val="24"/>
              </w:rPr>
              <w:t>бизнес-инкубаторов</w:t>
            </w:r>
            <w:proofErr w:type="spellEnd"/>
            <w:proofErr w:type="gramEnd"/>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Транспорт</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141" w:anchor="block_1071" w:history="1">
              <w:r w:rsidRPr="003B41A9">
                <w:rPr>
                  <w:rStyle w:val="af0"/>
                  <w:rFonts w:ascii="Times New Roman" w:hAnsi="Times New Roman" w:cs="Times New Roman"/>
                  <w:sz w:val="24"/>
                  <w:szCs w:val="24"/>
                </w:rPr>
                <w:t>кодами 7.1 - 7.5</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42" w:anchor="block_1711" w:history="1">
              <w:r w:rsidRPr="003B41A9">
                <w:rPr>
                  <w:rStyle w:val="af0"/>
                  <w:rFonts w:ascii="Times New Roman" w:hAnsi="Times New Roman" w:cs="Times New Roman"/>
                  <w:sz w:val="24"/>
                  <w:szCs w:val="24"/>
                </w:rPr>
                <w:t>кодами 7.1.1 - 7.1.2</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Железнодорожные пути</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железнодорожных путей</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железнодорожных перевозок</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Автомобильный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зданий и сооружений автомобильного транспорта. Содержание данного вида разрешенного использования включает в себя </w:t>
            </w:r>
            <w:r w:rsidRPr="003B41A9">
              <w:rPr>
                <w:rFonts w:ascii="Times New Roman" w:hAnsi="Times New Roman" w:cs="Times New Roman"/>
                <w:sz w:val="24"/>
                <w:szCs w:val="24"/>
              </w:rPr>
              <w:lastRenderedPageBreak/>
              <w:t>содержание видов разрешенного использования с </w:t>
            </w:r>
            <w:hyperlink r:id="rId143" w:anchor="block_1721" w:history="1">
              <w:r w:rsidRPr="003B41A9">
                <w:rPr>
                  <w:rStyle w:val="af0"/>
                  <w:rFonts w:ascii="Times New Roman" w:hAnsi="Times New Roman" w:cs="Times New Roman"/>
                  <w:sz w:val="24"/>
                  <w:szCs w:val="24"/>
                </w:rPr>
                <w:t>кодами 7.2.1 - 7.2.3</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7.2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Размещение автомобильных дорог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44"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45"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46"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перевозок пассажиров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47" w:anchor="block_1076" w:history="1">
              <w:r w:rsidRPr="003B41A9">
                <w:rPr>
                  <w:rStyle w:val="af0"/>
                  <w:rFonts w:ascii="Times New Roman" w:hAnsi="Times New Roman" w:cs="Times New Roman"/>
                  <w:sz w:val="24"/>
                  <w:szCs w:val="24"/>
                </w:rPr>
                <w:t>кодом 7.6</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Стоянки транспорта общего пользования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стоянок транспортных средств, осуществляющих перевозки людей по установленному маршруту</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Воздушный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w:t>
            </w:r>
            <w:r w:rsidRPr="003B41A9">
              <w:rPr>
                <w:rFonts w:ascii="Times New Roman" w:hAnsi="Times New Roman" w:cs="Times New Roman"/>
                <w:sz w:val="24"/>
                <w:szCs w:val="24"/>
              </w:rPr>
              <w:lastRenderedPageBreak/>
              <w:t>перемещаемых воздушным</w:t>
            </w:r>
            <w:proofErr w:type="gramEnd"/>
            <w:r w:rsidRPr="003B41A9">
              <w:rPr>
                <w:rFonts w:ascii="Times New Roman" w:hAnsi="Times New Roman" w:cs="Times New Roman"/>
                <w:sz w:val="24"/>
                <w:szCs w:val="24"/>
              </w:rPr>
              <w:t xml:space="preserve"> путем;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7.4</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Трубопроводный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7.5</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Внеуличный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w:t>
            </w:r>
            <w:proofErr w:type="spellStart"/>
            <w:r w:rsidRPr="003B41A9">
              <w:rPr>
                <w:rFonts w:ascii="Times New Roman" w:hAnsi="Times New Roman" w:cs="Times New Roman"/>
                <w:sz w:val="24"/>
                <w:szCs w:val="24"/>
              </w:rPr>
              <w:t>электродепо</w:t>
            </w:r>
            <w:proofErr w:type="spellEnd"/>
            <w:r w:rsidRPr="003B41A9">
              <w:rPr>
                <w:rFonts w:ascii="Times New Roman" w:hAnsi="Times New Roman" w:cs="Times New Roman"/>
                <w:sz w:val="24"/>
                <w:szCs w:val="24"/>
              </w:rPr>
              <w:t>, вентиляционных шахт;</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7.6</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обороны и безопасности</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вооруженных сил</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w:t>
            </w:r>
            <w:r w:rsidRPr="003B41A9">
              <w:rPr>
                <w:rFonts w:ascii="Times New Roman" w:hAnsi="Times New Roman" w:cs="Times New Roman"/>
                <w:sz w:val="24"/>
                <w:szCs w:val="24"/>
              </w:rPr>
              <w:lastRenderedPageBreak/>
              <w:t>(хранилища, склады и другие объекты);</w:t>
            </w:r>
            <w:proofErr w:type="gramEnd"/>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для </w:t>
            </w:r>
            <w:proofErr w:type="gramStart"/>
            <w:r w:rsidRPr="003B41A9">
              <w:rPr>
                <w:rFonts w:ascii="Times New Roman" w:hAnsi="Times New Roman" w:cs="Times New Roman"/>
                <w:sz w:val="24"/>
                <w:szCs w:val="24"/>
              </w:rPr>
              <w:t>обеспечения</w:t>
            </w:r>
            <w:proofErr w:type="gramEnd"/>
            <w:r w:rsidRPr="003B41A9">
              <w:rPr>
                <w:rFonts w:ascii="Times New Roman" w:hAnsi="Times New Roman" w:cs="Times New Roman"/>
                <w:sz w:val="24"/>
                <w:szCs w:val="24"/>
              </w:rPr>
              <w:t xml:space="preserve"> безопасности которых были созданы закрытые административно-территориальные образования</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8.1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Охрана Государственной границы Российской Федерации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внутреннего правопорядка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3B41A9">
              <w:rPr>
                <w:rFonts w:ascii="Times New Roman" w:hAnsi="Times New Roman" w:cs="Times New Roman"/>
                <w:sz w:val="24"/>
                <w:szCs w:val="24"/>
              </w:rPr>
              <w:t>Росгвардии</w:t>
            </w:r>
            <w:proofErr w:type="spellEnd"/>
            <w:r w:rsidRPr="003B41A9">
              <w:rPr>
                <w:rFonts w:ascii="Times New Roman" w:hAnsi="Times New Roman" w:cs="Times New Roman"/>
                <w:sz w:val="24"/>
                <w:szCs w:val="24"/>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по исполнению наказаний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создания мест лишения свободы (следственные изоляторы, тюрьмы, поселения)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по особой охране и изучению природы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Охрана природных территорий</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Сохранение и репродукция редких и (или) находящихся под угрозой исчезновения видов животных</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Курортная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3B41A9">
              <w:rPr>
                <w:rFonts w:ascii="Times New Roman" w:hAnsi="Times New Roman" w:cs="Times New Roman"/>
                <w:sz w:val="24"/>
                <w:szCs w:val="24"/>
              </w:rPr>
              <w:t xml:space="preserve"> охраны лечебно-оздоровительных местностей и курорта</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Санаторная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лечебно-оздоровительных лагерей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Историко-культурная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лесов</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Деятельность по заготовке, первичной обработке и вывозу древесины и </w:t>
            </w:r>
            <w:proofErr w:type="spellStart"/>
            <w:r w:rsidRPr="003B41A9">
              <w:rPr>
                <w:rFonts w:ascii="Times New Roman" w:hAnsi="Times New Roman" w:cs="Times New Roman"/>
                <w:sz w:val="24"/>
                <w:szCs w:val="24"/>
              </w:rPr>
              <w:t>недревесных</w:t>
            </w:r>
            <w:proofErr w:type="spellEnd"/>
            <w:r w:rsidRPr="003B41A9">
              <w:rPr>
                <w:rFonts w:ascii="Times New Roman" w:hAnsi="Times New Roman" w:cs="Times New Roman"/>
                <w:sz w:val="24"/>
                <w:szCs w:val="24"/>
              </w:rPr>
              <w:t xml:space="preserve"> лесных ресурсов, охрана и восстановление </w:t>
            </w:r>
            <w:proofErr w:type="gramStart"/>
            <w:r w:rsidRPr="003B41A9">
              <w:rPr>
                <w:rFonts w:ascii="Times New Roman" w:hAnsi="Times New Roman" w:cs="Times New Roman"/>
                <w:sz w:val="24"/>
                <w:szCs w:val="24"/>
              </w:rPr>
              <w:t>лесов</w:t>
            </w:r>
            <w:proofErr w:type="gramEnd"/>
            <w:r w:rsidRPr="003B41A9">
              <w:rPr>
                <w:rFonts w:ascii="Times New Roman" w:hAnsi="Times New Roman" w:cs="Times New Roman"/>
                <w:sz w:val="24"/>
                <w:szCs w:val="24"/>
              </w:rPr>
              <w:t xml:space="preserve"> и иные цели. Содержание данного вида разрешенного использования включает в себя содержание видов разрешенного использования с </w:t>
            </w:r>
            <w:hyperlink r:id="rId148" w:anchor="block_1101" w:history="1">
              <w:r w:rsidRPr="003B41A9">
                <w:rPr>
                  <w:rStyle w:val="af0"/>
                  <w:rFonts w:ascii="Times New Roman" w:hAnsi="Times New Roman" w:cs="Times New Roman"/>
                  <w:sz w:val="24"/>
                  <w:szCs w:val="24"/>
                </w:rPr>
                <w:t>кодами 10.1 - 10.4</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древесины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Рубка лесных насаждений, выросших в </w:t>
            </w:r>
            <w:r w:rsidRPr="003B41A9">
              <w:rPr>
                <w:rFonts w:ascii="Times New Roman" w:hAnsi="Times New Roman" w:cs="Times New Roman"/>
                <w:sz w:val="24"/>
                <w:szCs w:val="24"/>
              </w:rPr>
              <w:lastRenderedPageBreak/>
              <w:t>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Лесные плантации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лесных ресурсов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Заготовка живицы, сбор </w:t>
            </w:r>
            <w:proofErr w:type="spellStart"/>
            <w:r w:rsidRPr="003B41A9">
              <w:rPr>
                <w:rFonts w:ascii="Times New Roman" w:hAnsi="Times New Roman" w:cs="Times New Roman"/>
                <w:sz w:val="24"/>
                <w:szCs w:val="24"/>
              </w:rPr>
              <w:t>недревесных</w:t>
            </w:r>
            <w:proofErr w:type="spellEnd"/>
            <w:r w:rsidRPr="003B41A9">
              <w:rPr>
                <w:rFonts w:ascii="Times New Roman" w:hAnsi="Times New Roman" w:cs="Times New Roman"/>
                <w:sz w:val="24"/>
                <w:szCs w:val="24"/>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Резервные леса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связанная с охраной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Водные объекты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Ледники, снежники, ручьи, реки, озера, болота, территориальные моря и другие поверхностные водные объекты</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Специальное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w:t>
            </w:r>
            <w:r w:rsidRPr="003B41A9">
              <w:rPr>
                <w:rFonts w:ascii="Times New Roman" w:hAnsi="Times New Roman" w:cs="Times New Roman"/>
                <w:sz w:val="24"/>
                <w:szCs w:val="24"/>
              </w:rPr>
              <w:lastRenderedPageBreak/>
              <w:t>работ, связанных с изменением дна и берегов водных объектов)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Гидротехнические сооружения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3B41A9">
              <w:rPr>
                <w:rFonts w:ascii="Times New Roman" w:hAnsi="Times New Roman" w:cs="Times New Roman"/>
                <w:sz w:val="24"/>
                <w:szCs w:val="24"/>
              </w:rPr>
              <w:t>рыбозащитных</w:t>
            </w:r>
            <w:proofErr w:type="spellEnd"/>
            <w:r w:rsidRPr="003B41A9">
              <w:rPr>
                <w:rFonts w:ascii="Times New Roman" w:hAnsi="Times New Roman" w:cs="Times New Roman"/>
                <w:sz w:val="24"/>
                <w:szCs w:val="24"/>
              </w:rPr>
              <w:t xml:space="preserve"> и рыбопропускных сооружений, берегозащитных сооружений)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(территории) общего пользования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49" w:anchor="block_11201" w:history="1">
              <w:r w:rsidRPr="003B41A9">
                <w:rPr>
                  <w:rStyle w:val="af0"/>
                  <w:rFonts w:ascii="Times New Roman" w:hAnsi="Times New Roman" w:cs="Times New Roman"/>
                  <w:sz w:val="24"/>
                  <w:szCs w:val="24"/>
                </w:rPr>
                <w:t>кодами 12.0.1 - 12.0.2</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Улично-дорожная сеть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3B41A9">
              <w:rPr>
                <w:rFonts w:ascii="Times New Roman" w:hAnsi="Times New Roman" w:cs="Times New Roman"/>
                <w:sz w:val="24"/>
                <w:szCs w:val="24"/>
              </w:rPr>
              <w:t>велотранспортной</w:t>
            </w:r>
            <w:proofErr w:type="spellEnd"/>
            <w:r w:rsidRPr="003B41A9">
              <w:rPr>
                <w:rFonts w:ascii="Times New Roman" w:hAnsi="Times New Roman" w:cs="Times New Roman"/>
                <w:sz w:val="24"/>
                <w:szCs w:val="24"/>
              </w:rPr>
              <w:t xml:space="preserve">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50"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51"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52"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w:t>
            </w:r>
            <w:proofErr w:type="gramEnd"/>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территории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Ритуальная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кладбищ, крематориев и мест захоронения;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Специальная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proofErr w:type="gramStart"/>
            <w:r w:rsidRPr="003B41A9">
              <w:rPr>
                <w:rFonts w:ascii="Times New Roman" w:hAnsi="Times New Roman" w:cs="Times New Roman"/>
                <w:sz w:val="24"/>
                <w:szCs w:val="24"/>
              </w:rPr>
              <w:t xml:space="preserve">Размещение, хранение, захоронение, утилизация, накопление, обработка, обезвреживание отходов производства и потребления, медицинских </w:t>
            </w:r>
            <w:r w:rsidRPr="003B41A9">
              <w:rPr>
                <w:rFonts w:ascii="Times New Roman" w:hAnsi="Times New Roman" w:cs="Times New Roman"/>
                <w:sz w:val="24"/>
                <w:szCs w:val="24"/>
              </w:rPr>
              <w:lastRenderedPageBreak/>
              <w:t>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12.2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lastRenderedPageBreak/>
              <w:t>Запас</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Отсутствие хозяйственной деятельности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назначения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огородничества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садоводства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53"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 хозяйственных построек и гаражей для собственных нужд</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13.2</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14.0</w:t>
            </w:r>
          </w:p>
        </w:tc>
      </w:tr>
    </w:tbl>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w:t>
      </w:r>
      <w:r w:rsidR="0030239D" w:rsidRPr="003B41A9">
        <w:rPr>
          <w:rFonts w:ascii="Times New Roman" w:hAnsi="Times New Roman" w:cs="Times New Roman"/>
          <w:sz w:val="24"/>
          <w:szCs w:val="24"/>
        </w:rPr>
        <w:t xml:space="preserve">      </w:t>
      </w:r>
    </w:p>
    <w:p w:rsidR="00A64DF2" w:rsidRPr="003B41A9" w:rsidRDefault="00A64DF2" w:rsidP="00A64DF2">
      <w:pPr>
        <w:spacing w:line="240" w:lineRule="auto"/>
        <w:ind w:firstLine="6480"/>
        <w:jc w:val="center"/>
        <w:rPr>
          <w:rFonts w:ascii="Times New Roman" w:hAnsi="Times New Roman" w:cs="Times New Roman"/>
          <w:b/>
          <w:bCs/>
          <w:color w:val="000000"/>
          <w:sz w:val="24"/>
          <w:szCs w:val="24"/>
        </w:rPr>
      </w:pP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b/>
          <w:bCs/>
          <w:color w:val="000000"/>
          <w:sz w:val="24"/>
          <w:szCs w:val="24"/>
        </w:rPr>
        <w:lastRenderedPageBreak/>
        <w:t xml:space="preserve">    </w:t>
      </w:r>
      <w:r w:rsidRPr="003B41A9">
        <w:rPr>
          <w:rFonts w:ascii="Times New Roman" w:hAnsi="Times New Roman" w:cs="Times New Roman"/>
          <w:sz w:val="24"/>
          <w:szCs w:val="24"/>
        </w:rPr>
        <w:t>ПРИЛОЖЕНИЕ №2</w:t>
      </w: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решению Совета депутатов</w:t>
      </w:r>
      <w:r w:rsidRPr="003B41A9">
        <w:rPr>
          <w:rFonts w:ascii="Times New Roman" w:hAnsi="Times New Roman" w:cs="Times New Roman"/>
          <w:sz w:val="24"/>
          <w:szCs w:val="24"/>
        </w:rPr>
        <w:br/>
        <w:t>Кажлодского сельского поселения</w:t>
      </w:r>
      <w:r w:rsidRPr="003B41A9">
        <w:rPr>
          <w:rFonts w:ascii="Times New Roman" w:hAnsi="Times New Roman" w:cs="Times New Roman"/>
          <w:sz w:val="24"/>
          <w:szCs w:val="24"/>
        </w:rPr>
        <w:br/>
        <w:t xml:space="preserve">от___2023г. №_ </w:t>
      </w:r>
    </w:p>
    <w:p w:rsidR="002B5A41" w:rsidRPr="003B41A9" w:rsidRDefault="002B5A41" w:rsidP="002B5A41">
      <w:pPr>
        <w:spacing w:line="240" w:lineRule="auto"/>
        <w:rPr>
          <w:rFonts w:ascii="Times New Roman" w:hAnsi="Times New Roman" w:cs="Times New Roman"/>
          <w:b/>
          <w:bCs/>
          <w:color w:val="000000"/>
          <w:sz w:val="24"/>
          <w:szCs w:val="24"/>
        </w:rPr>
      </w:pPr>
    </w:p>
    <w:p w:rsidR="002B5A41" w:rsidRPr="003B41A9" w:rsidRDefault="002B5A41" w:rsidP="002B5A41">
      <w:pPr>
        <w:spacing w:line="240" w:lineRule="auto"/>
        <w:rPr>
          <w:rFonts w:ascii="Times New Roman" w:hAnsi="Times New Roman" w:cs="Times New Roman"/>
          <w:b/>
          <w:bCs/>
          <w:color w:val="000000"/>
          <w:sz w:val="24"/>
          <w:szCs w:val="24"/>
        </w:rPr>
      </w:pPr>
    </w:p>
    <w:p w:rsidR="00A64DF2" w:rsidRPr="003B41A9" w:rsidRDefault="00A64DF2" w:rsidP="002B5A41">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НОРМАТИВНО-ПРАВОВЫЕ ДОКУМЕНТЫ ФЕДЕРАЛЬНОГО УРОВНЯ</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Кодексы</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Градостроительный кодекс Российской Федерации от 29 декабря 2004 г. №190-ФЗ; </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Земельный кодекс Российской Федерации от 25 октября 2001 г. №136-ФЗ;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Жилищный кодекс Российской Федерации от 29 декабря 2004 г. №188-ФЗ;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 №74;</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Лесной кодекс Российской Федерации от 4 декабря 2006 г. № 200-ФЗ;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первая) от 30.11.1994 г. № 51-ФЗ;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вторая) от 26.01.1996 г. № 14-ФЗ.</w:t>
      </w:r>
    </w:p>
    <w:p w:rsidR="00A64DF2" w:rsidRPr="003B41A9" w:rsidRDefault="00A64DF2" w:rsidP="00A64DF2">
      <w:pPr>
        <w:spacing w:line="240" w:lineRule="auto"/>
        <w:jc w:val="both"/>
        <w:rPr>
          <w:rFonts w:ascii="Times New Roman" w:hAnsi="Times New Roman" w:cs="Times New Roman"/>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Федеральные Законы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54"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6 октября 2003 г. № 131-ФЗ «Об общих принципах организации местного самоуправления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55"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21 декабря 2004 г. № 172-ФЗ «О переводе земель или земельных участков из одной категории в другую»;</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Федерального </w:t>
      </w:r>
      <w:hyperlink r:id="rId156" w:history="1">
        <w:r w:rsidRPr="003B41A9">
          <w:rPr>
            <w:rStyle w:val="af0"/>
            <w:rFonts w:ascii="Times New Roman" w:hAnsi="Times New Roman" w:cs="Times New Roman"/>
            <w:sz w:val="24"/>
            <w:szCs w:val="24"/>
          </w:rPr>
          <w:t>закона</w:t>
        </w:r>
      </w:hyperlink>
      <w:r w:rsidRPr="003B41A9">
        <w:rPr>
          <w:rFonts w:ascii="Times New Roman" w:hAnsi="Times New Roman" w:cs="Times New Roman"/>
          <w:sz w:val="24"/>
          <w:szCs w:val="24"/>
        </w:rPr>
        <w:t xml:space="preserve"> от 21 июля 1997 г.  № 122-ФЗ «О государственной регистрации прав на недвижимое имущество и сделок с ним»;</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57"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DF2" w:rsidRPr="003B41A9" w:rsidRDefault="00A64DF2" w:rsidP="00137B46">
      <w:pPr>
        <w:numPr>
          <w:ilvl w:val="0"/>
          <w:numId w:val="43"/>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58"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10 января 2002 г. № 7-ФЗ «Об охране окружающей среды»;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59"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18 июня 2001 г.  № 78-ФЗ «О землеустройстве»;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60"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17 ноября 1995 г. № 169-ФЗ «Об архитектурной деятельности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61"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14 марта 1995 г. № 33-ФЗ «Об особо охраняемых природных территориях»;</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62"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24 июля 2002 г. № 101-ФЗ «Об обороте земель сельскохозяйственного назначения»;</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7 июля 2003 г. № 112-ФЗ «О личном подсобном хозяйстве»;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24 июля 2007 г. № 221-ФЗ «О Государственном Кадастре недвижимости»;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30.12.2015 г. № 431-ФЗ "О геодезии, картографии и пространственных данных и о внесении изменений в отдельные законодательные акты Российской Федерации".</w:t>
      </w:r>
    </w:p>
    <w:p w:rsidR="00A64DF2" w:rsidRPr="003B41A9" w:rsidRDefault="00A64DF2" w:rsidP="00A64DF2">
      <w:pPr>
        <w:autoSpaceDE w:val="0"/>
        <w:autoSpaceDN w:val="0"/>
        <w:adjustRightInd w:val="0"/>
        <w:spacing w:line="240" w:lineRule="auto"/>
        <w:ind w:left="757"/>
        <w:jc w:val="both"/>
        <w:rPr>
          <w:rFonts w:ascii="Times New Roman" w:hAnsi="Times New Roman" w:cs="Times New Roman"/>
          <w:sz w:val="24"/>
          <w:szCs w:val="24"/>
        </w:rPr>
      </w:pPr>
    </w:p>
    <w:p w:rsidR="00A64DF2" w:rsidRPr="003B41A9" w:rsidRDefault="00A64DF2" w:rsidP="00A64DF2">
      <w:pPr>
        <w:autoSpaceDE w:val="0"/>
        <w:autoSpaceDN w:val="0"/>
        <w:adjustRightInd w:val="0"/>
        <w:spacing w:line="240" w:lineRule="auto"/>
        <w:ind w:left="113" w:right="-284"/>
        <w:jc w:val="both"/>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lastRenderedPageBreak/>
        <w:t>Указы Президента РФ, Постановления Правительства и ведомственные руководящие документы</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sz w:val="24"/>
          <w:szCs w:val="24"/>
        </w:rPr>
        <w:t>Указ Президента РФ от 27 июня 1998 г. N 727 "О придорожных полосах федеральных автомобильных дорог общего пользования"</w:t>
      </w:r>
    </w:p>
    <w:p w:rsidR="00A64DF2" w:rsidRPr="003B41A9" w:rsidRDefault="00A64DF2" w:rsidP="00137B46">
      <w:pPr>
        <w:pStyle w:val="ConsNormal"/>
        <w:widowControl/>
        <w:numPr>
          <w:ilvl w:val="0"/>
          <w:numId w:val="44"/>
        </w:numPr>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22.07.2008 г. №  561 «О некоторых вопросах, связанных с резервированием земель для государственных или муниципальных нужд»;</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20.06.2006 г. № 384 «Об утверждении </w:t>
      </w:r>
      <w:proofErr w:type="gramStart"/>
      <w:r w:rsidRPr="003B41A9">
        <w:rPr>
          <w:rFonts w:ascii="Times New Roman" w:hAnsi="Times New Roman" w:cs="Times New Roman"/>
          <w:sz w:val="24"/>
          <w:szCs w:val="24"/>
        </w:rPr>
        <w:t>Правил определения границ зон охраняемых объектов</w:t>
      </w:r>
      <w:proofErr w:type="gramEnd"/>
      <w:r w:rsidRPr="003B41A9">
        <w:rPr>
          <w:rFonts w:ascii="Times New Roman" w:hAnsi="Times New Roman" w:cs="Times New Roman"/>
          <w:sz w:val="24"/>
          <w:szCs w:val="24"/>
        </w:rPr>
        <w:t xml:space="preserve"> и согласования градостроительных регламентов для таких зон»;</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01.02.2006 г. № 54 «О государственном строительном надзоре в Российской Федерации»;</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29.12.2008 г. № 1061 «Об утверждении положения о </w:t>
      </w:r>
      <w:proofErr w:type="gramStart"/>
      <w:r w:rsidRPr="003B41A9">
        <w:rPr>
          <w:rFonts w:ascii="Times New Roman" w:hAnsi="Times New Roman" w:cs="Times New Roman"/>
          <w:sz w:val="24"/>
          <w:szCs w:val="24"/>
        </w:rPr>
        <w:t>контроле за</w:t>
      </w:r>
      <w:proofErr w:type="gramEnd"/>
      <w:r w:rsidRPr="003B41A9">
        <w:rPr>
          <w:rFonts w:ascii="Times New Roman" w:hAnsi="Times New Roman" w:cs="Times New Roman"/>
          <w:sz w:val="24"/>
          <w:szCs w:val="24"/>
        </w:rPr>
        <w:t xml:space="preserve"> проведением землеустройства»;</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20.08.2009 г. № 688 «Об утверждении Правил установления на местности границ объектов землеустройства»; </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Российской Федерации от 20.11.2000 г. № 878 «Об утверждении правил охраны газораспределительных сетей»;</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w:t>
      </w:r>
    </w:p>
    <w:p w:rsidR="00A64DF2" w:rsidRPr="003B41A9" w:rsidRDefault="00A64DF2" w:rsidP="00137B46">
      <w:pPr>
        <w:numPr>
          <w:ilvl w:val="0"/>
          <w:numId w:val="44"/>
        </w:numPr>
        <w:autoSpaceDE w:val="0"/>
        <w:autoSpaceDN w:val="0"/>
        <w:adjustRightInd w:val="0"/>
        <w:spacing w:after="0" w:line="240" w:lineRule="auto"/>
        <w:ind w:right="-284"/>
        <w:jc w:val="both"/>
        <w:outlineLvl w:val="1"/>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07.11.2008 г. № 822 «Об утверждении Правил представления проектной документации объектов, строительство, реконструкцию, капитальный ремонт которых предполагается осуществлять на землях особо охраняемых природных территорий, для проведения государственной экспертизы и государственной экологической экспертизы»;</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01.09.2014 г. № «Об утверждении классификатора видов разрешенного использования земельных участков»;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12 января 2015 г. N 1 "Об утверждении перечня документов, подтверждающих право заявителя на приобретение земельного участка без проведения торгов";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19 февраля 2015 г. N 117/</w:t>
      </w:r>
      <w:proofErr w:type="spellStart"/>
      <w:proofErr w:type="gramStart"/>
      <w:r w:rsidRPr="003B41A9">
        <w:rPr>
          <w:rFonts w:ascii="Times New Roman" w:hAnsi="Times New Roman" w:cs="Times New Roman"/>
          <w:sz w:val="24"/>
          <w:szCs w:val="24"/>
        </w:rPr>
        <w:t>пр</w:t>
      </w:r>
      <w:proofErr w:type="spellEnd"/>
      <w:proofErr w:type="gramEnd"/>
      <w:r w:rsidRPr="003B41A9">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Федерального агентства лесного хозяйства от 12 декабря 2011 г. N 516 "Об утверждении Лесоустроительной инструкции";</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6 июня 2016 г. N 400/</w:t>
      </w:r>
      <w:proofErr w:type="spellStart"/>
      <w:proofErr w:type="gramStart"/>
      <w:r w:rsidRPr="003B41A9">
        <w:rPr>
          <w:rFonts w:ascii="Times New Roman" w:hAnsi="Times New Roman" w:cs="Times New Roman"/>
          <w:sz w:val="24"/>
          <w:szCs w:val="24"/>
        </w:rPr>
        <w:t>пр</w:t>
      </w:r>
      <w:proofErr w:type="spellEnd"/>
      <w:proofErr w:type="gramEnd"/>
      <w:r w:rsidRPr="003B41A9">
        <w:rPr>
          <w:rFonts w:ascii="Times New Roman" w:hAnsi="Times New Roman" w:cs="Times New Roman"/>
          <w:sz w:val="24"/>
          <w:szCs w:val="24"/>
        </w:rPr>
        <w:t xml:space="preserve"> "Об утверждении формы градостроительного плана земельного участка"</w:t>
      </w:r>
    </w:p>
    <w:p w:rsidR="00A64DF2" w:rsidRPr="003B41A9" w:rsidRDefault="00A64DF2" w:rsidP="00A64DF2">
      <w:pPr>
        <w:autoSpaceDE w:val="0"/>
        <w:autoSpaceDN w:val="0"/>
        <w:adjustRightInd w:val="0"/>
        <w:spacing w:line="240" w:lineRule="auto"/>
        <w:ind w:left="757" w:right="-284"/>
        <w:jc w:val="both"/>
        <w:rPr>
          <w:rFonts w:ascii="Times New Roman" w:hAnsi="Times New Roman" w:cs="Times New Roman"/>
          <w:color w:val="000000"/>
          <w:sz w:val="24"/>
          <w:szCs w:val="24"/>
        </w:rPr>
      </w:pPr>
    </w:p>
    <w:p w:rsidR="00A64DF2" w:rsidRPr="003B41A9" w:rsidRDefault="00A64DF2" w:rsidP="00A64DF2">
      <w:pPr>
        <w:autoSpaceDE w:val="0"/>
        <w:autoSpaceDN w:val="0"/>
        <w:adjustRightInd w:val="0"/>
        <w:spacing w:line="240" w:lineRule="auto"/>
        <w:ind w:left="757" w:right="-284"/>
        <w:jc w:val="both"/>
        <w:outlineLvl w:val="1"/>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t>Строительные нормы и правила (</w:t>
      </w:r>
      <w:proofErr w:type="spellStart"/>
      <w:r w:rsidRPr="003B41A9">
        <w:rPr>
          <w:rFonts w:ascii="Times New Roman" w:hAnsi="Times New Roman" w:cs="Times New Roman"/>
          <w:b/>
          <w:bCs/>
          <w:i/>
          <w:iCs/>
          <w:color w:val="000000"/>
          <w:sz w:val="24"/>
          <w:szCs w:val="24"/>
        </w:rPr>
        <w:t>СНиП</w:t>
      </w:r>
      <w:proofErr w:type="spellEnd"/>
      <w:r w:rsidRPr="003B41A9">
        <w:rPr>
          <w:rFonts w:ascii="Times New Roman" w:hAnsi="Times New Roman" w:cs="Times New Roman"/>
          <w:b/>
          <w:bCs/>
          <w:i/>
          <w:iCs/>
          <w:color w:val="000000"/>
          <w:sz w:val="24"/>
          <w:szCs w:val="24"/>
        </w:rPr>
        <w:t>)</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2.07.01-89* «Планировка и застройка городских и сельских поселений»;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30-02-97* «Планировка и застройка территорий садоводческих (дачных) объединений граждан, зданий и сооружений»;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23-05-95 «Естественное и искусственное освещение»;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2.04.02-84* «Водоснабжение.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2.04.03-85 «Канализация,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41-01-2003 "Отопление, вентиляция и кондиционирование";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sz w:val="24"/>
          <w:szCs w:val="24"/>
        </w:rPr>
        <w:lastRenderedPageBreak/>
        <w:t>СНиП</w:t>
      </w:r>
      <w:proofErr w:type="spellEnd"/>
      <w:r w:rsidRPr="003B41A9">
        <w:rPr>
          <w:rFonts w:ascii="Times New Roman" w:hAnsi="Times New Roman" w:cs="Times New Roman"/>
          <w:sz w:val="24"/>
          <w:szCs w:val="24"/>
        </w:rPr>
        <w:t xml:space="preserve"> 41-02-2003. Тепловые сети;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2.06.15-85 «Инженерная защита территорий от затопления и подтопления»;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22-02-2003 "Инженерная защита территорий, зданий и сооружений от опасных геологических процессов. Основные положения";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32-01-95 «Железные дороги колеи 1520 мм»;</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2.05.02-85 «Автомобильные дороги»;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sz w:val="24"/>
          <w:szCs w:val="24"/>
        </w:rPr>
        <w:t>СНиП</w:t>
      </w:r>
      <w:proofErr w:type="spellEnd"/>
      <w:r w:rsidRPr="003B41A9">
        <w:rPr>
          <w:rFonts w:ascii="Times New Roman" w:hAnsi="Times New Roman" w:cs="Times New Roman"/>
          <w:sz w:val="24"/>
          <w:szCs w:val="24"/>
        </w:rPr>
        <w:t xml:space="preserve"> 23-03-2003. Защита от шума</w:t>
      </w:r>
      <w:r w:rsidRPr="003B41A9">
        <w:rPr>
          <w:rFonts w:ascii="Times New Roman" w:hAnsi="Times New Roman" w:cs="Times New Roman"/>
          <w:color w:val="000000"/>
          <w:sz w:val="24"/>
          <w:szCs w:val="24"/>
        </w:rPr>
        <w:t>;</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СНиП</w:t>
      </w:r>
      <w:proofErr w:type="spellEnd"/>
      <w:r w:rsidRPr="003B41A9">
        <w:rPr>
          <w:rFonts w:ascii="Times New Roman" w:hAnsi="Times New Roman" w:cs="Times New Roman"/>
          <w:color w:val="000000"/>
          <w:sz w:val="24"/>
          <w:szCs w:val="24"/>
        </w:rPr>
        <w:t xml:space="preserve"> 14-01-96 «Основные положения создания и ведения государственного градостроительного кадастра».</w:t>
      </w: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Санитарные правила и нормы (</w:t>
      </w:r>
      <w:proofErr w:type="spellStart"/>
      <w:r w:rsidRPr="003B41A9">
        <w:rPr>
          <w:rFonts w:ascii="Times New Roman" w:hAnsi="Times New Roman" w:cs="Times New Roman"/>
          <w:b/>
          <w:bCs/>
          <w:i/>
          <w:iCs/>
          <w:color w:val="000000"/>
          <w:sz w:val="24"/>
          <w:szCs w:val="24"/>
        </w:rPr>
        <w:t>СанПиН</w:t>
      </w:r>
      <w:proofErr w:type="spellEnd"/>
      <w:r w:rsidRPr="003B41A9">
        <w:rPr>
          <w:rFonts w:ascii="Times New Roman" w:hAnsi="Times New Roman" w:cs="Times New Roman"/>
          <w:b/>
          <w:bCs/>
          <w:i/>
          <w:iCs/>
          <w:color w:val="000000"/>
          <w:sz w:val="24"/>
          <w:szCs w:val="24"/>
        </w:rPr>
        <w:t>)</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2.2.1/2.1.1.1200-03 «Санитарно-защитные зоны и санитарная классификация предприятий, сооружений и иных объектов» (новая редакция);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2.1.4.1110-02 «Зоны санитарной охраны источников водоснабжения и водопроводов питьевого назначения»;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2971-84 «Санитарные правила и нормы защиты населения от воздействия электрического поля, создаваемого воздушными линиями электропередачи (</w:t>
      </w:r>
      <w:proofErr w:type="gramStart"/>
      <w:r w:rsidRPr="003B41A9">
        <w:rPr>
          <w:rFonts w:ascii="Times New Roman" w:hAnsi="Times New Roman" w:cs="Times New Roman"/>
          <w:color w:val="000000"/>
          <w:sz w:val="24"/>
          <w:szCs w:val="24"/>
        </w:rPr>
        <w:t>ВЛ</w:t>
      </w:r>
      <w:proofErr w:type="gramEnd"/>
      <w:r w:rsidRPr="003B41A9">
        <w:rPr>
          <w:rFonts w:ascii="Times New Roman" w:hAnsi="Times New Roman" w:cs="Times New Roman"/>
          <w:color w:val="000000"/>
          <w:sz w:val="24"/>
          <w:szCs w:val="24"/>
        </w:rPr>
        <w:t>) переменного тока промышленной частоты»;</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proofErr w:type="spellStart"/>
      <w:r w:rsidRPr="003B41A9">
        <w:rPr>
          <w:rFonts w:ascii="Times New Roman" w:hAnsi="Times New Roman" w:cs="Times New Roman"/>
          <w:color w:val="000000"/>
          <w:sz w:val="24"/>
          <w:szCs w:val="24"/>
        </w:rPr>
        <w:t>СанПиН</w:t>
      </w:r>
      <w:proofErr w:type="spellEnd"/>
      <w:r w:rsidRPr="003B41A9">
        <w:rPr>
          <w:rFonts w:ascii="Times New Roman" w:hAnsi="Times New Roman" w:cs="Times New Roman"/>
          <w:color w:val="000000"/>
          <w:sz w:val="24"/>
          <w:szCs w:val="24"/>
        </w:rPr>
        <w:t xml:space="preserve"> 2.2.1/2.1.1.1076-01 «Гигиенические требования к инсоляции и солнцезащите помещений жилых и общественных зданий и территорий».</w:t>
      </w:r>
    </w:p>
    <w:p w:rsidR="00A64DF2" w:rsidRPr="003B41A9" w:rsidRDefault="00A64DF2" w:rsidP="00A64DF2">
      <w:pPr>
        <w:spacing w:line="240" w:lineRule="auto"/>
        <w:ind w:left="757" w:right="-284"/>
        <w:jc w:val="both"/>
        <w:rPr>
          <w:rFonts w:ascii="Times New Roman" w:hAnsi="Times New Roman" w:cs="Times New Roman"/>
          <w:b/>
          <w:bCs/>
          <w:i/>
          <w:iCs/>
          <w:color w:val="000000"/>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Свод правил по проектированию и строительству (СП)</w:t>
      </w:r>
    </w:p>
    <w:p w:rsidR="00A64DF2" w:rsidRPr="003B41A9" w:rsidRDefault="00A64DF2" w:rsidP="00137B46">
      <w:pPr>
        <w:numPr>
          <w:ilvl w:val="0"/>
          <w:numId w:val="47"/>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СП-30-102-99 «Планировка и застройка территорий малоэтажного жилищного строительства».</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ДОКУМЕНТЫ УРОВНЯ СУБЪЕКТА РФ</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23.03.1998 г. № 7-З «О порядке решения вопросов административно-территориального устройства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12.03.2009 г. № 23-З «О регулировании земельных отношений на территории  Республики Мордовия»;</w:t>
      </w:r>
    </w:p>
    <w:p w:rsidR="00A64DF2" w:rsidRPr="003B41A9" w:rsidRDefault="00A64DF2" w:rsidP="00137B46">
      <w:pPr>
        <w:numPr>
          <w:ilvl w:val="0"/>
          <w:numId w:val="48"/>
        </w:numPr>
        <w:spacing w:after="0" w:line="240" w:lineRule="auto"/>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07.06.2003 г. № 32-З «Об обороте земель сельскохозяйственного назначения в Республике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Закон Республики Мордовия от 20.05.2008 г. № 25-З </w:t>
      </w:r>
      <w:r w:rsidRPr="003B41A9">
        <w:rPr>
          <w:rStyle w:val="afffb"/>
          <w:rFonts w:ascii="Times New Roman" w:hAnsi="Times New Roman" w:cs="Times New Roman"/>
          <w:b w:val="0"/>
          <w:bCs w:val="0"/>
          <w:color w:val="000000"/>
          <w:sz w:val="24"/>
          <w:szCs w:val="24"/>
        </w:rPr>
        <w:t>«О составе и порядке деятельности комиссии по подготовке проектов правил землепользования и застройки поселений и городского округа Саранск в Республике Мордовия»</w:t>
      </w:r>
      <w:r w:rsidRPr="003B41A9">
        <w:rPr>
          <w:rFonts w:ascii="Times New Roman" w:hAnsi="Times New Roman" w:cs="Times New Roman"/>
          <w:color w:val="000000"/>
          <w:sz w:val="24"/>
          <w:szCs w:val="24"/>
        </w:rPr>
        <w:t>;</w:t>
      </w:r>
    </w:p>
    <w:p w:rsidR="00A64DF2" w:rsidRPr="003B41A9" w:rsidRDefault="00A64DF2" w:rsidP="00137B46">
      <w:pPr>
        <w:numPr>
          <w:ilvl w:val="0"/>
          <w:numId w:val="48"/>
        </w:numPr>
        <w:spacing w:after="0" w:line="240" w:lineRule="auto"/>
        <w:ind w:left="754" w:right="-284" w:hanging="357"/>
        <w:jc w:val="both"/>
        <w:rPr>
          <w:rStyle w:val="afffb"/>
          <w:rFonts w:ascii="Times New Roman" w:hAnsi="Times New Roman" w:cs="Times New Roman"/>
          <w:b w:val="0"/>
          <w:bCs w:val="0"/>
          <w:sz w:val="24"/>
          <w:szCs w:val="24"/>
        </w:rPr>
      </w:pPr>
      <w:r w:rsidRPr="003B41A9">
        <w:rPr>
          <w:rStyle w:val="afffb"/>
          <w:rFonts w:ascii="Times New Roman" w:hAnsi="Times New Roman" w:cs="Times New Roman"/>
          <w:b w:val="0"/>
          <w:bCs w:val="0"/>
          <w:color w:val="000000"/>
          <w:sz w:val="24"/>
          <w:szCs w:val="24"/>
        </w:rPr>
        <w:t>Закон Республики Мордовия от 28 декабря 2004 г.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A64DF2" w:rsidRPr="003B41A9" w:rsidRDefault="00A64DF2" w:rsidP="00137B46">
      <w:pPr>
        <w:numPr>
          <w:ilvl w:val="0"/>
          <w:numId w:val="48"/>
        </w:numPr>
        <w:spacing w:after="0" w:line="240" w:lineRule="auto"/>
        <w:jc w:val="both"/>
        <w:rPr>
          <w:rFonts w:ascii="Times New Roman" w:hAnsi="Times New Roman" w:cs="Times New Roman"/>
          <w:sz w:val="24"/>
          <w:szCs w:val="24"/>
        </w:rPr>
      </w:pPr>
      <w:r w:rsidRPr="003B41A9">
        <w:rPr>
          <w:rFonts w:ascii="Times New Roman" w:hAnsi="Times New Roman" w:cs="Times New Roman"/>
          <w:color w:val="000000"/>
          <w:sz w:val="24"/>
          <w:szCs w:val="24"/>
        </w:rPr>
        <w:t>Постановление Правительства Республики Мордовия от 28.09.2009 г. № 406 «Об особо охраняемых территориях Республики Мордовия»;</w:t>
      </w:r>
    </w:p>
    <w:p w:rsidR="00A64DF2" w:rsidRPr="003B41A9" w:rsidRDefault="00A64DF2" w:rsidP="00137B46">
      <w:pPr>
        <w:numPr>
          <w:ilvl w:val="0"/>
          <w:numId w:val="48"/>
        </w:numPr>
        <w:spacing w:after="0" w:line="240" w:lineRule="auto"/>
        <w:jc w:val="both"/>
        <w:rPr>
          <w:rStyle w:val="afffb"/>
          <w:rFonts w:ascii="Times New Roman" w:hAnsi="Times New Roman" w:cs="Times New Roman"/>
          <w:b w:val="0"/>
          <w:bCs w:val="0"/>
          <w:sz w:val="24"/>
          <w:szCs w:val="24"/>
        </w:rPr>
      </w:pPr>
      <w:r w:rsidRPr="003B41A9">
        <w:rPr>
          <w:rFonts w:ascii="Times New Roman" w:hAnsi="Times New Roman" w:cs="Times New Roman"/>
          <w:sz w:val="24"/>
          <w:szCs w:val="24"/>
        </w:rPr>
        <w:t>Постановление Правительства Республики Мордовия от 8 августа 2016 г. N 409 "Об утверждении региональных нормативов градостроительного проектирования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Устав  </w:t>
      </w:r>
      <w:r w:rsidRPr="003B41A9">
        <w:rPr>
          <w:rFonts w:ascii="Times New Roman" w:hAnsi="Times New Roman" w:cs="Times New Roman"/>
          <w:sz w:val="24"/>
          <w:szCs w:val="24"/>
        </w:rPr>
        <w:t xml:space="preserve">Кажлодского </w:t>
      </w:r>
      <w:r w:rsidRPr="003B41A9">
        <w:rPr>
          <w:rFonts w:ascii="Times New Roman" w:hAnsi="Times New Roman" w:cs="Times New Roman"/>
          <w:color w:val="000000"/>
          <w:sz w:val="24"/>
          <w:szCs w:val="24"/>
        </w:rPr>
        <w:t>сельского поселения Торбеевского муниципального района Республики Мордовия (принят решением Совета депутатов от 11 мая 2010 г. № 21)</w:t>
      </w:r>
      <w:proofErr w:type="gramStart"/>
      <w:r w:rsidRPr="003B41A9">
        <w:rPr>
          <w:rFonts w:ascii="Times New Roman" w:hAnsi="Times New Roman" w:cs="Times New Roman"/>
          <w:color w:val="000000"/>
          <w:sz w:val="24"/>
          <w:szCs w:val="24"/>
        </w:rPr>
        <w:t xml:space="preserve"> ;</w:t>
      </w:r>
      <w:proofErr w:type="gramEnd"/>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Генеральный план Кажлодского сельского поселения Торбеевского муниципального района Республики Мордовия.</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НОРМАТИВНО-РЕКОМЕНДАТЕЛЬНЫЕ ДОКУМЕНТЫ</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Нормативно-рекомендательные документы Госстроя России</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МДС 30-1.99 «Методические рекомендации по разработке схем зонирования территории города». ГУП ЦПП Госстроя России. М., 2000;</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Рекомендации по подготовке правил землепользования и застройки. Фонд «Институт города», Фонд «Градостроительные реформы», Москва, 2003 г.;</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 467-74 «Нормы отвода земель для автомобильных дорог» (утв. постановлением Госстроя СССР № 248 от 19.12.74).</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Инструкции, справочники, рекомендации</w:t>
      </w:r>
    </w:p>
    <w:p w:rsidR="00A64DF2" w:rsidRPr="003B41A9" w:rsidRDefault="00A64DF2" w:rsidP="00137B46">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Справочник проектировщика. «Градостроительство». М., 1978;</w:t>
      </w:r>
    </w:p>
    <w:p w:rsidR="00A64DF2" w:rsidRPr="003B41A9" w:rsidRDefault="00A64DF2" w:rsidP="003B41A9">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Справочное пособие «Ограничения (обременения) прав на использование земельных участков».</w:t>
      </w:r>
    </w:p>
    <w:p w:rsidR="00E20F9D" w:rsidRPr="003B41A9" w:rsidRDefault="00C80BE4" w:rsidP="00C80BE4">
      <w:pPr>
        <w:shd w:val="clear" w:color="auto" w:fill="FFFFFF"/>
        <w:spacing w:after="0" w:line="240" w:lineRule="auto"/>
        <w:jc w:val="both"/>
        <w:rPr>
          <w:rFonts w:ascii="Times New Roman" w:hAnsi="Times New Roman" w:cs="Times New Roman"/>
          <w:sz w:val="24"/>
          <w:szCs w:val="24"/>
        </w:rPr>
      </w:pPr>
      <w:r w:rsidRPr="003B41A9">
        <w:rPr>
          <w:rFonts w:ascii="Times New Roman" w:eastAsia="Times New Roman" w:hAnsi="Times New Roman" w:cs="Times New Roman"/>
          <w:sz w:val="24"/>
          <w:szCs w:val="24"/>
          <w:lang w:eastAsia="ru-RU"/>
        </w:rPr>
        <w:t xml:space="preserve">         </w:t>
      </w:r>
      <w:r w:rsidR="006D415E" w:rsidRPr="003B41A9">
        <w:rPr>
          <w:rFonts w:ascii="Times New Roman" w:eastAsia="Times New Roman" w:hAnsi="Times New Roman" w:cs="Times New Roman"/>
          <w:sz w:val="24"/>
          <w:szCs w:val="24"/>
          <w:lang w:eastAsia="ru-RU"/>
        </w:rPr>
        <w:t xml:space="preserve"> </w:t>
      </w:r>
    </w:p>
    <w:p w:rsidR="007B1073" w:rsidRPr="003B41A9" w:rsidRDefault="008A167A" w:rsidP="00513A0F">
      <w:pPr>
        <w:pStyle w:val="Standard"/>
        <w:shd w:val="clear" w:color="auto" w:fill="FFFFFF"/>
        <w:ind w:firstLine="709"/>
        <w:jc w:val="both"/>
        <w:rPr>
          <w:rFonts w:cs="Times New Roman"/>
        </w:rPr>
      </w:pPr>
      <w:r w:rsidRPr="003B41A9">
        <w:rPr>
          <w:rFonts w:cs="Times New Roman"/>
        </w:rPr>
        <w:t>2. Признать утратившими силу:</w:t>
      </w:r>
    </w:p>
    <w:p w:rsidR="004223D1" w:rsidRPr="003B41A9" w:rsidRDefault="003B41A9" w:rsidP="004223D1">
      <w:pPr>
        <w:pStyle w:val="af1"/>
        <w:jc w:val="both"/>
        <w:rPr>
          <w:rFonts w:ascii="Times New Roman" w:hAnsi="Times New Roman" w:cs="Times New Roman"/>
          <w:b/>
          <w:bCs/>
          <w:sz w:val="24"/>
          <w:szCs w:val="24"/>
        </w:rPr>
      </w:pPr>
      <w:r w:rsidRPr="003B41A9">
        <w:rPr>
          <w:rFonts w:ascii="Times New Roman" w:hAnsi="Times New Roman" w:cs="Times New Roman"/>
          <w:sz w:val="24"/>
          <w:szCs w:val="24"/>
        </w:rPr>
        <w:t xml:space="preserve">   </w:t>
      </w:r>
      <w:r w:rsidR="008A167A" w:rsidRPr="003B41A9">
        <w:rPr>
          <w:rFonts w:ascii="Times New Roman" w:hAnsi="Times New Roman" w:cs="Times New Roman"/>
          <w:sz w:val="24"/>
          <w:szCs w:val="24"/>
        </w:rPr>
        <w:t>Решение</w:t>
      </w:r>
      <w:r w:rsidR="004223D1" w:rsidRPr="003B41A9">
        <w:rPr>
          <w:rFonts w:ascii="Times New Roman" w:hAnsi="Times New Roman" w:cs="Times New Roman"/>
          <w:sz w:val="24"/>
          <w:szCs w:val="24"/>
        </w:rPr>
        <w:t xml:space="preserve"> от 18.05.2017 года №10 «</w:t>
      </w:r>
      <w:r w:rsidR="004223D1" w:rsidRPr="003B41A9">
        <w:rPr>
          <w:rFonts w:ascii="Times New Roman" w:hAnsi="Times New Roman" w:cs="Times New Roman"/>
          <w:bCs/>
          <w:sz w:val="24"/>
          <w:szCs w:val="24"/>
        </w:rPr>
        <w:t>О внесении изменений в Правила землепользования и застройки Кажлодского сельского поселения Торбеевского муниципального района Республики Мордовия, утвержденных решением Совета депутатов Кажлодского сельского поселения от 20.02.2012 г. №</w:t>
      </w:r>
      <w:r w:rsidR="004223D1" w:rsidRPr="003B41A9">
        <w:rPr>
          <w:rFonts w:ascii="Times New Roman" w:hAnsi="Times New Roman" w:cs="Times New Roman"/>
          <w:b/>
          <w:bCs/>
          <w:sz w:val="24"/>
          <w:szCs w:val="24"/>
        </w:rPr>
        <w:t>7»:</w:t>
      </w:r>
    </w:p>
    <w:p w:rsidR="003B41A9" w:rsidRPr="003B41A9" w:rsidRDefault="003B41A9" w:rsidP="004223D1">
      <w:pPr>
        <w:pStyle w:val="af1"/>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4223D1" w:rsidRPr="003B41A9" w:rsidRDefault="004223D1" w:rsidP="004223D1">
      <w:pPr>
        <w:pStyle w:val="af1"/>
        <w:jc w:val="both"/>
        <w:rPr>
          <w:rFonts w:ascii="Times New Roman" w:hAnsi="Times New Roman" w:cs="Times New Roman"/>
          <w:b/>
          <w:bCs/>
          <w:sz w:val="24"/>
          <w:szCs w:val="24"/>
        </w:rPr>
      </w:pPr>
      <w:r w:rsidRPr="003B41A9">
        <w:rPr>
          <w:rFonts w:ascii="Times New Roman" w:hAnsi="Times New Roman" w:cs="Times New Roman"/>
          <w:sz w:val="24"/>
          <w:szCs w:val="24"/>
        </w:rPr>
        <w:t>Решение от 10.06.2021 года №189 «</w:t>
      </w:r>
      <w:r w:rsidRPr="003B41A9">
        <w:rPr>
          <w:rFonts w:ascii="Times New Roman" w:hAnsi="Times New Roman" w:cs="Times New Roman"/>
          <w:bCs/>
          <w:sz w:val="24"/>
          <w:szCs w:val="24"/>
        </w:rPr>
        <w:t>О внесении изменений в Правила землепользования и застройки Кажлодского сельского поселения Торбеевского муниципального района Республики Мордовия, утвержденных решением Совета депутатов Кажлодского сельского поселения от 20.02.2012 г. №</w:t>
      </w:r>
      <w:r w:rsidRPr="003B41A9">
        <w:rPr>
          <w:rFonts w:ascii="Times New Roman" w:hAnsi="Times New Roman" w:cs="Times New Roman"/>
          <w:b/>
          <w:bCs/>
          <w:sz w:val="24"/>
          <w:szCs w:val="24"/>
        </w:rPr>
        <w:t>7»:</w:t>
      </w:r>
    </w:p>
    <w:p w:rsidR="004223D1" w:rsidRPr="003B41A9" w:rsidRDefault="004223D1" w:rsidP="004223D1">
      <w:pPr>
        <w:pStyle w:val="af1"/>
        <w:jc w:val="both"/>
        <w:rPr>
          <w:rFonts w:ascii="Times New Roman" w:hAnsi="Times New Roman" w:cs="Times New Roman"/>
          <w:b/>
          <w:bCs/>
          <w:sz w:val="24"/>
          <w:szCs w:val="24"/>
        </w:rPr>
      </w:pPr>
    </w:p>
    <w:p w:rsidR="00513A0F" w:rsidRPr="003B41A9" w:rsidRDefault="008A167A" w:rsidP="00513A0F">
      <w:pPr>
        <w:pStyle w:val="Standard"/>
        <w:shd w:val="clear" w:color="auto" w:fill="FFFFFF"/>
        <w:ind w:firstLine="709"/>
        <w:jc w:val="both"/>
        <w:rPr>
          <w:rFonts w:cs="Times New Roman"/>
        </w:rPr>
      </w:pPr>
      <w:r w:rsidRPr="003B41A9">
        <w:rPr>
          <w:rFonts w:cs="Times New Roman"/>
        </w:rPr>
        <w:t>3</w:t>
      </w:r>
      <w:r w:rsidR="00513A0F" w:rsidRPr="003B41A9">
        <w:rPr>
          <w:rFonts w:cs="Times New Roman"/>
        </w:rPr>
        <w:t>. Настоящее решение вступает в силу со дня его официального опубликования в бюллетене «</w:t>
      </w:r>
      <w:proofErr w:type="spellStart"/>
      <w:r w:rsidR="004223D1" w:rsidRPr="003B41A9">
        <w:rPr>
          <w:rFonts w:cs="Times New Roman"/>
        </w:rPr>
        <w:t>Кажлодский</w:t>
      </w:r>
      <w:proofErr w:type="spellEnd"/>
      <w:r w:rsidR="004223D1" w:rsidRPr="003B41A9">
        <w:rPr>
          <w:rFonts w:cs="Times New Roman"/>
        </w:rPr>
        <w:t xml:space="preserve"> вестник</w:t>
      </w:r>
      <w:r w:rsidR="00513A0F" w:rsidRPr="003B41A9">
        <w:rPr>
          <w:rFonts w:cs="Times New Roman"/>
        </w:rPr>
        <w:t>» и подлежит размещению на официальном сайте в информационно-телекоммуникационной сети «Интернет» с URL адресом: https://torbeevo.e-mordovia.ru/.</w:t>
      </w:r>
    </w:p>
    <w:p w:rsidR="00513A0F" w:rsidRPr="003B41A9" w:rsidRDefault="00513A0F" w:rsidP="00513A0F">
      <w:pPr>
        <w:pStyle w:val="Standard"/>
        <w:shd w:val="clear" w:color="auto" w:fill="FFFFFF"/>
        <w:spacing w:line="276" w:lineRule="auto"/>
        <w:ind w:firstLine="709"/>
        <w:jc w:val="both"/>
        <w:rPr>
          <w:rFonts w:cs="Times New Roman"/>
        </w:rPr>
      </w:pPr>
    </w:p>
    <w:p w:rsidR="00513A0F" w:rsidRPr="003B41A9" w:rsidRDefault="00513A0F" w:rsidP="00513A0F">
      <w:pPr>
        <w:pStyle w:val="Standard"/>
        <w:shd w:val="clear" w:color="auto" w:fill="FFFFFF"/>
        <w:spacing w:line="276" w:lineRule="auto"/>
        <w:ind w:firstLine="709"/>
        <w:jc w:val="both"/>
        <w:rPr>
          <w:rFonts w:cs="Times New Roman"/>
        </w:rPr>
      </w:pPr>
    </w:p>
    <w:p w:rsidR="00513A0F" w:rsidRPr="003B41A9" w:rsidRDefault="00513A0F" w:rsidP="00513A0F">
      <w:pPr>
        <w:pStyle w:val="Standard"/>
        <w:shd w:val="clear" w:color="auto" w:fill="FFFFFF"/>
        <w:spacing w:line="276" w:lineRule="auto"/>
        <w:jc w:val="both"/>
        <w:rPr>
          <w:rFonts w:cs="Times New Roman"/>
          <w:b/>
        </w:rPr>
      </w:pPr>
      <w:r w:rsidRPr="003B41A9">
        <w:rPr>
          <w:rFonts w:cs="Times New Roman"/>
          <w:b/>
        </w:rPr>
        <w:t xml:space="preserve">Глава </w:t>
      </w:r>
      <w:r w:rsidR="00545AE4" w:rsidRPr="003B41A9">
        <w:rPr>
          <w:rFonts w:cs="Times New Roman"/>
          <w:b/>
        </w:rPr>
        <w:t>Кажлодского</w:t>
      </w:r>
      <w:r w:rsidRPr="003B41A9">
        <w:rPr>
          <w:rFonts w:cs="Times New Roman"/>
          <w:b/>
        </w:rPr>
        <w:t xml:space="preserve"> сельского поселения </w:t>
      </w:r>
      <w:r w:rsidR="004223D1" w:rsidRPr="003B41A9">
        <w:rPr>
          <w:rFonts w:cs="Times New Roman"/>
          <w:b/>
        </w:rPr>
        <w:t xml:space="preserve">                        </w:t>
      </w:r>
      <w:r w:rsidRPr="003B41A9">
        <w:rPr>
          <w:rFonts w:cs="Times New Roman"/>
          <w:b/>
        </w:rPr>
        <w:t xml:space="preserve">   </w:t>
      </w:r>
      <w:r w:rsidR="004223D1" w:rsidRPr="003B41A9">
        <w:rPr>
          <w:rFonts w:cs="Times New Roman"/>
          <w:b/>
        </w:rPr>
        <w:t>Л.С.Асташова</w:t>
      </w:r>
    </w:p>
    <w:sectPr w:rsidR="00513A0F" w:rsidRPr="003B41A9" w:rsidSect="00FF0A7F">
      <w:pgSz w:w="11906" w:h="16838"/>
      <w:pgMar w:top="709" w:right="141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8FC" w:rsidRDefault="000208FC" w:rsidP="00245B1A">
      <w:pPr>
        <w:spacing w:after="0" w:line="240" w:lineRule="auto"/>
      </w:pPr>
      <w:r>
        <w:separator/>
      </w:r>
    </w:p>
  </w:endnote>
  <w:endnote w:type="continuationSeparator" w:id="0">
    <w:p w:rsidR="000208FC" w:rsidRDefault="000208FC" w:rsidP="00245B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8FC" w:rsidRDefault="000208FC" w:rsidP="00245B1A">
      <w:pPr>
        <w:spacing w:after="0" w:line="240" w:lineRule="auto"/>
      </w:pPr>
      <w:r>
        <w:separator/>
      </w:r>
    </w:p>
  </w:footnote>
  <w:footnote w:type="continuationSeparator" w:id="0">
    <w:p w:rsidR="000208FC" w:rsidRDefault="000208FC" w:rsidP="00245B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HeadDoc"/>
      <w:lvlText w:val=""/>
      <w:lvlJc w:val="left"/>
      <w:pPr>
        <w:tabs>
          <w:tab w:val="num" w:pos="1209"/>
        </w:tabs>
        <w:ind w:left="1209" w:hanging="360"/>
      </w:pPr>
      <w:rPr>
        <w:rFonts w:ascii="Symbol" w:hAnsi="Symbol" w:cs="Symbol" w:hint="default"/>
      </w:rPr>
    </w:lvl>
  </w:abstractNum>
  <w:abstractNum w:abstractNumId="1">
    <w:nsid w:val="FFFFFFFE"/>
    <w:multiLevelType w:val="singleLevel"/>
    <w:tmpl w:val="77A683DA"/>
    <w:lvl w:ilvl="0">
      <w:numFmt w:val="bullet"/>
      <w:lvlText w:val="*"/>
      <w:lvlJc w:val="left"/>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S3"/>
      <w:suff w:val="nothing"/>
      <w:lvlText w:val=""/>
      <w:lvlJc w:val="left"/>
      <w:pPr>
        <w:tabs>
          <w:tab w:val="num" w:pos="0"/>
        </w:tabs>
        <w:ind w:left="0" w:firstLine="0"/>
      </w:pPr>
    </w:lvl>
    <w:lvl w:ilvl="3">
      <w:start w:val="1"/>
      <w:numFmt w:val="none"/>
      <w:pStyle w:val="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52C22B5"/>
    <w:multiLevelType w:val="hybridMultilevel"/>
    <w:tmpl w:val="6C4CF9F2"/>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8D46286"/>
    <w:multiLevelType w:val="hybridMultilevel"/>
    <w:tmpl w:val="136EB17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0E2A0375"/>
    <w:multiLevelType w:val="hybridMultilevel"/>
    <w:tmpl w:val="8AD2046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4C24ED"/>
    <w:multiLevelType w:val="hybridMultilevel"/>
    <w:tmpl w:val="9F3439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7">
    <w:nsid w:val="12C670AF"/>
    <w:multiLevelType w:val="hybridMultilevel"/>
    <w:tmpl w:val="7DFA7A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E43B04"/>
    <w:multiLevelType w:val="hybridMultilevel"/>
    <w:tmpl w:val="A5E002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606780"/>
    <w:multiLevelType w:val="hybridMultilevel"/>
    <w:tmpl w:val="E910A72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B717D1D"/>
    <w:multiLevelType w:val="hybridMultilevel"/>
    <w:tmpl w:val="4796D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397C94"/>
    <w:multiLevelType w:val="hybridMultilevel"/>
    <w:tmpl w:val="26863D7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1DA4ED3"/>
    <w:multiLevelType w:val="hybridMultilevel"/>
    <w:tmpl w:val="E2CE9E00"/>
    <w:lvl w:ilvl="0" w:tplc="2FEE2724">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22B10676"/>
    <w:multiLevelType w:val="hybridMultilevel"/>
    <w:tmpl w:val="0BD2CA5A"/>
    <w:lvl w:ilvl="0" w:tplc="BED0AA20">
      <w:start w:val="1"/>
      <w:numFmt w:val="bullet"/>
      <w:pStyle w:val="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C359F4"/>
    <w:multiLevelType w:val="hybridMultilevel"/>
    <w:tmpl w:val="48E4E15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827476"/>
    <w:multiLevelType w:val="hybridMultilevel"/>
    <w:tmpl w:val="3AD09478"/>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26C20E46"/>
    <w:multiLevelType w:val="hybridMultilevel"/>
    <w:tmpl w:val="7B0A956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3D45CA"/>
    <w:multiLevelType w:val="hybridMultilevel"/>
    <w:tmpl w:val="11462F9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2DAA7C15"/>
    <w:multiLevelType w:val="hybridMultilevel"/>
    <w:tmpl w:val="15D6FDFE"/>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2DD45CF6"/>
    <w:multiLevelType w:val="hybridMultilevel"/>
    <w:tmpl w:val="3D4CDB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20">
    <w:nsid w:val="300D16AD"/>
    <w:multiLevelType w:val="hybridMultilevel"/>
    <w:tmpl w:val="1A60497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8345307"/>
    <w:multiLevelType w:val="multilevel"/>
    <w:tmpl w:val="54D4E5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pStyle w:val="S1"/>
      <w:lvlText w:val="%1.%2.%3"/>
      <w:lvlJc w:val="left"/>
      <w:pPr>
        <w:tabs>
          <w:tab w:val="num" w:pos="1980"/>
        </w:tabs>
        <w:ind w:left="1980" w:hanging="720"/>
      </w:pPr>
      <w:rPr>
        <w:rFonts w:hint="default"/>
      </w:rPr>
    </w:lvl>
    <w:lvl w:ilvl="3">
      <w:start w:val="1"/>
      <w:numFmt w:val="decimal"/>
      <w:pStyle w:val="S2"/>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38C770E0"/>
    <w:multiLevelType w:val="hybridMultilevel"/>
    <w:tmpl w:val="3F04CDA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3F52697C"/>
    <w:multiLevelType w:val="hybridMultilevel"/>
    <w:tmpl w:val="052A613A"/>
    <w:lvl w:ilvl="0" w:tplc="15ACC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09D1169"/>
    <w:multiLevelType w:val="hybridMultilevel"/>
    <w:tmpl w:val="EF2609EA"/>
    <w:lvl w:ilvl="0" w:tplc="D0780B4C">
      <w:start w:val="1"/>
      <w:numFmt w:val="decimal"/>
      <w:lvlText w:val="%1)"/>
      <w:lvlJc w:val="left"/>
      <w:pPr>
        <w:tabs>
          <w:tab w:val="num" w:pos="360"/>
        </w:tabs>
        <w:ind w:left="360" w:hanging="360"/>
      </w:pPr>
      <w:rPr>
        <w:rFonts w:ascii="Times New Roman" w:eastAsia="Times New Roman" w:hAnsi="Times New Roman" w:cs="Times New Roman"/>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494F1D4E"/>
    <w:multiLevelType w:val="hybridMultilevel"/>
    <w:tmpl w:val="DE481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15A67"/>
    <w:multiLevelType w:val="hybridMultilevel"/>
    <w:tmpl w:val="D66441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9FC7D7F"/>
    <w:multiLevelType w:val="hybridMultilevel"/>
    <w:tmpl w:val="768AFD5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B6D59C2"/>
    <w:multiLevelType w:val="hybridMultilevel"/>
    <w:tmpl w:val="7A686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C5820AE"/>
    <w:multiLevelType w:val="hybridMultilevel"/>
    <w:tmpl w:val="DDA2545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EB663B0"/>
    <w:multiLevelType w:val="hybridMultilevel"/>
    <w:tmpl w:val="4480671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EC778D9"/>
    <w:multiLevelType w:val="hybridMultilevel"/>
    <w:tmpl w:val="DE14522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FE41A6D"/>
    <w:multiLevelType w:val="hybridMultilevel"/>
    <w:tmpl w:val="12F235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3">
    <w:nsid w:val="547132F8"/>
    <w:multiLevelType w:val="hybridMultilevel"/>
    <w:tmpl w:val="3B3A6F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9FE3481"/>
    <w:multiLevelType w:val="hybridMultilevel"/>
    <w:tmpl w:val="E8BE81C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E940B5B"/>
    <w:multiLevelType w:val="hybridMultilevel"/>
    <w:tmpl w:val="8404FE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F615DD9"/>
    <w:multiLevelType w:val="hybridMultilevel"/>
    <w:tmpl w:val="32809EB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2424B52"/>
    <w:multiLevelType w:val="hybridMultilevel"/>
    <w:tmpl w:val="A9BE84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408611A"/>
    <w:multiLevelType w:val="hybridMultilevel"/>
    <w:tmpl w:val="C61A6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4A72321"/>
    <w:multiLevelType w:val="hybridMultilevel"/>
    <w:tmpl w:val="C9963784"/>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nsid w:val="655C4387"/>
    <w:multiLevelType w:val="hybridMultilevel"/>
    <w:tmpl w:val="ADA402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7463C7D"/>
    <w:multiLevelType w:val="hybridMultilevel"/>
    <w:tmpl w:val="83D293C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8F976D7"/>
    <w:multiLevelType w:val="hybridMultilevel"/>
    <w:tmpl w:val="CF186FD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6E8A7567"/>
    <w:multiLevelType w:val="hybridMultilevel"/>
    <w:tmpl w:val="7362ED6E"/>
    <w:lvl w:ilvl="0" w:tplc="BED0AA20">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FFE2B6E"/>
    <w:multiLevelType w:val="hybridMultilevel"/>
    <w:tmpl w:val="D1D205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6">
    <w:nsid w:val="7318263F"/>
    <w:multiLevelType w:val="hybridMultilevel"/>
    <w:tmpl w:val="D95883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4BD539E"/>
    <w:multiLevelType w:val="hybridMultilevel"/>
    <w:tmpl w:val="3D6247D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7CB27BF1"/>
    <w:multiLevelType w:val="hybridMultilevel"/>
    <w:tmpl w:val="57E68AE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4"/>
  </w:num>
  <w:num w:numId="3">
    <w:abstractNumId w:val="13"/>
  </w:num>
  <w:num w:numId="4">
    <w:abstractNumId w:val="21"/>
  </w:num>
  <w:num w:numId="5">
    <w:abstractNumId w:val="7"/>
  </w:num>
  <w:num w:numId="6">
    <w:abstractNumId w:val="25"/>
  </w:num>
  <w:num w:numId="7">
    <w:abstractNumId w:val="8"/>
  </w:num>
  <w:num w:numId="8">
    <w:abstractNumId w:val="0"/>
  </w:num>
  <w:num w:numId="9">
    <w:abstractNumId w:val="28"/>
  </w:num>
  <w:num w:numId="10">
    <w:abstractNumId w:val="32"/>
  </w:num>
  <w:num w:numId="11">
    <w:abstractNumId w:val="6"/>
  </w:num>
  <w:num w:numId="12">
    <w:abstractNumId w:val="19"/>
  </w:num>
  <w:num w:numId="13">
    <w:abstractNumId w:val="24"/>
  </w:num>
  <w:num w:numId="14">
    <w:abstractNumId w:val="26"/>
  </w:num>
  <w:num w:numId="15">
    <w:abstractNumId w:val="10"/>
  </w:num>
  <w:num w:numId="16">
    <w:abstractNumId w:val="38"/>
  </w:num>
  <w:num w:numId="17">
    <w:abstractNumId w:val="29"/>
  </w:num>
  <w:num w:numId="18">
    <w:abstractNumId w:val="27"/>
  </w:num>
  <w:num w:numId="19">
    <w:abstractNumId w:val="40"/>
  </w:num>
  <w:num w:numId="20">
    <w:abstractNumId w:val="9"/>
  </w:num>
  <w:num w:numId="21">
    <w:abstractNumId w:val="48"/>
  </w:num>
  <w:num w:numId="22">
    <w:abstractNumId w:val="20"/>
  </w:num>
  <w:num w:numId="23">
    <w:abstractNumId w:val="23"/>
  </w:num>
  <w:num w:numId="24">
    <w:abstractNumId w:val="16"/>
  </w:num>
  <w:num w:numId="25">
    <w:abstractNumId w:val="37"/>
  </w:num>
  <w:num w:numId="26">
    <w:abstractNumId w:val="42"/>
  </w:num>
  <w:num w:numId="27">
    <w:abstractNumId w:val="33"/>
  </w:num>
  <w:num w:numId="28">
    <w:abstractNumId w:val="12"/>
  </w:num>
  <w:num w:numId="29">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 w:ilvl="0">
        <w:start w:val="1"/>
        <w:numFmt w:val="bullet"/>
        <w:lvlText w:val="?"/>
        <w:legacy w:legacy="1" w:legacySpace="0" w:legacyIndent="283"/>
        <w:lvlJc w:val="left"/>
        <w:pPr>
          <w:ind w:left="1134" w:hanging="283"/>
        </w:pPr>
        <w:rPr>
          <w:rFonts w:ascii="Helvetica" w:hAnsi="Helvetica" w:cs="Helvetica" w:hint="default"/>
        </w:rPr>
      </w:lvl>
    </w:lvlOverride>
  </w:num>
  <w:num w:numId="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AC6C41"/>
    <w:rsid w:val="000208FC"/>
    <w:rsid w:val="000230A5"/>
    <w:rsid w:val="000239F9"/>
    <w:rsid w:val="0002416F"/>
    <w:rsid w:val="00055A39"/>
    <w:rsid w:val="00062707"/>
    <w:rsid w:val="0006456E"/>
    <w:rsid w:val="00094B4A"/>
    <w:rsid w:val="001306D9"/>
    <w:rsid w:val="00137B46"/>
    <w:rsid w:val="00170F94"/>
    <w:rsid w:val="001740A3"/>
    <w:rsid w:val="001B0C92"/>
    <w:rsid w:val="00237F9E"/>
    <w:rsid w:val="00245B1A"/>
    <w:rsid w:val="00294F2A"/>
    <w:rsid w:val="002A395E"/>
    <w:rsid w:val="002B5A41"/>
    <w:rsid w:val="002B7559"/>
    <w:rsid w:val="002E51BA"/>
    <w:rsid w:val="002F06F5"/>
    <w:rsid w:val="002F33DA"/>
    <w:rsid w:val="002F6659"/>
    <w:rsid w:val="0030239D"/>
    <w:rsid w:val="0030481A"/>
    <w:rsid w:val="003328BC"/>
    <w:rsid w:val="00391870"/>
    <w:rsid w:val="003B41A9"/>
    <w:rsid w:val="003E10DE"/>
    <w:rsid w:val="00412FFF"/>
    <w:rsid w:val="004223D1"/>
    <w:rsid w:val="00423C8F"/>
    <w:rsid w:val="004630B2"/>
    <w:rsid w:val="00473074"/>
    <w:rsid w:val="00486571"/>
    <w:rsid w:val="004A746A"/>
    <w:rsid w:val="004A7E5A"/>
    <w:rsid w:val="004B1AC9"/>
    <w:rsid w:val="00513A0F"/>
    <w:rsid w:val="00537D7D"/>
    <w:rsid w:val="0054577E"/>
    <w:rsid w:val="00545AE4"/>
    <w:rsid w:val="00556386"/>
    <w:rsid w:val="00562A6F"/>
    <w:rsid w:val="00564948"/>
    <w:rsid w:val="00595468"/>
    <w:rsid w:val="005A036D"/>
    <w:rsid w:val="005F7DAF"/>
    <w:rsid w:val="006D415E"/>
    <w:rsid w:val="006D5D5B"/>
    <w:rsid w:val="006E5E94"/>
    <w:rsid w:val="007035AF"/>
    <w:rsid w:val="00705E6F"/>
    <w:rsid w:val="00712D53"/>
    <w:rsid w:val="00746C50"/>
    <w:rsid w:val="00766E7F"/>
    <w:rsid w:val="007863CA"/>
    <w:rsid w:val="00786CC7"/>
    <w:rsid w:val="007919F2"/>
    <w:rsid w:val="00794728"/>
    <w:rsid w:val="007B1073"/>
    <w:rsid w:val="007C0B1D"/>
    <w:rsid w:val="007E310B"/>
    <w:rsid w:val="00825D0F"/>
    <w:rsid w:val="008473F7"/>
    <w:rsid w:val="008763A0"/>
    <w:rsid w:val="008A167A"/>
    <w:rsid w:val="008C538C"/>
    <w:rsid w:val="008D4C6F"/>
    <w:rsid w:val="008F1DA8"/>
    <w:rsid w:val="009554F3"/>
    <w:rsid w:val="00995763"/>
    <w:rsid w:val="009A6889"/>
    <w:rsid w:val="009B0C5E"/>
    <w:rsid w:val="009C581E"/>
    <w:rsid w:val="009D13A4"/>
    <w:rsid w:val="00A0374A"/>
    <w:rsid w:val="00A11A27"/>
    <w:rsid w:val="00A12897"/>
    <w:rsid w:val="00A17ACE"/>
    <w:rsid w:val="00A536D9"/>
    <w:rsid w:val="00A64DF2"/>
    <w:rsid w:val="00A911AD"/>
    <w:rsid w:val="00AC6554"/>
    <w:rsid w:val="00AC6C41"/>
    <w:rsid w:val="00AD6D47"/>
    <w:rsid w:val="00B17E56"/>
    <w:rsid w:val="00B25A97"/>
    <w:rsid w:val="00B637A1"/>
    <w:rsid w:val="00B64EE9"/>
    <w:rsid w:val="00B7265F"/>
    <w:rsid w:val="00BA7E49"/>
    <w:rsid w:val="00BD1D32"/>
    <w:rsid w:val="00BD44E4"/>
    <w:rsid w:val="00BF721C"/>
    <w:rsid w:val="00C1563A"/>
    <w:rsid w:val="00C36B0C"/>
    <w:rsid w:val="00C37020"/>
    <w:rsid w:val="00C56D96"/>
    <w:rsid w:val="00C663DF"/>
    <w:rsid w:val="00C80BE4"/>
    <w:rsid w:val="00C84D5B"/>
    <w:rsid w:val="00CA134D"/>
    <w:rsid w:val="00CA7D7C"/>
    <w:rsid w:val="00CC52B3"/>
    <w:rsid w:val="00CE692E"/>
    <w:rsid w:val="00D05396"/>
    <w:rsid w:val="00D05B40"/>
    <w:rsid w:val="00D71142"/>
    <w:rsid w:val="00D76B0B"/>
    <w:rsid w:val="00D77289"/>
    <w:rsid w:val="00DA7E29"/>
    <w:rsid w:val="00DB52A6"/>
    <w:rsid w:val="00DE7643"/>
    <w:rsid w:val="00E20F9D"/>
    <w:rsid w:val="00E2679B"/>
    <w:rsid w:val="00E45186"/>
    <w:rsid w:val="00E52912"/>
    <w:rsid w:val="00E911BD"/>
    <w:rsid w:val="00EA028D"/>
    <w:rsid w:val="00EA1E21"/>
    <w:rsid w:val="00EA497B"/>
    <w:rsid w:val="00ED6728"/>
    <w:rsid w:val="00EF6262"/>
    <w:rsid w:val="00EF7E66"/>
    <w:rsid w:val="00F14300"/>
    <w:rsid w:val="00F42E0A"/>
    <w:rsid w:val="00FE0503"/>
    <w:rsid w:val="00FF0A7F"/>
    <w:rsid w:val="00FF4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nhideWhenUsed="0" w:qFormat="1"/>
    <w:lsdException w:name="Default Paragraph Font" w:uiPriority="1"/>
    <w:lsdException w:name="Body Text" w:qFormat="1"/>
    <w:lsdException w:name="Subtitle" w:semiHidden="0" w:uiPriority="0"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4300"/>
  </w:style>
  <w:style w:type="paragraph" w:styleId="1">
    <w:name w:val="heading 1"/>
    <w:basedOn w:val="a0"/>
    <w:link w:val="10"/>
    <w:uiPriority w:val="9"/>
    <w:qFormat/>
    <w:rsid w:val="00BD44E4"/>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eastAsia="ru-RU" w:bidi="ru-RU"/>
    </w:rPr>
  </w:style>
  <w:style w:type="paragraph" w:styleId="2">
    <w:name w:val="heading 2"/>
    <w:basedOn w:val="a0"/>
    <w:link w:val="20"/>
    <w:uiPriority w:val="9"/>
    <w:qFormat/>
    <w:rsid w:val="00BD44E4"/>
    <w:pPr>
      <w:widowControl w:val="0"/>
      <w:autoSpaceDE w:val="0"/>
      <w:autoSpaceDN w:val="0"/>
      <w:spacing w:after="0" w:line="240" w:lineRule="auto"/>
      <w:ind w:left="902" w:right="678"/>
      <w:jc w:val="center"/>
      <w:outlineLvl w:val="1"/>
    </w:pPr>
    <w:rPr>
      <w:rFonts w:ascii="Times New Roman" w:eastAsia="Times New Roman" w:hAnsi="Times New Roman" w:cs="Times New Roman"/>
      <w:b/>
      <w:bCs/>
      <w:sz w:val="28"/>
      <w:szCs w:val="28"/>
      <w:lang w:eastAsia="ru-RU" w:bidi="ru-RU"/>
    </w:rPr>
  </w:style>
  <w:style w:type="paragraph" w:styleId="3">
    <w:name w:val="heading 3"/>
    <w:basedOn w:val="a0"/>
    <w:link w:val="30"/>
    <w:qFormat/>
    <w:rsid w:val="00BD44E4"/>
    <w:pPr>
      <w:widowControl w:val="0"/>
      <w:autoSpaceDE w:val="0"/>
      <w:autoSpaceDN w:val="0"/>
      <w:spacing w:after="0" w:line="240" w:lineRule="auto"/>
      <w:ind w:left="928"/>
      <w:outlineLvl w:val="2"/>
    </w:pPr>
    <w:rPr>
      <w:rFonts w:ascii="Times New Roman" w:eastAsia="Times New Roman" w:hAnsi="Times New Roman" w:cs="Times New Roman"/>
      <w:b/>
      <w:bCs/>
      <w:sz w:val="23"/>
      <w:szCs w:val="23"/>
      <w:lang w:eastAsia="ru-RU" w:bidi="ru-RU"/>
    </w:rPr>
  </w:style>
  <w:style w:type="paragraph" w:styleId="40">
    <w:name w:val="heading 4"/>
    <w:basedOn w:val="a0"/>
    <w:next w:val="a0"/>
    <w:link w:val="41"/>
    <w:uiPriority w:val="9"/>
    <w:qFormat/>
    <w:rsid w:val="00A64DF2"/>
    <w:pPr>
      <w:keepNext/>
      <w:keepLines/>
      <w:spacing w:before="200" w:after="0" w:line="240" w:lineRule="auto"/>
      <w:jc w:val="center"/>
      <w:outlineLvl w:val="3"/>
    </w:pPr>
    <w:rPr>
      <w:rFonts w:ascii="Cambria" w:eastAsia="Times New Roman" w:hAnsi="Cambria" w:cs="Times New Roman"/>
      <w:b/>
      <w:bCs/>
      <w:i/>
      <w:iCs/>
      <w:color w:val="4F81BD"/>
      <w:sz w:val="24"/>
      <w:lang w:eastAsia="ru-RU"/>
    </w:rPr>
  </w:style>
  <w:style w:type="paragraph" w:styleId="5">
    <w:name w:val="heading 5"/>
    <w:basedOn w:val="a0"/>
    <w:next w:val="a0"/>
    <w:link w:val="50"/>
    <w:uiPriority w:val="9"/>
    <w:qFormat/>
    <w:rsid w:val="00A64DF2"/>
    <w:pPr>
      <w:keepNext/>
      <w:keepLines/>
      <w:spacing w:before="200" w:after="0" w:line="360" w:lineRule="auto"/>
      <w:ind w:firstLine="567"/>
      <w:outlineLvl w:val="4"/>
    </w:pPr>
    <w:rPr>
      <w:rFonts w:ascii="Cambria" w:eastAsia="Times New Roman" w:hAnsi="Cambria" w:cs="Times New Roman"/>
      <w:color w:val="243F60"/>
      <w:sz w:val="24"/>
      <w:szCs w:val="20"/>
      <w:lang w:eastAsia="ru-RU"/>
    </w:rPr>
  </w:style>
  <w:style w:type="paragraph" w:styleId="6">
    <w:name w:val="heading 6"/>
    <w:basedOn w:val="a0"/>
    <w:next w:val="a0"/>
    <w:link w:val="60"/>
    <w:uiPriority w:val="9"/>
    <w:semiHidden/>
    <w:unhideWhenUsed/>
    <w:qFormat/>
    <w:rsid w:val="009A6889"/>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9"/>
    <w:qFormat/>
    <w:rsid w:val="00A64DF2"/>
    <w:pPr>
      <w:spacing w:before="240" w:after="60" w:line="360" w:lineRule="auto"/>
      <w:ind w:firstLine="567"/>
      <w:outlineLvl w:val="6"/>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D44E4"/>
    <w:rPr>
      <w:rFonts w:ascii="Times New Roman" w:eastAsia="Times New Roman" w:hAnsi="Times New Roman" w:cs="Times New Roman"/>
      <w:b/>
      <w:bCs/>
      <w:sz w:val="31"/>
      <w:szCs w:val="31"/>
      <w:lang w:eastAsia="ru-RU" w:bidi="ru-RU"/>
    </w:rPr>
  </w:style>
  <w:style w:type="character" w:customStyle="1" w:styleId="20">
    <w:name w:val="Заголовок 2 Знак"/>
    <w:basedOn w:val="a1"/>
    <w:link w:val="2"/>
    <w:uiPriority w:val="9"/>
    <w:rsid w:val="00BD44E4"/>
    <w:rPr>
      <w:rFonts w:ascii="Times New Roman" w:eastAsia="Times New Roman" w:hAnsi="Times New Roman" w:cs="Times New Roman"/>
      <w:b/>
      <w:bCs/>
      <w:sz w:val="28"/>
      <w:szCs w:val="28"/>
      <w:lang w:eastAsia="ru-RU" w:bidi="ru-RU"/>
    </w:rPr>
  </w:style>
  <w:style w:type="character" w:customStyle="1" w:styleId="30">
    <w:name w:val="Заголовок 3 Знак"/>
    <w:basedOn w:val="a1"/>
    <w:link w:val="3"/>
    <w:rsid w:val="00BD44E4"/>
    <w:rPr>
      <w:rFonts w:ascii="Times New Roman" w:eastAsia="Times New Roman" w:hAnsi="Times New Roman" w:cs="Times New Roman"/>
      <w:b/>
      <w:bCs/>
      <w:sz w:val="23"/>
      <w:szCs w:val="23"/>
      <w:lang w:eastAsia="ru-RU" w:bidi="ru-RU"/>
    </w:rPr>
  </w:style>
  <w:style w:type="numbering" w:customStyle="1" w:styleId="11">
    <w:name w:val="Нет списка1"/>
    <w:next w:val="a3"/>
    <w:uiPriority w:val="99"/>
    <w:semiHidden/>
    <w:unhideWhenUsed/>
    <w:rsid w:val="00BD44E4"/>
  </w:style>
  <w:style w:type="table" w:customStyle="1" w:styleId="TableNormal">
    <w:name w:val="Table Normal"/>
    <w:uiPriority w:val="2"/>
    <w:semiHidden/>
    <w:unhideWhenUsed/>
    <w:qFormat/>
    <w:rsid w:val="00BD4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0"/>
    <w:uiPriority w:val="39"/>
    <w:qFormat/>
    <w:rsid w:val="00BD44E4"/>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eastAsia="ru-RU" w:bidi="ru-RU"/>
    </w:rPr>
  </w:style>
  <w:style w:type="paragraph" w:styleId="21">
    <w:name w:val="toc 2"/>
    <w:basedOn w:val="a0"/>
    <w:uiPriority w:val="39"/>
    <w:qFormat/>
    <w:rsid w:val="00BD44E4"/>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eastAsia="ru-RU" w:bidi="ru-RU"/>
    </w:rPr>
  </w:style>
  <w:style w:type="paragraph" w:styleId="31">
    <w:name w:val="toc 3"/>
    <w:basedOn w:val="a0"/>
    <w:uiPriority w:val="39"/>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42">
    <w:name w:val="toc 4"/>
    <w:basedOn w:val="a0"/>
    <w:uiPriority w:val="1"/>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51">
    <w:name w:val="toc 5"/>
    <w:basedOn w:val="a0"/>
    <w:uiPriority w:val="1"/>
    <w:qFormat/>
    <w:rsid w:val="00BD44E4"/>
    <w:pPr>
      <w:widowControl w:val="0"/>
      <w:autoSpaceDE w:val="0"/>
      <w:autoSpaceDN w:val="0"/>
      <w:spacing w:before="2" w:after="0" w:line="240" w:lineRule="auto"/>
      <w:ind w:left="1634"/>
    </w:pPr>
    <w:rPr>
      <w:rFonts w:ascii="Times New Roman" w:eastAsia="Times New Roman" w:hAnsi="Times New Roman" w:cs="Times New Roman"/>
      <w:sz w:val="23"/>
      <w:szCs w:val="23"/>
      <w:lang w:eastAsia="ru-RU" w:bidi="ru-RU"/>
    </w:rPr>
  </w:style>
  <w:style w:type="paragraph" w:styleId="a4">
    <w:name w:val="Body Text"/>
    <w:basedOn w:val="a0"/>
    <w:link w:val="a5"/>
    <w:uiPriority w:val="99"/>
    <w:qFormat/>
    <w:rsid w:val="00BD44E4"/>
    <w:pPr>
      <w:widowControl w:val="0"/>
      <w:autoSpaceDE w:val="0"/>
      <w:autoSpaceDN w:val="0"/>
      <w:spacing w:after="0" w:line="240" w:lineRule="auto"/>
      <w:ind w:left="928" w:firstLine="705"/>
      <w:jc w:val="both"/>
    </w:pPr>
    <w:rPr>
      <w:rFonts w:ascii="Times New Roman" w:eastAsia="Times New Roman" w:hAnsi="Times New Roman" w:cs="Times New Roman"/>
      <w:sz w:val="23"/>
      <w:szCs w:val="23"/>
      <w:lang w:eastAsia="ru-RU" w:bidi="ru-RU"/>
    </w:rPr>
  </w:style>
  <w:style w:type="character" w:customStyle="1" w:styleId="a5">
    <w:name w:val="Основной текст Знак"/>
    <w:basedOn w:val="a1"/>
    <w:link w:val="a4"/>
    <w:uiPriority w:val="99"/>
    <w:rsid w:val="00BD44E4"/>
    <w:rPr>
      <w:rFonts w:ascii="Times New Roman" w:eastAsia="Times New Roman" w:hAnsi="Times New Roman" w:cs="Times New Roman"/>
      <w:sz w:val="23"/>
      <w:szCs w:val="23"/>
      <w:lang w:eastAsia="ru-RU" w:bidi="ru-RU"/>
    </w:rPr>
  </w:style>
  <w:style w:type="paragraph" w:styleId="a6">
    <w:name w:val="List Paragraph"/>
    <w:basedOn w:val="a0"/>
    <w:uiPriority w:val="34"/>
    <w:qFormat/>
    <w:rsid w:val="00BD44E4"/>
    <w:pPr>
      <w:widowControl w:val="0"/>
      <w:autoSpaceDE w:val="0"/>
      <w:autoSpaceDN w:val="0"/>
      <w:spacing w:before="132" w:after="0" w:line="240" w:lineRule="auto"/>
      <w:ind w:left="928" w:firstLine="705"/>
      <w:jc w:val="both"/>
    </w:pPr>
    <w:rPr>
      <w:rFonts w:ascii="Times New Roman" w:eastAsia="Times New Roman" w:hAnsi="Times New Roman" w:cs="Times New Roman"/>
      <w:lang w:eastAsia="ru-RU" w:bidi="ru-RU"/>
    </w:rPr>
  </w:style>
  <w:style w:type="paragraph" w:customStyle="1" w:styleId="TableParagraph">
    <w:name w:val="Table Paragraph"/>
    <w:basedOn w:val="a0"/>
    <w:uiPriority w:val="1"/>
    <w:qFormat/>
    <w:rsid w:val="00BD44E4"/>
    <w:pPr>
      <w:widowControl w:val="0"/>
      <w:autoSpaceDE w:val="0"/>
      <w:autoSpaceDN w:val="0"/>
      <w:spacing w:after="0" w:line="240" w:lineRule="auto"/>
      <w:ind w:left="110"/>
    </w:pPr>
    <w:rPr>
      <w:rFonts w:ascii="Times New Roman" w:eastAsia="Times New Roman" w:hAnsi="Times New Roman" w:cs="Times New Roman"/>
      <w:lang w:eastAsia="ru-RU" w:bidi="ru-RU"/>
    </w:rPr>
  </w:style>
  <w:style w:type="paragraph" w:styleId="a7">
    <w:name w:val="Balloon Text"/>
    <w:basedOn w:val="a0"/>
    <w:link w:val="a8"/>
    <w:uiPriority w:val="99"/>
    <w:semiHidden/>
    <w:unhideWhenUsed/>
    <w:rsid w:val="00BD44E4"/>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a8">
    <w:name w:val="Текст выноски Знак"/>
    <w:basedOn w:val="a1"/>
    <w:link w:val="a7"/>
    <w:uiPriority w:val="99"/>
    <w:semiHidden/>
    <w:rsid w:val="00BD44E4"/>
    <w:rPr>
      <w:rFonts w:ascii="Tahoma" w:eastAsia="Times New Roman" w:hAnsi="Tahoma" w:cs="Tahoma"/>
      <w:sz w:val="16"/>
      <w:szCs w:val="16"/>
      <w:lang w:eastAsia="ru-RU" w:bidi="ru-RU"/>
    </w:rPr>
  </w:style>
  <w:style w:type="paragraph" w:customStyle="1" w:styleId="13">
    <w:name w:val="Заголовок оглавления1"/>
    <w:basedOn w:val="1"/>
    <w:next w:val="a0"/>
    <w:uiPriority w:val="39"/>
    <w:semiHidden/>
    <w:unhideWhenUsed/>
    <w:qFormat/>
    <w:rsid w:val="00BD44E4"/>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9">
    <w:name w:val="Table Grid"/>
    <w:basedOn w:val="a2"/>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b">
    <w:name w:val="Верхний колонтитул Знак"/>
    <w:basedOn w:val="a1"/>
    <w:link w:val="aa"/>
    <w:uiPriority w:val="99"/>
    <w:rsid w:val="00BD44E4"/>
    <w:rPr>
      <w:rFonts w:ascii="Times New Roman" w:eastAsia="Times New Roman" w:hAnsi="Times New Roman" w:cs="Times New Roman"/>
      <w:lang w:eastAsia="ru-RU" w:bidi="ru-RU"/>
    </w:rPr>
  </w:style>
  <w:style w:type="paragraph" w:styleId="ac">
    <w:name w:val="footer"/>
    <w:basedOn w:val="a0"/>
    <w:link w:val="ad"/>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d">
    <w:name w:val="Нижний колонтитул Знак"/>
    <w:basedOn w:val="a1"/>
    <w:link w:val="ac"/>
    <w:uiPriority w:val="99"/>
    <w:rsid w:val="00BD44E4"/>
    <w:rPr>
      <w:rFonts w:ascii="Times New Roman" w:eastAsia="Times New Roman" w:hAnsi="Times New Roman" w:cs="Times New Roman"/>
      <w:lang w:eastAsia="ru-RU" w:bidi="ru-RU"/>
    </w:rPr>
  </w:style>
  <w:style w:type="paragraph" w:customStyle="1" w:styleId="s10">
    <w:name w:val="s_1"/>
    <w:basedOn w:val="a0"/>
    <w:uiPriority w:val="99"/>
    <w:rsid w:val="00BD44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2"/>
    <w:next w:val="a9"/>
    <w:uiPriority w:val="59"/>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0"/>
    <w:uiPriority w:val="99"/>
    <w:unhideWhenUsed/>
    <w:rsid w:val="00E20F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f">
    <w:name w:val="Гипертекстовая ссылка"/>
    <w:uiPriority w:val="99"/>
    <w:rsid w:val="00E20F9D"/>
    <w:rPr>
      <w:color w:val="106BBE"/>
    </w:rPr>
  </w:style>
  <w:style w:type="paragraph" w:customStyle="1" w:styleId="Standard">
    <w:name w:val="Standard"/>
    <w:rsid w:val="00E20F9D"/>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styleId="af0">
    <w:name w:val="Hyperlink"/>
    <w:basedOn w:val="a1"/>
    <w:uiPriority w:val="99"/>
    <w:unhideWhenUsed/>
    <w:rsid w:val="006D415E"/>
    <w:rPr>
      <w:color w:val="0000FF"/>
      <w:u w:val="single"/>
    </w:rPr>
  </w:style>
  <w:style w:type="paragraph" w:customStyle="1" w:styleId="s22">
    <w:name w:val="s_22"/>
    <w:basedOn w:val="a0"/>
    <w:rsid w:val="006D4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4223D1"/>
    <w:pPr>
      <w:spacing w:after="0" w:line="240" w:lineRule="auto"/>
    </w:pPr>
    <w:rPr>
      <w:rFonts w:ascii="Calibri" w:eastAsia="Times New Roman" w:hAnsi="Calibri" w:cs="Calibri"/>
      <w:lang w:eastAsia="ru-RU"/>
    </w:rPr>
  </w:style>
  <w:style w:type="character" w:customStyle="1" w:styleId="41">
    <w:name w:val="Заголовок 4 Знак"/>
    <w:basedOn w:val="a1"/>
    <w:link w:val="40"/>
    <w:uiPriority w:val="9"/>
    <w:rsid w:val="00A64DF2"/>
    <w:rPr>
      <w:rFonts w:ascii="Cambria" w:eastAsia="Times New Roman" w:hAnsi="Cambria" w:cs="Times New Roman"/>
      <w:b/>
      <w:bCs/>
      <w:i/>
      <w:iCs/>
      <w:color w:val="4F81BD"/>
      <w:sz w:val="24"/>
      <w:lang w:eastAsia="ru-RU"/>
    </w:rPr>
  </w:style>
  <w:style w:type="character" w:customStyle="1" w:styleId="50">
    <w:name w:val="Заголовок 5 Знак"/>
    <w:basedOn w:val="a1"/>
    <w:link w:val="5"/>
    <w:uiPriority w:val="9"/>
    <w:rsid w:val="00A64DF2"/>
    <w:rPr>
      <w:rFonts w:ascii="Cambria" w:eastAsia="Times New Roman" w:hAnsi="Cambria" w:cs="Times New Roman"/>
      <w:color w:val="243F60"/>
      <w:sz w:val="24"/>
      <w:szCs w:val="20"/>
      <w:lang w:eastAsia="ru-RU"/>
    </w:rPr>
  </w:style>
  <w:style w:type="character" w:customStyle="1" w:styleId="70">
    <w:name w:val="Заголовок 7 Знак"/>
    <w:basedOn w:val="a1"/>
    <w:link w:val="7"/>
    <w:uiPriority w:val="99"/>
    <w:rsid w:val="00A64DF2"/>
    <w:rPr>
      <w:rFonts w:ascii="Times New Roman" w:eastAsia="Times New Roman" w:hAnsi="Times New Roman" w:cs="Times New Roman"/>
      <w:sz w:val="24"/>
      <w:szCs w:val="24"/>
      <w:lang w:eastAsia="ru-RU"/>
    </w:rPr>
  </w:style>
  <w:style w:type="paragraph" w:styleId="af2">
    <w:name w:val="Subtitle"/>
    <w:aliases w:val="заголовок 2"/>
    <w:basedOn w:val="21"/>
    <w:next w:val="21"/>
    <w:link w:val="af3"/>
    <w:qFormat/>
    <w:rsid w:val="00A64DF2"/>
    <w:pPr>
      <w:widowControl/>
      <w:tabs>
        <w:tab w:val="right" w:leader="dot" w:pos="10206"/>
      </w:tabs>
      <w:autoSpaceDE/>
      <w:autoSpaceDN/>
      <w:spacing w:before="0" w:after="300" w:line="276" w:lineRule="auto"/>
      <w:ind w:left="0" w:right="0" w:firstLine="567"/>
      <w:contextualSpacing/>
      <w:outlineLvl w:val="1"/>
    </w:pPr>
    <w:rPr>
      <w:b/>
      <w:sz w:val="24"/>
      <w:szCs w:val="24"/>
      <w:lang w:eastAsia="en-US" w:bidi="ar-SA"/>
    </w:rPr>
  </w:style>
  <w:style w:type="character" w:customStyle="1" w:styleId="af3">
    <w:name w:val="Подзаголовок Знак"/>
    <w:aliases w:val="заголовок 2 Знак"/>
    <w:basedOn w:val="a1"/>
    <w:link w:val="af2"/>
    <w:rsid w:val="00A64DF2"/>
    <w:rPr>
      <w:rFonts w:ascii="Times New Roman" w:eastAsia="Times New Roman" w:hAnsi="Times New Roman" w:cs="Times New Roman"/>
      <w:b/>
      <w:sz w:val="24"/>
      <w:szCs w:val="24"/>
    </w:rPr>
  </w:style>
  <w:style w:type="paragraph" w:styleId="af4">
    <w:name w:val="TOC Heading"/>
    <w:basedOn w:val="1"/>
    <w:next w:val="a0"/>
    <w:uiPriority w:val="39"/>
    <w:qFormat/>
    <w:rsid w:val="00A64DF2"/>
    <w:pPr>
      <w:keepNext/>
      <w:keepLines/>
      <w:widowControl/>
      <w:autoSpaceDE/>
      <w:autoSpaceDN/>
      <w:spacing w:before="480" w:line="276" w:lineRule="auto"/>
      <w:ind w:left="0" w:firstLine="0"/>
      <w:contextualSpacing/>
      <w:outlineLvl w:val="9"/>
    </w:pPr>
    <w:rPr>
      <w:rFonts w:ascii="Cambria" w:hAnsi="Cambria"/>
      <w:color w:val="365F91"/>
      <w:sz w:val="28"/>
      <w:szCs w:val="28"/>
      <w:lang w:eastAsia="en-US" w:bidi="ar-SA"/>
    </w:rPr>
  </w:style>
  <w:style w:type="character" w:styleId="af5">
    <w:name w:val="FollowedHyperlink"/>
    <w:basedOn w:val="a1"/>
    <w:uiPriority w:val="99"/>
    <w:semiHidden/>
    <w:unhideWhenUsed/>
    <w:rsid w:val="00A64DF2"/>
    <w:rPr>
      <w:color w:val="800080"/>
      <w:u w:val="single"/>
    </w:rPr>
  </w:style>
  <w:style w:type="character" w:styleId="af6">
    <w:name w:val="Placeholder Text"/>
    <w:basedOn w:val="a1"/>
    <w:uiPriority w:val="99"/>
    <w:semiHidden/>
    <w:rsid w:val="00A64DF2"/>
    <w:rPr>
      <w:color w:val="808080"/>
    </w:rPr>
  </w:style>
  <w:style w:type="paragraph" w:customStyle="1" w:styleId="Style2">
    <w:name w:val="Style2"/>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paragraph" w:customStyle="1" w:styleId="Style3">
    <w:name w:val="Style3"/>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paragraph" w:customStyle="1" w:styleId="Style4">
    <w:name w:val="Style4"/>
    <w:basedOn w:val="a0"/>
    <w:uiPriority w:val="99"/>
    <w:rsid w:val="00A64DF2"/>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lang w:eastAsia="ru-RU"/>
    </w:rPr>
  </w:style>
  <w:style w:type="paragraph" w:customStyle="1" w:styleId="Style5">
    <w:name w:val="Style5"/>
    <w:basedOn w:val="a0"/>
    <w:uiPriority w:val="99"/>
    <w:rsid w:val="00A64DF2"/>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lang w:eastAsia="ru-RU"/>
    </w:rPr>
  </w:style>
  <w:style w:type="paragraph" w:customStyle="1" w:styleId="Style6">
    <w:name w:val="Style6"/>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character" w:customStyle="1" w:styleId="FontStyle13">
    <w:name w:val="Font Style13"/>
    <w:basedOn w:val="a1"/>
    <w:rsid w:val="00A64DF2"/>
    <w:rPr>
      <w:rFonts w:ascii="MS Reference Sans Serif" w:hAnsi="MS Reference Sans Serif" w:cs="MS Reference Sans Serif"/>
      <w:sz w:val="20"/>
      <w:szCs w:val="20"/>
    </w:rPr>
  </w:style>
  <w:style w:type="paragraph" w:customStyle="1" w:styleId="Style1">
    <w:name w:val="Style1"/>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character" w:customStyle="1" w:styleId="FontStyle11">
    <w:name w:val="Font Style11"/>
    <w:basedOn w:val="a1"/>
    <w:rsid w:val="00A64DF2"/>
    <w:rPr>
      <w:rFonts w:ascii="MS Reference Sans Serif" w:hAnsi="MS Reference Sans Serif" w:cs="MS Reference Sans Serif"/>
      <w:b/>
      <w:bCs/>
      <w:i/>
      <w:iCs/>
      <w:spacing w:val="-10"/>
      <w:sz w:val="20"/>
      <w:szCs w:val="20"/>
    </w:rPr>
  </w:style>
  <w:style w:type="character" w:customStyle="1" w:styleId="FontStyle12">
    <w:name w:val="Font Style12"/>
    <w:basedOn w:val="a1"/>
    <w:uiPriority w:val="99"/>
    <w:rsid w:val="00A64DF2"/>
    <w:rPr>
      <w:rFonts w:ascii="MS Reference Sans Serif" w:hAnsi="MS Reference Sans Serif" w:cs="MS Reference Sans Serif"/>
      <w:sz w:val="20"/>
      <w:szCs w:val="20"/>
    </w:rPr>
  </w:style>
  <w:style w:type="character" w:customStyle="1" w:styleId="FontStyle14">
    <w:name w:val="Font Style14"/>
    <w:basedOn w:val="a1"/>
    <w:rsid w:val="00A64DF2"/>
    <w:rPr>
      <w:rFonts w:ascii="MS Reference Sans Serif" w:hAnsi="MS Reference Sans Serif" w:cs="MS Reference Sans Serif"/>
      <w:sz w:val="30"/>
      <w:szCs w:val="30"/>
    </w:rPr>
  </w:style>
  <w:style w:type="character" w:customStyle="1" w:styleId="FontStyle15">
    <w:name w:val="Font Style15"/>
    <w:basedOn w:val="a1"/>
    <w:rsid w:val="00A64DF2"/>
    <w:rPr>
      <w:rFonts w:ascii="MS Reference Sans Serif" w:hAnsi="MS Reference Sans Serif" w:cs="MS Reference Sans Serif"/>
      <w:b/>
      <w:bCs/>
      <w:sz w:val="30"/>
      <w:szCs w:val="30"/>
    </w:rPr>
  </w:style>
  <w:style w:type="paragraph" w:customStyle="1" w:styleId="Style7">
    <w:name w:val="Style7"/>
    <w:basedOn w:val="a0"/>
    <w:uiPriority w:val="99"/>
    <w:rsid w:val="00A64DF2"/>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lang w:eastAsia="ru-RU"/>
    </w:rPr>
  </w:style>
  <w:style w:type="table" w:customStyle="1" w:styleId="15">
    <w:name w:val="Светлая заливка1"/>
    <w:basedOn w:val="a2"/>
    <w:uiPriority w:val="60"/>
    <w:rsid w:val="00A64DF2"/>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A64DF2"/>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uiPriority w:val="99"/>
    <w:rsid w:val="00A64DF2"/>
    <w:rPr>
      <w:rFonts w:ascii="MS Reference Sans Serif" w:hAnsi="MS Reference Sans Serif" w:cs="MS Reference Sans Serif"/>
      <w:b/>
      <w:bCs/>
      <w:sz w:val="18"/>
      <w:szCs w:val="18"/>
    </w:rPr>
  </w:style>
  <w:style w:type="paragraph" w:customStyle="1" w:styleId="Style8">
    <w:name w:val="Style8"/>
    <w:basedOn w:val="a0"/>
    <w:uiPriority w:val="99"/>
    <w:rsid w:val="00A64DF2"/>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lang w:eastAsia="ru-RU"/>
    </w:rPr>
  </w:style>
  <w:style w:type="character" w:customStyle="1" w:styleId="FontStyle18">
    <w:name w:val="Font Style18"/>
    <w:basedOn w:val="a1"/>
    <w:rsid w:val="00A64DF2"/>
    <w:rPr>
      <w:rFonts w:ascii="MS Reference Sans Serif" w:hAnsi="MS Reference Sans Serif" w:cs="MS Reference Sans Serif"/>
      <w:sz w:val="20"/>
      <w:szCs w:val="20"/>
    </w:rPr>
  </w:style>
  <w:style w:type="character" w:customStyle="1" w:styleId="FontStyle20">
    <w:name w:val="Font Style20"/>
    <w:basedOn w:val="a1"/>
    <w:uiPriority w:val="99"/>
    <w:rsid w:val="00A64DF2"/>
    <w:rPr>
      <w:rFonts w:ascii="Consolas" w:hAnsi="Consolas" w:cs="Consolas"/>
      <w:b/>
      <w:bCs/>
      <w:sz w:val="22"/>
      <w:szCs w:val="22"/>
    </w:rPr>
  </w:style>
  <w:style w:type="paragraph" w:customStyle="1" w:styleId="Style11">
    <w:name w:val="Style11"/>
    <w:basedOn w:val="a0"/>
    <w:uiPriority w:val="99"/>
    <w:rsid w:val="00A64DF2"/>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lang w:eastAsia="ru-RU"/>
    </w:rPr>
  </w:style>
  <w:style w:type="paragraph" w:customStyle="1" w:styleId="Style13">
    <w:name w:val="Style13"/>
    <w:basedOn w:val="a0"/>
    <w:uiPriority w:val="99"/>
    <w:rsid w:val="00A64DF2"/>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lang w:eastAsia="ru-RU"/>
    </w:rPr>
  </w:style>
  <w:style w:type="paragraph" w:customStyle="1" w:styleId="Style12">
    <w:name w:val="Style12"/>
    <w:basedOn w:val="a0"/>
    <w:uiPriority w:val="99"/>
    <w:rsid w:val="00A64DF2"/>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lang w:eastAsia="ru-RU"/>
    </w:rPr>
  </w:style>
  <w:style w:type="character" w:customStyle="1" w:styleId="FontStyle16">
    <w:name w:val="Font Style16"/>
    <w:basedOn w:val="a1"/>
    <w:rsid w:val="00A64DF2"/>
    <w:rPr>
      <w:rFonts w:ascii="MS Reference Sans Serif" w:hAnsi="MS Reference Sans Serif" w:cs="MS Reference Sans Serif"/>
      <w:sz w:val="18"/>
      <w:szCs w:val="18"/>
    </w:rPr>
  </w:style>
  <w:style w:type="paragraph" w:customStyle="1" w:styleId="Style9">
    <w:name w:val="Style9"/>
    <w:basedOn w:val="a0"/>
    <w:uiPriority w:val="99"/>
    <w:rsid w:val="00A64DF2"/>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lang w:eastAsia="ru-RU"/>
    </w:rPr>
  </w:style>
  <w:style w:type="character" w:customStyle="1" w:styleId="FontStyle17">
    <w:name w:val="Font Style17"/>
    <w:basedOn w:val="a1"/>
    <w:rsid w:val="00A64DF2"/>
    <w:rPr>
      <w:rFonts w:ascii="MS Reference Sans Serif" w:hAnsi="MS Reference Sans Serif" w:cs="MS Reference Sans Serif"/>
      <w:b/>
      <w:bCs/>
      <w:spacing w:val="10"/>
      <w:sz w:val="14"/>
      <w:szCs w:val="14"/>
    </w:rPr>
  </w:style>
  <w:style w:type="character" w:customStyle="1" w:styleId="FontStyle19">
    <w:name w:val="Font Style19"/>
    <w:basedOn w:val="a1"/>
    <w:uiPriority w:val="99"/>
    <w:rsid w:val="00A64DF2"/>
    <w:rPr>
      <w:rFonts w:ascii="MS Reference Sans Serif" w:hAnsi="MS Reference Sans Serif" w:cs="MS Reference Sans Serif"/>
      <w:sz w:val="18"/>
      <w:szCs w:val="18"/>
    </w:rPr>
  </w:style>
  <w:style w:type="character" w:customStyle="1" w:styleId="FontStyle22">
    <w:name w:val="Font Style22"/>
    <w:basedOn w:val="a1"/>
    <w:uiPriority w:val="99"/>
    <w:rsid w:val="00A64DF2"/>
    <w:rPr>
      <w:rFonts w:ascii="MS Reference Sans Serif" w:hAnsi="MS Reference Sans Serif" w:cs="MS Reference Sans Serif"/>
      <w:b/>
      <w:bCs/>
      <w:sz w:val="18"/>
      <w:szCs w:val="18"/>
    </w:rPr>
  </w:style>
  <w:style w:type="paragraph" w:customStyle="1" w:styleId="Style10">
    <w:name w:val="Style10"/>
    <w:basedOn w:val="a0"/>
    <w:uiPriority w:val="99"/>
    <w:rsid w:val="00A64DF2"/>
    <w:pPr>
      <w:widowControl w:val="0"/>
      <w:autoSpaceDE w:val="0"/>
      <w:autoSpaceDN w:val="0"/>
      <w:adjustRightInd w:val="0"/>
      <w:spacing w:after="0" w:line="240" w:lineRule="auto"/>
      <w:jc w:val="center"/>
    </w:pPr>
    <w:rPr>
      <w:rFonts w:ascii="Garamond" w:eastAsia="Times New Roman" w:hAnsi="Garamond" w:cs="Times New Roman"/>
      <w:sz w:val="24"/>
      <w:szCs w:val="24"/>
      <w:lang w:eastAsia="ru-RU"/>
    </w:rPr>
  </w:style>
  <w:style w:type="character" w:customStyle="1" w:styleId="FontStyle23">
    <w:name w:val="Font Style23"/>
    <w:basedOn w:val="a1"/>
    <w:uiPriority w:val="99"/>
    <w:rsid w:val="00A64DF2"/>
    <w:rPr>
      <w:rFonts w:ascii="Verdana" w:hAnsi="Verdana" w:cs="Verdana"/>
      <w:i/>
      <w:iCs/>
      <w:sz w:val="20"/>
      <w:szCs w:val="20"/>
    </w:rPr>
  </w:style>
  <w:style w:type="character" w:customStyle="1" w:styleId="FontStyle24">
    <w:name w:val="Font Style24"/>
    <w:basedOn w:val="a1"/>
    <w:uiPriority w:val="99"/>
    <w:rsid w:val="00A64DF2"/>
    <w:rPr>
      <w:rFonts w:ascii="MS Reference Sans Serif" w:hAnsi="MS Reference Sans Serif" w:cs="MS Reference Sans Serif"/>
      <w:b/>
      <w:bCs/>
      <w:sz w:val="52"/>
      <w:szCs w:val="52"/>
    </w:rPr>
  </w:style>
  <w:style w:type="character" w:customStyle="1" w:styleId="FontStyle25">
    <w:name w:val="Font Style25"/>
    <w:basedOn w:val="a1"/>
    <w:uiPriority w:val="99"/>
    <w:rsid w:val="00A64DF2"/>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A64DF2"/>
    <w:pPr>
      <w:numPr>
        <w:ilvl w:val="2"/>
        <w:numId w:val="4"/>
      </w:numPr>
      <w:tabs>
        <w:tab w:val="clear" w:pos="1980"/>
        <w:tab w:val="num" w:pos="720"/>
      </w:tabs>
      <w:spacing w:after="0" w:line="240" w:lineRule="auto"/>
      <w:ind w:left="720" w:hanging="360"/>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uiPriority w:val="99"/>
    <w:rsid w:val="00A64DF2"/>
    <w:pPr>
      <w:widowControl/>
      <w:numPr>
        <w:ilvl w:val="3"/>
        <w:numId w:val="4"/>
      </w:numPr>
      <w:tabs>
        <w:tab w:val="clear" w:pos="1800"/>
        <w:tab w:val="num" w:pos="720"/>
      </w:tabs>
      <w:autoSpaceDE/>
      <w:autoSpaceDN/>
      <w:spacing w:after="300"/>
      <w:ind w:left="720" w:right="0" w:hanging="360"/>
      <w:jc w:val="both"/>
    </w:pPr>
    <w:rPr>
      <w:bCs w:val="0"/>
      <w:sz w:val="24"/>
      <w:szCs w:val="24"/>
      <w:lang w:bidi="ar-SA"/>
    </w:rPr>
  </w:style>
  <w:style w:type="paragraph" w:customStyle="1" w:styleId="S3">
    <w:name w:val="S_Заголовок 3"/>
    <w:basedOn w:val="3"/>
    <w:uiPriority w:val="99"/>
    <w:rsid w:val="00A64DF2"/>
    <w:pPr>
      <w:widowControl/>
      <w:numPr>
        <w:ilvl w:val="2"/>
        <w:numId w:val="1"/>
      </w:numPr>
      <w:autoSpaceDE/>
      <w:autoSpaceDN/>
      <w:spacing w:line="360" w:lineRule="auto"/>
      <w:jc w:val="center"/>
    </w:pPr>
    <w:rPr>
      <w:b w:val="0"/>
      <w:bCs w:val="0"/>
      <w:sz w:val="24"/>
      <w:szCs w:val="24"/>
      <w:u w:val="single"/>
      <w:lang w:bidi="ar-SA"/>
    </w:rPr>
  </w:style>
  <w:style w:type="paragraph" w:customStyle="1" w:styleId="S4">
    <w:name w:val="S_Заголовок 4"/>
    <w:basedOn w:val="40"/>
    <w:uiPriority w:val="99"/>
    <w:rsid w:val="00A64DF2"/>
    <w:pPr>
      <w:keepNext w:val="0"/>
      <w:keepLines w:val="0"/>
      <w:numPr>
        <w:ilvl w:val="3"/>
        <w:numId w:val="1"/>
      </w:numPr>
      <w:spacing w:before="0"/>
    </w:pPr>
    <w:rPr>
      <w:rFonts w:ascii="Times New Roman" w:hAnsi="Times New Roman"/>
      <w:b w:val="0"/>
      <w:bCs w:val="0"/>
      <w:iCs w:val="0"/>
      <w:color w:val="auto"/>
      <w:szCs w:val="24"/>
    </w:rPr>
  </w:style>
  <w:style w:type="character" w:styleId="af7">
    <w:name w:val="page number"/>
    <w:basedOn w:val="a1"/>
    <w:rsid w:val="00A64DF2"/>
  </w:style>
  <w:style w:type="paragraph" w:customStyle="1" w:styleId="S">
    <w:name w:val="S_Обычный"/>
    <w:basedOn w:val="a0"/>
    <w:link w:val="S0"/>
    <w:rsid w:val="00A64DF2"/>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1"/>
    <w:link w:val="S"/>
    <w:rsid w:val="00A64DF2"/>
    <w:rPr>
      <w:rFonts w:ascii="Times New Roman" w:eastAsia="Times New Roman" w:hAnsi="Times New Roman" w:cs="Times New Roman"/>
      <w:sz w:val="24"/>
      <w:szCs w:val="24"/>
      <w:lang w:eastAsia="ru-RU"/>
    </w:rPr>
  </w:style>
  <w:style w:type="paragraph" w:customStyle="1" w:styleId="S5">
    <w:name w:val="S_Титульный"/>
    <w:basedOn w:val="a0"/>
    <w:uiPriority w:val="99"/>
    <w:rsid w:val="00A64DF2"/>
    <w:pPr>
      <w:spacing w:after="0" w:line="360" w:lineRule="auto"/>
      <w:ind w:left="3060"/>
      <w:jc w:val="right"/>
    </w:pPr>
    <w:rPr>
      <w:rFonts w:ascii="Times New Roman" w:eastAsia="Times New Roman" w:hAnsi="Times New Roman" w:cs="Times New Roman"/>
      <w:b/>
      <w:caps/>
      <w:sz w:val="24"/>
      <w:szCs w:val="24"/>
      <w:lang w:eastAsia="ru-RU"/>
    </w:rPr>
  </w:style>
  <w:style w:type="character" w:styleId="af8">
    <w:name w:val="Intense Reference"/>
    <w:basedOn w:val="a1"/>
    <w:uiPriority w:val="32"/>
    <w:qFormat/>
    <w:rsid w:val="00A64DF2"/>
    <w:rPr>
      <w:b/>
      <w:bCs/>
      <w:smallCaps/>
      <w:color w:val="C0504D"/>
      <w:spacing w:val="5"/>
      <w:u w:val="single"/>
    </w:rPr>
  </w:style>
  <w:style w:type="paragraph" w:customStyle="1" w:styleId="af9">
    <w:name w:val="Таблица"/>
    <w:basedOn w:val="a0"/>
    <w:uiPriority w:val="99"/>
    <w:semiHidden/>
    <w:rsid w:val="00A64DF2"/>
    <w:pPr>
      <w:spacing w:after="0" w:line="240" w:lineRule="auto"/>
      <w:jc w:val="both"/>
    </w:pPr>
    <w:rPr>
      <w:rFonts w:ascii="Times New Roman" w:eastAsia="Times New Roman" w:hAnsi="Times New Roman" w:cs="Times New Roman"/>
      <w:sz w:val="24"/>
      <w:szCs w:val="24"/>
      <w:lang w:eastAsia="ru-RU"/>
    </w:rPr>
  </w:style>
  <w:style w:type="paragraph" w:customStyle="1" w:styleId="afa">
    <w:name w:val="Заголовок таблици"/>
    <w:basedOn w:val="a0"/>
    <w:uiPriority w:val="99"/>
    <w:semiHidden/>
    <w:rsid w:val="00A64DF2"/>
    <w:pPr>
      <w:spacing w:after="0" w:line="240" w:lineRule="auto"/>
      <w:ind w:firstLine="540"/>
      <w:jc w:val="both"/>
    </w:pPr>
    <w:rPr>
      <w:rFonts w:ascii="Times New Roman" w:eastAsia="Times New Roman" w:hAnsi="Times New Roman" w:cs="Times New Roman"/>
      <w:sz w:val="24"/>
      <w:szCs w:val="24"/>
      <w:lang w:eastAsia="ru-RU"/>
    </w:rPr>
  </w:style>
  <w:style w:type="paragraph" w:styleId="afb">
    <w:name w:val="Body Text Indent"/>
    <w:basedOn w:val="a0"/>
    <w:link w:val="afc"/>
    <w:uiPriority w:val="99"/>
    <w:rsid w:val="00A64DF2"/>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c">
    <w:name w:val="Основной текст с отступом Знак"/>
    <w:basedOn w:val="a1"/>
    <w:link w:val="afb"/>
    <w:uiPriority w:val="99"/>
    <w:rsid w:val="00A64DF2"/>
    <w:rPr>
      <w:rFonts w:ascii="Times New Roman" w:eastAsia="Times New Roman" w:hAnsi="Times New Roman" w:cs="Times New Roman"/>
      <w:sz w:val="28"/>
      <w:szCs w:val="20"/>
      <w:lang w:eastAsia="ru-RU"/>
    </w:rPr>
  </w:style>
  <w:style w:type="paragraph" w:styleId="afd">
    <w:name w:val="Title"/>
    <w:basedOn w:val="a0"/>
    <w:link w:val="afe"/>
    <w:uiPriority w:val="99"/>
    <w:qFormat/>
    <w:rsid w:val="00A64DF2"/>
    <w:pPr>
      <w:spacing w:after="0" w:line="240" w:lineRule="auto"/>
      <w:jc w:val="center"/>
    </w:pPr>
    <w:rPr>
      <w:rFonts w:ascii="Times New Roman" w:eastAsia="Times New Roman" w:hAnsi="Times New Roman" w:cs="Times New Roman"/>
      <w:b/>
      <w:sz w:val="28"/>
      <w:szCs w:val="20"/>
      <w:lang w:eastAsia="ru-RU"/>
    </w:rPr>
  </w:style>
  <w:style w:type="character" w:customStyle="1" w:styleId="afe">
    <w:name w:val="Название Знак"/>
    <w:basedOn w:val="a1"/>
    <w:link w:val="afd"/>
    <w:uiPriority w:val="99"/>
    <w:rsid w:val="00A64DF2"/>
    <w:rPr>
      <w:rFonts w:ascii="Times New Roman" w:eastAsia="Times New Roman" w:hAnsi="Times New Roman" w:cs="Times New Roman"/>
      <w:b/>
      <w:sz w:val="28"/>
      <w:szCs w:val="20"/>
      <w:lang w:eastAsia="ru-RU"/>
    </w:rPr>
  </w:style>
  <w:style w:type="paragraph" w:styleId="22">
    <w:name w:val="Body Text 2"/>
    <w:basedOn w:val="a0"/>
    <w:link w:val="23"/>
    <w:uiPriority w:val="99"/>
    <w:semiHidden/>
    <w:unhideWhenUsed/>
    <w:rsid w:val="00A64DF2"/>
    <w:pPr>
      <w:spacing w:after="120" w:line="480" w:lineRule="auto"/>
      <w:jc w:val="center"/>
    </w:pPr>
    <w:rPr>
      <w:rFonts w:ascii="Times New Roman" w:eastAsia="Times New Roman" w:hAnsi="Times New Roman" w:cs="Times New Roman"/>
      <w:sz w:val="24"/>
      <w:lang w:eastAsia="ru-RU"/>
    </w:rPr>
  </w:style>
  <w:style w:type="character" w:customStyle="1" w:styleId="23">
    <w:name w:val="Основной текст 2 Знак"/>
    <w:basedOn w:val="a1"/>
    <w:link w:val="22"/>
    <w:uiPriority w:val="99"/>
    <w:semiHidden/>
    <w:rsid w:val="00A64DF2"/>
    <w:rPr>
      <w:rFonts w:ascii="Times New Roman" w:eastAsia="Times New Roman" w:hAnsi="Times New Roman" w:cs="Times New Roman"/>
      <w:sz w:val="24"/>
      <w:lang w:eastAsia="ru-RU"/>
    </w:rPr>
  </w:style>
  <w:style w:type="paragraph" w:customStyle="1" w:styleId="16">
    <w:name w:val="Обычный1"/>
    <w:uiPriority w:val="99"/>
    <w:rsid w:val="00A64DF2"/>
    <w:pPr>
      <w:spacing w:after="0" w:line="240" w:lineRule="auto"/>
    </w:pPr>
    <w:rPr>
      <w:rFonts w:ascii="Times New Roman" w:eastAsia="Times New Roman" w:hAnsi="Times New Roman" w:cs="Times New Roman"/>
      <w:sz w:val="24"/>
      <w:szCs w:val="20"/>
      <w:lang w:eastAsia="ru-RU"/>
    </w:rPr>
  </w:style>
  <w:style w:type="paragraph" w:customStyle="1" w:styleId="aff">
    <w:name w:val="Обычный в таблице"/>
    <w:basedOn w:val="a0"/>
    <w:link w:val="aff0"/>
    <w:rsid w:val="00A64DF2"/>
    <w:pPr>
      <w:spacing w:after="0" w:line="360" w:lineRule="auto"/>
      <w:ind w:hanging="6"/>
      <w:jc w:val="center"/>
    </w:pPr>
    <w:rPr>
      <w:rFonts w:ascii="Times New Roman" w:eastAsia="Times New Roman" w:hAnsi="Times New Roman" w:cs="Times New Roman"/>
      <w:sz w:val="24"/>
      <w:szCs w:val="24"/>
      <w:lang w:eastAsia="ru-RU"/>
    </w:rPr>
  </w:style>
  <w:style w:type="character" w:customStyle="1" w:styleId="aff0">
    <w:name w:val="Обычный в таблице Знак"/>
    <w:basedOn w:val="a1"/>
    <w:link w:val="aff"/>
    <w:rsid w:val="00A64DF2"/>
    <w:rPr>
      <w:rFonts w:ascii="Times New Roman" w:eastAsia="Times New Roman" w:hAnsi="Times New Roman" w:cs="Times New Roman"/>
      <w:sz w:val="24"/>
      <w:szCs w:val="24"/>
      <w:lang w:eastAsia="ru-RU"/>
    </w:rPr>
  </w:style>
  <w:style w:type="paragraph" w:customStyle="1" w:styleId="aff1">
    <w:name w:val="Заголовок таблицы"/>
    <w:basedOn w:val="a0"/>
    <w:uiPriority w:val="99"/>
    <w:semiHidden/>
    <w:rsid w:val="00A64DF2"/>
    <w:pPr>
      <w:spacing w:before="60" w:after="0" w:line="360" w:lineRule="auto"/>
      <w:ind w:firstLine="709"/>
      <w:jc w:val="center"/>
    </w:pPr>
    <w:rPr>
      <w:rFonts w:ascii="Arial Black" w:eastAsia="Times New Roman" w:hAnsi="Arial Black" w:cs="Arial Black"/>
      <w:spacing w:val="-5"/>
      <w:sz w:val="16"/>
      <w:szCs w:val="16"/>
    </w:rPr>
  </w:style>
  <w:style w:type="paragraph" w:styleId="aff2">
    <w:name w:val="caption"/>
    <w:basedOn w:val="a0"/>
    <w:next w:val="a0"/>
    <w:uiPriority w:val="35"/>
    <w:qFormat/>
    <w:rsid w:val="00A64DF2"/>
    <w:pPr>
      <w:spacing w:after="200" w:line="240" w:lineRule="auto"/>
      <w:jc w:val="center"/>
    </w:pPr>
    <w:rPr>
      <w:rFonts w:ascii="Times New Roman" w:eastAsia="Times New Roman" w:hAnsi="Times New Roman" w:cs="Times New Roman"/>
      <w:b/>
      <w:bCs/>
      <w:color w:val="4F81BD"/>
      <w:sz w:val="18"/>
      <w:szCs w:val="18"/>
      <w:lang w:eastAsia="ru-RU"/>
    </w:rPr>
  </w:style>
  <w:style w:type="paragraph" w:styleId="32">
    <w:name w:val="Body Text 3"/>
    <w:basedOn w:val="a0"/>
    <w:link w:val="33"/>
    <w:uiPriority w:val="99"/>
    <w:unhideWhenUsed/>
    <w:rsid w:val="00A64DF2"/>
    <w:pPr>
      <w:spacing w:after="120" w:line="360" w:lineRule="auto"/>
      <w:ind w:firstLine="567"/>
    </w:pPr>
    <w:rPr>
      <w:rFonts w:ascii="Times New Roman" w:eastAsia="Times New Roman" w:hAnsi="Times New Roman" w:cs="Times New Roman"/>
      <w:sz w:val="16"/>
      <w:szCs w:val="16"/>
      <w:lang w:eastAsia="ru-RU"/>
    </w:rPr>
  </w:style>
  <w:style w:type="character" w:customStyle="1" w:styleId="33">
    <w:name w:val="Основной текст 3 Знак"/>
    <w:basedOn w:val="a1"/>
    <w:link w:val="32"/>
    <w:uiPriority w:val="99"/>
    <w:rsid w:val="00A64DF2"/>
    <w:rPr>
      <w:rFonts w:ascii="Times New Roman" w:eastAsia="Times New Roman" w:hAnsi="Times New Roman" w:cs="Times New Roman"/>
      <w:sz w:val="16"/>
      <w:szCs w:val="16"/>
      <w:lang w:eastAsia="ru-RU"/>
    </w:rPr>
  </w:style>
  <w:style w:type="paragraph" w:styleId="a">
    <w:name w:val="List Bullet"/>
    <w:basedOn w:val="a0"/>
    <w:autoRedefine/>
    <w:uiPriority w:val="99"/>
    <w:semiHidden/>
    <w:rsid w:val="00A64DF2"/>
    <w:pPr>
      <w:numPr>
        <w:numId w:val="2"/>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6">
    <w:name w:val="S_Маркированный"/>
    <w:basedOn w:val="a"/>
    <w:link w:val="S7"/>
    <w:uiPriority w:val="99"/>
    <w:rsid w:val="00A64DF2"/>
    <w:pPr>
      <w:tabs>
        <w:tab w:val="left" w:pos="992"/>
      </w:tabs>
      <w:spacing w:line="240" w:lineRule="auto"/>
    </w:pPr>
    <w:rPr>
      <w:color w:val="auto"/>
    </w:rPr>
  </w:style>
  <w:style w:type="character" w:customStyle="1" w:styleId="S7">
    <w:name w:val="S_Маркированный Знак"/>
    <w:basedOn w:val="a1"/>
    <w:link w:val="S6"/>
    <w:uiPriority w:val="99"/>
    <w:rsid w:val="00A64DF2"/>
    <w:rPr>
      <w:rFonts w:ascii="Times New Roman" w:eastAsia="Times New Roman" w:hAnsi="Times New Roman" w:cs="Times New Roman"/>
      <w:w w:val="109"/>
      <w:sz w:val="24"/>
      <w:szCs w:val="24"/>
      <w:lang w:eastAsia="ru-RU"/>
    </w:rPr>
  </w:style>
  <w:style w:type="paragraph" w:customStyle="1" w:styleId="aff3">
    <w:name w:val="Абзац рядовой"/>
    <w:basedOn w:val="a0"/>
    <w:link w:val="aff4"/>
    <w:autoRedefine/>
    <w:rsid w:val="00A64DF2"/>
    <w:pPr>
      <w:spacing w:after="0" w:line="240" w:lineRule="auto"/>
      <w:jc w:val="both"/>
    </w:pPr>
    <w:rPr>
      <w:rFonts w:ascii="Times New Roman" w:eastAsia="Times New Roman" w:hAnsi="Times New Roman" w:cs="Times New Roman"/>
      <w:sz w:val="28"/>
      <w:szCs w:val="28"/>
      <w:lang w:eastAsia="ru-RU"/>
    </w:rPr>
  </w:style>
  <w:style w:type="character" w:customStyle="1" w:styleId="aff4">
    <w:name w:val="Абзац рядовой Знак"/>
    <w:basedOn w:val="a1"/>
    <w:link w:val="aff3"/>
    <w:rsid w:val="00A64DF2"/>
    <w:rPr>
      <w:rFonts w:ascii="Times New Roman" w:eastAsia="Times New Roman" w:hAnsi="Times New Roman" w:cs="Times New Roman"/>
      <w:sz w:val="28"/>
      <w:szCs w:val="28"/>
      <w:lang w:eastAsia="ru-RU"/>
    </w:rPr>
  </w:style>
  <w:style w:type="paragraph" w:customStyle="1" w:styleId="ConsPlusNormal">
    <w:name w:val="ConsPlusNormal"/>
    <w:uiPriority w:val="99"/>
    <w:rsid w:val="00A64D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rsid w:val="00A64DF2"/>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Знак2"/>
    <w:basedOn w:val="a0"/>
    <w:rsid w:val="00A64DF2"/>
    <w:pPr>
      <w:spacing w:line="240" w:lineRule="exact"/>
    </w:pPr>
    <w:rPr>
      <w:rFonts w:ascii="Verdana" w:eastAsia="Times New Roman" w:hAnsi="Verdana" w:cs="Times New Roman"/>
      <w:sz w:val="20"/>
      <w:szCs w:val="20"/>
      <w:lang w:val="en-US"/>
    </w:rPr>
  </w:style>
  <w:style w:type="paragraph" w:customStyle="1" w:styleId="aff5">
    <w:name w:val="Чертежный"/>
    <w:link w:val="aff6"/>
    <w:rsid w:val="00A64DF2"/>
    <w:pPr>
      <w:spacing w:after="0" w:line="240" w:lineRule="auto"/>
      <w:jc w:val="both"/>
    </w:pPr>
    <w:rPr>
      <w:rFonts w:ascii="ISOCPEUR" w:eastAsia="Times New Roman" w:hAnsi="ISOCPEUR" w:cs="Times New Roman"/>
      <w:i/>
      <w:sz w:val="28"/>
      <w:szCs w:val="20"/>
      <w:lang w:val="uk-UA" w:eastAsia="ru-RU"/>
    </w:rPr>
  </w:style>
  <w:style w:type="character" w:customStyle="1" w:styleId="aff6">
    <w:name w:val="Чертежный Знак"/>
    <w:basedOn w:val="a1"/>
    <w:link w:val="aff5"/>
    <w:rsid w:val="00A64DF2"/>
    <w:rPr>
      <w:rFonts w:ascii="ISOCPEUR" w:eastAsia="Times New Roman" w:hAnsi="ISOCPEUR" w:cs="Times New Roman"/>
      <w:i/>
      <w:sz w:val="28"/>
      <w:szCs w:val="20"/>
      <w:lang w:val="uk-UA" w:eastAsia="ru-RU"/>
    </w:rPr>
  </w:style>
  <w:style w:type="paragraph" w:styleId="aff7">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A64DF2"/>
    <w:pPr>
      <w:spacing w:after="0" w:line="240" w:lineRule="auto"/>
    </w:pPr>
    <w:rPr>
      <w:rFonts w:ascii="Times New Roman" w:eastAsia="Times New Roman" w:hAnsi="Times New Roman" w:cs="Times New Roman"/>
      <w:sz w:val="20"/>
      <w:lang w:eastAsia="ru-RU"/>
    </w:rPr>
  </w:style>
  <w:style w:type="character" w:customStyle="1" w:styleId="aff8">
    <w:name w:val="Текст сноски Знак"/>
    <w:basedOn w:val="a1"/>
    <w:uiPriority w:val="99"/>
    <w:semiHidden/>
    <w:rsid w:val="00A64DF2"/>
    <w:rPr>
      <w:sz w:val="20"/>
      <w:szCs w:val="20"/>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1"/>
    <w:link w:val="aff7"/>
    <w:semiHidden/>
    <w:rsid w:val="00A64DF2"/>
    <w:rPr>
      <w:rFonts w:ascii="Times New Roman" w:eastAsia="Times New Roman" w:hAnsi="Times New Roman" w:cs="Times New Roman"/>
      <w:sz w:val="20"/>
      <w:lang w:eastAsia="ru-RU"/>
    </w:rPr>
  </w:style>
  <w:style w:type="character" w:styleId="aff9">
    <w:name w:val="footnote reference"/>
    <w:aliases w:val="Знак сноски 1"/>
    <w:basedOn w:val="a1"/>
    <w:semiHidden/>
    <w:rsid w:val="00A64DF2"/>
    <w:rPr>
      <w:vertAlign w:val="superscript"/>
    </w:rPr>
  </w:style>
  <w:style w:type="paragraph" w:customStyle="1" w:styleId="26">
    <w:name w:val="Знак2"/>
    <w:basedOn w:val="a0"/>
    <w:uiPriority w:val="99"/>
    <w:rsid w:val="00A64DF2"/>
    <w:pPr>
      <w:spacing w:line="240" w:lineRule="exact"/>
    </w:pPr>
    <w:rPr>
      <w:rFonts w:ascii="Verdana" w:eastAsia="Times New Roman" w:hAnsi="Verdana" w:cs="Times New Roman"/>
      <w:sz w:val="20"/>
      <w:szCs w:val="20"/>
      <w:lang w:val="en-US"/>
    </w:rPr>
  </w:style>
  <w:style w:type="character" w:customStyle="1" w:styleId="43">
    <w:name w:val="Знак Знак4"/>
    <w:basedOn w:val="a1"/>
    <w:locked/>
    <w:rsid w:val="00A64DF2"/>
    <w:rPr>
      <w:rFonts w:ascii="Calibri" w:hAnsi="Calibri"/>
      <w:sz w:val="24"/>
      <w:szCs w:val="22"/>
      <w:lang w:val="ru-RU" w:eastAsia="ru-RU" w:bidi="ar-SA"/>
    </w:rPr>
  </w:style>
  <w:style w:type="character" w:customStyle="1" w:styleId="130">
    <w:name w:val="Знак Знак13"/>
    <w:basedOn w:val="a1"/>
    <w:rsid w:val="00A64DF2"/>
    <w:rPr>
      <w:bCs/>
      <w:sz w:val="28"/>
      <w:lang w:val="ru-RU" w:eastAsia="ru-RU" w:bidi="ar-SA"/>
    </w:rPr>
  </w:style>
  <w:style w:type="paragraph" w:customStyle="1" w:styleId="17">
    <w:name w:val="Знак1"/>
    <w:basedOn w:val="a0"/>
    <w:rsid w:val="00A64DF2"/>
    <w:pPr>
      <w:spacing w:line="240" w:lineRule="exact"/>
    </w:pPr>
    <w:rPr>
      <w:rFonts w:ascii="Verdana" w:eastAsia="Times New Roman" w:hAnsi="Verdana" w:cs="Times New Roman"/>
      <w:sz w:val="20"/>
      <w:szCs w:val="20"/>
      <w:lang w:val="en-US"/>
    </w:rPr>
  </w:style>
  <w:style w:type="paragraph" w:styleId="34">
    <w:name w:val="Body Text Indent 3"/>
    <w:basedOn w:val="a0"/>
    <w:link w:val="35"/>
    <w:uiPriority w:val="99"/>
    <w:rsid w:val="00A64DF2"/>
    <w:pPr>
      <w:spacing w:after="120" w:line="360" w:lineRule="auto"/>
      <w:ind w:left="283" w:firstLine="567"/>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1"/>
    <w:link w:val="34"/>
    <w:uiPriority w:val="99"/>
    <w:rsid w:val="00A64DF2"/>
    <w:rPr>
      <w:rFonts w:ascii="Times New Roman" w:eastAsia="Times New Roman" w:hAnsi="Times New Roman" w:cs="Times New Roman"/>
      <w:sz w:val="16"/>
      <w:szCs w:val="16"/>
      <w:lang w:eastAsia="ru-RU"/>
    </w:rPr>
  </w:style>
  <w:style w:type="paragraph" w:customStyle="1" w:styleId="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a">
    <w:name w:val="Штамп"/>
    <w:basedOn w:val="a0"/>
    <w:uiPriority w:val="99"/>
    <w:rsid w:val="00A64DF2"/>
    <w:pPr>
      <w:spacing w:after="0" w:line="240" w:lineRule="auto"/>
      <w:jc w:val="center"/>
    </w:pPr>
    <w:rPr>
      <w:rFonts w:ascii="ГОСТ тип А" w:eastAsia="Times New Roman" w:hAnsi="ГОСТ тип А" w:cs="Times New Roman"/>
      <w:i/>
      <w:noProof/>
      <w:sz w:val="18"/>
      <w:szCs w:val="20"/>
      <w:lang w:eastAsia="ru-RU"/>
    </w:rPr>
  </w:style>
  <w:style w:type="paragraph" w:customStyle="1" w:styleId="affb">
    <w:name w:val="Îáû÷íûé"/>
    <w:uiPriority w:val="99"/>
    <w:rsid w:val="00A64DF2"/>
    <w:pPr>
      <w:widowControl w:val="0"/>
      <w:spacing w:after="0" w:line="240" w:lineRule="auto"/>
    </w:pPr>
    <w:rPr>
      <w:rFonts w:ascii="Calibri" w:eastAsia="Times New Roman" w:hAnsi="Calibri" w:cs="Times New Roman"/>
      <w:sz w:val="28"/>
      <w:szCs w:val="20"/>
      <w:lang w:eastAsia="ru-RU"/>
    </w:rPr>
  </w:style>
  <w:style w:type="paragraph" w:customStyle="1" w:styleId="Char">
    <w:name w:val="Char Знак"/>
    <w:basedOn w:val="a0"/>
    <w:uiPriority w:val="99"/>
    <w:rsid w:val="00A64D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c">
    <w:name w:val="Стиль статьи правил"/>
    <w:basedOn w:val="a0"/>
    <w:uiPriority w:val="99"/>
    <w:rsid w:val="00A64DF2"/>
    <w:pPr>
      <w:spacing w:after="0" w:line="240" w:lineRule="auto"/>
      <w:ind w:firstLine="680"/>
      <w:jc w:val="both"/>
    </w:pPr>
    <w:rPr>
      <w:rFonts w:ascii="Times New Roman" w:eastAsia="Times New Roman" w:hAnsi="Times New Roman" w:cs="Times New Roman"/>
      <w:b/>
      <w:i/>
      <w:sz w:val="28"/>
      <w:szCs w:val="28"/>
      <w:lang w:eastAsia="ru-RU"/>
    </w:rPr>
  </w:style>
  <w:style w:type="paragraph" w:customStyle="1" w:styleId="affd">
    <w:name w:val="Основной стиль"/>
    <w:basedOn w:val="a0"/>
    <w:link w:val="affe"/>
    <w:rsid w:val="00A64DF2"/>
    <w:pPr>
      <w:spacing w:after="0" w:line="240" w:lineRule="auto"/>
      <w:ind w:firstLine="680"/>
      <w:jc w:val="both"/>
    </w:pPr>
    <w:rPr>
      <w:rFonts w:ascii="Arial" w:eastAsia="Times New Roman" w:hAnsi="Arial" w:cs="Times New Roman"/>
      <w:sz w:val="24"/>
      <w:szCs w:val="28"/>
      <w:lang w:eastAsia="ru-RU"/>
    </w:rPr>
  </w:style>
  <w:style w:type="character" w:customStyle="1" w:styleId="affe">
    <w:name w:val="Основной стиль Знак"/>
    <w:basedOn w:val="a1"/>
    <w:link w:val="affd"/>
    <w:rsid w:val="00A64DF2"/>
    <w:rPr>
      <w:rFonts w:ascii="Arial" w:eastAsia="Times New Roman" w:hAnsi="Arial" w:cs="Times New Roman"/>
      <w:sz w:val="24"/>
      <w:szCs w:val="28"/>
      <w:lang w:eastAsia="ru-RU"/>
    </w:rPr>
  </w:style>
  <w:style w:type="paragraph" w:customStyle="1" w:styleId="19">
    <w:name w:val="1 Знак Знак Знак Знак Знак Знак Знак"/>
    <w:basedOn w:val="a0"/>
    <w:uiPriority w:val="99"/>
    <w:rsid w:val="00A64DF2"/>
    <w:pPr>
      <w:spacing w:line="240" w:lineRule="exact"/>
    </w:pPr>
    <w:rPr>
      <w:rFonts w:ascii="Verdana" w:eastAsia="Times New Roman" w:hAnsi="Verdana" w:cs="Times New Roman"/>
      <w:sz w:val="20"/>
      <w:szCs w:val="20"/>
      <w:lang w:val="en-US"/>
    </w:rPr>
  </w:style>
  <w:style w:type="paragraph" w:styleId="afff">
    <w:name w:val="Plain Text"/>
    <w:basedOn w:val="a0"/>
    <w:link w:val="afff0"/>
    <w:uiPriority w:val="99"/>
    <w:rsid w:val="00A64DF2"/>
    <w:pPr>
      <w:spacing w:after="0" w:line="240" w:lineRule="auto"/>
    </w:pPr>
    <w:rPr>
      <w:rFonts w:ascii="Courier New" w:eastAsia="Times New Roman" w:hAnsi="Courier New" w:cs="Courier New"/>
      <w:sz w:val="20"/>
      <w:szCs w:val="20"/>
      <w:lang w:eastAsia="ru-RU"/>
    </w:rPr>
  </w:style>
  <w:style w:type="character" w:customStyle="1" w:styleId="afff0">
    <w:name w:val="Текст Знак"/>
    <w:basedOn w:val="a1"/>
    <w:link w:val="afff"/>
    <w:uiPriority w:val="99"/>
    <w:rsid w:val="00A64DF2"/>
    <w:rPr>
      <w:rFonts w:ascii="Courier New" w:eastAsia="Times New Roman" w:hAnsi="Courier New" w:cs="Courier New"/>
      <w:sz w:val="20"/>
      <w:szCs w:val="20"/>
      <w:lang w:eastAsia="ru-RU"/>
    </w:rPr>
  </w:style>
  <w:style w:type="paragraph" w:styleId="afff1">
    <w:name w:val="Document Map"/>
    <w:basedOn w:val="a0"/>
    <w:link w:val="afff2"/>
    <w:uiPriority w:val="99"/>
    <w:semiHidden/>
    <w:rsid w:val="00A64DF2"/>
    <w:pPr>
      <w:shd w:val="clear" w:color="auto" w:fill="000080"/>
      <w:spacing w:after="0" w:line="360" w:lineRule="auto"/>
      <w:ind w:firstLine="567"/>
    </w:pPr>
    <w:rPr>
      <w:rFonts w:ascii="Tahoma" w:eastAsia="Times New Roman" w:hAnsi="Tahoma" w:cs="Tahoma"/>
      <w:sz w:val="20"/>
      <w:szCs w:val="20"/>
      <w:lang w:eastAsia="ru-RU"/>
    </w:rPr>
  </w:style>
  <w:style w:type="character" w:customStyle="1" w:styleId="afff2">
    <w:name w:val="Схема документа Знак"/>
    <w:basedOn w:val="a1"/>
    <w:link w:val="afff1"/>
    <w:uiPriority w:val="99"/>
    <w:semiHidden/>
    <w:rsid w:val="00A64DF2"/>
    <w:rPr>
      <w:rFonts w:ascii="Tahoma" w:eastAsia="Times New Roman" w:hAnsi="Tahoma" w:cs="Tahoma"/>
      <w:sz w:val="20"/>
      <w:szCs w:val="20"/>
      <w:shd w:val="clear" w:color="auto" w:fill="000080"/>
      <w:lang w:eastAsia="ru-RU"/>
    </w:rPr>
  </w:style>
  <w:style w:type="paragraph" w:customStyle="1" w:styleId="afff3">
    <w:name w:val="Стиль раздела"/>
    <w:basedOn w:val="a0"/>
    <w:uiPriority w:val="99"/>
    <w:rsid w:val="00A64DF2"/>
    <w:pPr>
      <w:tabs>
        <w:tab w:val="left" w:pos="0"/>
      </w:tabs>
      <w:spacing w:after="60" w:line="240" w:lineRule="auto"/>
      <w:jc w:val="center"/>
      <w:outlineLvl w:val="0"/>
    </w:pPr>
    <w:rPr>
      <w:rFonts w:ascii="Times New Roman" w:eastAsia="Times New Roman" w:hAnsi="Times New Roman" w:cs="Times New Roman"/>
      <w:b/>
      <w:kern w:val="28"/>
      <w:sz w:val="28"/>
      <w:szCs w:val="28"/>
      <w:lang w:eastAsia="ru-RU"/>
    </w:rPr>
  </w:style>
  <w:style w:type="paragraph" w:customStyle="1" w:styleId="1a">
    <w:name w:val="Название1"/>
    <w:basedOn w:val="a0"/>
    <w:uiPriority w:val="99"/>
    <w:rsid w:val="00A64DF2"/>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Стиль названия"/>
    <w:basedOn w:val="a0"/>
    <w:uiPriority w:val="99"/>
    <w:rsid w:val="00A64DF2"/>
    <w:pPr>
      <w:spacing w:after="60" w:line="240" w:lineRule="auto"/>
      <w:ind w:firstLine="680"/>
      <w:jc w:val="both"/>
    </w:pPr>
    <w:rPr>
      <w:rFonts w:ascii="Arial" w:eastAsia="Times New Roman" w:hAnsi="Arial" w:cs="Times New Roman"/>
      <w:b/>
      <w:i/>
      <w:sz w:val="24"/>
      <w:szCs w:val="28"/>
      <w:lang w:eastAsia="ru-RU"/>
    </w:rPr>
  </w:style>
  <w:style w:type="paragraph" w:customStyle="1" w:styleId="Iauiue">
    <w:name w:val="Iau?iue"/>
    <w:uiPriority w:val="99"/>
    <w:rsid w:val="00A64DF2"/>
    <w:pPr>
      <w:widowControl w:val="0"/>
      <w:spacing w:after="0" w:line="240" w:lineRule="auto"/>
    </w:pPr>
    <w:rPr>
      <w:rFonts w:ascii="Times New Roman" w:eastAsia="Times New Roman" w:hAnsi="Times New Roman" w:cs="Times New Roman"/>
      <w:sz w:val="20"/>
      <w:szCs w:val="20"/>
      <w:lang w:eastAsia="ru-RU"/>
    </w:rPr>
  </w:style>
  <w:style w:type="paragraph" w:customStyle="1" w:styleId="ArialNarrow13pt1">
    <w:name w:val="Arial Narrow 13 pt по ширине Первая строка:  1 см"/>
    <w:basedOn w:val="a0"/>
    <w:uiPriority w:val="99"/>
    <w:rsid w:val="00A64DF2"/>
    <w:pPr>
      <w:spacing w:after="0" w:line="240" w:lineRule="auto"/>
      <w:ind w:firstLine="567"/>
      <w:jc w:val="both"/>
    </w:pPr>
    <w:rPr>
      <w:rFonts w:ascii="Arial Narrow" w:eastAsia="Times New Roman" w:hAnsi="Arial Narrow" w:cs="Times New Roman"/>
      <w:sz w:val="26"/>
      <w:szCs w:val="20"/>
      <w:lang w:val="en-US" w:eastAsia="ru-RU"/>
    </w:rPr>
  </w:style>
  <w:style w:type="paragraph" w:customStyle="1" w:styleId="HeadDoc">
    <w:name w:val="HeadDoc"/>
    <w:uiPriority w:val="99"/>
    <w:rsid w:val="00A64DF2"/>
    <w:pPr>
      <w:keepLines/>
      <w:numPr>
        <w:numId w:val="8"/>
      </w:numPr>
      <w:tabs>
        <w:tab w:val="clear" w:pos="1209"/>
      </w:tab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z w:val="28"/>
      <w:szCs w:val="28"/>
      <w:lang w:eastAsia="ru-RU"/>
    </w:rPr>
  </w:style>
  <w:style w:type="paragraph" w:customStyle="1" w:styleId="Iauiue2">
    <w:name w:val="Iau?iue2"/>
    <w:uiPriority w:val="99"/>
    <w:rsid w:val="00A64DF2"/>
    <w:pPr>
      <w:widowControl w:val="0"/>
      <w:spacing w:after="0" w:line="240" w:lineRule="auto"/>
    </w:pPr>
    <w:rPr>
      <w:rFonts w:ascii="Times New Roman" w:eastAsia="Times New Roman" w:hAnsi="Times New Roman" w:cs="Times New Roman"/>
      <w:sz w:val="28"/>
      <w:szCs w:val="28"/>
      <w:lang w:eastAsia="ru-RU"/>
    </w:rPr>
  </w:style>
  <w:style w:type="paragraph" w:styleId="27">
    <w:name w:val="Body Text Indent 2"/>
    <w:basedOn w:val="a0"/>
    <w:link w:val="28"/>
    <w:uiPriority w:val="99"/>
    <w:rsid w:val="00A64DF2"/>
    <w:pPr>
      <w:spacing w:after="0" w:line="240" w:lineRule="auto"/>
      <w:ind w:firstLine="720"/>
    </w:pPr>
    <w:rPr>
      <w:rFonts w:ascii="Times New Roman" w:eastAsia="Times New Roman" w:hAnsi="Times New Roman" w:cs="Times New Roman"/>
      <w:sz w:val="28"/>
      <w:szCs w:val="28"/>
      <w:lang w:eastAsia="ru-RU"/>
    </w:rPr>
  </w:style>
  <w:style w:type="character" w:customStyle="1" w:styleId="28">
    <w:name w:val="Основной текст с отступом 2 Знак"/>
    <w:basedOn w:val="a1"/>
    <w:link w:val="27"/>
    <w:uiPriority w:val="99"/>
    <w:rsid w:val="00A64DF2"/>
    <w:rPr>
      <w:rFonts w:ascii="Times New Roman" w:eastAsia="Times New Roman" w:hAnsi="Times New Roman" w:cs="Times New Roman"/>
      <w:sz w:val="28"/>
      <w:szCs w:val="28"/>
      <w:lang w:eastAsia="ru-RU"/>
    </w:rPr>
  </w:style>
  <w:style w:type="paragraph" w:customStyle="1" w:styleId="1b">
    <w:name w:val="Основной текст с отступом1"/>
    <w:basedOn w:val="a0"/>
    <w:uiPriority w:val="99"/>
    <w:rsid w:val="00A64DF2"/>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lang w:eastAsia="ru-RU"/>
    </w:rPr>
  </w:style>
  <w:style w:type="paragraph" w:styleId="4">
    <w:name w:val="List Bullet 4"/>
    <w:basedOn w:val="a0"/>
    <w:autoRedefine/>
    <w:uiPriority w:val="99"/>
    <w:rsid w:val="00A64DF2"/>
    <w:pPr>
      <w:numPr>
        <w:numId w:val="3"/>
      </w:numPr>
      <w:spacing w:after="0" w:line="240" w:lineRule="auto"/>
    </w:pPr>
    <w:rPr>
      <w:rFonts w:ascii="Times New Roman" w:eastAsia="Times New Roman" w:hAnsi="Times New Roman" w:cs="Times New Roman"/>
      <w:sz w:val="20"/>
      <w:szCs w:val="20"/>
      <w:lang w:val="en-GB" w:eastAsia="ru-RU"/>
    </w:rPr>
  </w:style>
  <w:style w:type="paragraph" w:customStyle="1" w:styleId="29">
    <w:name w:val="Îñíîâíîé òåêñò 2"/>
    <w:basedOn w:val="affb"/>
    <w:uiPriority w:val="99"/>
    <w:rsid w:val="00A64DF2"/>
    <w:pPr>
      <w:ind w:firstLine="720"/>
      <w:jc w:val="both"/>
    </w:pPr>
    <w:rPr>
      <w:rFonts w:ascii="Times New Roman" w:hAnsi="Times New Roman"/>
      <w:b/>
      <w:bCs/>
      <w:color w:val="000000"/>
      <w:sz w:val="24"/>
      <w:szCs w:val="24"/>
      <w:lang w:val="en-US"/>
    </w:rPr>
  </w:style>
  <w:style w:type="paragraph" w:customStyle="1" w:styleId="afff5">
    <w:name w:val="основной"/>
    <w:basedOn w:val="a0"/>
    <w:uiPriority w:val="99"/>
    <w:rsid w:val="00A64DF2"/>
    <w:pPr>
      <w:keepNext/>
      <w:spacing w:after="0" w:line="240" w:lineRule="auto"/>
    </w:pPr>
    <w:rPr>
      <w:rFonts w:ascii="Times New Roman" w:eastAsia="Times New Roman" w:hAnsi="Times New Roman" w:cs="Times New Roman"/>
      <w:sz w:val="24"/>
      <w:szCs w:val="24"/>
      <w:lang w:eastAsia="ru-RU"/>
    </w:rPr>
  </w:style>
  <w:style w:type="paragraph" w:customStyle="1" w:styleId="36">
    <w:name w:val="Îñíîâíîé òåêñò ñ îòñòóïîì 3"/>
    <w:basedOn w:val="affb"/>
    <w:uiPriority w:val="99"/>
    <w:rsid w:val="00A64DF2"/>
    <w:pPr>
      <w:ind w:firstLine="567"/>
      <w:jc w:val="both"/>
    </w:pPr>
    <w:rPr>
      <w:rFonts w:ascii="Peterburg" w:hAnsi="Peterburg" w:cs="Peterburg"/>
      <w:b/>
      <w:bCs/>
      <w:i/>
      <w:iCs/>
      <w:sz w:val="24"/>
      <w:szCs w:val="24"/>
    </w:rPr>
  </w:style>
  <w:style w:type="paragraph" w:customStyle="1" w:styleId="nienie">
    <w:name w:val="nienie"/>
    <w:basedOn w:val="Iauiue"/>
    <w:uiPriority w:val="99"/>
    <w:rsid w:val="00A64DF2"/>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A64DF2"/>
    <w:pPr>
      <w:widowControl/>
      <w:jc w:val="both"/>
    </w:pPr>
    <w:rPr>
      <w:rFonts w:ascii="Peterburg" w:hAnsi="Peterburg" w:cs="Peterburg"/>
    </w:rPr>
  </w:style>
  <w:style w:type="paragraph" w:customStyle="1" w:styleId="Iniiaiieoaeno2">
    <w:name w:val="Iniiaiie oaeno 2"/>
    <w:basedOn w:val="a0"/>
    <w:uiPriority w:val="99"/>
    <w:rsid w:val="00A64DF2"/>
    <w:pPr>
      <w:widowControl w:val="0"/>
      <w:spacing w:after="0" w:line="240" w:lineRule="auto"/>
      <w:ind w:firstLine="567"/>
      <w:jc w:val="both"/>
    </w:pPr>
    <w:rPr>
      <w:rFonts w:ascii="Times New Roman" w:eastAsia="Times New Roman" w:hAnsi="Times New Roman" w:cs="Times New Roman"/>
      <w:b/>
      <w:bCs/>
      <w:color w:val="000000"/>
      <w:sz w:val="24"/>
      <w:szCs w:val="24"/>
      <w:lang w:eastAsia="ru-RU"/>
    </w:rPr>
  </w:style>
  <w:style w:type="paragraph" w:customStyle="1" w:styleId="caaieiaie2">
    <w:name w:val="caaieiaie 2"/>
    <w:basedOn w:val="Iauiue"/>
    <w:next w:val="Iauiue"/>
    <w:uiPriority w:val="99"/>
    <w:rsid w:val="00A64DF2"/>
    <w:pPr>
      <w:keepNext/>
      <w:keepLines/>
      <w:spacing w:before="240" w:after="60"/>
      <w:jc w:val="center"/>
    </w:pPr>
    <w:rPr>
      <w:rFonts w:ascii="Peterburg" w:hAnsi="Peterburg" w:cs="Peterburg"/>
      <w:b/>
      <w:bCs/>
      <w:sz w:val="24"/>
      <w:szCs w:val="24"/>
    </w:rPr>
  </w:style>
  <w:style w:type="paragraph" w:customStyle="1" w:styleId="1c">
    <w:name w:val="çàãîëîâîê 1"/>
    <w:basedOn w:val="affb"/>
    <w:next w:val="affb"/>
    <w:uiPriority w:val="99"/>
    <w:rsid w:val="00A64DF2"/>
    <w:pPr>
      <w:keepNext/>
    </w:pPr>
    <w:rPr>
      <w:rFonts w:ascii="Times New Roman" w:hAnsi="Times New Roman"/>
      <w:szCs w:val="28"/>
    </w:rPr>
  </w:style>
  <w:style w:type="paragraph" w:customStyle="1" w:styleId="afff6">
    <w:name w:val="Îñíîâíîé òåêñò"/>
    <w:basedOn w:val="affb"/>
    <w:uiPriority w:val="99"/>
    <w:rsid w:val="00A64DF2"/>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A64DF2"/>
    <w:pPr>
      <w:widowControl/>
      <w:ind w:firstLine="284"/>
      <w:jc w:val="both"/>
    </w:pPr>
    <w:rPr>
      <w:rFonts w:ascii="Peterburg" w:hAnsi="Peterburg" w:cs="Peterburg"/>
    </w:rPr>
  </w:style>
  <w:style w:type="character" w:styleId="afff7">
    <w:name w:val="line number"/>
    <w:basedOn w:val="a1"/>
    <w:rsid w:val="00A64DF2"/>
  </w:style>
  <w:style w:type="paragraph" w:customStyle="1" w:styleId="320">
    <w:name w:val="Основной текст с отступом 32"/>
    <w:basedOn w:val="a0"/>
    <w:uiPriority w:val="99"/>
    <w:rsid w:val="00A64DF2"/>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A64DF2"/>
    <w:rPr>
      <w:rFonts w:ascii="Symbol" w:hAnsi="Symbol" w:cs="Symbol"/>
    </w:rPr>
  </w:style>
  <w:style w:type="character" w:customStyle="1" w:styleId="WW8Num2z0">
    <w:name w:val="WW8Num2z0"/>
    <w:rsid w:val="00A64DF2"/>
    <w:rPr>
      <w:rFonts w:ascii="Symbol" w:hAnsi="Symbol" w:cs="Symbol"/>
    </w:rPr>
  </w:style>
  <w:style w:type="character" w:customStyle="1" w:styleId="WW8Num3z0">
    <w:name w:val="WW8Num3z0"/>
    <w:rsid w:val="00A64DF2"/>
    <w:rPr>
      <w:rFonts w:ascii="Symbol" w:hAnsi="Symbol"/>
    </w:rPr>
  </w:style>
  <w:style w:type="character" w:customStyle="1" w:styleId="WW8Num4z0">
    <w:name w:val="WW8Num4z0"/>
    <w:rsid w:val="00A64DF2"/>
    <w:rPr>
      <w:rFonts w:ascii="Symbol" w:hAnsi="Symbol"/>
    </w:rPr>
  </w:style>
  <w:style w:type="character" w:customStyle="1" w:styleId="WW8Num4z2">
    <w:name w:val="WW8Num4z2"/>
    <w:rsid w:val="00A64DF2"/>
    <w:rPr>
      <w:rFonts w:ascii="Wingdings" w:hAnsi="Wingdings" w:cs="Wingdings"/>
    </w:rPr>
  </w:style>
  <w:style w:type="character" w:customStyle="1" w:styleId="WW8Num4z4">
    <w:name w:val="WW8Num4z4"/>
    <w:rsid w:val="00A64DF2"/>
    <w:rPr>
      <w:rFonts w:ascii="Courier New" w:hAnsi="Courier New" w:cs="Courier New"/>
    </w:rPr>
  </w:style>
  <w:style w:type="character" w:customStyle="1" w:styleId="WW8Num5z0">
    <w:name w:val="WW8Num5z0"/>
    <w:rsid w:val="00A64DF2"/>
    <w:rPr>
      <w:rFonts w:ascii="Symbol" w:hAnsi="Symbol"/>
    </w:rPr>
  </w:style>
  <w:style w:type="character" w:customStyle="1" w:styleId="WW8Num6z0">
    <w:name w:val="WW8Num6z0"/>
    <w:rsid w:val="00A64DF2"/>
    <w:rPr>
      <w:rFonts w:ascii="Symbol" w:hAnsi="Symbol"/>
    </w:rPr>
  </w:style>
  <w:style w:type="character" w:customStyle="1" w:styleId="WW8Num7z0">
    <w:name w:val="WW8Num7z0"/>
    <w:rsid w:val="00A64DF2"/>
    <w:rPr>
      <w:rFonts w:ascii="Symbol" w:hAnsi="Symbol"/>
    </w:rPr>
  </w:style>
  <w:style w:type="character" w:customStyle="1" w:styleId="WW8Num8z0">
    <w:name w:val="WW8Num8z0"/>
    <w:rsid w:val="00A64DF2"/>
    <w:rPr>
      <w:rFonts w:ascii="Symbol" w:hAnsi="Symbol"/>
    </w:rPr>
  </w:style>
  <w:style w:type="character" w:customStyle="1" w:styleId="WW8Num9z0">
    <w:name w:val="WW8Num9z0"/>
    <w:rsid w:val="00A64DF2"/>
    <w:rPr>
      <w:rFonts w:ascii="Symbol" w:hAnsi="Symbol" w:cs="Symbol"/>
    </w:rPr>
  </w:style>
  <w:style w:type="character" w:customStyle="1" w:styleId="WW8Num10z0">
    <w:name w:val="WW8Num10z0"/>
    <w:rsid w:val="00A64DF2"/>
    <w:rPr>
      <w:rFonts w:ascii="Symbol" w:hAnsi="Symbol" w:cs="Symbol"/>
    </w:rPr>
  </w:style>
  <w:style w:type="character" w:customStyle="1" w:styleId="WW8Num11z0">
    <w:name w:val="WW8Num11z0"/>
    <w:rsid w:val="00A64DF2"/>
    <w:rPr>
      <w:rFonts w:ascii="Times New Roman" w:eastAsia="Times New Roman" w:hAnsi="Times New Roman"/>
    </w:rPr>
  </w:style>
  <w:style w:type="character" w:customStyle="1" w:styleId="WW8Num11z1">
    <w:name w:val="WW8Num11z1"/>
    <w:rsid w:val="00A64DF2"/>
    <w:rPr>
      <w:rFonts w:ascii="Symbol" w:hAnsi="Symbol" w:cs="Symbol"/>
    </w:rPr>
  </w:style>
  <w:style w:type="character" w:customStyle="1" w:styleId="WW8Num11z2">
    <w:name w:val="WW8Num11z2"/>
    <w:rsid w:val="00A64DF2"/>
    <w:rPr>
      <w:rFonts w:ascii="Wingdings" w:hAnsi="Wingdings" w:cs="Wingdings"/>
    </w:rPr>
  </w:style>
  <w:style w:type="character" w:customStyle="1" w:styleId="WW8Num11z4">
    <w:name w:val="WW8Num11z4"/>
    <w:rsid w:val="00A64DF2"/>
    <w:rPr>
      <w:rFonts w:ascii="Courier New" w:hAnsi="Courier New" w:cs="Courier New"/>
    </w:rPr>
  </w:style>
  <w:style w:type="character" w:customStyle="1" w:styleId="WW8Num12z0">
    <w:name w:val="WW8Num12z0"/>
    <w:rsid w:val="00A64DF2"/>
    <w:rPr>
      <w:rFonts w:ascii="Symbol" w:hAnsi="Symbol" w:cs="Symbol"/>
    </w:rPr>
  </w:style>
  <w:style w:type="character" w:customStyle="1" w:styleId="WW8Num12z1">
    <w:name w:val="WW8Num12z1"/>
    <w:rsid w:val="00A64DF2"/>
    <w:rPr>
      <w:rFonts w:ascii="Courier New" w:hAnsi="Courier New" w:cs="Courier New"/>
    </w:rPr>
  </w:style>
  <w:style w:type="character" w:customStyle="1" w:styleId="WW8Num12z2">
    <w:name w:val="WW8Num12z2"/>
    <w:rsid w:val="00A64DF2"/>
    <w:rPr>
      <w:rFonts w:ascii="Wingdings" w:hAnsi="Wingdings" w:cs="Wingdings"/>
    </w:rPr>
  </w:style>
  <w:style w:type="character" w:customStyle="1" w:styleId="WW8Num14z0">
    <w:name w:val="WW8Num14z0"/>
    <w:rsid w:val="00A64DF2"/>
    <w:rPr>
      <w:rFonts w:ascii="Times New Roman" w:eastAsia="Times New Roman" w:hAnsi="Times New Roman"/>
    </w:rPr>
  </w:style>
  <w:style w:type="character" w:customStyle="1" w:styleId="WW8Num14z1">
    <w:name w:val="WW8Num14z1"/>
    <w:rsid w:val="00A64DF2"/>
    <w:rPr>
      <w:rFonts w:ascii="Symbol" w:hAnsi="Symbol" w:cs="Symbol"/>
    </w:rPr>
  </w:style>
  <w:style w:type="character" w:customStyle="1" w:styleId="WW8Num14z2">
    <w:name w:val="WW8Num14z2"/>
    <w:rsid w:val="00A64DF2"/>
    <w:rPr>
      <w:rFonts w:ascii="Wingdings" w:hAnsi="Wingdings" w:cs="Wingdings"/>
    </w:rPr>
  </w:style>
  <w:style w:type="character" w:customStyle="1" w:styleId="WW8Num14z4">
    <w:name w:val="WW8Num14z4"/>
    <w:rsid w:val="00A64DF2"/>
    <w:rPr>
      <w:rFonts w:ascii="Courier New" w:hAnsi="Courier New" w:cs="Courier New"/>
    </w:rPr>
  </w:style>
  <w:style w:type="character" w:customStyle="1" w:styleId="WW8Num15z0">
    <w:name w:val="WW8Num15z0"/>
    <w:rsid w:val="00A64DF2"/>
    <w:rPr>
      <w:rFonts w:ascii="Symbol" w:hAnsi="Symbol" w:cs="Symbol"/>
    </w:rPr>
  </w:style>
  <w:style w:type="character" w:customStyle="1" w:styleId="WW8Num15z1">
    <w:name w:val="WW8Num15z1"/>
    <w:rsid w:val="00A64DF2"/>
    <w:rPr>
      <w:rFonts w:ascii="Courier New" w:hAnsi="Courier New" w:cs="Courier New"/>
    </w:rPr>
  </w:style>
  <w:style w:type="character" w:customStyle="1" w:styleId="WW8Num15z2">
    <w:name w:val="WW8Num15z2"/>
    <w:rsid w:val="00A64DF2"/>
    <w:rPr>
      <w:rFonts w:ascii="Wingdings" w:hAnsi="Wingdings" w:cs="Wingdings"/>
    </w:rPr>
  </w:style>
  <w:style w:type="character" w:customStyle="1" w:styleId="WW8Num16z0">
    <w:name w:val="WW8Num16z0"/>
    <w:rsid w:val="00A64DF2"/>
    <w:rPr>
      <w:rFonts w:ascii="Symbol" w:hAnsi="Symbol" w:cs="Symbol"/>
    </w:rPr>
  </w:style>
  <w:style w:type="character" w:customStyle="1" w:styleId="WW8Num16z1">
    <w:name w:val="WW8Num16z1"/>
    <w:rsid w:val="00A64DF2"/>
    <w:rPr>
      <w:rFonts w:ascii="Courier New" w:hAnsi="Courier New" w:cs="Courier New"/>
    </w:rPr>
  </w:style>
  <w:style w:type="character" w:customStyle="1" w:styleId="WW8Num16z2">
    <w:name w:val="WW8Num16z2"/>
    <w:rsid w:val="00A64DF2"/>
    <w:rPr>
      <w:rFonts w:ascii="Wingdings" w:hAnsi="Wingdings" w:cs="Wingdings"/>
    </w:rPr>
  </w:style>
  <w:style w:type="character" w:customStyle="1" w:styleId="WW8Num17z0">
    <w:name w:val="WW8Num17z0"/>
    <w:rsid w:val="00A64DF2"/>
    <w:rPr>
      <w:rFonts w:ascii="Symbol" w:hAnsi="Symbol" w:cs="Symbol"/>
    </w:rPr>
  </w:style>
  <w:style w:type="character" w:customStyle="1" w:styleId="WW8Num17z2">
    <w:name w:val="WW8Num17z2"/>
    <w:rsid w:val="00A64DF2"/>
    <w:rPr>
      <w:rFonts w:ascii="Wingdings" w:hAnsi="Wingdings" w:cs="Wingdings"/>
    </w:rPr>
  </w:style>
  <w:style w:type="character" w:customStyle="1" w:styleId="WW8Num17z4">
    <w:name w:val="WW8Num17z4"/>
    <w:rsid w:val="00A64DF2"/>
    <w:rPr>
      <w:rFonts w:ascii="Courier New" w:hAnsi="Courier New" w:cs="Courier New"/>
    </w:rPr>
  </w:style>
  <w:style w:type="character" w:customStyle="1" w:styleId="WW8Num18z0">
    <w:name w:val="WW8Num18z0"/>
    <w:rsid w:val="00A64DF2"/>
    <w:rPr>
      <w:rFonts w:ascii="Symbol" w:hAnsi="Symbol" w:cs="Symbol"/>
    </w:rPr>
  </w:style>
  <w:style w:type="character" w:customStyle="1" w:styleId="WW8Num18z1">
    <w:name w:val="WW8Num18z1"/>
    <w:rsid w:val="00A64DF2"/>
    <w:rPr>
      <w:rFonts w:ascii="Courier New" w:hAnsi="Courier New" w:cs="Courier New"/>
    </w:rPr>
  </w:style>
  <w:style w:type="character" w:customStyle="1" w:styleId="WW8Num18z2">
    <w:name w:val="WW8Num18z2"/>
    <w:rsid w:val="00A64DF2"/>
    <w:rPr>
      <w:rFonts w:ascii="Wingdings" w:hAnsi="Wingdings" w:cs="Wingdings"/>
    </w:rPr>
  </w:style>
  <w:style w:type="character" w:customStyle="1" w:styleId="WW8Num19z0">
    <w:name w:val="WW8Num19z0"/>
    <w:rsid w:val="00A64DF2"/>
    <w:rPr>
      <w:rFonts w:ascii="Symbol" w:hAnsi="Symbol" w:cs="Symbol"/>
    </w:rPr>
  </w:style>
  <w:style w:type="character" w:customStyle="1" w:styleId="WW8Num19z2">
    <w:name w:val="WW8Num19z2"/>
    <w:rsid w:val="00A64DF2"/>
    <w:rPr>
      <w:rFonts w:ascii="Wingdings" w:hAnsi="Wingdings" w:cs="Wingdings"/>
    </w:rPr>
  </w:style>
  <w:style w:type="character" w:customStyle="1" w:styleId="WW8Num19z4">
    <w:name w:val="WW8Num19z4"/>
    <w:rsid w:val="00A64DF2"/>
    <w:rPr>
      <w:rFonts w:ascii="Courier New" w:hAnsi="Courier New" w:cs="Courier New"/>
    </w:rPr>
  </w:style>
  <w:style w:type="character" w:customStyle="1" w:styleId="WW8Num20z0">
    <w:name w:val="WW8Num20z0"/>
    <w:rsid w:val="00A64DF2"/>
    <w:rPr>
      <w:rFonts w:ascii="Symbol" w:hAnsi="Symbol" w:cs="Symbol"/>
    </w:rPr>
  </w:style>
  <w:style w:type="character" w:customStyle="1" w:styleId="WW8Num20z1">
    <w:name w:val="WW8Num20z1"/>
    <w:rsid w:val="00A64DF2"/>
    <w:rPr>
      <w:rFonts w:ascii="Courier New" w:hAnsi="Courier New" w:cs="Courier New"/>
    </w:rPr>
  </w:style>
  <w:style w:type="character" w:customStyle="1" w:styleId="WW8Num20z2">
    <w:name w:val="WW8Num20z2"/>
    <w:rsid w:val="00A64DF2"/>
    <w:rPr>
      <w:rFonts w:ascii="Wingdings" w:hAnsi="Wingdings" w:cs="Wingdings"/>
    </w:rPr>
  </w:style>
  <w:style w:type="character" w:customStyle="1" w:styleId="WW8Num21z0">
    <w:name w:val="WW8Num21z0"/>
    <w:rsid w:val="00A64DF2"/>
    <w:rPr>
      <w:rFonts w:ascii="Symbol" w:hAnsi="Symbol" w:cs="Symbol"/>
    </w:rPr>
  </w:style>
  <w:style w:type="character" w:customStyle="1" w:styleId="WW8Num21z1">
    <w:name w:val="WW8Num21z1"/>
    <w:rsid w:val="00A64DF2"/>
    <w:rPr>
      <w:rFonts w:ascii="Courier New" w:hAnsi="Courier New" w:cs="Courier New"/>
    </w:rPr>
  </w:style>
  <w:style w:type="character" w:customStyle="1" w:styleId="WW8Num21z2">
    <w:name w:val="WW8Num21z2"/>
    <w:rsid w:val="00A64DF2"/>
    <w:rPr>
      <w:rFonts w:ascii="Wingdings" w:hAnsi="Wingdings" w:cs="Wingdings"/>
    </w:rPr>
  </w:style>
  <w:style w:type="character" w:customStyle="1" w:styleId="WW8Num22z0">
    <w:name w:val="WW8Num22z0"/>
    <w:rsid w:val="00A64DF2"/>
    <w:rPr>
      <w:rFonts w:ascii="Symbol" w:hAnsi="Symbol" w:cs="Symbol"/>
    </w:rPr>
  </w:style>
  <w:style w:type="character" w:customStyle="1" w:styleId="WW8Num22z2">
    <w:name w:val="WW8Num22z2"/>
    <w:rsid w:val="00A64DF2"/>
    <w:rPr>
      <w:rFonts w:ascii="Wingdings" w:hAnsi="Wingdings" w:cs="Wingdings"/>
    </w:rPr>
  </w:style>
  <w:style w:type="character" w:customStyle="1" w:styleId="WW8Num22z4">
    <w:name w:val="WW8Num22z4"/>
    <w:rsid w:val="00A64DF2"/>
    <w:rPr>
      <w:rFonts w:ascii="Courier New" w:hAnsi="Courier New" w:cs="Courier New"/>
    </w:rPr>
  </w:style>
  <w:style w:type="character" w:customStyle="1" w:styleId="WW8Num23z0">
    <w:name w:val="WW8Num23z0"/>
    <w:rsid w:val="00A64DF2"/>
    <w:rPr>
      <w:rFonts w:ascii="Symbol" w:hAnsi="Symbol" w:cs="Symbol"/>
    </w:rPr>
  </w:style>
  <w:style w:type="character" w:customStyle="1" w:styleId="WW8Num23z1">
    <w:name w:val="WW8Num23z1"/>
    <w:rsid w:val="00A64DF2"/>
    <w:rPr>
      <w:rFonts w:ascii="Courier New" w:hAnsi="Courier New" w:cs="Courier New"/>
    </w:rPr>
  </w:style>
  <w:style w:type="character" w:customStyle="1" w:styleId="WW8Num23z2">
    <w:name w:val="WW8Num23z2"/>
    <w:rsid w:val="00A64DF2"/>
    <w:rPr>
      <w:rFonts w:ascii="Wingdings" w:hAnsi="Wingdings" w:cs="Wingdings"/>
    </w:rPr>
  </w:style>
  <w:style w:type="character" w:customStyle="1" w:styleId="WW8Num24z0">
    <w:name w:val="WW8Num24z0"/>
    <w:rsid w:val="00A64DF2"/>
    <w:rPr>
      <w:rFonts w:ascii="Symbol" w:hAnsi="Symbol" w:cs="Symbol"/>
    </w:rPr>
  </w:style>
  <w:style w:type="character" w:customStyle="1" w:styleId="WW8Num24z1">
    <w:name w:val="WW8Num24z1"/>
    <w:rsid w:val="00A64DF2"/>
    <w:rPr>
      <w:rFonts w:ascii="Courier New" w:hAnsi="Courier New" w:cs="Courier New"/>
    </w:rPr>
  </w:style>
  <w:style w:type="character" w:customStyle="1" w:styleId="WW8Num24z2">
    <w:name w:val="WW8Num24z2"/>
    <w:rsid w:val="00A64DF2"/>
    <w:rPr>
      <w:rFonts w:ascii="Wingdings" w:hAnsi="Wingdings" w:cs="Wingdings"/>
    </w:rPr>
  </w:style>
  <w:style w:type="character" w:customStyle="1" w:styleId="WW8Num25z0">
    <w:name w:val="WW8Num25z0"/>
    <w:rsid w:val="00A64DF2"/>
    <w:rPr>
      <w:rFonts w:ascii="Symbol" w:hAnsi="Symbol" w:cs="Symbol"/>
    </w:rPr>
  </w:style>
  <w:style w:type="character" w:customStyle="1" w:styleId="WW8Num25z1">
    <w:name w:val="WW8Num25z1"/>
    <w:rsid w:val="00A64DF2"/>
    <w:rPr>
      <w:rFonts w:ascii="Courier New" w:hAnsi="Courier New" w:cs="Courier New"/>
    </w:rPr>
  </w:style>
  <w:style w:type="character" w:customStyle="1" w:styleId="WW8Num25z2">
    <w:name w:val="WW8Num25z2"/>
    <w:rsid w:val="00A64DF2"/>
    <w:rPr>
      <w:rFonts w:ascii="Wingdings" w:hAnsi="Wingdings" w:cs="Wingdings"/>
    </w:rPr>
  </w:style>
  <w:style w:type="character" w:customStyle="1" w:styleId="WW8Num27z0">
    <w:name w:val="WW8Num27z0"/>
    <w:rsid w:val="00A64DF2"/>
    <w:rPr>
      <w:rFonts w:ascii="Symbol" w:hAnsi="Symbol" w:cs="Symbol"/>
    </w:rPr>
  </w:style>
  <w:style w:type="character" w:customStyle="1" w:styleId="WW8Num27z1">
    <w:name w:val="WW8Num27z1"/>
    <w:rsid w:val="00A64DF2"/>
    <w:rPr>
      <w:rFonts w:ascii="Courier New" w:hAnsi="Courier New" w:cs="Courier New"/>
    </w:rPr>
  </w:style>
  <w:style w:type="character" w:customStyle="1" w:styleId="WW8Num27z2">
    <w:name w:val="WW8Num27z2"/>
    <w:rsid w:val="00A64DF2"/>
    <w:rPr>
      <w:rFonts w:ascii="Wingdings" w:hAnsi="Wingdings" w:cs="Wingdings"/>
    </w:rPr>
  </w:style>
  <w:style w:type="character" w:customStyle="1" w:styleId="WW8Num28z0">
    <w:name w:val="WW8Num28z0"/>
    <w:rsid w:val="00A64DF2"/>
    <w:rPr>
      <w:rFonts w:ascii="Times New Roman" w:eastAsia="Times New Roman" w:hAnsi="Times New Roman"/>
    </w:rPr>
  </w:style>
  <w:style w:type="character" w:customStyle="1" w:styleId="WW8Num28z1">
    <w:name w:val="WW8Num28z1"/>
    <w:rsid w:val="00A64DF2"/>
    <w:rPr>
      <w:rFonts w:ascii="Symbol" w:hAnsi="Symbol" w:cs="Symbol"/>
    </w:rPr>
  </w:style>
  <w:style w:type="character" w:customStyle="1" w:styleId="WW8Num28z2">
    <w:name w:val="WW8Num28z2"/>
    <w:rsid w:val="00A64DF2"/>
    <w:rPr>
      <w:rFonts w:ascii="Wingdings" w:hAnsi="Wingdings" w:cs="Wingdings"/>
    </w:rPr>
  </w:style>
  <w:style w:type="character" w:customStyle="1" w:styleId="WW8Num28z4">
    <w:name w:val="WW8Num28z4"/>
    <w:rsid w:val="00A64DF2"/>
    <w:rPr>
      <w:rFonts w:ascii="Courier New" w:hAnsi="Courier New" w:cs="Courier New"/>
    </w:rPr>
  </w:style>
  <w:style w:type="character" w:customStyle="1" w:styleId="WW8Num29z0">
    <w:name w:val="WW8Num29z0"/>
    <w:rsid w:val="00A64DF2"/>
    <w:rPr>
      <w:rFonts w:ascii="Symbol" w:hAnsi="Symbol" w:cs="Symbol"/>
    </w:rPr>
  </w:style>
  <w:style w:type="character" w:customStyle="1" w:styleId="WW8Num29z1">
    <w:name w:val="WW8Num29z1"/>
    <w:rsid w:val="00A64DF2"/>
    <w:rPr>
      <w:rFonts w:ascii="Courier New" w:hAnsi="Courier New" w:cs="Courier New"/>
    </w:rPr>
  </w:style>
  <w:style w:type="character" w:customStyle="1" w:styleId="WW8Num29z2">
    <w:name w:val="WW8Num29z2"/>
    <w:rsid w:val="00A64DF2"/>
    <w:rPr>
      <w:rFonts w:ascii="Wingdings" w:hAnsi="Wingdings" w:cs="Wingdings"/>
    </w:rPr>
  </w:style>
  <w:style w:type="character" w:customStyle="1" w:styleId="1d">
    <w:name w:val="Основной шрифт абзаца1"/>
    <w:rsid w:val="00A64DF2"/>
  </w:style>
  <w:style w:type="paragraph" w:customStyle="1" w:styleId="1e">
    <w:name w:val="Заголовок1"/>
    <w:basedOn w:val="a0"/>
    <w:next w:val="a4"/>
    <w:uiPriority w:val="99"/>
    <w:rsid w:val="00A64DF2"/>
    <w:pPr>
      <w:keepNext/>
      <w:keepLines/>
      <w:suppressAutoHyphens/>
      <w:overflowPunct w:val="0"/>
      <w:autoSpaceDE w:val="0"/>
      <w:spacing w:before="240" w:after="120" w:line="320" w:lineRule="exact"/>
      <w:ind w:firstLine="567"/>
      <w:jc w:val="both"/>
      <w:textAlignment w:val="baseline"/>
    </w:pPr>
    <w:rPr>
      <w:rFonts w:ascii="Arial" w:eastAsia="Lucida Sans Unicode" w:hAnsi="Arial" w:cs="Tahoma"/>
      <w:sz w:val="28"/>
      <w:szCs w:val="28"/>
      <w:lang w:eastAsia="ar-SA"/>
    </w:rPr>
  </w:style>
  <w:style w:type="paragraph" w:styleId="afff8">
    <w:name w:val="List"/>
    <w:basedOn w:val="a4"/>
    <w:uiPriority w:val="99"/>
    <w:rsid w:val="00A64DF2"/>
    <w:pPr>
      <w:suppressAutoHyphens/>
      <w:autoSpaceDN/>
      <w:spacing w:after="120"/>
      <w:ind w:left="0" w:firstLine="0"/>
      <w:jc w:val="left"/>
    </w:pPr>
    <w:rPr>
      <w:rFonts w:ascii="Arial" w:hAnsi="Arial" w:cs="Tahoma"/>
      <w:sz w:val="20"/>
      <w:szCs w:val="20"/>
      <w:lang w:eastAsia="ar-SA" w:bidi="ar-SA"/>
    </w:rPr>
  </w:style>
  <w:style w:type="paragraph" w:customStyle="1" w:styleId="1f">
    <w:name w:val="Указатель1"/>
    <w:basedOn w:val="a0"/>
    <w:uiPriority w:val="99"/>
    <w:rsid w:val="00A64DF2"/>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0"/>
    <w:uiPriority w:val="99"/>
    <w:rsid w:val="00A64DF2"/>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9">
    <w:name w:val="Содержимое таблицы"/>
    <w:basedOn w:val="a0"/>
    <w:uiPriority w:val="99"/>
    <w:rsid w:val="00A64DF2"/>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A64DF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a">
    <w:name w:val="Revision"/>
    <w:hidden/>
    <w:uiPriority w:val="99"/>
    <w:semiHidden/>
    <w:rsid w:val="00A64DF2"/>
    <w:pPr>
      <w:spacing w:after="0" w:line="240" w:lineRule="auto"/>
    </w:pPr>
    <w:rPr>
      <w:rFonts w:ascii="Times New Roman" w:eastAsia="Times New Roman" w:hAnsi="Times New Roman" w:cs="Times New Roman"/>
      <w:sz w:val="24"/>
      <w:szCs w:val="20"/>
      <w:lang w:eastAsia="ru-RU"/>
    </w:rPr>
  </w:style>
  <w:style w:type="character" w:styleId="afffb">
    <w:name w:val="Strong"/>
    <w:basedOn w:val="a1"/>
    <w:uiPriority w:val="99"/>
    <w:qFormat/>
    <w:rsid w:val="00A64DF2"/>
    <w:rPr>
      <w:b/>
      <w:bCs/>
    </w:rPr>
  </w:style>
  <w:style w:type="character" w:customStyle="1" w:styleId="f">
    <w:name w:val="f"/>
    <w:basedOn w:val="a1"/>
    <w:rsid w:val="00A64DF2"/>
  </w:style>
  <w:style w:type="character" w:customStyle="1" w:styleId="1f0">
    <w:name w:val="Подзаголовок Знак1"/>
    <w:aliases w:val="заголовок 2 Знак1"/>
    <w:basedOn w:val="a1"/>
    <w:rsid w:val="00A64DF2"/>
    <w:rPr>
      <w:rFonts w:ascii="Cambria" w:eastAsia="Times New Roman" w:hAnsi="Cambria" w:cs="Times New Roman"/>
      <w:i/>
      <w:iCs/>
      <w:color w:val="4F81BD"/>
      <w:spacing w:val="15"/>
      <w:sz w:val="24"/>
      <w:szCs w:val="24"/>
    </w:rPr>
  </w:style>
  <w:style w:type="paragraph" w:customStyle="1" w:styleId="1f1">
    <w:name w:val="Знак1"/>
    <w:basedOn w:val="a0"/>
    <w:uiPriority w:val="99"/>
    <w:rsid w:val="00A64DF2"/>
    <w:pPr>
      <w:spacing w:line="240" w:lineRule="exact"/>
    </w:pPr>
    <w:rPr>
      <w:rFonts w:ascii="Verdana" w:eastAsia="Times New Roman" w:hAnsi="Verdana" w:cs="Times New Roman"/>
      <w:sz w:val="20"/>
      <w:szCs w:val="20"/>
      <w:lang w:val="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36">
    <w:name w:val="Style36"/>
    <w:basedOn w:val="a0"/>
    <w:next w:val="a0"/>
    <w:uiPriority w:val="99"/>
    <w:rsid w:val="00A64DF2"/>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69">
    <w:name w:val="Style69"/>
    <w:basedOn w:val="a0"/>
    <w:next w:val="a0"/>
    <w:uiPriority w:val="99"/>
    <w:rsid w:val="00A64DF2"/>
    <w:pPr>
      <w:widowControl w:val="0"/>
      <w:autoSpaceDE w:val="0"/>
      <w:autoSpaceDN w:val="0"/>
      <w:adjustRightInd w:val="0"/>
      <w:spacing w:after="0" w:line="259" w:lineRule="exact"/>
    </w:pPr>
    <w:rPr>
      <w:rFonts w:ascii="Times New Roman" w:eastAsia="Times New Roman" w:hAnsi="Times New Roman" w:cs="Times New Roman"/>
      <w:sz w:val="24"/>
      <w:szCs w:val="24"/>
      <w:lang w:eastAsia="ru-RU"/>
    </w:rPr>
  </w:style>
  <w:style w:type="paragraph" w:customStyle="1" w:styleId="210">
    <w:name w:val="Основной текст 21"/>
    <w:basedOn w:val="a0"/>
    <w:uiPriority w:val="99"/>
    <w:rsid w:val="00A64DF2"/>
    <w:pPr>
      <w:spacing w:after="0" w:line="240" w:lineRule="auto"/>
      <w:jc w:val="center"/>
    </w:pPr>
    <w:rPr>
      <w:rFonts w:ascii="Times New Roman" w:eastAsia="Times New Roman" w:hAnsi="Times New Roman" w:cs="Times New Roman"/>
      <w:sz w:val="28"/>
      <w:szCs w:val="20"/>
      <w:lang w:eastAsia="ru-RU"/>
    </w:rPr>
  </w:style>
  <w:style w:type="character" w:customStyle="1" w:styleId="131">
    <w:name w:val="Знак Знак13"/>
    <w:basedOn w:val="a1"/>
    <w:rsid w:val="00A64DF2"/>
    <w:rPr>
      <w:bCs/>
      <w:sz w:val="28"/>
      <w:lang w:val="ru-RU" w:eastAsia="ru-RU" w:bidi="ar-SA"/>
    </w:rPr>
  </w:style>
  <w:style w:type="character" w:customStyle="1" w:styleId="FontStyle102">
    <w:name w:val="Font Style102"/>
    <w:basedOn w:val="a1"/>
    <w:uiPriority w:val="99"/>
    <w:rsid w:val="00A64DF2"/>
    <w:rPr>
      <w:b/>
      <w:bCs/>
      <w:sz w:val="22"/>
      <w:szCs w:val="22"/>
    </w:rPr>
  </w:style>
  <w:style w:type="character" w:customStyle="1" w:styleId="FontStyle103">
    <w:name w:val="Font Style103"/>
    <w:basedOn w:val="a1"/>
    <w:uiPriority w:val="99"/>
    <w:rsid w:val="00A64DF2"/>
    <w:rPr>
      <w:sz w:val="22"/>
      <w:szCs w:val="22"/>
    </w:rPr>
  </w:style>
  <w:style w:type="character" w:styleId="afffc">
    <w:name w:val="Emphasis"/>
    <w:basedOn w:val="a1"/>
    <w:uiPriority w:val="99"/>
    <w:qFormat/>
    <w:rsid w:val="00A64DF2"/>
    <w:rPr>
      <w:rFonts w:cs="Times New Roman"/>
      <w:i/>
      <w:iCs/>
    </w:rPr>
  </w:style>
  <w:style w:type="character" w:customStyle="1" w:styleId="apple-converted-space">
    <w:name w:val="apple-converted-space"/>
    <w:basedOn w:val="a1"/>
    <w:rsid w:val="00A64DF2"/>
  </w:style>
  <w:style w:type="character" w:customStyle="1" w:styleId="60">
    <w:name w:val="Заголовок 6 Знак"/>
    <w:basedOn w:val="a1"/>
    <w:link w:val="6"/>
    <w:uiPriority w:val="9"/>
    <w:semiHidden/>
    <w:rsid w:val="009A6889"/>
    <w:rPr>
      <w:rFonts w:asciiTheme="majorHAnsi" w:eastAsiaTheme="majorEastAsia" w:hAnsiTheme="majorHAnsi" w:cstheme="majorBidi"/>
      <w:color w:val="1F3763" w:themeColor="accent1" w:themeShade="7F"/>
    </w:rPr>
  </w:style>
</w:styles>
</file>

<file path=word/webSettings.xml><?xml version="1.0" encoding="utf-8"?>
<w:webSettings xmlns:r="http://schemas.openxmlformats.org/officeDocument/2006/relationships" xmlns:w="http://schemas.openxmlformats.org/wordprocessingml/2006/main">
  <w:divs>
    <w:div w:id="348532755">
      <w:bodyDiv w:val="1"/>
      <w:marLeft w:val="0"/>
      <w:marRight w:val="0"/>
      <w:marTop w:val="0"/>
      <w:marBottom w:val="0"/>
      <w:divBdr>
        <w:top w:val="none" w:sz="0" w:space="0" w:color="auto"/>
        <w:left w:val="none" w:sz="0" w:space="0" w:color="auto"/>
        <w:bottom w:val="none" w:sz="0" w:space="0" w:color="auto"/>
        <w:right w:val="none" w:sz="0" w:space="0" w:color="auto"/>
      </w:divBdr>
      <w:divsChild>
        <w:div w:id="2123457950">
          <w:marLeft w:val="0"/>
          <w:marRight w:val="0"/>
          <w:marTop w:val="240"/>
          <w:marBottom w:val="240"/>
          <w:divBdr>
            <w:top w:val="none" w:sz="0" w:space="0" w:color="auto"/>
            <w:left w:val="none" w:sz="0" w:space="0" w:color="auto"/>
            <w:bottom w:val="none" w:sz="0" w:space="0" w:color="auto"/>
            <w:right w:val="none" w:sz="0" w:space="0" w:color="auto"/>
          </w:divBdr>
        </w:div>
        <w:div w:id="1968851070">
          <w:marLeft w:val="0"/>
          <w:marRight w:val="0"/>
          <w:marTop w:val="240"/>
          <w:marBottom w:val="240"/>
          <w:divBdr>
            <w:top w:val="none" w:sz="0" w:space="0" w:color="auto"/>
            <w:left w:val="none" w:sz="0" w:space="0" w:color="auto"/>
            <w:bottom w:val="none" w:sz="0" w:space="0" w:color="auto"/>
            <w:right w:val="none" w:sz="0" w:space="0" w:color="auto"/>
          </w:divBdr>
        </w:div>
        <w:div w:id="96130486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nla-service.scli.ru:8080/rnla-links/ws/content/act/387507c3-b80d-4c0d-9291-8cdc81673f2b.html" TargetMode="External"/><Relationship Id="rId117" Type="http://schemas.openxmlformats.org/officeDocument/2006/relationships/hyperlink" Target="https://base.garant.ru/75062082/53f89421bbdaf741eb2d1ecc4ddb4c33/" TargetMode="External"/><Relationship Id="rId21" Type="http://schemas.openxmlformats.org/officeDocument/2006/relationships/hyperlink" Target="https://base.garant.ru/12124624/5d7a66829e185add5964554719bfb27d/" TargetMode="External"/><Relationship Id="rId42" Type="http://schemas.openxmlformats.org/officeDocument/2006/relationships/hyperlink" Target="http://rnla-service.scli.ru:8080/rnla-links/ws/content/act/387507c3-b80d-4c0d-9291-8cdc81673f2b.html" TargetMode="External"/><Relationship Id="rId47" Type="http://schemas.openxmlformats.org/officeDocument/2006/relationships/hyperlink" Target="http://rnla-service.scli.ru:8080/rnla-links/ws/content/act/387507c3-b80d-4c0d-9291-8cdc81673f2b.html" TargetMode="External"/><Relationship Id="rId63" Type="http://schemas.openxmlformats.org/officeDocument/2006/relationships/image" Target="media/image3.jpeg"/><Relationship Id="rId68" Type="http://schemas.openxmlformats.org/officeDocument/2006/relationships/hyperlink" Target="http://base.garant.ru/70736874/" TargetMode="External"/><Relationship Id="rId84" Type="http://schemas.openxmlformats.org/officeDocument/2006/relationships/hyperlink" Target="http://base.garant.ru/70736874/" TargetMode="External"/><Relationship Id="rId89" Type="http://schemas.openxmlformats.org/officeDocument/2006/relationships/hyperlink" Target="https://base.garant.ru/75062082/53f89421bbdaf741eb2d1ecc4ddb4c33/" TargetMode="External"/><Relationship Id="rId112" Type="http://schemas.openxmlformats.org/officeDocument/2006/relationships/hyperlink" Target="https://base.garant.ru/75062082/53f89421bbdaf741eb2d1ecc4ddb4c33/" TargetMode="External"/><Relationship Id="rId133" Type="http://schemas.openxmlformats.org/officeDocument/2006/relationships/hyperlink" Target="https://base.garant.ru/75062082/53f89421bbdaf741eb2d1ecc4ddb4c33/" TargetMode="External"/><Relationship Id="rId138" Type="http://schemas.openxmlformats.org/officeDocument/2006/relationships/hyperlink" Target="https://base.garant.ru/75062082/53f89421bbdaf741eb2d1ecc4ddb4c33/" TargetMode="External"/><Relationship Id="rId154" Type="http://schemas.openxmlformats.org/officeDocument/2006/relationships/hyperlink" Target="consultantplus://offline/main?base=LAW;n=81968;fld=134" TargetMode="External"/><Relationship Id="rId159" Type="http://schemas.openxmlformats.org/officeDocument/2006/relationships/hyperlink" Target="consultantplus://offline/main?base=LAW;n=76920;fld=134" TargetMode="External"/><Relationship Id="rId16" Type="http://schemas.openxmlformats.org/officeDocument/2006/relationships/hyperlink" Target="http://rnla-service.scli.ru:8080/rnla-links/ws/content/act/ae24133b-90b5-4060-a069-67db4993c7f2.html" TargetMode="External"/><Relationship Id="rId107" Type="http://schemas.openxmlformats.org/officeDocument/2006/relationships/hyperlink" Target="https://base.garant.ru/75062082/53f89421bbdaf741eb2d1ecc4ddb4c33/" TargetMode="External"/><Relationship Id="rId11" Type="http://schemas.openxmlformats.org/officeDocument/2006/relationships/hyperlink" Target="http://rnla-service.scli.ru:8080/rnla-links/ws/content/act/96e20c02-1b12-465a-b64c-24aa92270007.html" TargetMode="External"/><Relationship Id="rId32" Type="http://schemas.openxmlformats.org/officeDocument/2006/relationships/hyperlink" Target="http://rnla-service.scli.ru:8080/rnla-links/ws/content/act/387507c3-b80d-4c0d-9291-8cdc81673f2b.html" TargetMode="External"/><Relationship Id="rId37" Type="http://schemas.openxmlformats.org/officeDocument/2006/relationships/hyperlink" Target="http://rnla-service.scli.ru:8080/rnla-links/ws/content/act/96e20c02-1b12-465a-b64c-24aa92270007.html" TargetMode="External"/><Relationship Id="rId53" Type="http://schemas.openxmlformats.org/officeDocument/2006/relationships/hyperlink" Target="http://rnla-service.scli.ru:8080/rnla-links/ws/content/act/387507c3-b80d-4c0d-9291-8cdc81673f2b.html" TargetMode="External"/><Relationship Id="rId58" Type="http://schemas.openxmlformats.org/officeDocument/2006/relationships/hyperlink" Target="http://rnla-service.scli.ru:8080/rnla-links/ws/content/act/96e20c02-1b12-465a-b64c-24aa92270007.html" TargetMode="External"/><Relationship Id="rId74" Type="http://schemas.openxmlformats.org/officeDocument/2006/relationships/hyperlink" Target="http://base.garant.ru/70736874/" TargetMode="External"/><Relationship Id="rId79" Type="http://schemas.openxmlformats.org/officeDocument/2006/relationships/hyperlink" Target="http://base.garant.ru/70736874/" TargetMode="External"/><Relationship Id="rId102" Type="http://schemas.openxmlformats.org/officeDocument/2006/relationships/hyperlink" Target="https://base.garant.ru/75062082/53f89421bbdaf741eb2d1ecc4ddb4c33/" TargetMode="External"/><Relationship Id="rId123" Type="http://schemas.openxmlformats.org/officeDocument/2006/relationships/hyperlink" Target="https://base.garant.ru/75062082/53f89421bbdaf741eb2d1ecc4ddb4c33/" TargetMode="External"/><Relationship Id="rId128" Type="http://schemas.openxmlformats.org/officeDocument/2006/relationships/hyperlink" Target="https://base.garant.ru/75062082/53f89421bbdaf741eb2d1ecc4ddb4c33/" TargetMode="External"/><Relationship Id="rId144" Type="http://schemas.openxmlformats.org/officeDocument/2006/relationships/hyperlink" Target="https://base.garant.ru/75062082/53f89421bbdaf741eb2d1ecc4ddb4c33/" TargetMode="External"/><Relationship Id="rId149" Type="http://schemas.openxmlformats.org/officeDocument/2006/relationships/hyperlink" Target="https://base.garant.ru/75062082/53f89421bbdaf741eb2d1ecc4ddb4c33/" TargetMode="External"/><Relationship Id="rId5" Type="http://schemas.openxmlformats.org/officeDocument/2006/relationships/webSettings" Target="webSettings.xml"/><Relationship Id="rId90" Type="http://schemas.openxmlformats.org/officeDocument/2006/relationships/hyperlink" Target="https://base.garant.ru/75062082/53f89421bbdaf741eb2d1ecc4ddb4c33/" TargetMode="External"/><Relationship Id="rId95" Type="http://schemas.openxmlformats.org/officeDocument/2006/relationships/hyperlink" Target="https://base.garant.ru/75062082/53f89421bbdaf741eb2d1ecc4ddb4c33/" TargetMode="External"/><Relationship Id="rId160" Type="http://schemas.openxmlformats.org/officeDocument/2006/relationships/hyperlink" Target="consultantplus://offline/main?base=LAW;n=71025;fld=134" TargetMode="External"/><Relationship Id="rId22" Type="http://schemas.openxmlformats.org/officeDocument/2006/relationships/hyperlink" Target="https://base.garant.ru/12124624/5d7a66829e185add5964554719bfb27d/" TargetMode="External"/><Relationship Id="rId27" Type="http://schemas.openxmlformats.org/officeDocument/2006/relationships/hyperlink" Target="http://rnla-service.scli.ru:8080/rnla-links/ws/content/act/387507c3-b80d-4c0d-9291-8cdc81673f2b.html" TargetMode="External"/><Relationship Id="rId43" Type="http://schemas.openxmlformats.org/officeDocument/2006/relationships/hyperlink" Target="http://rnla-service.scli.ru:8080/rnla-links/ws/content/act/387507c3-b80d-4c0d-9291-8cdc81673f2b.html" TargetMode="External"/><Relationship Id="rId48" Type="http://schemas.openxmlformats.org/officeDocument/2006/relationships/hyperlink" Target="http://rnla-service.scli.ru:8080/rnla-links/ws/content/act/387507c3-b80d-4c0d-9291-8cdc81673f2b.html" TargetMode="External"/><Relationship Id="rId64" Type="http://schemas.openxmlformats.org/officeDocument/2006/relationships/image" Target="media/image4.jpeg"/><Relationship Id="rId69" Type="http://schemas.openxmlformats.org/officeDocument/2006/relationships/hyperlink" Target="http://base.garant.ru/70736874/" TargetMode="External"/><Relationship Id="rId113" Type="http://schemas.openxmlformats.org/officeDocument/2006/relationships/hyperlink" Target="https://base.garant.ru/75062082/53f89421bbdaf741eb2d1ecc4ddb4c33/" TargetMode="External"/><Relationship Id="rId118" Type="http://schemas.openxmlformats.org/officeDocument/2006/relationships/hyperlink" Target="https://base.garant.ru/75062082/53f89421bbdaf741eb2d1ecc4ddb4c33/" TargetMode="External"/><Relationship Id="rId134" Type="http://schemas.openxmlformats.org/officeDocument/2006/relationships/hyperlink" Target="https://base.garant.ru/75062082/53f89421bbdaf741eb2d1ecc4ddb4c33/" TargetMode="External"/><Relationship Id="rId139" Type="http://schemas.openxmlformats.org/officeDocument/2006/relationships/hyperlink" Target="https://base.garant.ru/75062082/53f89421bbdaf741eb2d1ecc4ddb4c33/" TargetMode="External"/><Relationship Id="rId80" Type="http://schemas.openxmlformats.org/officeDocument/2006/relationships/hyperlink" Target="http://base.garant.ru/70736874/" TargetMode="External"/><Relationship Id="rId85" Type="http://schemas.openxmlformats.org/officeDocument/2006/relationships/hyperlink" Target="http://base.garant.ru/70736874/" TargetMode="External"/><Relationship Id="rId150" Type="http://schemas.openxmlformats.org/officeDocument/2006/relationships/hyperlink" Target="https://base.garant.ru/75062082/53f89421bbdaf741eb2d1ecc4ddb4c33/" TargetMode="External"/><Relationship Id="rId155" Type="http://schemas.openxmlformats.org/officeDocument/2006/relationships/hyperlink" Target="consultantplus://offline/main?base=LAW;n=76924;fld=134" TargetMode="Externa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hyperlink" Target="http://rnla-service.scli.ru:8080/rnla-links/ws/content/act/fab97fee-1bf1-4535-b011-2658fbcaf500.html" TargetMode="External"/><Relationship Id="rId33" Type="http://schemas.openxmlformats.org/officeDocument/2006/relationships/hyperlink" Target="http://rnla-service.scli.ru:8080/rnla-links/ws/content/act/387507c3-b80d-4c0d-9291-8cdc81673f2b.html" TargetMode="External"/><Relationship Id="rId38" Type="http://schemas.openxmlformats.org/officeDocument/2006/relationships/hyperlink" Target="http://rnla-service.scli.ru:8080/rnla-links/ws/content/act/387507c3-b80d-4c0d-9291-8cdc81673f2b.html" TargetMode="External"/><Relationship Id="rId59" Type="http://schemas.openxmlformats.org/officeDocument/2006/relationships/hyperlink" Target="http://rnla-service.scli.ru:8080/rnla-links/ws/content/act/387507c3-b80d-4c0d-9291-8cdc81673f2b.html" TargetMode="External"/><Relationship Id="rId103" Type="http://schemas.openxmlformats.org/officeDocument/2006/relationships/hyperlink" Target="https://base.garant.ru/75062082/53f89421bbdaf741eb2d1ecc4ddb4c33/" TargetMode="External"/><Relationship Id="rId108" Type="http://schemas.openxmlformats.org/officeDocument/2006/relationships/hyperlink" Target="https://base.garant.ru/75062082/53f89421bbdaf741eb2d1ecc4ddb4c33/" TargetMode="External"/><Relationship Id="rId124" Type="http://schemas.openxmlformats.org/officeDocument/2006/relationships/hyperlink" Target="https://base.garant.ru/75062082/53f89421bbdaf741eb2d1ecc4ddb4c33/" TargetMode="External"/><Relationship Id="rId129" Type="http://schemas.openxmlformats.org/officeDocument/2006/relationships/hyperlink" Target="https://base.garant.ru/75062082/53f89421bbdaf741eb2d1ecc4ddb4c33/" TargetMode="External"/><Relationship Id="rId54" Type="http://schemas.openxmlformats.org/officeDocument/2006/relationships/hyperlink" Target="http://rnla-service.scli.ru:8080/rnla-links/ws/content/act/387507c3-b80d-4c0d-9291-8cdc81673f2b.html" TargetMode="External"/><Relationship Id="rId70" Type="http://schemas.openxmlformats.org/officeDocument/2006/relationships/hyperlink" Target="http://base.garant.ru/70736874/" TargetMode="External"/><Relationship Id="rId75" Type="http://schemas.openxmlformats.org/officeDocument/2006/relationships/hyperlink" Target="http://base.garant.ru/70736874/" TargetMode="External"/><Relationship Id="rId91" Type="http://schemas.openxmlformats.org/officeDocument/2006/relationships/hyperlink" Target="https://base.garant.ru/75062082/53f89421bbdaf741eb2d1ecc4ddb4c33/" TargetMode="External"/><Relationship Id="rId96" Type="http://schemas.openxmlformats.org/officeDocument/2006/relationships/hyperlink" Target="https://base.garant.ru/75062082/53f89421bbdaf741eb2d1ecc4ddb4c33/" TargetMode="External"/><Relationship Id="rId140" Type="http://schemas.openxmlformats.org/officeDocument/2006/relationships/hyperlink" Target="https://base.garant.ru/75062082/53f89421bbdaf741eb2d1ecc4ddb4c33/" TargetMode="External"/><Relationship Id="rId145" Type="http://schemas.openxmlformats.org/officeDocument/2006/relationships/hyperlink" Target="https://base.garant.ru/75062082/53f89421bbdaf741eb2d1ecc4ddb4c33/" TargetMode="External"/><Relationship Id="rId161" Type="http://schemas.openxmlformats.org/officeDocument/2006/relationships/hyperlink" Target="consultantplus://offline/main?base=LAW;n=78250;fld=1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nla-service.scli.ru:8080/rnla-links/ws/content/act/453e7232-515d-4c5b-b982-8f49d103b293.html" TargetMode="External"/><Relationship Id="rId23" Type="http://schemas.openxmlformats.org/officeDocument/2006/relationships/hyperlink" Target="http://rnla-service.scli.ru:8080/rnla-links/ws/content/act/387507c3-b80d-4c0d-9291-8cdc81673f2b.html" TargetMode="External"/><Relationship Id="rId28" Type="http://schemas.openxmlformats.org/officeDocument/2006/relationships/hyperlink" Target="http://rnla-service.scli.ru:8080/rnla-links/ws/content/act/387507c3-b80d-4c0d-9291-8cdc81673f2b.html" TargetMode="External"/><Relationship Id="rId36" Type="http://schemas.openxmlformats.org/officeDocument/2006/relationships/hyperlink" Target="http://www.gorodperm.ru" TargetMode="External"/><Relationship Id="rId49" Type="http://schemas.openxmlformats.org/officeDocument/2006/relationships/hyperlink" Target="http://rnla-service.scli.ru:8080/rnla-links/ws/content/act/387507c3-b80d-4c0d-9291-8cdc81673f2b.html" TargetMode="External"/><Relationship Id="rId57" Type="http://schemas.openxmlformats.org/officeDocument/2006/relationships/hyperlink" Target="consultantplus://offline/main?base=ROS;n=113349;fld=134;dst=100883" TargetMode="External"/><Relationship Id="rId106" Type="http://schemas.openxmlformats.org/officeDocument/2006/relationships/hyperlink" Target="https://base.garant.ru/75062082/53f89421bbdaf741eb2d1ecc4ddb4c33/" TargetMode="External"/><Relationship Id="rId114" Type="http://schemas.openxmlformats.org/officeDocument/2006/relationships/hyperlink" Target="https://base.garant.ru/75062082/53f89421bbdaf741eb2d1ecc4ddb4c33/" TargetMode="External"/><Relationship Id="rId119" Type="http://schemas.openxmlformats.org/officeDocument/2006/relationships/hyperlink" Target="https://base.garant.ru/75062082/53f89421bbdaf741eb2d1ecc4ddb4c33/" TargetMode="External"/><Relationship Id="rId127" Type="http://schemas.openxmlformats.org/officeDocument/2006/relationships/hyperlink" Target="https://base.garant.ru/75062082/53f89421bbdaf741eb2d1ecc4ddb4c33/" TargetMode="External"/><Relationship Id="rId10" Type="http://schemas.openxmlformats.org/officeDocument/2006/relationships/hyperlink" Target="http://rnla-service.scli.ru:8080/rnla-links/ws/content/act/387507c3-b80d-4c0d-9291-8cdc81673f2b.html" TargetMode="External"/><Relationship Id="rId31" Type="http://schemas.openxmlformats.org/officeDocument/2006/relationships/hyperlink" Target="http://rnla-service.scli.ru:8080/rnla-links/ws/content/act/387507c3-b80d-4c0d-9291-8cdc81673f2b.html" TargetMode="External"/><Relationship Id="rId44" Type="http://schemas.openxmlformats.org/officeDocument/2006/relationships/hyperlink" Target="http://rnla-service.scli.ru:8080/rnla-links/ws/content/act/387507c3-b80d-4c0d-9291-8cdc81673f2b.html" TargetMode="External"/><Relationship Id="rId52" Type="http://schemas.openxmlformats.org/officeDocument/2006/relationships/hyperlink" Target="http://rnla-service.scli.ru:8080/rnla-links/ws/content/act/387507c3-b80d-4c0d-9291-8cdc81673f2b.html" TargetMode="External"/><Relationship Id="rId60" Type="http://schemas.openxmlformats.org/officeDocument/2006/relationships/hyperlink" Target="http://rnla-service.scli.ru:8080/rnla-links/ws/content/act/96e20c02-1b12-465a-b64c-24aa92270007.html" TargetMode="External"/><Relationship Id="rId65" Type="http://schemas.openxmlformats.org/officeDocument/2006/relationships/hyperlink" Target="http://base.garant.ru/70736874/" TargetMode="External"/><Relationship Id="rId73" Type="http://schemas.openxmlformats.org/officeDocument/2006/relationships/hyperlink" Target="http://base.garant.ru/70736874/" TargetMode="External"/><Relationship Id="rId78" Type="http://schemas.openxmlformats.org/officeDocument/2006/relationships/hyperlink" Target="http://base.garant.ru/70736874/" TargetMode="External"/><Relationship Id="rId81" Type="http://schemas.openxmlformats.org/officeDocument/2006/relationships/hyperlink" Target="http://base.garant.ru/70736874/" TargetMode="External"/><Relationship Id="rId86" Type="http://schemas.openxmlformats.org/officeDocument/2006/relationships/hyperlink" Target="http://base.garant.ru/70736874/" TargetMode="External"/><Relationship Id="rId94" Type="http://schemas.openxmlformats.org/officeDocument/2006/relationships/hyperlink" Target="https://base.garant.ru/75062082/53f89421bbdaf741eb2d1ecc4ddb4c33/" TargetMode="External"/><Relationship Id="rId99" Type="http://schemas.openxmlformats.org/officeDocument/2006/relationships/hyperlink" Target="https://base.garant.ru/75062082/53f89421bbdaf741eb2d1ecc4ddb4c33/" TargetMode="External"/><Relationship Id="rId101" Type="http://schemas.openxmlformats.org/officeDocument/2006/relationships/hyperlink" Target="https://base.garant.ru/75062082/53f89421bbdaf741eb2d1ecc4ddb4c33/" TargetMode="External"/><Relationship Id="rId122" Type="http://schemas.openxmlformats.org/officeDocument/2006/relationships/hyperlink" Target="https://base.garant.ru/75062082/53f89421bbdaf741eb2d1ecc4ddb4c33/" TargetMode="External"/><Relationship Id="rId130" Type="http://schemas.openxmlformats.org/officeDocument/2006/relationships/hyperlink" Target="https://base.garant.ru/75062082/53f89421bbdaf741eb2d1ecc4ddb4c33/" TargetMode="External"/><Relationship Id="rId135" Type="http://schemas.openxmlformats.org/officeDocument/2006/relationships/hyperlink" Target="https://base.garant.ru/75062082/53f89421bbdaf741eb2d1ecc4ddb4c33/" TargetMode="External"/><Relationship Id="rId143" Type="http://schemas.openxmlformats.org/officeDocument/2006/relationships/hyperlink" Target="https://base.garant.ru/75062082/53f89421bbdaf741eb2d1ecc4ddb4c33/" TargetMode="External"/><Relationship Id="rId148" Type="http://schemas.openxmlformats.org/officeDocument/2006/relationships/hyperlink" Target="https://base.garant.ru/75062082/53f89421bbdaf741eb2d1ecc4ddb4c33/" TargetMode="External"/><Relationship Id="rId151" Type="http://schemas.openxmlformats.org/officeDocument/2006/relationships/hyperlink" Target="https://base.garant.ru/75062082/53f89421bbdaf741eb2d1ecc4ddb4c33/" TargetMode="External"/><Relationship Id="rId156" Type="http://schemas.openxmlformats.org/officeDocument/2006/relationships/hyperlink" Target="consultantplus://offline/main?base=ROS;n=111921;fld=134"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nla-service.scli.ru:8080/rnla-links/ws/content/act/387507c3-b80d-4c0d-9291-8cdc81673f2b.html" TargetMode="External"/><Relationship Id="rId13" Type="http://schemas.openxmlformats.org/officeDocument/2006/relationships/hyperlink" Target="http://rnla-service.scli.ru:8080/rnla-links/ws/content/act/96e20c02-1b12-465a-b64c-24aa92270007.html" TargetMode="External"/><Relationship Id="rId18" Type="http://schemas.openxmlformats.org/officeDocument/2006/relationships/hyperlink" Target="http://rnla-service.scli.ru:8080/rnla-links/ws/content/act/453e7232-515d-4c5b-b982-8f49d103b293.html" TargetMode="External"/><Relationship Id="rId39" Type="http://schemas.openxmlformats.org/officeDocument/2006/relationships/hyperlink" Target="http://rnla-service.scli.ru:8080/rnla-links/ws/content/act/387507c3-b80d-4c0d-9291-8cdc81673f2b.html" TargetMode="External"/><Relationship Id="rId109" Type="http://schemas.openxmlformats.org/officeDocument/2006/relationships/hyperlink" Target="https://base.garant.ru/75062082/53f89421bbdaf741eb2d1ecc4ddb4c33/" TargetMode="External"/><Relationship Id="rId34" Type="http://schemas.openxmlformats.org/officeDocument/2006/relationships/hyperlink" Target="http://rnla-service.scli.ru:8080/rnla-links/ws/content/act/387507c3-b80d-4c0d-9291-8cdc81673f2b.html" TargetMode="External"/><Relationship Id="rId50" Type="http://schemas.openxmlformats.org/officeDocument/2006/relationships/hyperlink" Target="http://rnla-service.scli.ru:8080/rnla-links/ws/content/act/387507c3-b80d-4c0d-9291-8cdc81673f2b.html" TargetMode="External"/><Relationship Id="rId55" Type="http://schemas.openxmlformats.org/officeDocument/2006/relationships/hyperlink" Target="http://rnla-service.scli.ru:8080/rnla-links/ws/content/act/387507c3-b80d-4c0d-9291-8cdc81673f2b.html" TargetMode="External"/><Relationship Id="rId76" Type="http://schemas.openxmlformats.org/officeDocument/2006/relationships/hyperlink" Target="http://base.garant.ru/70736874/" TargetMode="External"/><Relationship Id="rId97" Type="http://schemas.openxmlformats.org/officeDocument/2006/relationships/hyperlink" Target="https://base.garant.ru/75062082/53f89421bbdaf741eb2d1ecc4ddb4c33/" TargetMode="External"/><Relationship Id="rId104" Type="http://schemas.openxmlformats.org/officeDocument/2006/relationships/hyperlink" Target="https://base.garant.ru/75062082/53f89421bbdaf741eb2d1ecc4ddb4c33/" TargetMode="External"/><Relationship Id="rId120" Type="http://schemas.openxmlformats.org/officeDocument/2006/relationships/hyperlink" Target="https://base.garant.ru/75062082/53f89421bbdaf741eb2d1ecc4ddb4c33/" TargetMode="External"/><Relationship Id="rId125" Type="http://schemas.openxmlformats.org/officeDocument/2006/relationships/hyperlink" Target="https://base.garant.ru/75062082/53f89421bbdaf741eb2d1ecc4ddb4c33/" TargetMode="External"/><Relationship Id="rId141" Type="http://schemas.openxmlformats.org/officeDocument/2006/relationships/hyperlink" Target="https://base.garant.ru/75062082/53f89421bbdaf741eb2d1ecc4ddb4c33/" TargetMode="External"/><Relationship Id="rId146" Type="http://schemas.openxmlformats.org/officeDocument/2006/relationships/hyperlink" Target="https://base.garant.ru/75062082/53f89421bbdaf741eb2d1ecc4ddb4c33/" TargetMode="External"/><Relationship Id="rId7" Type="http://schemas.openxmlformats.org/officeDocument/2006/relationships/endnotes" Target="endnotes.xml"/><Relationship Id="rId71" Type="http://schemas.openxmlformats.org/officeDocument/2006/relationships/hyperlink" Target="http://base.garant.ru/70736874/" TargetMode="External"/><Relationship Id="rId92" Type="http://schemas.openxmlformats.org/officeDocument/2006/relationships/hyperlink" Target="https://base.garant.ru/75062082/53f89421bbdaf741eb2d1ecc4ddb4c33/" TargetMode="External"/><Relationship Id="rId162" Type="http://schemas.openxmlformats.org/officeDocument/2006/relationships/hyperlink" Target="consultantplus://offline/main?base=ROS;n=109041;fld=134" TargetMode="External"/><Relationship Id="rId2" Type="http://schemas.openxmlformats.org/officeDocument/2006/relationships/numbering" Target="numbering.xml"/><Relationship Id="rId29" Type="http://schemas.openxmlformats.org/officeDocument/2006/relationships/hyperlink" Target="http://rnla-service.scli.ru:8080/rnla-links/ws/content/act/387507c3-b80d-4c0d-9291-8cdc81673f2b.html" TargetMode="External"/><Relationship Id="rId24" Type="http://schemas.openxmlformats.org/officeDocument/2006/relationships/hyperlink" Target="http://rnla-service.scli.ru:8080/rnla-links/ws/content/act/387507c3-b80d-4c0d-9291-8cdc81673f2b.html" TargetMode="External"/><Relationship Id="rId40" Type="http://schemas.openxmlformats.org/officeDocument/2006/relationships/hyperlink" Target="http://rnla-service.scli.ru:8080/rnla-links/ws/content/act/387507c3-b80d-4c0d-9291-8cdc81673f2b.html" TargetMode="External"/><Relationship Id="rId45" Type="http://schemas.openxmlformats.org/officeDocument/2006/relationships/hyperlink" Target="http://rnla-service.scli.ru:8080/rnla-links/ws/content/act/387507c3-b80d-4c0d-9291-8cdc81673f2b.html" TargetMode="External"/><Relationship Id="rId66" Type="http://schemas.openxmlformats.org/officeDocument/2006/relationships/hyperlink" Target="http://base.garant.ru/70736874/" TargetMode="External"/><Relationship Id="rId87" Type="http://schemas.openxmlformats.org/officeDocument/2006/relationships/hyperlink" Target="http://base.garant.ru/70736874/" TargetMode="External"/><Relationship Id="rId110" Type="http://schemas.openxmlformats.org/officeDocument/2006/relationships/hyperlink" Target="https://base.garant.ru/75062082/53f89421bbdaf741eb2d1ecc4ddb4c33/" TargetMode="External"/><Relationship Id="rId115" Type="http://schemas.openxmlformats.org/officeDocument/2006/relationships/hyperlink" Target="https://base.garant.ru/75062082/53f89421bbdaf741eb2d1ecc4ddb4c33/" TargetMode="External"/><Relationship Id="rId131" Type="http://schemas.openxmlformats.org/officeDocument/2006/relationships/hyperlink" Target="https://base.garant.ru/75062082/53f89421bbdaf741eb2d1ecc4ddb4c33/" TargetMode="External"/><Relationship Id="rId136" Type="http://schemas.openxmlformats.org/officeDocument/2006/relationships/hyperlink" Target="https://base.garant.ru/75062082/53f89421bbdaf741eb2d1ecc4ddb4c33/" TargetMode="External"/><Relationship Id="rId157" Type="http://schemas.openxmlformats.org/officeDocument/2006/relationships/hyperlink" Target="consultantplus://offline/main?base=LAW;n=78629;fld=134" TargetMode="External"/><Relationship Id="rId61" Type="http://schemas.openxmlformats.org/officeDocument/2006/relationships/image" Target="media/image1.jpeg"/><Relationship Id="rId82" Type="http://schemas.openxmlformats.org/officeDocument/2006/relationships/hyperlink" Target="http://base.garant.ru/70736874/" TargetMode="External"/><Relationship Id="rId152" Type="http://schemas.openxmlformats.org/officeDocument/2006/relationships/hyperlink" Target="https://base.garant.ru/75062082/53f89421bbdaf741eb2d1ecc4ddb4c33/" TargetMode="External"/><Relationship Id="rId19" Type="http://schemas.openxmlformats.org/officeDocument/2006/relationships/hyperlink" Target="https://base.garant.ru/10164072/1810d6858e6ded3ac189d590da994bae/" TargetMode="External"/><Relationship Id="rId14" Type="http://schemas.openxmlformats.org/officeDocument/2006/relationships/hyperlink" Target="http://rnla-service.scli.ru:8080/rnla-links/ws/content/act/453e7232-515d-4c5b-b982-8f49d103b293.html" TargetMode="External"/><Relationship Id="rId30" Type="http://schemas.openxmlformats.org/officeDocument/2006/relationships/hyperlink" Target="http://rnla-service.scli.ru:8080/rnla-links/ws/content/act/387507c3-b80d-4c0d-9291-8cdc81673f2b.html" TargetMode="External"/><Relationship Id="rId35" Type="http://schemas.openxmlformats.org/officeDocument/2006/relationships/hyperlink" Target="http://rnla-service.scli.ru:8080/rnla-links/ws/content/act/96e20c02-1b12-465a-b64c-24aa92270007.html" TargetMode="External"/><Relationship Id="rId56" Type="http://schemas.openxmlformats.org/officeDocument/2006/relationships/hyperlink" Target="http://rnla-service.scli.ru:8080/rnla-links/ws/content/act/387507c3-b80d-4c0d-9291-8cdc81673f2b.html" TargetMode="External"/><Relationship Id="rId77" Type="http://schemas.openxmlformats.org/officeDocument/2006/relationships/hyperlink" Target="http://base.garant.ru/70736874/" TargetMode="External"/><Relationship Id="rId100" Type="http://schemas.openxmlformats.org/officeDocument/2006/relationships/hyperlink" Target="https://base.garant.ru/75062082/53f89421bbdaf741eb2d1ecc4ddb4c33/" TargetMode="External"/><Relationship Id="rId105" Type="http://schemas.openxmlformats.org/officeDocument/2006/relationships/hyperlink" Target="https://base.garant.ru/75062082/53f89421bbdaf741eb2d1ecc4ddb4c33/" TargetMode="External"/><Relationship Id="rId126" Type="http://schemas.openxmlformats.org/officeDocument/2006/relationships/hyperlink" Target="https://base.garant.ru/75062082/53f89421bbdaf741eb2d1ecc4ddb4c33/" TargetMode="External"/><Relationship Id="rId147" Type="http://schemas.openxmlformats.org/officeDocument/2006/relationships/hyperlink" Target="https://base.garant.ru/75062082/53f89421bbdaf741eb2d1ecc4ddb4c33/" TargetMode="Externa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http://rnla-service.scli.ru:8080/rnla-links/ws/content/act/387507c3-b80d-4c0d-9291-8cdc81673f2b.html" TargetMode="External"/><Relationship Id="rId72" Type="http://schemas.openxmlformats.org/officeDocument/2006/relationships/hyperlink" Target="http://base.garant.ru/70736874/" TargetMode="External"/><Relationship Id="rId93" Type="http://schemas.openxmlformats.org/officeDocument/2006/relationships/hyperlink" Target="https://base.garant.ru/75062082/53f89421bbdaf741eb2d1ecc4ddb4c33/" TargetMode="External"/><Relationship Id="rId98" Type="http://schemas.openxmlformats.org/officeDocument/2006/relationships/hyperlink" Target="https://base.garant.ru/75062082/53f89421bbdaf741eb2d1ecc4ddb4c33/" TargetMode="External"/><Relationship Id="rId121" Type="http://schemas.openxmlformats.org/officeDocument/2006/relationships/hyperlink" Target="https://base.garant.ru/75062082/53f89421bbdaf741eb2d1ecc4ddb4c33/" TargetMode="External"/><Relationship Id="rId142" Type="http://schemas.openxmlformats.org/officeDocument/2006/relationships/hyperlink" Target="https://base.garant.ru/75062082/53f89421bbdaf741eb2d1ecc4ddb4c33/"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rnla-service.scli.ru:8080/rnla-links/ws/content/act/387507c3-b80d-4c0d-9291-8cdc81673f2b.html" TargetMode="External"/><Relationship Id="rId46" Type="http://schemas.openxmlformats.org/officeDocument/2006/relationships/hyperlink" Target="http://rnla-service.scli.ru:8080/rnla-links/ws/content/act/387507c3-b80d-4c0d-9291-8cdc81673f2b.html" TargetMode="External"/><Relationship Id="rId67" Type="http://schemas.openxmlformats.org/officeDocument/2006/relationships/hyperlink" Target="http://base.garant.ru/70736874/" TargetMode="External"/><Relationship Id="rId116" Type="http://schemas.openxmlformats.org/officeDocument/2006/relationships/hyperlink" Target="https://base.garant.ru/75062082/53f89421bbdaf741eb2d1ecc4ddb4c33/" TargetMode="External"/><Relationship Id="rId137" Type="http://schemas.openxmlformats.org/officeDocument/2006/relationships/hyperlink" Target="https://base.garant.ru/75062082/53f89421bbdaf741eb2d1ecc4ddb4c33/" TargetMode="External"/><Relationship Id="rId158" Type="http://schemas.openxmlformats.org/officeDocument/2006/relationships/hyperlink" Target="consultantplus://offline/main?base=LAW;n=78286;fld=134" TargetMode="External"/><Relationship Id="rId20" Type="http://schemas.openxmlformats.org/officeDocument/2006/relationships/hyperlink" Target="https://base.garant.ru/12124624/9e7836ed46bb305694c4db58f2d56eae/" TargetMode="External"/><Relationship Id="rId41" Type="http://schemas.openxmlformats.org/officeDocument/2006/relationships/hyperlink" Target="http://rnla-service.scli.ru:8080/rnla-links/ws/content/act/387507c3-b80d-4c0d-9291-8cdc81673f2b.html" TargetMode="External"/><Relationship Id="rId62" Type="http://schemas.openxmlformats.org/officeDocument/2006/relationships/image" Target="media/image2.jpeg"/><Relationship Id="rId83" Type="http://schemas.openxmlformats.org/officeDocument/2006/relationships/hyperlink" Target="http://base.garant.ru/70736874/" TargetMode="External"/><Relationship Id="rId88" Type="http://schemas.openxmlformats.org/officeDocument/2006/relationships/hyperlink" Target="http://base.garant.ru/70736874/" TargetMode="External"/><Relationship Id="rId111" Type="http://schemas.openxmlformats.org/officeDocument/2006/relationships/hyperlink" Target="https://base.garant.ru/75062082/53f89421bbdaf741eb2d1ecc4ddb4c33/" TargetMode="External"/><Relationship Id="rId132" Type="http://schemas.openxmlformats.org/officeDocument/2006/relationships/hyperlink" Target="https://base.garant.ru/75062082/53f89421bbdaf741eb2d1ecc4ddb4c33/" TargetMode="External"/><Relationship Id="rId153" Type="http://schemas.openxmlformats.org/officeDocument/2006/relationships/hyperlink" Target="https://base.garant.ru/750620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5B925-C8A8-41E6-8E92-F0CF6AE3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190</Pages>
  <Words>74397</Words>
  <Characters>424065</Characters>
  <Application>Microsoft Office Word</Application>
  <DocSecurity>0</DocSecurity>
  <Lines>3533</Lines>
  <Paragraphs>994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Кажлодка</cp:lastModifiedBy>
  <cp:revision>23</cp:revision>
  <cp:lastPrinted>2023-03-20T10:42:00Z</cp:lastPrinted>
  <dcterms:created xsi:type="dcterms:W3CDTF">2021-04-09T08:14:00Z</dcterms:created>
  <dcterms:modified xsi:type="dcterms:W3CDTF">2023-03-20T10:44:00Z</dcterms:modified>
</cp:coreProperties>
</file>