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A0F" w:rsidRDefault="00F91A0F" w:rsidP="00F91A0F">
      <w:pPr>
        <w:spacing w:before="100" w:after="100" w:line="276" w:lineRule="auto"/>
        <w:jc w:val="right"/>
        <w:rPr>
          <w:rFonts w:ascii="Times New Roman" w:eastAsia="Calibri" w:hAnsi="Times New Roman"/>
          <w:b/>
          <w:iCs/>
          <w:sz w:val="27"/>
          <w:szCs w:val="27"/>
        </w:rPr>
      </w:pPr>
      <w:bookmarkStart w:id="0" w:name="sub_1000"/>
      <w:r>
        <w:rPr>
          <w:rFonts w:ascii="Times New Roman" w:eastAsia="Calibri" w:hAnsi="Times New Roman"/>
          <w:b/>
          <w:iCs/>
          <w:sz w:val="27"/>
          <w:szCs w:val="27"/>
        </w:rPr>
        <w:t>ПРОЕКТ</w:t>
      </w:r>
    </w:p>
    <w:p w:rsidR="00F91A0F" w:rsidRDefault="00F91A0F" w:rsidP="00F91A0F">
      <w:pPr>
        <w:widowControl/>
        <w:numPr>
          <w:ilvl w:val="0"/>
          <w:numId w:val="2"/>
        </w:numPr>
        <w:tabs>
          <w:tab w:val="clear" w:pos="432"/>
        </w:tabs>
        <w:suppressAutoHyphens/>
        <w:autoSpaceDE/>
        <w:autoSpaceDN/>
        <w:adjustRightInd/>
        <w:spacing w:before="100" w:after="100" w:line="276" w:lineRule="auto"/>
        <w:ind w:left="0" w:right="-428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</w:t>
      </w:r>
      <w:r w:rsidR="004F2F07">
        <w:rPr>
          <w:rFonts w:ascii="Times New Roman" w:eastAsia="Calibri" w:hAnsi="Times New Roman"/>
          <w:b/>
          <w:iCs/>
          <w:sz w:val="27"/>
          <w:szCs w:val="27"/>
        </w:rPr>
        <w:t>КАЖЛОДСКОГО</w:t>
      </w:r>
      <w:r w:rsidR="0051189F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>
        <w:rPr>
          <w:rFonts w:ascii="Times New Roman" w:eastAsia="Calibri" w:hAnsi="Times New Roman"/>
          <w:b/>
          <w:iCs/>
          <w:sz w:val="27"/>
          <w:szCs w:val="27"/>
        </w:rPr>
        <w:t>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F91A0F" w:rsidRDefault="00F91A0F" w:rsidP="00F91A0F">
      <w:pPr>
        <w:widowControl/>
        <w:numPr>
          <w:ilvl w:val="0"/>
          <w:numId w:val="2"/>
        </w:numPr>
        <w:suppressAutoHyphens/>
        <w:autoSpaceDE/>
        <w:autoSpaceDN/>
        <w:adjustRightInd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________________ сессия                                                                                                                                  </w:t>
      </w:r>
    </w:p>
    <w:p w:rsidR="00F91A0F" w:rsidRPr="00A43A01" w:rsidRDefault="004F2F07" w:rsidP="00F91A0F">
      <w:pPr>
        <w:widowControl/>
        <w:numPr>
          <w:ilvl w:val="0"/>
          <w:numId w:val="2"/>
        </w:numPr>
        <w:suppressAutoHyphens/>
        <w:autoSpaceDE/>
        <w:autoSpaceDN/>
        <w:adjustRightInd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(седьм</w:t>
      </w:r>
      <w:r w:rsidR="00F91A0F">
        <w:rPr>
          <w:rFonts w:ascii="Times New Roman" w:eastAsia="Calibri" w:hAnsi="Times New Roman"/>
          <w:b/>
          <w:iCs/>
          <w:sz w:val="27"/>
          <w:szCs w:val="27"/>
        </w:rPr>
        <w:t>ого созыва)</w:t>
      </w:r>
    </w:p>
    <w:p w:rsidR="00F91A0F" w:rsidRDefault="00F91A0F" w:rsidP="00F91A0F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F91A0F" w:rsidRDefault="00F91A0F" w:rsidP="00F91A0F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F91A0F" w:rsidRPr="008D4A9E" w:rsidRDefault="00F91A0F" w:rsidP="00F91A0F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>от «___» __________  2023 года №___</w:t>
      </w:r>
    </w:p>
    <w:p w:rsidR="00F91A0F" w:rsidRDefault="00F91A0F" w:rsidP="00F91A0F">
      <w:pPr>
        <w:ind w:firstLine="142"/>
        <w:jc w:val="center"/>
        <w:rPr>
          <w:rFonts w:ascii="Times New Roman" w:hAnsi="Times New Roman" w:cs="Times New Roman"/>
          <w:b/>
          <w:bCs/>
          <w:kern w:val="2"/>
          <w:sz w:val="28"/>
          <w:szCs w:val="28"/>
        </w:rPr>
      </w:pPr>
    </w:p>
    <w:p w:rsidR="00CC1DF3" w:rsidRPr="00123229" w:rsidRDefault="00312B07" w:rsidP="00CC1DF3">
      <w:pPr>
        <w:pStyle w:val="affff4"/>
        <w:spacing w:after="0"/>
        <w:jc w:val="center"/>
        <w:rPr>
          <w:sz w:val="28"/>
          <w:szCs w:val="28"/>
        </w:rPr>
      </w:pPr>
      <w:r w:rsidRPr="00312B07">
        <w:rPr>
          <w:b/>
          <w:bCs/>
          <w:sz w:val="28"/>
          <w:szCs w:val="28"/>
        </w:rPr>
        <w:t xml:space="preserve">О внесение изменений </w:t>
      </w:r>
      <w:r w:rsidR="007358D9">
        <w:rPr>
          <w:b/>
          <w:bCs/>
          <w:sz w:val="28"/>
          <w:szCs w:val="28"/>
        </w:rPr>
        <w:t xml:space="preserve">в </w:t>
      </w:r>
      <w:r w:rsidR="00CC1DF3" w:rsidRPr="00123229">
        <w:rPr>
          <w:b/>
          <w:bCs/>
          <w:sz w:val="28"/>
          <w:szCs w:val="28"/>
        </w:rPr>
        <w:t>Положени</w:t>
      </w:r>
      <w:r w:rsidR="00F91A0F">
        <w:rPr>
          <w:b/>
          <w:bCs/>
          <w:sz w:val="28"/>
          <w:szCs w:val="28"/>
        </w:rPr>
        <w:t>е</w:t>
      </w:r>
      <w:r w:rsidR="00CC1DF3" w:rsidRPr="00123229">
        <w:rPr>
          <w:b/>
          <w:bCs/>
          <w:sz w:val="28"/>
          <w:szCs w:val="28"/>
        </w:rPr>
        <w:t xml:space="preserve">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</w:t>
      </w:r>
      <w:r w:rsidR="00123229" w:rsidRPr="00123229">
        <w:rPr>
          <w:b/>
          <w:bCs/>
          <w:sz w:val="28"/>
          <w:szCs w:val="28"/>
        </w:rPr>
        <w:t xml:space="preserve"> </w:t>
      </w:r>
      <w:r w:rsidR="004F2F07">
        <w:rPr>
          <w:b/>
          <w:bCs/>
          <w:sz w:val="28"/>
          <w:szCs w:val="28"/>
        </w:rPr>
        <w:t>Кажлодского</w:t>
      </w:r>
      <w:r w:rsidR="00123229" w:rsidRPr="00123229">
        <w:rPr>
          <w:b/>
          <w:bCs/>
          <w:sz w:val="28"/>
          <w:szCs w:val="28"/>
        </w:rPr>
        <w:t xml:space="preserve"> сельского поселения</w:t>
      </w:r>
      <w:r w:rsidR="00F91A0F">
        <w:rPr>
          <w:b/>
          <w:bCs/>
          <w:sz w:val="28"/>
          <w:szCs w:val="28"/>
        </w:rPr>
        <w:t xml:space="preserve">, утвержденное решение Совета депутатов </w:t>
      </w:r>
      <w:r w:rsidR="004F2F07">
        <w:rPr>
          <w:b/>
          <w:bCs/>
          <w:sz w:val="28"/>
          <w:szCs w:val="28"/>
        </w:rPr>
        <w:t>Кажлодского</w:t>
      </w:r>
      <w:r w:rsidR="0051189F">
        <w:rPr>
          <w:b/>
          <w:bCs/>
          <w:sz w:val="28"/>
          <w:szCs w:val="28"/>
        </w:rPr>
        <w:t xml:space="preserve"> сельског</w:t>
      </w:r>
      <w:r w:rsidR="004F2F07">
        <w:rPr>
          <w:b/>
          <w:bCs/>
          <w:sz w:val="28"/>
          <w:szCs w:val="28"/>
        </w:rPr>
        <w:t>о поселения от 29</w:t>
      </w:r>
      <w:r w:rsidR="00F91A0F">
        <w:rPr>
          <w:b/>
          <w:bCs/>
          <w:sz w:val="28"/>
          <w:szCs w:val="28"/>
        </w:rPr>
        <w:t>.12.2016 г. №1</w:t>
      </w:r>
      <w:r w:rsidR="004F2F07">
        <w:rPr>
          <w:b/>
          <w:bCs/>
          <w:sz w:val="28"/>
          <w:szCs w:val="28"/>
        </w:rPr>
        <w:t>3</w:t>
      </w:r>
    </w:p>
    <w:p w:rsidR="00CC1DF3" w:rsidRPr="00123229" w:rsidRDefault="00F91A0F" w:rsidP="00312B07">
      <w:pPr>
        <w:pStyle w:val="affff4"/>
        <w:spacing w:after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целях приведения </w:t>
      </w:r>
      <w:r w:rsidRPr="00312B07">
        <w:rPr>
          <w:rFonts w:eastAsia="Lucida Sans Unicode"/>
          <w:sz w:val="28"/>
          <w:szCs w:val="28"/>
        </w:rPr>
        <w:t xml:space="preserve">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="004F2F07">
        <w:rPr>
          <w:rFonts w:eastAsia="Lucida Sans Unicode"/>
          <w:sz w:val="28"/>
          <w:szCs w:val="28"/>
        </w:rPr>
        <w:t>Кажлодского</w:t>
      </w:r>
      <w:r w:rsidRPr="00312B07">
        <w:rPr>
          <w:rFonts w:eastAsia="Lucida Sans Unicode"/>
          <w:sz w:val="28"/>
          <w:szCs w:val="28"/>
        </w:rPr>
        <w:t xml:space="preserve"> сельского поселения</w:t>
      </w:r>
      <w:r>
        <w:rPr>
          <w:rFonts w:eastAsia="Lucida Sans Unicode"/>
          <w:sz w:val="28"/>
          <w:szCs w:val="28"/>
        </w:rPr>
        <w:t xml:space="preserve">, утвержденное решением Совета депутатов </w:t>
      </w:r>
      <w:r w:rsidR="004F2F07">
        <w:rPr>
          <w:rFonts w:eastAsia="Lucida Sans Unicode"/>
          <w:sz w:val="28"/>
          <w:szCs w:val="28"/>
        </w:rPr>
        <w:t>Кажлодского сельского поселения от 29</w:t>
      </w:r>
      <w:r>
        <w:rPr>
          <w:rFonts w:eastAsia="Lucida Sans Unicode"/>
          <w:sz w:val="28"/>
          <w:szCs w:val="28"/>
        </w:rPr>
        <w:t>.12.2016г. №1</w:t>
      </w:r>
      <w:r w:rsidR="004F2F07">
        <w:rPr>
          <w:rFonts w:eastAsia="Lucida Sans Unicode"/>
          <w:sz w:val="28"/>
          <w:szCs w:val="28"/>
        </w:rPr>
        <w:t>3</w:t>
      </w:r>
      <w:r>
        <w:rPr>
          <w:rFonts w:eastAsia="Lucida Sans Unicode"/>
          <w:sz w:val="28"/>
          <w:szCs w:val="28"/>
        </w:rPr>
        <w:t xml:space="preserve"> </w:t>
      </w:r>
      <w:r>
        <w:rPr>
          <w:sz w:val="28"/>
          <w:szCs w:val="28"/>
        </w:rPr>
        <w:t>в соответствие с действующим законодательством</w:t>
      </w:r>
      <w:r w:rsidR="007358D9">
        <w:rPr>
          <w:sz w:val="28"/>
          <w:szCs w:val="28"/>
        </w:rPr>
        <w:t>,</w:t>
      </w:r>
      <w:r>
        <w:rPr>
          <w:sz w:val="28"/>
          <w:szCs w:val="28"/>
        </w:rPr>
        <w:t xml:space="preserve"> руководствуясь</w:t>
      </w:r>
      <w:r w:rsidR="00CC1DF3" w:rsidRPr="00123229">
        <w:rPr>
          <w:sz w:val="28"/>
          <w:szCs w:val="28"/>
        </w:rPr>
        <w:t xml:space="preserve"> </w:t>
      </w:r>
      <w:r w:rsidR="00312B07" w:rsidRPr="00312B07">
        <w:rPr>
          <w:sz w:val="28"/>
          <w:szCs w:val="28"/>
        </w:rPr>
        <w:t>ст.31,</w:t>
      </w:r>
      <w:r>
        <w:rPr>
          <w:sz w:val="28"/>
          <w:szCs w:val="28"/>
        </w:rPr>
        <w:t xml:space="preserve"> </w:t>
      </w:r>
      <w:r w:rsidR="00312B07" w:rsidRPr="00312B07">
        <w:rPr>
          <w:sz w:val="28"/>
          <w:szCs w:val="28"/>
        </w:rPr>
        <w:t xml:space="preserve">ст.55 Устава </w:t>
      </w:r>
      <w:r w:rsidR="004F2F07">
        <w:rPr>
          <w:sz w:val="28"/>
          <w:szCs w:val="28"/>
        </w:rPr>
        <w:t>Кажлодского</w:t>
      </w:r>
      <w:r w:rsidR="00312B07" w:rsidRPr="00312B07">
        <w:rPr>
          <w:sz w:val="28"/>
          <w:szCs w:val="28"/>
        </w:rPr>
        <w:t xml:space="preserve"> сельского поселения</w:t>
      </w:r>
      <w:r w:rsidR="00123229" w:rsidRPr="00123229">
        <w:rPr>
          <w:sz w:val="28"/>
          <w:szCs w:val="28"/>
        </w:rPr>
        <w:t xml:space="preserve">, </w:t>
      </w:r>
      <w:r w:rsidR="00CC1DF3" w:rsidRPr="00123229">
        <w:rPr>
          <w:sz w:val="28"/>
          <w:szCs w:val="28"/>
        </w:rPr>
        <w:t xml:space="preserve">Совет депутатов </w:t>
      </w:r>
      <w:r w:rsidR="004F2F07">
        <w:rPr>
          <w:sz w:val="28"/>
          <w:szCs w:val="28"/>
        </w:rPr>
        <w:t>Кажлодского</w:t>
      </w:r>
      <w:r w:rsidR="0051189F">
        <w:rPr>
          <w:sz w:val="28"/>
          <w:szCs w:val="28"/>
        </w:rPr>
        <w:t xml:space="preserve"> </w:t>
      </w:r>
      <w:r w:rsidR="00123229" w:rsidRPr="00123229">
        <w:rPr>
          <w:sz w:val="28"/>
          <w:szCs w:val="28"/>
        </w:rPr>
        <w:t>сельского поселения  решил:</w:t>
      </w:r>
      <w:proofErr w:type="gramEnd"/>
    </w:p>
    <w:p w:rsidR="008A259F" w:rsidRDefault="008A259F" w:rsidP="00312B07">
      <w:pPr>
        <w:suppressAutoHyphens/>
        <w:autoSpaceDE/>
        <w:autoSpaceDN/>
        <w:adjustRightInd/>
        <w:ind w:firstLine="567"/>
        <w:rPr>
          <w:rFonts w:ascii="Times New Roman" w:eastAsia="Lucida Sans Unicode" w:hAnsi="Times New Roman" w:cs="Times New Roman"/>
          <w:sz w:val="28"/>
          <w:szCs w:val="28"/>
        </w:rPr>
      </w:pPr>
    </w:p>
    <w:p w:rsidR="00E60C69" w:rsidRDefault="00312B07" w:rsidP="00312B07">
      <w:pPr>
        <w:suppressAutoHyphens/>
        <w:autoSpaceDE/>
        <w:autoSpaceDN/>
        <w:adjustRightInd/>
        <w:ind w:firstLine="567"/>
        <w:rPr>
          <w:rFonts w:ascii="Times New Roman" w:eastAsia="Lucida Sans Unicode" w:hAnsi="Times New Roman" w:cs="Times New Roman"/>
          <w:sz w:val="28"/>
          <w:szCs w:val="28"/>
        </w:rPr>
      </w:pPr>
      <w:proofErr w:type="gramStart"/>
      <w:r w:rsidRPr="00312B07">
        <w:rPr>
          <w:rFonts w:ascii="Times New Roman" w:eastAsia="Lucida Sans Unicode" w:hAnsi="Times New Roman" w:cs="Times New Roman"/>
          <w:sz w:val="28"/>
          <w:szCs w:val="28"/>
        </w:rPr>
        <w:t>1.Внести</w:t>
      </w:r>
      <w:r w:rsidR="007358D9">
        <w:rPr>
          <w:rFonts w:ascii="Times New Roman" w:eastAsia="Lucida Sans Unicode" w:hAnsi="Times New Roman" w:cs="Times New Roman"/>
          <w:sz w:val="28"/>
          <w:szCs w:val="28"/>
        </w:rPr>
        <w:t xml:space="preserve"> в </w:t>
      </w:r>
      <w:r w:rsidRPr="00312B07">
        <w:rPr>
          <w:rFonts w:ascii="Times New Roman" w:eastAsia="Lucida Sans Unicode" w:hAnsi="Times New Roman" w:cs="Times New Roman"/>
          <w:sz w:val="28"/>
          <w:szCs w:val="28"/>
        </w:rPr>
        <w:t>Положени</w:t>
      </w:r>
      <w:r w:rsidR="00F91A0F">
        <w:rPr>
          <w:rFonts w:ascii="Times New Roman" w:eastAsia="Lucida Sans Unicode" w:hAnsi="Times New Roman" w:cs="Times New Roman"/>
          <w:sz w:val="28"/>
          <w:szCs w:val="28"/>
        </w:rPr>
        <w:t>е</w:t>
      </w:r>
      <w:r w:rsidRPr="00312B07">
        <w:rPr>
          <w:rFonts w:ascii="Times New Roman" w:eastAsia="Lucida Sans Unicode" w:hAnsi="Times New Roman" w:cs="Times New Roman"/>
          <w:sz w:val="28"/>
          <w:szCs w:val="28"/>
        </w:rPr>
        <w:t xml:space="preserve">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="004F2F07">
        <w:rPr>
          <w:rFonts w:ascii="Times New Roman" w:eastAsia="Lucida Sans Unicode" w:hAnsi="Times New Roman" w:cs="Times New Roman"/>
          <w:sz w:val="28"/>
          <w:szCs w:val="28"/>
        </w:rPr>
        <w:t>Кажлодского</w:t>
      </w:r>
      <w:r w:rsidRPr="00312B07">
        <w:rPr>
          <w:rFonts w:ascii="Times New Roman" w:eastAsia="Lucida Sans Unicode" w:hAnsi="Times New Roman" w:cs="Times New Roman"/>
          <w:sz w:val="28"/>
          <w:szCs w:val="28"/>
        </w:rPr>
        <w:t xml:space="preserve"> сельского поселения</w:t>
      </w:r>
      <w:r w:rsidR="00F91A0F">
        <w:rPr>
          <w:rFonts w:ascii="Times New Roman" w:eastAsia="Lucida Sans Unicode" w:hAnsi="Times New Roman" w:cs="Times New Roman"/>
          <w:sz w:val="28"/>
          <w:szCs w:val="28"/>
        </w:rPr>
        <w:t xml:space="preserve">, утвержденное решением Совета депутатов </w:t>
      </w:r>
      <w:r w:rsidR="004F2F07">
        <w:rPr>
          <w:rFonts w:ascii="Times New Roman" w:eastAsia="Lucida Sans Unicode" w:hAnsi="Times New Roman" w:cs="Times New Roman"/>
          <w:sz w:val="28"/>
          <w:szCs w:val="28"/>
        </w:rPr>
        <w:t>Кажлодского</w:t>
      </w:r>
      <w:r w:rsidR="00F91A0F">
        <w:rPr>
          <w:rFonts w:ascii="Times New Roman" w:eastAsia="Lucida Sans Unicode" w:hAnsi="Times New Roman" w:cs="Times New Roman"/>
          <w:sz w:val="28"/>
          <w:szCs w:val="28"/>
        </w:rPr>
        <w:t xml:space="preserve"> сельского</w:t>
      </w:r>
      <w:r w:rsidR="0051189F">
        <w:rPr>
          <w:rFonts w:ascii="Times New Roman" w:eastAsia="Lucida Sans Unicode" w:hAnsi="Times New Roman" w:cs="Times New Roman"/>
          <w:sz w:val="28"/>
          <w:szCs w:val="28"/>
        </w:rPr>
        <w:t xml:space="preserve"> </w:t>
      </w:r>
      <w:r w:rsidR="004F2F07">
        <w:rPr>
          <w:rFonts w:ascii="Times New Roman" w:eastAsia="Lucida Sans Unicode" w:hAnsi="Times New Roman" w:cs="Times New Roman"/>
          <w:sz w:val="28"/>
          <w:szCs w:val="28"/>
        </w:rPr>
        <w:t>поселения Совета депутатов от 29</w:t>
      </w:r>
      <w:r w:rsidR="00F91A0F">
        <w:rPr>
          <w:rFonts w:ascii="Times New Roman" w:eastAsia="Lucida Sans Unicode" w:hAnsi="Times New Roman" w:cs="Times New Roman"/>
          <w:sz w:val="28"/>
          <w:szCs w:val="28"/>
        </w:rPr>
        <w:t>.12.2016г. №</w:t>
      </w:r>
      <w:r w:rsidR="004F2F07">
        <w:rPr>
          <w:rFonts w:ascii="Times New Roman" w:eastAsia="Lucida Sans Unicode" w:hAnsi="Times New Roman" w:cs="Times New Roman"/>
          <w:sz w:val="28"/>
          <w:szCs w:val="28"/>
        </w:rPr>
        <w:t>13</w:t>
      </w:r>
      <w:r w:rsidR="0051189F">
        <w:rPr>
          <w:rFonts w:ascii="Times New Roman" w:eastAsia="Lucida Sans Unicode" w:hAnsi="Times New Roman" w:cs="Times New Roman"/>
          <w:sz w:val="28"/>
          <w:szCs w:val="28"/>
        </w:rPr>
        <w:t xml:space="preserve"> </w:t>
      </w:r>
      <w:r w:rsidR="007358D9">
        <w:rPr>
          <w:rFonts w:ascii="Times New Roman" w:eastAsia="Lucida Sans Unicode" w:hAnsi="Times New Roman" w:cs="Times New Roman"/>
          <w:sz w:val="28"/>
          <w:szCs w:val="28"/>
        </w:rPr>
        <w:t xml:space="preserve">следующие </w:t>
      </w:r>
      <w:r w:rsidR="008A259F">
        <w:rPr>
          <w:rFonts w:ascii="Times New Roman" w:eastAsia="Lucida Sans Unicode" w:hAnsi="Times New Roman" w:cs="Times New Roman"/>
          <w:sz w:val="28"/>
          <w:szCs w:val="28"/>
        </w:rPr>
        <w:t xml:space="preserve">изменения: </w:t>
      </w:r>
      <w:proofErr w:type="gramEnd"/>
    </w:p>
    <w:p w:rsidR="00ED3574" w:rsidRPr="00ED3574" w:rsidRDefault="007358D9" w:rsidP="00ED3574">
      <w:pPr>
        <w:rPr>
          <w:rFonts w:ascii="Times New Roman" w:hAnsi="Times New Roman" w:cs="Times New Roman"/>
          <w:sz w:val="28"/>
          <w:szCs w:val="28"/>
        </w:rPr>
      </w:pPr>
      <w:r w:rsidRPr="00C11984">
        <w:rPr>
          <w:rFonts w:ascii="Times New Roman" w:hAnsi="Times New Roman" w:cs="Times New Roman"/>
          <w:bCs/>
          <w:sz w:val="28"/>
          <w:szCs w:val="28"/>
        </w:rPr>
        <w:t>1)раздел 4 Положения изложить в следующей</w:t>
      </w:r>
      <w:r>
        <w:rPr>
          <w:rFonts w:ascii="Times New Roman" w:hAnsi="Times New Roman" w:cs="Times New Roman"/>
          <w:bCs/>
          <w:sz w:val="28"/>
          <w:szCs w:val="28"/>
        </w:rPr>
        <w:t xml:space="preserve"> редакции:</w:t>
      </w:r>
    </w:p>
    <w:p w:rsidR="00ED3574" w:rsidRPr="009F5F70" w:rsidRDefault="007358D9" w:rsidP="007358D9">
      <w:pPr>
        <w:spacing w:before="108" w:after="108"/>
        <w:ind w:left="720" w:firstLine="0"/>
        <w:jc w:val="lef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F5F70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D3574" w:rsidRPr="009F5F70">
        <w:rPr>
          <w:rFonts w:ascii="Times New Roman" w:hAnsi="Times New Roman" w:cs="Times New Roman"/>
          <w:b/>
          <w:bCs/>
          <w:sz w:val="28"/>
          <w:szCs w:val="28"/>
        </w:rPr>
        <w:t>4.Порядок определения размера пенсии за выслугу лет</w:t>
      </w:r>
    </w:p>
    <w:p w:rsidR="005F5DD1" w:rsidRPr="009F5F70" w:rsidRDefault="003B1E0C" w:rsidP="008944D1">
      <w:pPr>
        <w:spacing w:before="108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>13.Муниципальным служащим пенсия за выслугу лет устанавливается в порядке и размере, предусмотренных федеральными законами,</w:t>
      </w:r>
      <w:r w:rsidR="008944D1"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</w:t>
      </w:r>
      <w:r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>аконом «О муниципальной службе в Республике Мордовия</w:t>
      </w:r>
      <w:r w:rsidR="008944D1"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>», у</w:t>
      </w:r>
      <w:r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>ставом</w:t>
      </w:r>
      <w:r w:rsidR="008944D1"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F2F07">
        <w:rPr>
          <w:rFonts w:ascii="Times New Roman" w:hAnsi="Times New Roman" w:cs="Times New Roman"/>
          <w:sz w:val="28"/>
          <w:szCs w:val="28"/>
          <w:shd w:val="clear" w:color="auto" w:fill="FFFFFF"/>
        </w:rPr>
        <w:t>Кажлодского</w:t>
      </w:r>
      <w:r w:rsidR="008944D1"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</w:t>
      </w:r>
      <w:r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ED3574" w:rsidRPr="009F5F70" w:rsidRDefault="005F5DD1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14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 xml:space="preserve">.Лица, замещавшие должности депутата, члена выборного органа местного самоуправления, выборного должностного лица местного самоуправления, осуществлявшие свои полномочия на постоянной основе, и лица, замещавшие должности, 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согласно 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прил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>ожению 7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, имеют право на установление пенсии за выслугу лет в случаях, предусм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отренных федеральными законами, 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Законом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Республики Мордовия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, муниципальными правовыми актами.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lastRenderedPageBreak/>
        <w:t>В периоды осуществления полномочий депутата, члена выборного органа местного самоуправления, выборного должностного лица местного самоуправления, осуществлявших свои полномочия на постоянной основе, для назначения пенсии за выслугу лет включается (засчитывае</w:t>
      </w:r>
      <w:r w:rsidR="005F5DD1" w:rsidRPr="009F5F70">
        <w:rPr>
          <w:rFonts w:ascii="Montserrat" w:hAnsi="Montserrat" w:cs="Times New Roman"/>
          <w:color w:val="111111"/>
          <w:sz w:val="28"/>
          <w:szCs w:val="28"/>
        </w:rPr>
        <w:t>тся) время замещения должностей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</w:t>
      </w:r>
      <w:r w:rsidR="005F5DD1" w:rsidRPr="009F5F70">
        <w:rPr>
          <w:rFonts w:ascii="Montserrat" w:hAnsi="Montserrat" w:cs="Times New Roman"/>
          <w:color w:val="111111"/>
          <w:sz w:val="28"/>
          <w:szCs w:val="28"/>
        </w:rPr>
        <w:t>согласно приложению 7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proofErr w:type="gramStart"/>
      <w:r w:rsidRPr="009F5F70">
        <w:rPr>
          <w:rFonts w:ascii="Montserrat" w:hAnsi="Montserrat" w:cs="Times New Roman"/>
          <w:color w:val="111111"/>
          <w:sz w:val="28"/>
          <w:szCs w:val="28"/>
        </w:rPr>
        <w:t>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</w:t>
      </w:r>
      <w:r w:rsidR="005F5DD1" w:rsidRPr="009F5F70">
        <w:rPr>
          <w:rFonts w:ascii="Montserrat" w:hAnsi="Montserrat" w:cs="Times New Roman"/>
          <w:color w:val="111111"/>
          <w:sz w:val="28"/>
          <w:szCs w:val="28"/>
        </w:rPr>
        <w:t xml:space="preserve"> 7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, не менее 4 лет (суммарно) или не менее одного установленного срока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</w:t>
      </w:r>
      <w:proofErr w:type="gramEnd"/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выплаты к страховой пенсии и пенсии за выслугу лет составляла не менее 60 процентов планового месячного фонда денежного содержания указанных лиц по наиболее высокооплачиваемой должности, которую они замещали не менее 2 лет или половины установленного срока полномочий (далее - плановый месячный фонд денежного содержания).</w:t>
      </w:r>
    </w:p>
    <w:p w:rsidR="00ED3574" w:rsidRPr="009F5F70" w:rsidRDefault="00275BCF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proofErr w:type="gramStart"/>
      <w:r w:rsidRPr="009F5F70">
        <w:rPr>
          <w:rFonts w:ascii="Montserrat" w:hAnsi="Montserrat" w:cs="Times New Roman"/>
          <w:color w:val="111111"/>
          <w:sz w:val="28"/>
          <w:szCs w:val="28"/>
        </w:rPr>
        <w:t>Л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</w:t>
      </w:r>
      <w:r w:rsidR="005F5DD1" w:rsidRPr="009F5F70">
        <w:rPr>
          <w:rFonts w:ascii="Montserrat" w:hAnsi="Montserrat" w:cs="Times New Roman"/>
          <w:color w:val="111111"/>
          <w:sz w:val="28"/>
          <w:szCs w:val="28"/>
        </w:rPr>
        <w:t xml:space="preserve"> 7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, не менее 8 лет (суммарно) или не менее двух установленных сроков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</w:t>
      </w:r>
      <w:proofErr w:type="gramEnd"/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 xml:space="preserve"> выплаты к страховой пенсии и пенсии за выслугу лет составляла не менее 80 процентов планового месячного фонда денежного содержания.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proofErr w:type="gramStart"/>
      <w:r w:rsidRPr="000C702D">
        <w:rPr>
          <w:rFonts w:ascii="Montserrat" w:hAnsi="Montserrat" w:cs="Times New Roman"/>
          <w:sz w:val="28"/>
          <w:szCs w:val="28"/>
        </w:rPr>
        <w:t xml:space="preserve">При наличии </w:t>
      </w:r>
      <w:r w:rsidR="009F5F70" w:rsidRPr="000C702D">
        <w:rPr>
          <w:rFonts w:ascii="Montserrat" w:hAnsi="Montserrat" w:cs="Times New Roman"/>
          <w:sz w:val="28"/>
          <w:szCs w:val="28"/>
        </w:rPr>
        <w:t>у лиц,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лиц, замещавшим должности стажа,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минимальная продолжительность которого для назначения пенсии за выслугу лет составляет в соответствующем году не менее стажа муниципальной службы, указанного в приложении 2 к Федеральному закону от 15 декабря 2001 год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>а №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166-ФЗ </w:t>
      </w:r>
      <w:r w:rsidR="0051189F">
        <w:rPr>
          <w:rFonts w:ascii="Montserrat" w:hAnsi="Montserrat" w:cs="Times New Roman" w:hint="eastAsia"/>
          <w:color w:val="111111"/>
          <w:sz w:val="28"/>
          <w:szCs w:val="28"/>
        </w:rPr>
        <w:t>«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О</w:t>
      </w:r>
      <w:proofErr w:type="gramEnd"/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</w:t>
      </w:r>
      <w:proofErr w:type="gramStart"/>
      <w:r w:rsidRPr="009F5F70">
        <w:rPr>
          <w:rFonts w:ascii="Montserrat" w:hAnsi="Montserrat" w:cs="Times New Roman"/>
          <w:color w:val="111111"/>
          <w:sz w:val="28"/>
          <w:szCs w:val="28"/>
        </w:rPr>
        <w:t>государственном пенсионном обе</w:t>
      </w:r>
      <w:r w:rsidR="0051189F">
        <w:rPr>
          <w:rFonts w:ascii="Montserrat" w:hAnsi="Montserrat" w:cs="Times New Roman"/>
          <w:color w:val="111111"/>
          <w:sz w:val="28"/>
          <w:szCs w:val="28"/>
        </w:rPr>
        <w:t>спечении в Российской Федерации</w:t>
      </w:r>
      <w:r w:rsidR="0051189F">
        <w:rPr>
          <w:rFonts w:ascii="Montserrat" w:hAnsi="Montserrat" w:cs="Times New Roman" w:hint="eastAsia"/>
          <w:color w:val="111111"/>
          <w:sz w:val="28"/>
          <w:szCs w:val="28"/>
        </w:rPr>
        <w:t>»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(далее - Федеральный закон </w:t>
      </w:r>
      <w:r w:rsidR="0051189F">
        <w:rPr>
          <w:rFonts w:ascii="Montserrat" w:hAnsi="Montserrat" w:cs="Times New Roman" w:hint="eastAsia"/>
          <w:color w:val="111111"/>
          <w:sz w:val="28"/>
          <w:szCs w:val="28"/>
        </w:rPr>
        <w:t>«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О государственном пенсионном обеспечении в Российской Федерации</w:t>
      </w:r>
      <w:r w:rsidR="0051189F">
        <w:rPr>
          <w:rFonts w:ascii="Montserrat" w:hAnsi="Montserrat" w:cs="Times New Roman" w:hint="eastAsia"/>
          <w:color w:val="111111"/>
          <w:sz w:val="28"/>
          <w:szCs w:val="28"/>
        </w:rPr>
        <w:t>»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), 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стажа, минимальная продолжительность которого для назначения пенсии за выслугу лет составляет в соответствующем году не менее стажа муниципальной службы, указанного в приложении</w:t>
      </w:r>
      <w:proofErr w:type="gramEnd"/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2 к Федеральному закону </w:t>
      </w:r>
      <w:r w:rsidR="0051189F">
        <w:rPr>
          <w:rFonts w:ascii="Montserrat" w:hAnsi="Montserrat" w:cs="Times New Roman" w:hint="eastAsia"/>
          <w:color w:val="111111"/>
          <w:sz w:val="28"/>
          <w:szCs w:val="28"/>
        </w:rPr>
        <w:t>«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О государственном пенсионном обеспечении в Российской Федерации</w:t>
      </w:r>
      <w:r w:rsidR="0051189F">
        <w:rPr>
          <w:rFonts w:ascii="Montserrat" w:hAnsi="Montserrat" w:cs="Times New Roman" w:hint="eastAsia"/>
          <w:color w:val="111111"/>
          <w:sz w:val="28"/>
          <w:szCs w:val="28"/>
        </w:rPr>
        <w:t>»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. При этом сумма страховой пенсии, фиксированной выплаты к страховой пенсии, повышений фиксированной выплаты к страховой пенсии и пенсии за выслугу лет не может превышать 80 процентов планового месячного фонда денежного содержания.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proofErr w:type="gramStart"/>
      <w:r w:rsidRPr="009F5F70">
        <w:rPr>
          <w:rFonts w:ascii="Montserrat" w:hAnsi="Montserrat" w:cs="Times New Roman"/>
          <w:color w:val="111111"/>
          <w:sz w:val="28"/>
          <w:szCs w:val="28"/>
        </w:rPr>
        <w:lastRenderedPageBreak/>
        <w:t>Для лиц, прекративших замещение должности депутата, члена выборного органа местного самоуправления, выборного должностного лица местного самоуправления на постоянной основе, до достижения пенсионного возраста в связи с истечением срока полномочий и замещавших указанные должности не менее 4 лет (суммарно) или не менее одного установленного срока полномочий, плановый месячный фонд денежного содержания определяется с учетом повышений (индексаций) должностных окладов по соответствующей должности</w:t>
      </w:r>
      <w:proofErr w:type="gramEnd"/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, произведенных </w:t>
      </w:r>
      <w:proofErr w:type="gramStart"/>
      <w:r w:rsidRPr="009F5F70">
        <w:rPr>
          <w:rFonts w:ascii="Montserrat" w:hAnsi="Montserrat" w:cs="Times New Roman"/>
          <w:color w:val="111111"/>
          <w:sz w:val="28"/>
          <w:szCs w:val="28"/>
        </w:rPr>
        <w:t>в период со дня прекращения полномочий до дня обращения за установлением пенсии за выслугу</w:t>
      </w:r>
      <w:proofErr w:type="gramEnd"/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лет.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должности, должности муниципальной службы.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Пенсия за выслугу лет не выплачивается лицам, замещающим муниципальные должности на постоянной основе, должности муниципальной службы.</w:t>
      </w:r>
    </w:p>
    <w:p w:rsidR="00F91A0F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proofErr w:type="gramStart"/>
      <w:r w:rsidRPr="009F5F70">
        <w:rPr>
          <w:rFonts w:ascii="Montserrat" w:hAnsi="Montserrat" w:cs="Times New Roman"/>
          <w:color w:val="111111"/>
          <w:sz w:val="28"/>
          <w:szCs w:val="28"/>
        </w:rPr>
        <w:t>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 к настоящему Закону, имеющим одновременно право на ежемесячную доплату к страховой пенсии, индивидуальную ежемесячную надбавку к страховой пенсии, дополнительное ежемесячное материальное обеспечение или пенсию за выслугу лет, установленные в соответствии с законодательством</w:t>
      </w:r>
      <w:proofErr w:type="gramEnd"/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Республики Мордовия, назначается и выплачивается одна ежемесячная доплата к страховой пенсии, индивидуальная ежемесячная надбавка к страховой пенсии, дополнительное материальное обеспечение или пенс</w:t>
      </w:r>
      <w:r w:rsidR="00F91A0F">
        <w:rPr>
          <w:rFonts w:ascii="Montserrat" w:hAnsi="Montserrat" w:cs="Times New Roman"/>
          <w:color w:val="111111"/>
          <w:sz w:val="28"/>
          <w:szCs w:val="28"/>
        </w:rPr>
        <w:t>ия за выслугу лет по их выбору.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proofErr w:type="gramStart"/>
      <w:r w:rsidRPr="009F5F70">
        <w:rPr>
          <w:rFonts w:ascii="Montserrat" w:hAnsi="Montserrat" w:cs="Times New Roman"/>
          <w:color w:val="111111"/>
          <w:sz w:val="28"/>
          <w:szCs w:val="28"/>
        </w:rPr>
        <w:t>Пенсия за выслугу лет не устанавливается и не выплачивается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7 к настоящему порядку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, в случае прекращения их полномочий по основаниям, предусмотренным абзацем вторым пункта 5.1 статьи 40 Федерального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закона от 6 октября</w:t>
      </w:r>
      <w:proofErr w:type="gramEnd"/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2003 года №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131-ФЗ "Об общих принципах организации местного самоуправления в Российской Федерации".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Выплата пенсии за выслугу лет производится за счет средств бюджета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</w:t>
      </w:r>
      <w:r w:rsidR="004F2F07">
        <w:rPr>
          <w:rFonts w:ascii="Montserrat" w:hAnsi="Montserrat" w:cs="Times New Roman"/>
          <w:color w:val="111111"/>
          <w:sz w:val="28"/>
          <w:szCs w:val="28"/>
        </w:rPr>
        <w:t>Кажлодского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сельского поселения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proofErr w:type="gramStart"/>
      <w:r w:rsidRPr="009F5F70">
        <w:rPr>
          <w:rFonts w:ascii="Montserrat" w:hAnsi="Montserrat" w:cs="Times New Roman"/>
          <w:color w:val="111111"/>
          <w:sz w:val="28"/>
          <w:szCs w:val="28"/>
        </w:rPr>
        <w:t>Перечень документов, необходимых для установления пенсии за выслугу лет, условия назначения, перерасчета, выплаты, приостановления, возобновления, прекращения и восстановления выплаты пенсии за выслугу лет, а также порядок принятия решения о назначении пенсии за выслугу лет лицам, замещавшим должности, перечень которых установлен приложением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7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к настоящему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порядку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, устанавливаются муниципальными правовыми актами </w:t>
      </w:r>
      <w:r w:rsidR="004F2F07">
        <w:rPr>
          <w:rFonts w:ascii="Montserrat" w:hAnsi="Montserrat" w:cs="Times New Roman"/>
          <w:color w:val="111111"/>
          <w:sz w:val="28"/>
          <w:szCs w:val="28"/>
        </w:rPr>
        <w:t>Кажлодского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сельского поселения 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в соответствии с федеральными законами и 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>Законом Республики</w:t>
      </w:r>
      <w:proofErr w:type="gramEnd"/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Мордовия</w:t>
      </w:r>
      <w:r w:rsidR="007358D9" w:rsidRPr="009F5F70">
        <w:rPr>
          <w:rFonts w:ascii="Montserrat" w:hAnsi="Montserrat" w:cs="Times New Roman" w:hint="eastAsia"/>
          <w:color w:val="111111"/>
          <w:sz w:val="28"/>
          <w:szCs w:val="28"/>
        </w:rPr>
        <w:t>»</w:t>
      </w:r>
      <w:r w:rsidR="007358D9" w:rsidRPr="009F5F70">
        <w:rPr>
          <w:rFonts w:ascii="Montserrat" w:hAnsi="Montserrat" w:cs="Times New Roman"/>
          <w:color w:val="111111"/>
          <w:sz w:val="28"/>
          <w:szCs w:val="28"/>
        </w:rPr>
        <w:t>;</w:t>
      </w:r>
    </w:p>
    <w:p w:rsidR="00275BCF" w:rsidRPr="009F5F70" w:rsidRDefault="007358D9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lastRenderedPageBreak/>
        <w:t>2)дополнить раздел 6 пунктом 32 следующего содержания:</w:t>
      </w:r>
    </w:p>
    <w:p w:rsidR="00275BCF" w:rsidRDefault="007358D9" w:rsidP="00F91A0F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" w:name="sub_116"/>
      <w:r w:rsidRPr="009F5F70">
        <w:rPr>
          <w:rFonts w:ascii="Times New Roman" w:hAnsi="Times New Roman" w:cs="Times New Roman"/>
          <w:sz w:val="28"/>
          <w:szCs w:val="28"/>
        </w:rPr>
        <w:t>«</w:t>
      </w:r>
      <w:r w:rsidR="008A259F" w:rsidRPr="009F5F70">
        <w:rPr>
          <w:rFonts w:ascii="Times New Roman" w:hAnsi="Times New Roman" w:cs="Times New Roman"/>
          <w:sz w:val="28"/>
          <w:szCs w:val="28"/>
        </w:rPr>
        <w:t>3</w:t>
      </w:r>
      <w:r w:rsidRPr="009F5F70">
        <w:rPr>
          <w:rFonts w:ascii="Times New Roman" w:hAnsi="Times New Roman" w:cs="Times New Roman"/>
          <w:sz w:val="28"/>
          <w:szCs w:val="28"/>
        </w:rPr>
        <w:t>2</w:t>
      </w:r>
      <w:r w:rsidR="008A259F" w:rsidRPr="009F5F70">
        <w:rPr>
          <w:rFonts w:ascii="Times New Roman" w:hAnsi="Times New Roman" w:cs="Times New Roman"/>
          <w:sz w:val="28"/>
          <w:szCs w:val="28"/>
        </w:rPr>
        <w:t xml:space="preserve">.Финансирование расходов на выплату пенсии за выслугу лет производится органом местного самоуправления ежемесячно до 15 числа </w:t>
      </w:r>
      <w:r w:rsidR="008944D1" w:rsidRPr="009F5F70">
        <w:rPr>
          <w:rFonts w:ascii="Times New Roman" w:hAnsi="Times New Roman" w:cs="Times New Roman"/>
          <w:sz w:val="28"/>
          <w:szCs w:val="28"/>
        </w:rPr>
        <w:t>текущего месяца</w:t>
      </w:r>
      <w:proofErr w:type="gramStart"/>
      <w:r w:rsidR="008944D1" w:rsidRPr="009F5F70">
        <w:rPr>
          <w:rFonts w:ascii="Times New Roman" w:hAnsi="Times New Roman" w:cs="Times New Roman"/>
          <w:sz w:val="28"/>
          <w:szCs w:val="28"/>
        </w:rPr>
        <w:t>.</w:t>
      </w:r>
      <w:r w:rsidRPr="009F5F70">
        <w:rPr>
          <w:rFonts w:ascii="Times New Roman" w:hAnsi="Times New Roman" w:cs="Times New Roman"/>
          <w:sz w:val="28"/>
          <w:szCs w:val="28"/>
        </w:rPr>
        <w:t>»</w:t>
      </w:r>
      <w:r w:rsidR="00C11984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C11984" w:rsidRDefault="00C11984" w:rsidP="00C11984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3)дополнить приложением 7 следующего содержания: 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>
        <w:rPr>
          <w:rFonts w:ascii="Montserrat" w:hAnsi="Montserrat" w:cs="Times New Roman" w:hint="eastAsia"/>
          <w:b/>
          <w:color w:val="111111"/>
        </w:rPr>
        <w:t>«</w:t>
      </w:r>
      <w:r w:rsidRPr="00C11984">
        <w:rPr>
          <w:rFonts w:ascii="Montserrat" w:hAnsi="Montserrat" w:cs="Times New Roman"/>
          <w:color w:val="111111"/>
        </w:rPr>
        <w:t>Приложение 7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>к Положению о порядке установления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                                                           и выплаты пенсии за выслугу лет лицам,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                                                             </w:t>
      </w:r>
      <w:proofErr w:type="gramStart"/>
      <w:r w:rsidRPr="00C11984">
        <w:rPr>
          <w:rFonts w:ascii="Montserrat" w:hAnsi="Montserrat" w:cs="Times New Roman"/>
          <w:color w:val="111111"/>
        </w:rPr>
        <w:t>замещавшим</w:t>
      </w:r>
      <w:proofErr w:type="gramEnd"/>
      <w:r w:rsidRPr="00C11984">
        <w:rPr>
          <w:rFonts w:ascii="Montserrat" w:hAnsi="Montserrat" w:cs="Times New Roman"/>
          <w:color w:val="111111"/>
        </w:rPr>
        <w:t xml:space="preserve"> муниципальные должности и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>должности муниципальной службы в органах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местного самоуправления </w:t>
      </w:r>
      <w:r w:rsidR="0051189F">
        <w:rPr>
          <w:rFonts w:ascii="Montserrat" w:hAnsi="Montserrat" w:cs="Times New Roman"/>
          <w:color w:val="111111"/>
        </w:rPr>
        <w:t xml:space="preserve">                                                                                                                 </w:t>
      </w:r>
      <w:r w:rsidR="004F2F07">
        <w:rPr>
          <w:rFonts w:ascii="Montserrat" w:hAnsi="Montserrat" w:cs="Times New Roman"/>
          <w:color w:val="111111"/>
        </w:rPr>
        <w:t>Кажлодского</w:t>
      </w:r>
      <w:r w:rsidR="0051189F">
        <w:rPr>
          <w:rFonts w:ascii="Montserrat" w:hAnsi="Montserrat" w:cs="Times New Roman"/>
          <w:color w:val="111111"/>
        </w:rPr>
        <w:t xml:space="preserve"> сельского поселения</w:t>
      </w:r>
      <w:r w:rsidRPr="00C11984">
        <w:rPr>
          <w:rFonts w:ascii="Montserrat" w:hAnsi="Montserrat" w:cs="Times New Roman"/>
          <w:color w:val="111111"/>
        </w:rPr>
        <w:t xml:space="preserve">    </w:t>
      </w:r>
    </w:p>
    <w:p w:rsidR="0051189F" w:rsidRDefault="0051189F" w:rsidP="00C11984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Montserrat" w:hAnsi="Montserrat" w:cs="Times New Roman"/>
          <w:b/>
          <w:color w:val="111111"/>
          <w:sz w:val="28"/>
          <w:szCs w:val="28"/>
        </w:rPr>
      </w:pPr>
    </w:p>
    <w:p w:rsidR="00C11984" w:rsidRPr="008A259F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Montserrat" w:hAnsi="Montserrat" w:cs="Times New Roman"/>
          <w:b/>
          <w:color w:val="111111"/>
          <w:sz w:val="28"/>
          <w:szCs w:val="28"/>
        </w:rPr>
      </w:pPr>
      <w:r>
        <w:rPr>
          <w:rFonts w:ascii="Montserrat" w:hAnsi="Montserrat" w:cs="Times New Roman"/>
          <w:b/>
          <w:color w:val="111111"/>
          <w:sz w:val="28"/>
          <w:szCs w:val="28"/>
        </w:rPr>
        <w:t>П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еречень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должностей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proofErr w:type="gramStart"/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периоды</w:t>
      </w:r>
      <w:proofErr w:type="gramEnd"/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замещения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которых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включаются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(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засчитываются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)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для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назначения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пенсии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выслугу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лет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лицам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замещавшим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должности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депутата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члена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выборного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органа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местного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самоуправления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выборного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должностного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лица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местного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самоуправления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осуществлявшим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свои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полномочия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на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постоянной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основе</w:t>
      </w:r>
    </w:p>
    <w:p w:rsidR="00C11984" w:rsidRPr="008A259F" w:rsidRDefault="00C11984" w:rsidP="00C1198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</w:rPr>
      </w:pPr>
    </w:p>
    <w:p w:rsidR="00C11984" w:rsidRPr="008A259F" w:rsidRDefault="006F7720" w:rsidP="006F7720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1</w:t>
      </w:r>
      <w:r w:rsidR="00C11984" w:rsidRPr="008A259F">
        <w:rPr>
          <w:rFonts w:ascii="Times New Roman" w:hAnsi="Times New Roman" w:cs="Times New Roman"/>
          <w:color w:val="111111"/>
          <w:sz w:val="28"/>
          <w:szCs w:val="28"/>
        </w:rPr>
        <w:t>.Муниципальные должности на постоянной основе в Республике Мордовия, замеща</w:t>
      </w:r>
      <w:r w:rsidR="00C11984">
        <w:rPr>
          <w:rFonts w:ascii="Times New Roman" w:hAnsi="Times New Roman" w:cs="Times New Roman"/>
          <w:color w:val="111111"/>
          <w:sz w:val="28"/>
          <w:szCs w:val="28"/>
        </w:rPr>
        <w:t>емые после 27 августа 1995 года».</w:t>
      </w:r>
    </w:p>
    <w:bookmarkEnd w:id="1"/>
    <w:p w:rsidR="008A259F" w:rsidRPr="008A259F" w:rsidRDefault="008A259F" w:rsidP="00C1198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</w:rPr>
      </w:pPr>
    </w:p>
    <w:p w:rsidR="009F5F70" w:rsidRDefault="008A259F" w:rsidP="00C11984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8A259F">
        <w:rPr>
          <w:rFonts w:ascii="Times New Roman" w:hAnsi="Times New Roman" w:cs="Times New Roman"/>
          <w:bCs/>
          <w:sz w:val="28"/>
          <w:szCs w:val="28"/>
        </w:rPr>
        <w:t>.Настоящее решение  вступает в силу со дня его официального опубликования в информационном бюллетене «</w:t>
      </w:r>
      <w:proofErr w:type="spellStart"/>
      <w:r w:rsidR="004F2F07">
        <w:rPr>
          <w:rFonts w:ascii="Times New Roman" w:hAnsi="Times New Roman" w:cs="Times New Roman"/>
          <w:bCs/>
          <w:sz w:val="28"/>
          <w:szCs w:val="28"/>
        </w:rPr>
        <w:t>Кажлодский</w:t>
      </w:r>
      <w:proofErr w:type="spellEnd"/>
      <w:r w:rsidR="004F2F07">
        <w:rPr>
          <w:rFonts w:ascii="Times New Roman" w:hAnsi="Times New Roman" w:cs="Times New Roman"/>
          <w:bCs/>
          <w:sz w:val="28"/>
          <w:szCs w:val="28"/>
        </w:rPr>
        <w:t xml:space="preserve"> вестник</w:t>
      </w:r>
      <w:r w:rsidRPr="008A259F">
        <w:rPr>
          <w:rFonts w:ascii="Times New Roman" w:hAnsi="Times New Roman" w:cs="Times New Roman"/>
          <w:bCs/>
          <w:sz w:val="28"/>
          <w:szCs w:val="28"/>
        </w:rPr>
        <w:t>» и подлежит размещению на официальном сайте в информационно-телекоммуникационной сети «Интернет» с URL адресом: https://</w:t>
      </w:r>
      <w:r w:rsidR="00541BBF" w:rsidRPr="00541BBF">
        <w:t xml:space="preserve"> </w:t>
      </w:r>
      <w:proofErr w:type="spellStart"/>
      <w:r w:rsidR="00541BBF" w:rsidRPr="00541BBF">
        <w:rPr>
          <w:rFonts w:ascii="Times New Roman" w:hAnsi="Times New Roman" w:cs="Times New Roman"/>
          <w:bCs/>
          <w:sz w:val="28"/>
          <w:szCs w:val="28"/>
        </w:rPr>
        <w:t>torbeevo-</w:t>
      </w:r>
      <w:r w:rsidR="00541BBF">
        <w:rPr>
          <w:rFonts w:ascii="Times New Roman" w:hAnsi="Times New Roman" w:cs="Times New Roman"/>
          <w:bCs/>
          <w:sz w:val="28"/>
          <w:szCs w:val="28"/>
        </w:rPr>
        <w:t>rm.ru</w:t>
      </w:r>
      <w:proofErr w:type="spellEnd"/>
      <w:r w:rsidR="00541BBF">
        <w:rPr>
          <w:rFonts w:ascii="Times New Roman" w:hAnsi="Times New Roman" w:cs="Times New Roman"/>
          <w:bCs/>
          <w:sz w:val="28"/>
          <w:szCs w:val="28"/>
        </w:rPr>
        <w:t>/</w:t>
      </w:r>
      <w:r w:rsidRPr="008A259F">
        <w:rPr>
          <w:rFonts w:ascii="Times New Roman" w:hAnsi="Times New Roman" w:cs="Times New Roman"/>
          <w:bCs/>
          <w:sz w:val="28"/>
          <w:szCs w:val="28"/>
        </w:rPr>
        <w:t xml:space="preserve"> на странице </w:t>
      </w:r>
      <w:r w:rsidR="004F2F07">
        <w:rPr>
          <w:rFonts w:ascii="Times New Roman" w:hAnsi="Times New Roman" w:cs="Times New Roman"/>
          <w:bCs/>
          <w:sz w:val="28"/>
          <w:szCs w:val="28"/>
        </w:rPr>
        <w:t>Кажлодского</w:t>
      </w:r>
      <w:r w:rsidRPr="008A259F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поселения.</w:t>
      </w:r>
    </w:p>
    <w:p w:rsidR="00C11984" w:rsidRDefault="00C11984" w:rsidP="00C11984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C11984" w:rsidRDefault="00C11984" w:rsidP="00C11984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52242B" w:rsidRPr="00C11984" w:rsidRDefault="0052242B" w:rsidP="00C11984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8A259F" w:rsidRPr="0052242B" w:rsidRDefault="008A259F" w:rsidP="008A259F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52242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Глава </w:t>
      </w:r>
      <w:r w:rsidR="004F2F07">
        <w:rPr>
          <w:rFonts w:ascii="Times New Roman" w:hAnsi="Times New Roman" w:cs="Times New Roman"/>
          <w:b w:val="0"/>
          <w:color w:val="auto"/>
          <w:sz w:val="28"/>
          <w:szCs w:val="28"/>
        </w:rPr>
        <w:t>Кажлодского</w:t>
      </w:r>
      <w:r w:rsidRPr="0052242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     </w:t>
      </w:r>
      <w:r w:rsidR="0052242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    </w:t>
      </w:r>
      <w:r w:rsidR="004F2F0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         Л.С.Асташова</w:t>
      </w:r>
    </w:p>
    <w:bookmarkEnd w:id="0"/>
    <w:p w:rsidR="00123229" w:rsidRDefault="00123229" w:rsidP="007D0910">
      <w:pPr>
        <w:pStyle w:val="1"/>
        <w:spacing w:before="0" w:after="0"/>
        <w:ind w:left="4320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sectPr w:rsidR="00123229" w:rsidSect="0051189F">
      <w:pgSz w:w="11900" w:h="16800"/>
      <w:pgMar w:top="709" w:right="851" w:bottom="709" w:left="1418" w:header="567" w:footer="567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6298" w:rsidRDefault="00836298" w:rsidP="002E6C39">
      <w:r>
        <w:separator/>
      </w:r>
    </w:p>
  </w:endnote>
  <w:endnote w:type="continuationSeparator" w:id="0">
    <w:p w:rsidR="00836298" w:rsidRDefault="00836298" w:rsidP="002E6C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6298" w:rsidRDefault="00836298" w:rsidP="002E6C39">
      <w:r>
        <w:separator/>
      </w:r>
    </w:p>
  </w:footnote>
  <w:footnote w:type="continuationSeparator" w:id="0">
    <w:p w:rsidR="00836298" w:rsidRDefault="00836298" w:rsidP="002E6C3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7D2A01"/>
    <w:rsid w:val="00007E67"/>
    <w:rsid w:val="00015091"/>
    <w:rsid w:val="00023561"/>
    <w:rsid w:val="0005003D"/>
    <w:rsid w:val="000508B9"/>
    <w:rsid w:val="00054862"/>
    <w:rsid w:val="000644C4"/>
    <w:rsid w:val="000A6C2B"/>
    <w:rsid w:val="000C4103"/>
    <w:rsid w:val="000C702D"/>
    <w:rsid w:val="000D664E"/>
    <w:rsid w:val="000E2623"/>
    <w:rsid w:val="000F6E74"/>
    <w:rsid w:val="0010700D"/>
    <w:rsid w:val="00107C09"/>
    <w:rsid w:val="00122045"/>
    <w:rsid w:val="00123229"/>
    <w:rsid w:val="0016341D"/>
    <w:rsid w:val="00197785"/>
    <w:rsid w:val="001B12E7"/>
    <w:rsid w:val="001C5B03"/>
    <w:rsid w:val="001F16CF"/>
    <w:rsid w:val="00216C3D"/>
    <w:rsid w:val="002321A5"/>
    <w:rsid w:val="002409FA"/>
    <w:rsid w:val="0026345F"/>
    <w:rsid w:val="00275BCF"/>
    <w:rsid w:val="00281261"/>
    <w:rsid w:val="002A5942"/>
    <w:rsid w:val="002C084E"/>
    <w:rsid w:val="002D78AE"/>
    <w:rsid w:val="002E16A4"/>
    <w:rsid w:val="002E6C39"/>
    <w:rsid w:val="00301037"/>
    <w:rsid w:val="00312B07"/>
    <w:rsid w:val="00330E8C"/>
    <w:rsid w:val="003359DE"/>
    <w:rsid w:val="003429FB"/>
    <w:rsid w:val="00365DE2"/>
    <w:rsid w:val="00366951"/>
    <w:rsid w:val="00387CDD"/>
    <w:rsid w:val="003B0092"/>
    <w:rsid w:val="003B1E0C"/>
    <w:rsid w:val="003C1EB0"/>
    <w:rsid w:val="003D5073"/>
    <w:rsid w:val="003E5966"/>
    <w:rsid w:val="003F1944"/>
    <w:rsid w:val="00401EC9"/>
    <w:rsid w:val="00404F24"/>
    <w:rsid w:val="0040736A"/>
    <w:rsid w:val="004101AB"/>
    <w:rsid w:val="004144EA"/>
    <w:rsid w:val="00417A32"/>
    <w:rsid w:val="004204C6"/>
    <w:rsid w:val="00440248"/>
    <w:rsid w:val="004536C2"/>
    <w:rsid w:val="00454672"/>
    <w:rsid w:val="00493180"/>
    <w:rsid w:val="004B2855"/>
    <w:rsid w:val="004C08AB"/>
    <w:rsid w:val="004C2418"/>
    <w:rsid w:val="004F2F07"/>
    <w:rsid w:val="0050658B"/>
    <w:rsid w:val="005106F4"/>
    <w:rsid w:val="00511474"/>
    <w:rsid w:val="0051189F"/>
    <w:rsid w:val="0052242B"/>
    <w:rsid w:val="00531ACB"/>
    <w:rsid w:val="005370C2"/>
    <w:rsid w:val="0054162E"/>
    <w:rsid w:val="00541BBF"/>
    <w:rsid w:val="0054431B"/>
    <w:rsid w:val="00547C23"/>
    <w:rsid w:val="005513C2"/>
    <w:rsid w:val="00576219"/>
    <w:rsid w:val="00592F21"/>
    <w:rsid w:val="005A3974"/>
    <w:rsid w:val="005D492A"/>
    <w:rsid w:val="005F5DD1"/>
    <w:rsid w:val="005F5F42"/>
    <w:rsid w:val="0060757A"/>
    <w:rsid w:val="006210A2"/>
    <w:rsid w:val="0062274B"/>
    <w:rsid w:val="00635E98"/>
    <w:rsid w:val="00661204"/>
    <w:rsid w:val="00683989"/>
    <w:rsid w:val="00697707"/>
    <w:rsid w:val="006C75E0"/>
    <w:rsid w:val="006D20F4"/>
    <w:rsid w:val="006F7720"/>
    <w:rsid w:val="00730E34"/>
    <w:rsid w:val="007358D9"/>
    <w:rsid w:val="00752469"/>
    <w:rsid w:val="007C2CCF"/>
    <w:rsid w:val="007D0910"/>
    <w:rsid w:val="007D2A01"/>
    <w:rsid w:val="00812824"/>
    <w:rsid w:val="00814CC3"/>
    <w:rsid w:val="0083205D"/>
    <w:rsid w:val="00836298"/>
    <w:rsid w:val="00866FE4"/>
    <w:rsid w:val="00880370"/>
    <w:rsid w:val="008943BB"/>
    <w:rsid w:val="008944D1"/>
    <w:rsid w:val="008A259F"/>
    <w:rsid w:val="008E538D"/>
    <w:rsid w:val="009048E8"/>
    <w:rsid w:val="00905FC9"/>
    <w:rsid w:val="00917E58"/>
    <w:rsid w:val="00945AA0"/>
    <w:rsid w:val="00951EE0"/>
    <w:rsid w:val="0097212D"/>
    <w:rsid w:val="00981153"/>
    <w:rsid w:val="009B4284"/>
    <w:rsid w:val="009C46AD"/>
    <w:rsid w:val="009C6D69"/>
    <w:rsid w:val="009F5F70"/>
    <w:rsid w:val="009F7F33"/>
    <w:rsid w:val="00A00480"/>
    <w:rsid w:val="00A27D8C"/>
    <w:rsid w:val="00A338CB"/>
    <w:rsid w:val="00A74E5C"/>
    <w:rsid w:val="00A956BF"/>
    <w:rsid w:val="00AC0919"/>
    <w:rsid w:val="00AD77A3"/>
    <w:rsid w:val="00AE1E8C"/>
    <w:rsid w:val="00AE71B6"/>
    <w:rsid w:val="00AF104F"/>
    <w:rsid w:val="00AF344A"/>
    <w:rsid w:val="00AF5567"/>
    <w:rsid w:val="00AF6A2A"/>
    <w:rsid w:val="00AF70FE"/>
    <w:rsid w:val="00B003C1"/>
    <w:rsid w:val="00B03B07"/>
    <w:rsid w:val="00B31D3F"/>
    <w:rsid w:val="00B3458B"/>
    <w:rsid w:val="00B44E3D"/>
    <w:rsid w:val="00B55F50"/>
    <w:rsid w:val="00B61574"/>
    <w:rsid w:val="00B8058D"/>
    <w:rsid w:val="00B82A96"/>
    <w:rsid w:val="00BF4C6B"/>
    <w:rsid w:val="00C05E20"/>
    <w:rsid w:val="00C105AB"/>
    <w:rsid w:val="00C11984"/>
    <w:rsid w:val="00C16C76"/>
    <w:rsid w:val="00C232DE"/>
    <w:rsid w:val="00C45ABA"/>
    <w:rsid w:val="00C473B5"/>
    <w:rsid w:val="00CB3800"/>
    <w:rsid w:val="00CC050F"/>
    <w:rsid w:val="00CC1DF3"/>
    <w:rsid w:val="00CD48A6"/>
    <w:rsid w:val="00D22C50"/>
    <w:rsid w:val="00D2597D"/>
    <w:rsid w:val="00D4544F"/>
    <w:rsid w:val="00D64397"/>
    <w:rsid w:val="00D66BDC"/>
    <w:rsid w:val="00D7412C"/>
    <w:rsid w:val="00D74480"/>
    <w:rsid w:val="00D779A1"/>
    <w:rsid w:val="00DB7775"/>
    <w:rsid w:val="00DC6F7A"/>
    <w:rsid w:val="00DE0AD7"/>
    <w:rsid w:val="00DF5732"/>
    <w:rsid w:val="00E0540C"/>
    <w:rsid w:val="00E30DEC"/>
    <w:rsid w:val="00E43A5E"/>
    <w:rsid w:val="00E44C26"/>
    <w:rsid w:val="00E60C69"/>
    <w:rsid w:val="00E66115"/>
    <w:rsid w:val="00E82962"/>
    <w:rsid w:val="00E97837"/>
    <w:rsid w:val="00EB0C47"/>
    <w:rsid w:val="00EB3B7C"/>
    <w:rsid w:val="00EB3DFE"/>
    <w:rsid w:val="00ED3574"/>
    <w:rsid w:val="00F01A02"/>
    <w:rsid w:val="00F23BA4"/>
    <w:rsid w:val="00F27BA3"/>
    <w:rsid w:val="00F346AB"/>
    <w:rsid w:val="00F34A65"/>
    <w:rsid w:val="00F578B2"/>
    <w:rsid w:val="00F74504"/>
    <w:rsid w:val="00F816CD"/>
    <w:rsid w:val="00F85308"/>
    <w:rsid w:val="00F91A0F"/>
    <w:rsid w:val="00F93686"/>
    <w:rsid w:val="00FA48FD"/>
    <w:rsid w:val="00FE3D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E3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44E3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B44E3D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B44E3D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B44E3D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44E3D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locked/>
    <w:rsid w:val="00B44E3D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locked/>
    <w:rsid w:val="00B44E3D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locked/>
    <w:rsid w:val="00B44E3D"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sid w:val="00B44E3D"/>
    <w:rPr>
      <w:b/>
      <w:color w:val="26282F"/>
    </w:rPr>
  </w:style>
  <w:style w:type="character" w:customStyle="1" w:styleId="a4">
    <w:name w:val="Гипертекстовая ссылка"/>
    <w:uiPriority w:val="99"/>
    <w:rsid w:val="00B44E3D"/>
    <w:rPr>
      <w:color w:val="106BBE"/>
    </w:rPr>
  </w:style>
  <w:style w:type="character" w:customStyle="1" w:styleId="a5">
    <w:name w:val="Активная гипертекстовая ссылка"/>
    <w:uiPriority w:val="99"/>
    <w:rsid w:val="00B44E3D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B44E3D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B44E3D"/>
  </w:style>
  <w:style w:type="paragraph" w:customStyle="1" w:styleId="a8">
    <w:name w:val="Внимание: недобросовестность!"/>
    <w:basedOn w:val="a6"/>
    <w:next w:val="a"/>
    <w:uiPriority w:val="99"/>
    <w:rsid w:val="00B44E3D"/>
  </w:style>
  <w:style w:type="character" w:customStyle="1" w:styleId="a9">
    <w:name w:val="Выделение для Базового Поиска"/>
    <w:uiPriority w:val="99"/>
    <w:rsid w:val="00B44E3D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B44E3D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B44E3D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B44E3D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B44E3D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B44E3D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B44E3D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B44E3D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B44E3D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B44E3D"/>
    <w:pPr>
      <w:ind w:left="1612" w:hanging="892"/>
    </w:pPr>
  </w:style>
  <w:style w:type="character" w:customStyle="1" w:styleId="af3">
    <w:name w:val="Заголовок чужого сообщения"/>
    <w:uiPriority w:val="99"/>
    <w:rsid w:val="00B44E3D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B44E3D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B44E3D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B44E3D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B44E3D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B44E3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B44E3D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B44E3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B44E3D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B44E3D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B44E3D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B44E3D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B44E3D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B44E3D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B44E3D"/>
  </w:style>
  <w:style w:type="paragraph" w:customStyle="1" w:styleId="aff2">
    <w:name w:val="Моноширинный"/>
    <w:basedOn w:val="a"/>
    <w:next w:val="a"/>
    <w:uiPriority w:val="99"/>
    <w:rsid w:val="00B44E3D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B44E3D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B44E3D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B44E3D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B44E3D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B44E3D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B44E3D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B44E3D"/>
    <w:pPr>
      <w:ind w:left="140"/>
    </w:pPr>
  </w:style>
  <w:style w:type="character" w:customStyle="1" w:styleId="affa">
    <w:name w:val="Опечатки"/>
    <w:uiPriority w:val="99"/>
    <w:rsid w:val="00B44E3D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B44E3D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B44E3D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B44E3D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B44E3D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B44E3D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B44E3D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B44E3D"/>
  </w:style>
  <w:style w:type="paragraph" w:customStyle="1" w:styleId="afff2">
    <w:name w:val="Примечание."/>
    <w:basedOn w:val="a6"/>
    <w:next w:val="a"/>
    <w:uiPriority w:val="99"/>
    <w:rsid w:val="00B44E3D"/>
  </w:style>
  <w:style w:type="character" w:customStyle="1" w:styleId="afff3">
    <w:name w:val="Продолжение ссылки"/>
    <w:uiPriority w:val="99"/>
    <w:rsid w:val="00B44E3D"/>
  </w:style>
  <w:style w:type="paragraph" w:customStyle="1" w:styleId="afff4">
    <w:name w:val="Словарная статья"/>
    <w:basedOn w:val="a"/>
    <w:next w:val="a"/>
    <w:uiPriority w:val="99"/>
    <w:rsid w:val="00B44E3D"/>
    <w:pPr>
      <w:ind w:right="118" w:firstLine="0"/>
    </w:pPr>
  </w:style>
  <w:style w:type="character" w:customStyle="1" w:styleId="afff5">
    <w:name w:val="Сравнение редакций"/>
    <w:uiPriority w:val="99"/>
    <w:rsid w:val="00B44E3D"/>
    <w:rPr>
      <w:color w:val="26282F"/>
    </w:rPr>
  </w:style>
  <w:style w:type="character" w:customStyle="1" w:styleId="afff6">
    <w:name w:val="Сравнение редакций. Добавленный фрагмент"/>
    <w:uiPriority w:val="99"/>
    <w:rsid w:val="00B44E3D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B44E3D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B44E3D"/>
  </w:style>
  <w:style w:type="character" w:customStyle="1" w:styleId="afff9">
    <w:name w:val="Ссылка на утративший силу документ"/>
    <w:uiPriority w:val="99"/>
    <w:rsid w:val="00B44E3D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B44E3D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B44E3D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B44E3D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B44E3D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B44E3D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B44E3D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B44E3D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1">
    <w:name w:val="Верхний колонтитул Знак"/>
    <w:basedOn w:val="a0"/>
    <w:link w:val="affff0"/>
    <w:uiPriority w:val="99"/>
    <w:locked/>
    <w:rsid w:val="002E6C39"/>
    <w:rPr>
      <w:rFonts w:ascii="Arial" w:hAnsi="Arial" w:cs="Times New Roman"/>
      <w:sz w:val="24"/>
    </w:rPr>
  </w:style>
  <w:style w:type="paragraph" w:styleId="affff2">
    <w:name w:val="footer"/>
    <w:basedOn w:val="a"/>
    <w:link w:val="affff3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3">
    <w:name w:val="Нижний колонтитул Знак"/>
    <w:basedOn w:val="a0"/>
    <w:link w:val="affff2"/>
    <w:uiPriority w:val="99"/>
    <w:locked/>
    <w:rsid w:val="002E6C39"/>
    <w:rPr>
      <w:rFonts w:ascii="Arial" w:hAnsi="Arial" w:cs="Times New Roman"/>
      <w:sz w:val="24"/>
    </w:rPr>
  </w:style>
  <w:style w:type="paragraph" w:styleId="affff4">
    <w:name w:val="Normal (Web)"/>
    <w:basedOn w:val="a"/>
    <w:uiPriority w:val="99"/>
    <w:rsid w:val="00CC1DF3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styleId="affff5">
    <w:name w:val="No Spacing"/>
    <w:uiPriority w:val="99"/>
    <w:qFormat/>
    <w:rsid w:val="00123229"/>
    <w:pPr>
      <w:spacing w:after="0" w:line="240" w:lineRule="auto"/>
    </w:pPr>
    <w:rPr>
      <w:rFonts w:cs="Times New Roman"/>
      <w:lang w:eastAsia="en-US"/>
    </w:rPr>
  </w:style>
  <w:style w:type="paragraph" w:customStyle="1" w:styleId="FR1">
    <w:name w:val="FR1"/>
    <w:uiPriority w:val="99"/>
    <w:rsid w:val="00123229"/>
    <w:pPr>
      <w:widowControl w:val="0"/>
      <w:suppressAutoHyphens/>
      <w:spacing w:after="0" w:line="420" w:lineRule="auto"/>
      <w:ind w:left="2000"/>
      <w:jc w:val="center"/>
    </w:pPr>
    <w:rPr>
      <w:rFonts w:ascii="Times New Roman" w:hAnsi="Times New Roman" w:cs="Times New Roman"/>
      <w:b/>
      <w:sz w:val="32"/>
      <w:szCs w:val="20"/>
      <w:lang w:eastAsia="ar-SA"/>
    </w:rPr>
  </w:style>
  <w:style w:type="paragraph" w:styleId="affff6">
    <w:name w:val="List Paragraph"/>
    <w:basedOn w:val="a"/>
    <w:uiPriority w:val="99"/>
    <w:qFormat/>
    <w:rsid w:val="00812824"/>
    <w:pPr>
      <w:ind w:left="708"/>
    </w:pPr>
  </w:style>
  <w:style w:type="character" w:styleId="affff7">
    <w:name w:val="Hyperlink"/>
    <w:basedOn w:val="a0"/>
    <w:uiPriority w:val="99"/>
    <w:semiHidden/>
    <w:unhideWhenUsed/>
    <w:rsid w:val="005F5DD1"/>
    <w:rPr>
      <w:color w:val="0000FF"/>
      <w:u w:val="single"/>
    </w:rPr>
  </w:style>
  <w:style w:type="paragraph" w:customStyle="1" w:styleId="31">
    <w:name w:val="Основной текст с отступом 31"/>
    <w:basedOn w:val="a"/>
    <w:rsid w:val="00F91A0F"/>
    <w:pPr>
      <w:widowControl/>
      <w:suppressAutoHyphens/>
      <w:overflowPunct w:val="0"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  <w:lang w:eastAsia="zh-CN"/>
    </w:rPr>
  </w:style>
  <w:style w:type="character" w:styleId="affff8">
    <w:name w:val="Strong"/>
    <w:basedOn w:val="a0"/>
    <w:uiPriority w:val="22"/>
    <w:qFormat/>
    <w:locked/>
    <w:rsid w:val="0051189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locked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locked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locked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uiPriority w:val="99"/>
    <w:rPr>
      <w:color w:val="106BBE"/>
    </w:rPr>
  </w:style>
  <w:style w:type="character" w:customStyle="1" w:styleId="a5">
    <w:name w:val="Активная гипертекстовая ссылка"/>
    <w:uiPriority w:val="99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uiPriority w:val="99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uiPriority w:val="99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uiPriority w:val="99"/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uiPriority w:val="99"/>
    <w:rPr>
      <w:color w:val="26282F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uiPriority w:val="99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1">
    <w:name w:val="Верхний колонтитул Знак"/>
    <w:basedOn w:val="a0"/>
    <w:link w:val="affff0"/>
    <w:uiPriority w:val="99"/>
    <w:locked/>
    <w:rsid w:val="002E6C39"/>
    <w:rPr>
      <w:rFonts w:ascii="Arial" w:hAnsi="Arial" w:cs="Times New Roman"/>
      <w:sz w:val="24"/>
    </w:rPr>
  </w:style>
  <w:style w:type="paragraph" w:styleId="affff2">
    <w:name w:val="footer"/>
    <w:basedOn w:val="a"/>
    <w:link w:val="affff3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3">
    <w:name w:val="Нижний колонтитул Знак"/>
    <w:basedOn w:val="a0"/>
    <w:link w:val="affff2"/>
    <w:uiPriority w:val="99"/>
    <w:locked/>
    <w:rsid w:val="002E6C39"/>
    <w:rPr>
      <w:rFonts w:ascii="Arial" w:hAnsi="Arial" w:cs="Times New Roman"/>
      <w:sz w:val="24"/>
    </w:rPr>
  </w:style>
  <w:style w:type="paragraph" w:styleId="affff4">
    <w:name w:val="Normal (Web)"/>
    <w:basedOn w:val="a"/>
    <w:uiPriority w:val="99"/>
    <w:rsid w:val="00CC1DF3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styleId="affff5">
    <w:name w:val="No Spacing"/>
    <w:uiPriority w:val="99"/>
    <w:qFormat/>
    <w:rsid w:val="00123229"/>
    <w:pPr>
      <w:spacing w:after="0" w:line="240" w:lineRule="auto"/>
    </w:pPr>
    <w:rPr>
      <w:rFonts w:cs="Times New Roman"/>
      <w:lang w:eastAsia="en-US"/>
    </w:rPr>
  </w:style>
  <w:style w:type="paragraph" w:customStyle="1" w:styleId="FR1">
    <w:name w:val="FR1"/>
    <w:uiPriority w:val="99"/>
    <w:rsid w:val="00123229"/>
    <w:pPr>
      <w:widowControl w:val="0"/>
      <w:suppressAutoHyphens/>
      <w:spacing w:after="0" w:line="420" w:lineRule="auto"/>
      <w:ind w:left="2000"/>
      <w:jc w:val="center"/>
    </w:pPr>
    <w:rPr>
      <w:rFonts w:ascii="Times New Roman" w:hAnsi="Times New Roman" w:cs="Times New Roman"/>
      <w:b/>
      <w:sz w:val="32"/>
      <w:szCs w:val="20"/>
      <w:lang w:eastAsia="ar-SA"/>
    </w:rPr>
  </w:style>
  <w:style w:type="paragraph" w:styleId="affff6">
    <w:name w:val="List Paragraph"/>
    <w:basedOn w:val="a"/>
    <w:uiPriority w:val="99"/>
    <w:qFormat/>
    <w:rsid w:val="00812824"/>
    <w:pPr>
      <w:ind w:left="708"/>
    </w:pPr>
  </w:style>
  <w:style w:type="character" w:styleId="affff7">
    <w:name w:val="Hyperlink"/>
    <w:basedOn w:val="a0"/>
    <w:uiPriority w:val="99"/>
    <w:semiHidden/>
    <w:unhideWhenUsed/>
    <w:rsid w:val="005F5DD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51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4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4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1453</Words>
  <Characters>8285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9719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Кажлодка</cp:lastModifiedBy>
  <cp:revision>8</cp:revision>
  <cp:lastPrinted>2023-03-16T13:29:00Z</cp:lastPrinted>
  <dcterms:created xsi:type="dcterms:W3CDTF">2023-03-16T13:20:00Z</dcterms:created>
  <dcterms:modified xsi:type="dcterms:W3CDTF">2023-03-20T14:57:00Z</dcterms:modified>
</cp:coreProperties>
</file>