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right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sz w:val="32"/>
          <w:szCs w:val="32"/>
          <w:lang w:eastAsia="ru-RU"/>
        </w:rPr>
        <w:t>ПРОЕКТ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/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СОВЕТ ДЕПУТАТОВ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РЕСПУБЛИКИ МОРДОВИЯ</w:t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auto"/>
          <w:kern w:val="0"/>
          <w:sz w:val="27"/>
          <w:szCs w:val="27"/>
          <w:lang w:val="ru-RU" w:eastAsia="ru-RU" w:bidi="ar-SA"/>
        </w:rPr>
        <w:t xml:space="preserve">____________ </w:t>
      </w:r>
      <w:r>
        <w:rPr>
          <w:rFonts w:eastAsia="Times New Roman"/>
          <w:b/>
          <w:bCs/>
          <w:sz w:val="27"/>
          <w:szCs w:val="27"/>
          <w:lang w:eastAsia="ru-RU"/>
        </w:rPr>
        <w:t>сессия</w:t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(седьмого созыва)</w:t>
      </w:r>
    </w:p>
    <w:p>
      <w:pPr>
        <w:pStyle w:val="Normal"/>
        <w:spacing w:beforeAutospacing="1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РЕШЕНИЕ</w:t>
      </w:r>
    </w:p>
    <w:p>
      <w:pPr>
        <w:pStyle w:val="Normal"/>
        <w:spacing w:before="0" w:after="0"/>
        <w:jc w:val="center"/>
        <w:rPr>
          <w:rFonts w:eastAsia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от «</w:t>
      </w:r>
      <w:r>
        <w:rPr>
          <w:rFonts w:eastAsia="Times New Roman" w:cs="Courier New"/>
          <w:b/>
          <w:bCs/>
          <w:color w:val="auto"/>
          <w:kern w:val="0"/>
          <w:sz w:val="28"/>
          <w:szCs w:val="28"/>
          <w:u w:val="none"/>
          <w:lang w:val="ru-RU" w:eastAsia="ru-RU" w:bidi="ar-SA"/>
        </w:rPr>
        <w:t>_____</w:t>
      </w:r>
      <w:r>
        <w:rPr>
          <w:rFonts w:eastAsia="Times New Roman"/>
          <w:b/>
          <w:bCs/>
          <w:sz w:val="28"/>
          <w:szCs w:val="28"/>
          <w:u w:val="none"/>
          <w:lang w:eastAsia="ru-RU"/>
        </w:rPr>
        <w:t>»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____________20</w:t>
      </w:r>
      <w:r>
        <w:rPr>
          <w:rFonts w:eastAsia="Times New Roman"/>
          <w:b/>
          <w:bCs/>
          <w:sz w:val="28"/>
          <w:szCs w:val="28"/>
          <w:u w:val="single"/>
          <w:lang w:eastAsia="ru-RU"/>
        </w:rPr>
        <w:t>2</w:t>
      </w:r>
      <w:r>
        <w:rPr>
          <w:rFonts w:eastAsia="Times New Roman"/>
          <w:b/>
          <w:bCs/>
          <w:sz w:val="28"/>
          <w:szCs w:val="28"/>
          <w:u w:val="single"/>
          <w:lang w:eastAsia="ru-RU"/>
        </w:rPr>
        <w:t>3</w:t>
      </w:r>
      <w:r>
        <w:rPr>
          <w:rFonts w:eastAsia="Times New Roman"/>
          <w:b/>
          <w:bCs/>
          <w:sz w:val="28"/>
          <w:szCs w:val="28"/>
          <w:u w:val="single"/>
          <w:lang w:eastAsia="ru-RU"/>
        </w:rPr>
        <w:t xml:space="preserve"> 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г.                                                                       </w:t>
      </w:r>
      <w:r>
        <w:rPr>
          <w:rFonts w:eastAsia="Times New Roman"/>
          <w:b/>
          <w:bCs/>
          <w:sz w:val="28"/>
          <w:szCs w:val="28"/>
          <w:lang w:eastAsia="ru-RU"/>
        </w:rPr>
        <w:t>№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 </w:t>
      </w:r>
      <w:r>
        <w:rPr>
          <w:rFonts w:eastAsia="Times New Roman" w:cs="Courier New"/>
          <w:b/>
          <w:bCs/>
          <w:color w:val="auto"/>
          <w:kern w:val="0"/>
          <w:sz w:val="28"/>
          <w:szCs w:val="28"/>
          <w:u w:val="none"/>
          <w:lang w:val="ru-RU" w:eastAsia="ru-RU" w:bidi="ar-SA"/>
        </w:rPr>
        <w:t>___</w:t>
      </w:r>
    </w:p>
    <w:p>
      <w:pPr>
        <w:pStyle w:val="Normal"/>
        <w:spacing w:before="0" w:after="0"/>
        <w:ind w:firstLine="851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pacing w:before="0" w:after="0"/>
        <w:ind w:firstLine="851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рп Торбеево</w:t>
      </w:r>
    </w:p>
    <w:p>
      <w:pPr>
        <w:pStyle w:val="Normal"/>
        <w:spacing w:beforeAutospacing="1" w:after="0"/>
        <w:ind w:firstLine="851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О внесении изменений в решение Совета депутатов Торбеевского городского поселения Торбеевского муниципального района Республики Мордовия от 2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9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декабря 202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2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№ 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42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О бюджете Торбеевского городского поселения Торбеевского муниципального района Республики Мордовия на 202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3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год и на плановый период 202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4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и 202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5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годов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Руководствуясь статьей 153 Бюджетного кодекса Российской Федерации, пунктом 10 статьи 35 Федерального закона от 06.10.2003 № 131-ФЗ </w:t>
      </w:r>
      <w:hyperlink r:id="rId2">
        <w:r>
          <w:rPr>
            <w:rFonts w:eastAsia="Times New Roman" w:cs="Times New Roman"/>
            <w:color w:val="000000"/>
            <w:sz w:val="28"/>
            <w:szCs w:val="28"/>
            <w:shd w:fill="FFFFFF" w:val="clear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/>
          <w:color w:val="000000"/>
          <w:sz w:val="28"/>
          <w:szCs w:val="28"/>
          <w:shd w:fill="FFFFFF" w:val="clear"/>
          <w:lang w:eastAsia="ru-RU"/>
        </w:rPr>
        <w:t>, ста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тьей 24 Устава Торбеевского городского поселения, Совет депутатов Торбеевского городского поселения Торбеевского муниципального района Республики Мордовия </w:t>
      </w:r>
    </w:p>
    <w:p>
      <w:pPr>
        <w:pStyle w:val="Normal"/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решил: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 Внести в Решение Совета депутатов Торбеевского городского поселения от 2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9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.12.202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№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42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«О бюджете Торбеевского городского поселения Торбеевского муниципального района Республики Мордовия на 202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год и на плановый период 202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 202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годов» следующие изменения: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1.1. абзац первый статьи 1 изложить в следующей редакции: «Утвердить бюджет Торбеевского городского поселения Торбеевского муниципального района Республики Мордовия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- на 202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г. по доходам в сумме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eastAsia="ru-RU"/>
        </w:rPr>
        <w:t xml:space="preserve">67 768,57 тыс. (шестьдесят семь миллионов семьсот шестьдесят восемь тысяч пятьсот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>семь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eastAsia="ru-RU"/>
        </w:rPr>
        <w:t>десят руб. 00 коп.)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и расходам в сумме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>67 744,66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шестьдесят семь миллионов семьсот сорок четыре тысячи шестьсот шестьдесят руб. 00 коп.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),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превышением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расходов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над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доходами на сумму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23,91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тыс. руб. (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двадцать три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тыс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ячи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девятьсот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десять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руб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лей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00 коп.)»;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1.2. приложение 1 изложить в следующей редакции: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tabs>
          <w:tab w:val="clear" w:pos="720"/>
        </w:tabs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РАСПРЕДЕЛЕНИЕ ДОХОДОВ БЮДЖЕТА ТОРБЕЕВСКОГО ГОРОДСКОГО ПОСЕЛЕНИЯ ТОРБЕЕВСКОГО МУНИЦИПАЛЬНОГО РАЙОНА РЕСПУБЛИКИ МОРДОВИЯ НА 202</w:t>
      </w:r>
      <w:r>
        <w:rPr>
          <w:rFonts w:eastAsia="Times New Roman" w:cs="Times New Roman"/>
          <w:b/>
          <w:sz w:val="22"/>
          <w:szCs w:val="22"/>
          <w:lang w:eastAsia="ru-RU"/>
        </w:rPr>
        <w:t>3</w:t>
      </w:r>
      <w:r>
        <w:rPr>
          <w:rFonts w:eastAsia="Times New Roman" w:cs="Times New Roman"/>
          <w:b/>
          <w:sz w:val="22"/>
          <w:szCs w:val="22"/>
          <w:lang w:eastAsia="ru-RU"/>
        </w:rPr>
        <w:t xml:space="preserve"> ГОД И НА ПЛАНОВЫЙ ПЕРИОД 202</w:t>
      </w:r>
      <w:r>
        <w:rPr>
          <w:rFonts w:eastAsia="Times New Roman" w:cs="Times New Roman"/>
          <w:b/>
          <w:sz w:val="22"/>
          <w:szCs w:val="22"/>
          <w:lang w:eastAsia="ru-RU"/>
        </w:rPr>
        <w:t>4</w:t>
      </w:r>
      <w:r>
        <w:rPr>
          <w:rFonts w:eastAsia="Times New Roman" w:cs="Times New Roman"/>
          <w:b/>
          <w:sz w:val="22"/>
          <w:szCs w:val="22"/>
          <w:lang w:eastAsia="ru-RU"/>
        </w:rPr>
        <w:t xml:space="preserve"> И 202</w:t>
      </w:r>
      <w:r>
        <w:rPr>
          <w:rFonts w:eastAsia="Times New Roman" w:cs="Times New Roman"/>
          <w:b/>
          <w:sz w:val="22"/>
          <w:szCs w:val="22"/>
          <w:lang w:eastAsia="ru-RU"/>
        </w:rPr>
        <w:t>5</w:t>
      </w:r>
      <w:r>
        <w:rPr>
          <w:rFonts w:eastAsia="Times New Roman" w:cs="Times New Roman"/>
          <w:b/>
          <w:sz w:val="22"/>
          <w:szCs w:val="22"/>
          <w:lang w:eastAsia="ru-RU"/>
        </w:rPr>
        <w:t xml:space="preserve"> ГОДОВ</w:t>
      </w:r>
    </w:p>
    <w:p>
      <w:pPr>
        <w:pStyle w:val="Normal"/>
        <w:tabs>
          <w:tab w:val="clear" w:pos="720"/>
        </w:tabs>
        <w:jc w:val="right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18"/>
          <w:szCs w:val="18"/>
          <w:lang w:eastAsia="ru-RU"/>
        </w:rPr>
        <w:t>тыс. руб.</w:t>
      </w:r>
    </w:p>
    <w:tbl>
      <w:tblPr>
        <w:tblW w:w="10036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15"/>
        <w:gridCol w:w="4690"/>
        <w:gridCol w:w="1111"/>
        <w:gridCol w:w="1111"/>
        <w:gridCol w:w="1009"/>
      </w:tblGrid>
      <w:tr>
        <w:trPr>
          <w:trHeight w:val="293" w:hRule="atLeast"/>
        </w:trPr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Код</w:t>
            </w:r>
          </w:p>
        </w:tc>
        <w:tc>
          <w:tcPr>
            <w:tcW w:w="4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2024 год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2025 год</w:t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67 768,57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37 439,00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38 922,40</w:t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000 1 00 00000 00 0000 000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35 382,00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36 810,80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38 273,60</w:t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26 113,60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27 157,00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28 244,00</w:t>
            </w:r>
          </w:p>
        </w:tc>
      </w:tr>
      <w:tr>
        <w:trPr>
          <w:trHeight w:val="975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000 1 01 02010 01 0000 110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25 993,60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27 017,00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28 084,00</w:t>
            </w:r>
          </w:p>
        </w:tc>
      </w:tr>
      <w:tr>
        <w:trPr>
          <w:trHeight w:val="131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000 1 01 02020 01 0000 110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40,00</w:t>
            </w:r>
          </w:p>
        </w:tc>
      </w:tr>
      <w:tr>
        <w:trPr>
          <w:trHeight w:val="765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000 1 01 02030 01 0000 110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доходы физических лиц с доходов, полученных физичискими лицами в соответствии со статьей 228 Налогового кодекса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120,00</w:t>
            </w:r>
          </w:p>
        </w:tc>
      </w:tr>
      <w:tr>
        <w:trPr>
          <w:trHeight w:val="57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000 1 03 02000 01 0000 110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2 457,70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2 606,50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2 710,80</w:t>
            </w:r>
          </w:p>
        </w:tc>
      </w:tr>
      <w:tr>
        <w:trPr>
          <w:trHeight w:val="1035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000 1 03 02231 01 0000 110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Arial" w:cs="Courier New"/>
                <w:color w:val="auto"/>
                <w:kern w:val="0"/>
                <w:sz w:val="16"/>
                <w:szCs w:val="16"/>
                <w:lang w:val="ru-RU" w:eastAsia="en-US" w:bidi="ar-SA"/>
              </w:rPr>
              <w:t>1 116,00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1 232,90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1 282,20</w:t>
            </w:r>
          </w:p>
        </w:tc>
      </w:tr>
      <w:tr>
        <w:trPr>
          <w:trHeight w:val="126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000 1 03 02241 01 0000 110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7,40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7,80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8,10</w:t>
            </w:r>
          </w:p>
        </w:tc>
      </w:tr>
      <w:tr>
        <w:trPr>
          <w:trHeight w:val="1005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000 1 03 02251 01 0000 110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rFonts w:eastAsia="Arial" w:cs="Courier New"/>
                <w:color w:val="auto"/>
                <w:kern w:val="0"/>
                <w:sz w:val="16"/>
                <w:szCs w:val="16"/>
                <w:lang w:val="ru-RU" w:eastAsia="en-US" w:bidi="ar-SA"/>
              </w:rPr>
              <w:t>1 531,00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1 527,40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1 588,50</w:t>
            </w:r>
          </w:p>
        </w:tc>
      </w:tr>
      <w:tr>
        <w:trPr>
          <w:trHeight w:val="96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000 1 03 02261 01 0000 110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-1</w:t>
            </w:r>
            <w:r>
              <w:rPr>
                <w:rFonts w:eastAsia="Arial" w:cs="Courier New"/>
                <w:color w:val="auto"/>
                <w:kern w:val="0"/>
                <w:sz w:val="16"/>
                <w:szCs w:val="16"/>
                <w:lang w:val="ru-RU" w:eastAsia="en-US" w:bidi="ar-SA"/>
              </w:rPr>
              <w:t>96,70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-161,60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-168,00</w:t>
            </w:r>
          </w:p>
        </w:tc>
      </w:tr>
      <w:tr>
        <w:trPr>
          <w:trHeight w:val="255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112,20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114,90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117,60</w:t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112,20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114,90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117,60</w:t>
            </w:r>
          </w:p>
        </w:tc>
      </w:tr>
      <w:tr>
        <w:trPr>
          <w:trHeight w:val="30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000 1 05 03010 01 0000 110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112,20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114,90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117,60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000 1 05 03020 01 0000 110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285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000 1 06 00000 00 0000 000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5 934,90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6 134,50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6 371,30</w:t>
            </w:r>
          </w:p>
        </w:tc>
      </w:tr>
      <w:tr>
        <w:trPr>
          <w:trHeight w:val="33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2 439,90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2 592,90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2 755,40</w:t>
            </w:r>
          </w:p>
        </w:tc>
      </w:tr>
      <w:tr>
        <w:trPr>
          <w:trHeight w:val="57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2 439,90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2 592,90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2 755,40</w:t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000 1 06 06000 00 0000 110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3 495,00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3 541,60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3 615,90</w:t>
            </w:r>
          </w:p>
        </w:tc>
      </w:tr>
      <w:tr>
        <w:trPr>
          <w:trHeight w:val="63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000 1 06 06033 13 0000  110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2 908,00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2 954,60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3 028,90</w:t>
            </w:r>
          </w:p>
        </w:tc>
      </w:tr>
      <w:tr>
        <w:trPr>
          <w:trHeight w:val="686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000 1 06 06043 13 0000 110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587,00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587,00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587,00</w:t>
            </w:r>
          </w:p>
        </w:tc>
      </w:tr>
      <w:tr>
        <w:trPr>
          <w:trHeight w:val="82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000 1 11 00000 00 0000 000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763,60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797,90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829,90</w:t>
            </w:r>
          </w:p>
        </w:tc>
      </w:tr>
      <w:tr>
        <w:trPr>
          <w:trHeight w:val="1104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000 1 11 05000 00 0000 120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408,10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426,40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443,50</w:t>
            </w:r>
          </w:p>
        </w:tc>
      </w:tr>
      <w:tr>
        <w:trPr>
          <w:trHeight w:val="1245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000 1 11 05013 13 0000 120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397,90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415,80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432,40</w:t>
            </w:r>
          </w:p>
        </w:tc>
      </w:tr>
      <w:tr>
        <w:trPr>
          <w:trHeight w:val="585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000 1 11 05013 25 0000 120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сдачи в аренду имущества,  составляющего казну городских поселений (за искючением земельных участков)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10,20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10,60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11,10</w:t>
            </w:r>
          </w:p>
        </w:tc>
      </w:tr>
      <w:tr>
        <w:trPr>
          <w:trHeight w:val="123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000 1 11 09045 13 0000 120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355,50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371,50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386,40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000 1 13 01995 13 0000 130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000 1 13 02995 13 0000 130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000 1 14 06000 00 0000 430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000 1 14 06013 13 0000 430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810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000 1 16 51040 02 0000 140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000 1 16 90050 13 0000 140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32 386,57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628,20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648,80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32 386,57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628,20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648,80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32 386,57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000  2 02 20000 00 0000 150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000 2 02 20299 00 0000 150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Средства Фонда содействия реформированию жилищно-коммунального хозяйства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31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000 2 02 20299 13 0000 150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000 2 02 25555 00 0000 150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000 2 02 25555 10 0000 150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000 2 02 25555 13 0000 150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000 2 02 25576 00 0000 150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000 2 02 25576 13 0000 150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000 2 02 20302 13 0000 150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Средства республиканского бюджета Республики Мордовия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104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000 2 02 20302 13 0000 150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000  2 02 29999 00 0000 150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31 786,07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000  2 02 29999 13 0000 150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31 786,07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000 2 02 30000 00 0000 150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600,50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628,20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648,80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595,00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622,40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642,70</w:t>
            </w:r>
          </w:p>
        </w:tc>
      </w:tr>
      <w:tr>
        <w:trPr>
          <w:trHeight w:val="525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000 2 02 35118 13 0000 150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595,00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622,40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642,70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5,50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5,80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6,10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000  2 02 30024 13 0000 150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5,50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5,80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6,10</w:t>
            </w:r>
          </w:p>
        </w:tc>
      </w:tr>
      <w:tr>
        <w:trPr>
          <w:trHeight w:val="293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000  2 02 40000 00 0000 150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5,50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5,80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6,10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000  2 02 49999 00 0000 150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5,50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5,80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6,10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000  2 02 49999 13 0000 150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5,50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5,80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6,10</w:t>
            </w:r>
          </w:p>
        </w:tc>
      </w:tr>
      <w:tr>
        <w:trPr>
          <w:trHeight w:val="477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000 2 19 00000 00 0000 150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000 2 19 60010 13 0000 150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6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</w:tbl>
    <w:p>
      <w:pPr>
        <w:pStyle w:val="Normal"/>
        <w:rPr>
          <w:rFonts w:eastAsia="Times New Roman" w:cs="Times New Roman"/>
          <w:lang w:eastAsia="ru-RU"/>
        </w:rPr>
      </w:pPr>
      <w:r>
        <w:rPr/>
      </w:r>
    </w:p>
    <w:p>
      <w:pPr>
        <w:pStyle w:val="Normal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1.3. приложение 2 изложить в следующей редакции:</w:t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202</w:t>
      </w:r>
      <w:r>
        <w:rPr>
          <w:rFonts w:eastAsia="Times New Roman" w:cs="Times New Roman"/>
          <w:b/>
          <w:sz w:val="22"/>
          <w:szCs w:val="22"/>
          <w:lang w:eastAsia="ru-RU"/>
        </w:rPr>
        <w:t>3</w:t>
      </w:r>
      <w:r>
        <w:rPr>
          <w:rFonts w:eastAsia="Times New Roman" w:cs="Times New Roman"/>
          <w:b/>
          <w:sz w:val="22"/>
          <w:szCs w:val="22"/>
          <w:lang w:eastAsia="ru-RU"/>
        </w:rPr>
        <w:t xml:space="preserve"> ГОД И НА ПЛАНОВЫЙ ПЕРИОД 202</w:t>
      </w:r>
      <w:r>
        <w:rPr>
          <w:rFonts w:eastAsia="Times New Roman" w:cs="Times New Roman"/>
          <w:b/>
          <w:sz w:val="22"/>
          <w:szCs w:val="22"/>
          <w:lang w:eastAsia="ru-RU"/>
        </w:rPr>
        <w:t>4</w:t>
      </w:r>
      <w:r>
        <w:rPr>
          <w:rFonts w:eastAsia="Times New Roman" w:cs="Times New Roman"/>
          <w:b/>
          <w:sz w:val="22"/>
          <w:szCs w:val="22"/>
          <w:lang w:eastAsia="ru-RU"/>
        </w:rPr>
        <w:t xml:space="preserve"> И 202</w:t>
      </w:r>
      <w:r>
        <w:rPr>
          <w:rFonts w:eastAsia="Times New Roman" w:cs="Times New Roman"/>
          <w:b/>
          <w:sz w:val="22"/>
          <w:szCs w:val="22"/>
          <w:lang w:eastAsia="ru-RU"/>
        </w:rPr>
        <w:t>5</w:t>
      </w:r>
      <w:r>
        <w:rPr>
          <w:rFonts w:eastAsia="Times New Roman" w:cs="Times New Roman"/>
          <w:b/>
          <w:sz w:val="22"/>
          <w:szCs w:val="22"/>
          <w:lang w:eastAsia="ru-RU"/>
        </w:rPr>
        <w:t xml:space="preserve"> ГОДОВ</w:t>
      </w:r>
    </w:p>
    <w:p>
      <w:pPr>
        <w:pStyle w:val="Normal"/>
        <w:shd w:val="clear" w:color="auto" w:fill="FFFFFF"/>
        <w:spacing w:before="0" w:after="0"/>
        <w:ind w:firstLine="709"/>
        <w:jc w:val="right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тыс.руб.</w:t>
      </w:r>
    </w:p>
    <w:p>
      <w:pPr>
        <w:pStyle w:val="Normal"/>
        <w:shd w:val="clear" w:color="auto" w:fill="FFFFFF"/>
        <w:spacing w:before="0" w:after="0"/>
        <w:ind w:firstLine="709"/>
        <w:jc w:val="left"/>
        <w:rPr>
          <w:rFonts w:eastAsia="Times New Roman" w:cs="Times New Roman"/>
          <w:lang w:eastAsia="ru-RU"/>
        </w:rPr>
      </w:pPr>
      <w:r>
        <w:rPr/>
      </w:r>
    </w:p>
    <w:tbl>
      <w:tblPr>
        <w:tblW w:w="10036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4168"/>
        <w:gridCol w:w="470"/>
        <w:gridCol w:w="326"/>
        <w:gridCol w:w="387"/>
        <w:gridCol w:w="299"/>
        <w:gridCol w:w="241"/>
        <w:gridCol w:w="725"/>
        <w:gridCol w:w="509"/>
        <w:gridCol w:w="31"/>
        <w:gridCol w:w="983"/>
        <w:gridCol w:w="1000"/>
        <w:gridCol w:w="896"/>
      </w:tblGrid>
      <w:tr>
        <w:trPr>
          <w:trHeight w:val="255" w:hRule="atLeast"/>
        </w:trPr>
        <w:tc>
          <w:tcPr>
            <w:tcW w:w="4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Н</w:t>
            </w:r>
            <w:r>
              <w:rPr>
                <w:b/>
                <w:sz w:val="16"/>
                <w:szCs w:val="16"/>
              </w:rPr>
              <w:t>аименование</w:t>
            </w:r>
          </w:p>
        </w:tc>
        <w:tc>
          <w:tcPr>
            <w:tcW w:w="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Адм</w:t>
            </w: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1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tabs>
                <w:tab w:val="clear" w:pos="720"/>
              </w:tabs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                             </w:t>
            </w:r>
            <w:r>
              <w:rPr>
                <w:b/>
                <w:sz w:val="16"/>
                <w:szCs w:val="16"/>
              </w:rPr>
              <w:t>202</w:t>
            </w:r>
            <w:r>
              <w:rPr>
                <w:b/>
                <w:sz w:val="16"/>
                <w:szCs w:val="16"/>
              </w:rPr>
              <w:t>3</w:t>
            </w:r>
            <w:r>
              <w:rPr>
                <w:b/>
                <w:sz w:val="16"/>
                <w:szCs w:val="16"/>
              </w:rPr>
              <w:t xml:space="preserve">           </w:t>
            </w:r>
            <w:r>
              <w:rPr>
                <w:b/>
                <w:sz w:val="16"/>
                <w:szCs w:val="16"/>
              </w:rPr>
              <w:t>2024             2025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67 744,6</w:t>
            </w: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37 403,14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38 874,59</w:t>
            </w:r>
          </w:p>
        </w:tc>
      </w:tr>
      <w:tr>
        <w:trPr>
          <w:trHeight w:val="93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67 744,6</w:t>
            </w: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37 403,1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38 874,6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6 655,72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6 519,3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6 519,6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6 488,8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6 469,3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6 469,6</w:t>
            </w:r>
          </w:p>
        </w:tc>
      </w:tr>
      <w:tr>
        <w:trPr>
          <w:trHeight w:val="686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6 483,3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6 463,5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6 463,5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885,4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885,4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885,4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</w:tr>
      <w:tr>
        <w:trPr>
          <w:trHeight w:val="69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</w:tr>
      <w:tr>
        <w:trPr>
          <w:trHeight w:val="90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680,0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680,0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680,0</w:t>
            </w:r>
          </w:p>
        </w:tc>
      </w:tr>
      <w:tr>
        <w:trPr>
          <w:trHeight w:val="69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205,4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205,4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205,4</w:t>
            </w:r>
          </w:p>
        </w:tc>
      </w:tr>
      <w:tr>
        <w:trPr>
          <w:trHeight w:val="805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5 597,9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5 578,1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5 578,1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5 597,9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5 578,1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5 578,1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2 864,4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2 864,4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2 864,4</w:t>
            </w:r>
          </w:p>
        </w:tc>
      </w:tr>
      <w:tr>
        <w:trPr>
          <w:trHeight w:val="90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2 864,4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2 864,4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2 864,4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2 864,4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2 864,4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2 864,4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2 200,0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2 200,0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2 200,0</w:t>
            </w:r>
          </w:p>
        </w:tc>
      </w:tr>
      <w:tr>
        <w:trPr>
          <w:trHeight w:val="69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664,4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664,4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664,4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2 733,5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2 713,7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2 713,7</w:t>
            </w:r>
          </w:p>
        </w:tc>
      </w:tr>
      <w:tr>
        <w:trPr>
          <w:trHeight w:val="90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143,8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139,5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139,5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143,8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139,5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139,5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53,0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48,7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48,7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76,1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76,1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76,1</w:t>
            </w:r>
          </w:p>
        </w:tc>
      </w:tr>
      <w:tr>
        <w:trPr>
          <w:trHeight w:val="69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14,7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14,7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2 150,0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2 150,0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135,0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135,0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439,7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439,7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371,8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851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371,8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371,8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14,9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Транспортный налог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852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14,9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14,9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52,5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 налоги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853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53,0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52,5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6,1</w:t>
            </w:r>
          </w:p>
        </w:tc>
      </w:tr>
      <w:tr>
        <w:trPr>
          <w:trHeight w:val="69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6,1</w:t>
            </w:r>
          </w:p>
        </w:tc>
      </w:tr>
      <w:tr>
        <w:trPr>
          <w:trHeight w:val="69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0077000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6,1</w:t>
            </w:r>
          </w:p>
        </w:tc>
      </w:tr>
      <w:tr>
        <w:trPr>
          <w:trHeight w:val="132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6,1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6,1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6,1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6,1</w:t>
            </w:r>
          </w:p>
        </w:tc>
      </w:tr>
      <w:tr>
        <w:trPr>
          <w:trHeight w:val="298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49,6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49,6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686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49,6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49,6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49,6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49,6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49,6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117,3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117,3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117,3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595,0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622,4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642,7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595,0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622,4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642,7</w:t>
            </w:r>
          </w:p>
        </w:tc>
      </w:tr>
      <w:tr>
        <w:trPr>
          <w:trHeight w:val="69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595,0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622,4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642,7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595,0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622,4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642,7</w:t>
            </w:r>
          </w:p>
        </w:tc>
      </w:tr>
      <w:tr>
        <w:trPr>
          <w:trHeight w:val="69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595,0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622,4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642,7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595,0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622,4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642,7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509,4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535,3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556,5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386,7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406,5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422,8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6,0</w:t>
            </w:r>
          </w:p>
        </w:tc>
      </w:tr>
      <w:tr>
        <w:trPr>
          <w:trHeight w:val="69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116,8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122,8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127,7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85,5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87,1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85,5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87,1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85,5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87,1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37,6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37,24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37,24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37,24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37,24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37,2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44 757,8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15 306,5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15 410,8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44 377,8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15 306,5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15 410,8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44 377,8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15 306,5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15 410,8</w:t>
            </w:r>
          </w:p>
        </w:tc>
      </w:tr>
      <w:tr>
        <w:trPr>
          <w:trHeight w:val="94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44 377,8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15 306,5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15 410,8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2 457,7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2 606,5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2 710,8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2 457,7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2 606,5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2 710,8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2 457,7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2 606,5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2 710,8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2 457,7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2 606,5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2 710,8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9 850,6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9 850,6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9 850,6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32 069,5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32 069,5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380,0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15 117,4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13 637,1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13 973,9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</w:tr>
      <w:tr>
        <w:trPr>
          <w:trHeight w:val="131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«Переселение граждан из ветхого аварийного жилого фонда на территории Торбеевского городского поселения Торбеевского муниципального района  Республики Мордовия 2019-2025 годы»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федерального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республиканского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местного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</w:tr>
      <w:tr>
        <w:trPr>
          <w:trHeight w:val="686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5 191,3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2 111,4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2 003,1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2 740,0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2 740,0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2 740,0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2 451,3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2 111,4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2 003,1</w:t>
            </w:r>
          </w:p>
        </w:tc>
      </w:tr>
      <w:tr>
        <w:trPr>
          <w:trHeight w:val="686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2 451,3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2 111,4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2 003,1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2 111,4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2 003,1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2 111,4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2 003,1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2 111,4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2 003,1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разработке схем теплоснабжения и водоснабжения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0042140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451,3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0042140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451,3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9 176,1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10 825,7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11 270,8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104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9 176,1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10 825,7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11 270,8</w:t>
            </w:r>
          </w:p>
        </w:tc>
      </w:tr>
      <w:tr>
        <w:trPr>
          <w:trHeight w:val="686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9 176,1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10 825,7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11 270,8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7 176,1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8 000,7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8 445,8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5 376,1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6 200,7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6 645,8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5 376,1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6 200,7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6 645,8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5 376,1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6 200,7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6 645,8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5 376,1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6 060,7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6 505,8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300,0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>
        <w:trPr>
          <w:trHeight w:val="69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79,7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82,9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86,2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79,7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82,9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79,7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82,9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69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79,7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82,9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0003000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79,7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82,9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480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79,7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82,9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79,7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82,9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79,7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82,9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79,7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82,9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686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933,4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1 939,9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933,4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1 939,9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933,4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1 939,9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933,4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1 939,9</w:t>
            </w:r>
          </w:p>
        </w:tc>
      </w:tr>
      <w:tr>
        <w:trPr>
          <w:trHeight w:val="293" w:hRule="atLeast"/>
        </w:trPr>
        <w:tc>
          <w:tcPr>
            <w:tcW w:w="41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933,4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1 939,9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1.4. приложение 3 изложить в следующей редакции:</w:t>
      </w:r>
    </w:p>
    <w:p>
      <w:pPr>
        <w:pStyle w:val="Normal"/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3</w:t>
      </w: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 xml:space="preserve"> ГОД И ПЛАНОВЫЙ ПЕРИОД 202</w:t>
      </w: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4</w:t>
      </w: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 xml:space="preserve"> И 202</w:t>
      </w: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5</w:t>
      </w: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 xml:space="preserve"> ГОДОВ</w:t>
      </w:r>
    </w:p>
    <w:p>
      <w:pPr>
        <w:pStyle w:val="Normal"/>
        <w:shd w:val="clear" w:color="auto" w:fill="FFFFFF"/>
        <w:spacing w:beforeAutospacing="1" w:after="0"/>
        <w:ind w:firstLine="709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>тыс.руб.</w:t>
      </w:r>
    </w:p>
    <w:tbl>
      <w:tblPr>
        <w:tblW w:w="10036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4280"/>
        <w:gridCol w:w="31"/>
        <w:gridCol w:w="458"/>
        <w:gridCol w:w="475"/>
        <w:gridCol w:w="294"/>
        <w:gridCol w:w="212"/>
        <w:gridCol w:w="713"/>
        <w:gridCol w:w="630"/>
        <w:gridCol w:w="29"/>
        <w:gridCol w:w="962"/>
        <w:gridCol w:w="724"/>
        <w:gridCol w:w="1227"/>
      </w:tblGrid>
      <w:tr>
        <w:trPr>
          <w:trHeight w:val="720" w:hRule="atLeast"/>
        </w:trPr>
        <w:tc>
          <w:tcPr>
            <w:tcW w:w="4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bCs w:val="false"/>
                <w:color w:val="000000"/>
                <w:sz w:val="16"/>
                <w:szCs w:val="16"/>
                <w:lang w:eastAsia="ru-RU"/>
              </w:rPr>
              <w:t>Н</w:t>
            </w:r>
            <w:r>
              <w:rPr>
                <w:b/>
                <w:sz w:val="16"/>
                <w:szCs w:val="16"/>
              </w:rPr>
              <w:t>аименование</w:t>
            </w:r>
          </w:p>
        </w:tc>
        <w:tc>
          <w:tcPr>
            <w:tcW w:w="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</w:t>
            </w:r>
          </w:p>
        </w:tc>
        <w:tc>
          <w:tcPr>
            <w:tcW w:w="12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</w:tc>
        <w:tc>
          <w:tcPr>
            <w:tcW w:w="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2024</w:t>
            </w: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2025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67 744,6</w:t>
            </w: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37 403,14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38 874,59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67 744,6</w:t>
            </w: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37 403,1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38 874,6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6 655,7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6 519,3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6 519,6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6 488,8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6 469,3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6 469,6</w:t>
            </w:r>
          </w:p>
        </w:tc>
      </w:tr>
      <w:tr>
        <w:trPr>
          <w:trHeight w:val="686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6 483,3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6 463,5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6 463,5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885,4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885,4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885,4</w:t>
            </w:r>
          </w:p>
        </w:tc>
      </w:tr>
      <w:tr>
        <w:trPr>
          <w:trHeight w:val="27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</w:tr>
      <w:tr>
        <w:trPr>
          <w:trHeight w:val="69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</w:tr>
      <w:tr>
        <w:trPr>
          <w:trHeight w:val="90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</w:t>
            </w:r>
          </w:p>
        </w:tc>
      </w:tr>
      <w:tr>
        <w:trPr>
          <w:trHeight w:val="27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680,0</w:t>
            </w:r>
          </w:p>
        </w:tc>
      </w:tr>
      <w:tr>
        <w:trPr>
          <w:trHeight w:val="69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205,4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205,4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205,4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5 597,9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5 578,1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5 578,1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5 597,9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5 578,1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5 578,1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</w:t>
            </w:r>
          </w:p>
        </w:tc>
      </w:tr>
      <w:tr>
        <w:trPr>
          <w:trHeight w:val="895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2 864,4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2 864,4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2 864,4</w:t>
            </w:r>
          </w:p>
        </w:tc>
      </w:tr>
      <w:tr>
        <w:trPr>
          <w:trHeight w:val="27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2 200,0</w:t>
            </w:r>
          </w:p>
        </w:tc>
      </w:tr>
      <w:tr>
        <w:trPr>
          <w:trHeight w:val="69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664,4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664,4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664,4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2 733,5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2 713,7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2 713,7</w:t>
            </w:r>
          </w:p>
        </w:tc>
      </w:tr>
      <w:tr>
        <w:trPr>
          <w:trHeight w:val="895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143,8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139,5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139,5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143,8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139,5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139,5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53,0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48,7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48,7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76,1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76,1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76,1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14,7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14,7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14,7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2 150,0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2 135,0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2 135,0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2 150,0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135,0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135,0</w:t>
            </w:r>
          </w:p>
        </w:tc>
      </w:tr>
      <w:tr>
        <w:trPr>
          <w:trHeight w:val="27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439,7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439,2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439,2</w:t>
            </w:r>
          </w:p>
        </w:tc>
      </w:tr>
      <w:tr>
        <w:trPr>
          <w:trHeight w:val="27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439,7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</w:tr>
      <w:tr>
        <w:trPr>
          <w:trHeight w:val="27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371,8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371,8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371,8</w:t>
            </w:r>
          </w:p>
        </w:tc>
      </w:tr>
      <w:tr>
        <w:trPr>
          <w:trHeight w:val="27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Транспортный налог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14,9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14,9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14,9</w:t>
            </w:r>
          </w:p>
        </w:tc>
      </w:tr>
      <w:tr>
        <w:trPr>
          <w:trHeight w:val="27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 налоги и сборы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53,0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52,5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52,5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5,5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6,1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5,5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6,1</w:t>
            </w:r>
          </w:p>
        </w:tc>
      </w:tr>
      <w:tr>
        <w:trPr>
          <w:trHeight w:val="69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5,5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6,1</w:t>
            </w:r>
          </w:p>
        </w:tc>
      </w:tr>
      <w:tr>
        <w:trPr>
          <w:trHeight w:val="132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5,5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6,1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5,5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6,1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5,5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6,1</w:t>
            </w:r>
          </w:p>
        </w:tc>
      </w:tr>
      <w:tr>
        <w:trPr>
          <w:trHeight w:val="27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5,5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5,8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6,1</w:t>
            </w:r>
          </w:p>
        </w:tc>
      </w:tr>
      <w:tr>
        <w:trPr>
          <w:trHeight w:val="298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52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49,6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117,3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117,3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117,3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7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02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595,0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622,4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642,7</w:t>
            </w:r>
          </w:p>
        </w:tc>
      </w:tr>
      <w:tr>
        <w:trPr>
          <w:trHeight w:val="27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595,0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622,4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642,7</w:t>
            </w:r>
          </w:p>
        </w:tc>
      </w:tr>
      <w:tr>
        <w:trPr>
          <w:trHeight w:val="69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595,0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622,4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642,7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595,0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622,4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642,7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595,0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622,4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642,7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595,0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622,4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642,7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509,4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535,3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556,5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386,7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406,5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422,8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6,0</w:t>
            </w:r>
          </w:p>
        </w:tc>
      </w:tr>
      <w:tr>
        <w:trPr>
          <w:trHeight w:val="686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116,8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122,8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127,7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85,5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87,1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85,5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87,1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85,5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87,1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37,6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37,2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37,2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37,2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37,2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37,2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44 758,2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15 306,5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15 410,8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0042610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0042610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0042610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44 378,2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15 306,5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15 410,8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44 378,2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15 306,5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15 410,8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2 457,7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2 606,5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2 710,8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2 457,7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2 606,5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2 710,8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2 457,7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2 606,5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2 710,8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2 457,7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2 606,5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2 710,8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9 851,0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9 851,0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</w:tr>
      <w:tr>
        <w:trPr>
          <w:trHeight w:val="69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7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9 851,0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32 069,53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15 117,4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13 637,2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13 973,9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</w:tr>
      <w:tr>
        <w:trPr>
          <w:trHeight w:val="137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«Переселение граждан из ветхого аварийного жилого фонда на территории Торбеевского городского поселения Торбеевского муниципального района  Республики Мордовия 2019-2025 годы»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федерального бюджета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республиканского бюджета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местного бюджета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5 191,3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2 111,4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2 003,1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,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31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(реконструкция,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2 740,0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2 740,0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2 740,0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31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2 740,0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2 451,3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2 111,4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2 003,1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2 451,3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2 111,4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2 003,1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2 111,4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2 003,1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2 111,4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2 003,1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2 111,4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2 003,1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разработке схем теплоснабжения и водоснабжения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451,3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451,3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9 176,1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10 825,8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11 270,8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104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91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9 176,1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10 825,8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11 270,8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7 176,1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8 000,8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8 445,8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5 376,1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6 200,8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6 645,8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5 376,1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6 200,8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6 645,8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5 376,1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6 200,8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6 645,8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5 376,1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6 060,8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6 505,8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140,0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08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300,0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>
        <w:trPr>
          <w:trHeight w:val="480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79,7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82,9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79,7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82,9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79,7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82,9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79,7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82,9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79,7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82,9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79,7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82,9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79,7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82,9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79,7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82,9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79,7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82,9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0041000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933,4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1 939,9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933,4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1 939,9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933,4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1 939,9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933,4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1 939,9</w:t>
            </w:r>
          </w:p>
        </w:tc>
      </w:tr>
      <w:tr>
        <w:trPr>
          <w:trHeight w:val="293" w:hRule="atLeast"/>
        </w:trPr>
        <w:tc>
          <w:tcPr>
            <w:tcW w:w="42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7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933,4</w:t>
            </w:r>
          </w:p>
        </w:tc>
        <w:tc>
          <w:tcPr>
            <w:tcW w:w="12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1 939,9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1.5. приложение 4 изложить в следующей редакции:</w:t>
      </w:r>
    </w:p>
    <w:p>
      <w:pPr>
        <w:pStyle w:val="Normal"/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>3</w:t>
      </w: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 xml:space="preserve"> ГОД И НА ПЛАНОВЫЙ ПЕРИОД 202</w:t>
      </w: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>4</w:t>
      </w: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 xml:space="preserve"> И 202</w:t>
      </w: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>5</w:t>
      </w: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 xml:space="preserve"> ГОДОВ</w:t>
      </w:r>
    </w:p>
    <w:p>
      <w:pPr>
        <w:pStyle w:val="Normal"/>
        <w:shd w:val="clear" w:color="auto" w:fill="FFFFFF"/>
        <w:spacing w:beforeAutospacing="1" w:after="0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тыс.руб.</w:t>
      </w:r>
    </w:p>
    <w:tbl>
      <w:tblPr>
        <w:tblW w:w="10200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3549"/>
        <w:gridCol w:w="308"/>
        <w:gridCol w:w="307"/>
        <w:gridCol w:w="308"/>
        <w:gridCol w:w="668"/>
        <w:gridCol w:w="409"/>
        <w:gridCol w:w="372"/>
        <w:gridCol w:w="483"/>
        <w:gridCol w:w="27"/>
        <w:gridCol w:w="446"/>
        <w:gridCol w:w="998"/>
        <w:gridCol w:w="1200"/>
        <w:gridCol w:w="1125"/>
      </w:tblGrid>
      <w:tr>
        <w:trPr>
          <w:trHeight w:val="255" w:hRule="atLeast"/>
        </w:trPr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Н</w:t>
            </w:r>
            <w:r>
              <w:rPr>
                <w:b/>
                <w:sz w:val="16"/>
                <w:szCs w:val="16"/>
              </w:rPr>
              <w:t>аименование</w:t>
            </w: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379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Адм</w:t>
            </w:r>
          </w:p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                </w:t>
            </w:r>
            <w:r>
              <w:rPr>
                <w:b/>
                <w:sz w:val="16"/>
                <w:szCs w:val="16"/>
              </w:rPr>
              <w:t>2023                   2024           2025</w:t>
            </w:r>
          </w:p>
        </w:tc>
      </w:tr>
      <w:tr>
        <w:trPr>
          <w:trHeight w:val="29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</w:tr>
      <w:tr>
        <w:trPr>
          <w:trHeight w:val="29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67 744,6</w:t>
            </w: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37 403,14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38 874,59</w:t>
            </w:r>
          </w:p>
        </w:tc>
      </w:tr>
      <w:tr>
        <w:trPr>
          <w:trHeight w:val="47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2 740,00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2 740,00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2 740,00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52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2 740,00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2 740,00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6 483,30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6 463,50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6 463,50</w:t>
            </w:r>
          </w:p>
        </w:tc>
      </w:tr>
      <w:tr>
        <w:trPr>
          <w:trHeight w:val="48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</w:tr>
      <w:tr>
        <w:trPr>
          <w:trHeight w:val="345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41000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</w:tr>
      <w:tr>
        <w:trPr>
          <w:trHeight w:val="87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</w:tr>
      <w:tr>
        <w:trPr>
          <w:trHeight w:val="120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</w:tr>
      <w:tr>
        <w:trPr>
          <w:trHeight w:val="48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</w:tr>
      <w:tr>
        <w:trPr>
          <w:trHeight w:val="29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</w:tr>
      <w:tr>
        <w:trPr>
          <w:trHeight w:val="48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</w:tr>
      <w:tr>
        <w:trPr>
          <w:trHeight w:val="48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885,40</w:t>
            </w:r>
          </w:p>
        </w:tc>
      </w:tr>
      <w:tr>
        <w:trPr>
          <w:trHeight w:val="765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поселенияТорбеевского муниципального района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5 597,90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5 578,10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5 578,10</w:t>
            </w:r>
          </w:p>
        </w:tc>
      </w:tr>
      <w:tr>
        <w:trPr>
          <w:trHeight w:val="315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41000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</w:tr>
      <w:tr>
        <w:trPr>
          <w:trHeight w:val="48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</w:tr>
      <w:tr>
        <w:trPr>
          <w:trHeight w:val="90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</w:tr>
      <w:tr>
        <w:trPr>
          <w:trHeight w:val="48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</w:tr>
      <w:tr>
        <w:trPr>
          <w:trHeight w:val="285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</w:tr>
      <w:tr>
        <w:trPr>
          <w:trHeight w:val="102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</w:tr>
      <w:tr>
        <w:trPr>
          <w:trHeight w:val="865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2 864,40</w:t>
            </w:r>
          </w:p>
        </w:tc>
      </w:tr>
      <w:tr>
        <w:trPr>
          <w:trHeight w:val="555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2 733,50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2 713,70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2 713,70</w:t>
            </w:r>
          </w:p>
        </w:tc>
      </w:tr>
      <w:tr>
        <w:trPr>
          <w:trHeight w:val="141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143,80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139,50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139,50</w:t>
            </w:r>
          </w:p>
        </w:tc>
      </w:tr>
      <w:tr>
        <w:trPr>
          <w:trHeight w:val="48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143,80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139,50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139,50</w:t>
            </w:r>
          </w:p>
        </w:tc>
      </w:tr>
      <w:tr>
        <w:trPr>
          <w:trHeight w:val="29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143,80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139,50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139,50</w:t>
            </w:r>
          </w:p>
        </w:tc>
      </w:tr>
      <w:tr>
        <w:trPr>
          <w:trHeight w:val="1155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143,80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139,50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139,50</w:t>
            </w:r>
          </w:p>
        </w:tc>
      </w:tr>
      <w:tr>
        <w:trPr>
          <w:trHeight w:val="90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143,80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139,50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139,50</w:t>
            </w:r>
          </w:p>
        </w:tc>
      </w:tr>
      <w:tr>
        <w:trPr>
          <w:trHeight w:val="54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2 150,00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</w:tr>
      <w:tr>
        <w:trPr>
          <w:trHeight w:val="66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2 150,00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</w:tr>
      <w:tr>
        <w:trPr>
          <w:trHeight w:val="29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2 150,00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</w:tr>
      <w:tr>
        <w:trPr>
          <w:trHeight w:val="93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2 150,00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</w:tr>
      <w:tr>
        <w:trPr>
          <w:trHeight w:val="48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2 150,00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</w:tr>
      <w:tr>
        <w:trPr>
          <w:trHeight w:val="29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439,70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</w:tr>
      <w:tr>
        <w:trPr>
          <w:trHeight w:val="29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439,70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</w:tr>
      <w:tr>
        <w:trPr>
          <w:trHeight w:val="29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439,70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</w:tr>
      <w:tr>
        <w:trPr>
          <w:trHeight w:val="69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439,70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</w:tr>
      <w:tr>
        <w:trPr>
          <w:trHeight w:val="48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439,70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</w:tr>
      <w:tr>
        <w:trPr>
          <w:trHeight w:val="57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58 521,34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30 939,64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32 411,09</w:t>
            </w:r>
          </w:p>
        </w:tc>
      </w:tr>
      <w:tr>
        <w:trPr>
          <w:trHeight w:val="78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58 521,34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30 939,64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32 411,09</w:t>
            </w:r>
          </w:p>
        </w:tc>
      </w:tr>
      <w:tr>
        <w:trPr>
          <w:trHeight w:val="29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01000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79,70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82,90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86,20</w:t>
            </w:r>
          </w:p>
        </w:tc>
      </w:tr>
      <w:tr>
        <w:trPr>
          <w:trHeight w:val="48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03000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79,70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82,90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86,20</w:t>
            </w:r>
          </w:p>
        </w:tc>
      </w:tr>
      <w:tr>
        <w:trPr>
          <w:trHeight w:val="48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79,70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82,90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86,20</w:t>
            </w:r>
          </w:p>
        </w:tc>
      </w:tr>
      <w:tr>
        <w:trPr>
          <w:trHeight w:val="30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79,70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82,90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86,20</w:t>
            </w:r>
          </w:p>
        </w:tc>
      </w:tr>
      <w:tr>
        <w:trPr>
          <w:trHeight w:val="29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79,70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82,90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86,20</w:t>
            </w:r>
          </w:p>
        </w:tc>
      </w:tr>
      <w:tr>
        <w:trPr>
          <w:trHeight w:val="29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79,70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82,90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86,20</w:t>
            </w:r>
          </w:p>
        </w:tc>
      </w:tr>
      <w:tr>
        <w:trPr>
          <w:trHeight w:val="29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79,70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82,90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86,20</w:t>
            </w:r>
          </w:p>
        </w:tc>
      </w:tr>
      <w:tr>
        <w:trPr>
          <w:trHeight w:val="75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79,70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82,90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86,20</w:t>
            </w:r>
          </w:p>
        </w:tc>
      </w:tr>
      <w:tr>
        <w:trPr>
          <w:trHeight w:val="315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41000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49,62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49,62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49,62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49,62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49,62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49,62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75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49,62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41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117,30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37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, связанные с муниципальным управлением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117,30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56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117,30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40000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63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41000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45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41200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405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375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315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55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34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933,40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1 939,90</w:t>
            </w:r>
          </w:p>
        </w:tc>
      </w:tr>
      <w:tr>
        <w:trPr>
          <w:trHeight w:val="28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933,40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1 939,90</w:t>
            </w:r>
          </w:p>
        </w:tc>
      </w:tr>
      <w:tr>
        <w:trPr>
          <w:trHeight w:val="43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ассигонования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933,40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1 939,90</w:t>
            </w:r>
          </w:p>
        </w:tc>
      </w:tr>
      <w:tr>
        <w:trPr>
          <w:trHeight w:val="328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933,40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1 939,90</w:t>
            </w:r>
          </w:p>
        </w:tc>
      </w:tr>
      <w:tr>
        <w:trPr>
          <w:trHeight w:val="53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933,40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1 939,90</w:t>
            </w:r>
          </w:p>
        </w:tc>
      </w:tr>
      <w:tr>
        <w:trPr>
          <w:trHeight w:val="358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2 111,40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2 003,10</w:t>
            </w:r>
          </w:p>
        </w:tc>
      </w:tr>
      <w:tr>
        <w:trPr>
          <w:trHeight w:val="55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2 111,40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2 003,10</w:t>
            </w:r>
          </w:p>
        </w:tc>
      </w:tr>
      <w:tr>
        <w:trPr>
          <w:trHeight w:val="49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2 111,40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2 003,10</w:t>
            </w:r>
          </w:p>
        </w:tc>
      </w:tr>
      <w:tr>
        <w:trPr>
          <w:trHeight w:val="298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8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328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2 050,00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2 111,40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2 003,10</w:t>
            </w:r>
          </w:p>
        </w:tc>
      </w:tr>
      <w:tr>
        <w:trPr>
          <w:trHeight w:val="34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2 050,00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2 111,40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2 003,10</w:t>
            </w:r>
          </w:p>
        </w:tc>
      </w:tr>
      <w:tr>
        <w:trPr>
          <w:trHeight w:val="55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2 050,00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2 111,40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2 003,10</w:t>
            </w:r>
          </w:p>
        </w:tc>
      </w:tr>
      <w:tr>
        <w:trPr>
          <w:trHeight w:val="75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39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0,38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0,38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5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0,38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39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0,38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8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451,33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3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451,33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451,33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9 850,5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</w:tr>
      <w:tr>
        <w:trPr>
          <w:trHeight w:val="56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9 850,5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</w:tr>
      <w:tr>
        <w:trPr>
          <w:trHeight w:val="37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9 850,5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</w:tr>
      <w:tr>
        <w:trPr>
          <w:trHeight w:val="34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9 850,5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</w:tr>
      <w:tr>
        <w:trPr>
          <w:trHeight w:val="28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9 850,5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</w:tr>
      <w:tr>
        <w:trPr>
          <w:trHeight w:val="298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9 850,5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</w:tr>
      <w:tr>
        <w:trPr>
          <w:trHeight w:val="56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9 850,5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12 700,0</w:t>
            </w:r>
          </w:p>
        </w:tc>
      </w:tr>
      <w:tr>
        <w:trPr>
          <w:trHeight w:val="315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300,00</w:t>
            </w:r>
          </w:p>
        </w:tc>
      </w:tr>
      <w:tr>
        <w:trPr>
          <w:trHeight w:val="50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300,00</w:t>
            </w:r>
          </w:p>
        </w:tc>
      </w:tr>
      <w:tr>
        <w:trPr>
          <w:trHeight w:val="50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300,00</w:t>
            </w:r>
          </w:p>
        </w:tc>
      </w:tr>
      <w:tr>
        <w:trPr>
          <w:trHeight w:val="268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300,00</w:t>
            </w:r>
          </w:p>
        </w:tc>
      </w:tr>
      <w:tr>
        <w:trPr>
          <w:trHeight w:val="315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300,00</w:t>
            </w:r>
          </w:p>
        </w:tc>
      </w:tr>
      <w:tr>
        <w:trPr>
          <w:trHeight w:val="268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300,00</w:t>
            </w:r>
          </w:p>
        </w:tc>
      </w:tr>
      <w:tr>
        <w:trPr>
          <w:trHeight w:val="50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300,00</w:t>
            </w:r>
          </w:p>
        </w:tc>
      </w:tr>
      <w:tr>
        <w:trPr>
          <w:trHeight w:val="40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700,00</w:t>
            </w:r>
          </w:p>
        </w:tc>
      </w:tr>
      <w:tr>
        <w:trPr>
          <w:trHeight w:val="53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700,00</w:t>
            </w:r>
          </w:p>
        </w:tc>
      </w:tr>
      <w:tr>
        <w:trPr>
          <w:trHeight w:val="72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700,00</w:t>
            </w:r>
          </w:p>
        </w:tc>
      </w:tr>
      <w:tr>
        <w:trPr>
          <w:trHeight w:val="72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700,00</w:t>
            </w:r>
          </w:p>
        </w:tc>
      </w:tr>
      <w:tr>
        <w:trPr>
          <w:trHeight w:val="42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700,00</w:t>
            </w:r>
          </w:p>
        </w:tc>
      </w:tr>
      <w:tr>
        <w:trPr>
          <w:trHeight w:val="72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700,00</w:t>
            </w:r>
          </w:p>
        </w:tc>
      </w:tr>
      <w:tr>
        <w:trPr>
          <w:trHeight w:val="53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2 457,7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2 606,5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2 710,8</w:t>
            </w:r>
          </w:p>
        </w:tc>
      </w:tr>
      <w:tr>
        <w:trPr>
          <w:trHeight w:val="54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2 457,7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2 606,5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2 710,8</w:t>
            </w:r>
          </w:p>
        </w:tc>
      </w:tr>
      <w:tr>
        <w:trPr>
          <w:trHeight w:val="31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2 457,7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2 606,5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2 710,8</w:t>
            </w:r>
          </w:p>
        </w:tc>
      </w:tr>
      <w:tr>
        <w:trPr>
          <w:trHeight w:val="328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2 457,7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2 606,5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2 710,8</w:t>
            </w:r>
          </w:p>
        </w:tc>
      </w:tr>
      <w:tr>
        <w:trPr>
          <w:trHeight w:val="671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2 457,7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2 606,5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2 710,8</w:t>
            </w:r>
          </w:p>
        </w:tc>
      </w:tr>
      <w:tr>
        <w:trPr>
          <w:trHeight w:val="776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2 457,7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2 606,5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2 710,8</w:t>
            </w:r>
          </w:p>
        </w:tc>
      </w:tr>
      <w:tr>
        <w:trPr>
          <w:trHeight w:val="2328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2 457,7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2 606,5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2 710,8</w:t>
            </w:r>
          </w:p>
        </w:tc>
      </w:tr>
      <w:tr>
        <w:trPr>
          <w:trHeight w:val="49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11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8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3880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5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59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656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611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5 376,1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6 200,7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6 645,8</w:t>
            </w:r>
          </w:p>
        </w:tc>
      </w:tr>
      <w:tr>
        <w:trPr>
          <w:trHeight w:val="611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5 376,1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6 200,7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6 645,8</w:t>
            </w:r>
          </w:p>
        </w:tc>
      </w:tr>
      <w:tr>
        <w:trPr>
          <w:trHeight w:val="46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5 376,1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6 200,7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6 645,8</w:t>
            </w:r>
          </w:p>
        </w:tc>
      </w:tr>
      <w:tr>
        <w:trPr>
          <w:trHeight w:val="50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5 376,1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6 200,7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6 645,8</w:t>
            </w:r>
          </w:p>
        </w:tc>
      </w:tr>
      <w:tr>
        <w:trPr>
          <w:trHeight w:val="58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5 376,1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6 200,7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6 645,8</w:t>
            </w:r>
          </w:p>
        </w:tc>
      </w:tr>
      <w:tr>
        <w:trPr>
          <w:trHeight w:val="58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5 376,1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6 200,7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6 645,8</w:t>
            </w:r>
          </w:p>
        </w:tc>
      </w:tr>
      <w:tr>
        <w:trPr>
          <w:trHeight w:val="925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595,00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622,40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642,70</w:t>
            </w:r>
          </w:p>
        </w:tc>
      </w:tr>
      <w:tr>
        <w:trPr>
          <w:trHeight w:val="58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51000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595,00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622,40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642,70</w:t>
            </w:r>
          </w:p>
        </w:tc>
      </w:tr>
      <w:tr>
        <w:trPr>
          <w:trHeight w:val="1089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51100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595,00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622,40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642,70</w:t>
            </w:r>
          </w:p>
        </w:tc>
      </w:tr>
      <w:tr>
        <w:trPr>
          <w:trHeight w:val="58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595,00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622,40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642,70</w:t>
            </w:r>
          </w:p>
        </w:tc>
      </w:tr>
      <w:tr>
        <w:trPr>
          <w:trHeight w:val="58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509,49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535,30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556,50</w:t>
            </w:r>
          </w:p>
        </w:tc>
      </w:tr>
      <w:tr>
        <w:trPr>
          <w:trHeight w:val="58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85,5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87,1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86,2</w:t>
            </w:r>
          </w:p>
        </w:tc>
      </w:tr>
      <w:tr>
        <w:trPr>
          <w:trHeight w:val="58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595,00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622,40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642,70</w:t>
            </w:r>
          </w:p>
        </w:tc>
      </w:tr>
      <w:tr>
        <w:trPr>
          <w:trHeight w:val="58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8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8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82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32 069,50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77000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5,50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5,80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6,10</w:t>
            </w:r>
          </w:p>
        </w:tc>
      </w:tr>
      <w:tr>
        <w:trPr>
          <w:trHeight w:val="131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5,50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5,80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6,10</w:t>
            </w:r>
          </w:p>
        </w:tc>
      </w:tr>
      <w:tr>
        <w:trPr>
          <w:trHeight w:val="47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5,50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5,80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6,10</w:t>
            </w:r>
          </w:p>
        </w:tc>
      </w:tr>
      <w:tr>
        <w:trPr>
          <w:trHeight w:val="47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5,50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5,80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6,10</w:t>
            </w:r>
          </w:p>
        </w:tc>
      </w:tr>
      <w:tr>
        <w:trPr>
          <w:trHeight w:val="47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5,50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5,80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6,10</w:t>
            </w:r>
          </w:p>
        </w:tc>
      </w:tr>
      <w:tr>
        <w:trPr>
          <w:trHeight w:val="686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5,50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5,80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6,10</w:t>
            </w:r>
          </w:p>
        </w:tc>
      </w:tr>
      <w:tr>
        <w:trPr>
          <w:trHeight w:val="29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37,24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37,24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37,24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37,24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5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9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37,24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1.6. приложение 5 изложить в следующей редакции:</w:t>
      </w:r>
    </w:p>
    <w:p>
      <w:pPr>
        <w:pStyle w:val="Normal"/>
        <w:shd w:val="clear" w:color="auto" w:fill="FFFFFF"/>
        <w:tabs>
          <w:tab w:val="clear" w:pos="720"/>
        </w:tabs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</w:t>
      </w: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>3</w:t>
      </w: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 xml:space="preserve"> ГОД И НА ПЛАНОВЫЙ ПЕРИОД НА 202</w:t>
      </w: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>4</w:t>
      </w: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 xml:space="preserve"> И 202</w:t>
      </w: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>5</w:t>
      </w: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 xml:space="preserve"> ГОДОВ  </w:t>
      </w:r>
    </w:p>
    <w:p>
      <w:pPr>
        <w:pStyle w:val="Normal"/>
        <w:shd w:val="clear" w:color="auto" w:fill="FFFFFF"/>
        <w:spacing w:beforeAutospacing="1" w:after="0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тыс.руб.</w:t>
      </w:r>
    </w:p>
    <w:tbl>
      <w:tblPr>
        <w:tblW w:w="10036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038"/>
        <w:gridCol w:w="4632"/>
        <w:gridCol w:w="897"/>
        <w:gridCol w:w="23"/>
        <w:gridCol w:w="1051"/>
        <w:gridCol w:w="1394"/>
      </w:tblGrid>
      <w:tr>
        <w:trPr>
          <w:trHeight w:val="293" w:hRule="atLeast"/>
        </w:trPr>
        <w:tc>
          <w:tcPr>
            <w:tcW w:w="2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К</w:t>
            </w:r>
            <w:r>
              <w:rPr>
                <w:b/>
                <w:sz w:val="16"/>
                <w:szCs w:val="16"/>
              </w:rPr>
              <w:t>од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3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СУММА </w:t>
            </w:r>
          </w:p>
        </w:tc>
      </w:tr>
      <w:tr>
        <w:trPr>
          <w:trHeight w:val="25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20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2024 год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2025 год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920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000 01 00 00 00 00 0000 000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-23,91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#ССЫЛ!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-35,86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-47,81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000 01 02 00 00 00 0000 000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000 01 02 00 00 00 0000 700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000 01 02 00 00 10 0000 710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000 01 02 00 00 00 0000 800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000 01 02 00 00 10 0000 810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480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000 01 03 00 00 00 0000 000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-23,91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-35,86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-47,81</w:t>
            </w:r>
          </w:p>
        </w:tc>
      </w:tr>
      <w:tr>
        <w:trPr>
          <w:trHeight w:val="480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000 01 03 01 00 00 0000 000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-23,91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-35,86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-47,81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000 01 03 01 00 00 0000 700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014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000 01 03 01 00 10 2604 710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47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000 01 03 01 00 00 0000 800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-23,91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-35,86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-47,81</w:t>
            </w:r>
          </w:p>
        </w:tc>
      </w:tr>
      <w:tr>
        <w:trPr>
          <w:trHeight w:val="480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-23,91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-35,86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-47,81</w:t>
            </w:r>
          </w:p>
        </w:tc>
      </w:tr>
      <w:tr>
        <w:trPr>
          <w:trHeight w:val="696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000 01 03 01 00 10 2604 810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000 01 05 00 00 00 0000 000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-23,91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#ССЫЛ!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-35,86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-47,81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000 01 05 00 00 00 0000 500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-67 768,57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-37 403,14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-38 874,59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-67 768,57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-37 403,14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-38 874,59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-67 768,57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-37 403,14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-38 874,59</w:t>
            </w:r>
          </w:p>
        </w:tc>
      </w:tr>
      <w:tr>
        <w:trPr>
          <w:trHeight w:val="25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-67 768,57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-37 403,14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-38 874,59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-67 768,57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-37 403,14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-38 874,59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000 01 05 00 00 00 0000 600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67 744,66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#ССЫЛ!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37 439,00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38 244,00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000 01 05 02 00 00 0000 600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67 744,66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37 439,00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38 244,00</w:t>
            </w:r>
          </w:p>
        </w:tc>
      </w:tr>
      <w:tr>
        <w:trPr>
          <w:trHeight w:val="25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67 744,66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37 439,00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38 244,00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67 744,66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37 439,00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38 244,00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67 744,66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37 439,00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38 244,00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000 01 06 00 00 00 0000 000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000 01 06 05 00 00 0000 000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000 01 06 05 00 00 0000 600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000 01 06 05 01 00 0000 600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000 01 06 05 01 10 0000 640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000 01 06 05 01 10 0101 640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000 01 06 05 02 00 0000 640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000 01 06 05 02 10 0000 640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000 01 06 05 02 10 2604 640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  <w:br/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000 01 06 05 00 00 0000 500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000 01 06 05 02 10 0000 540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000 01 06 05 02 10 2604 540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  <w:br/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#ССЫЛ!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-23,91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#ССЫЛ!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-35,86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-47,81</w:t>
            </w:r>
          </w:p>
        </w:tc>
      </w:tr>
    </w:tbl>
    <w:p>
      <w:pPr>
        <w:pStyle w:val="ListParagraph"/>
        <w:widowControl/>
        <w:shd w:val="clear" w:color="auto" w:fill="FFFFFF"/>
        <w:suppressAutoHyphens w:val="true"/>
        <w:bidi w:val="0"/>
        <w:spacing w:beforeAutospacing="1" w:after="0"/>
        <w:ind w:left="0" w:right="0" w:firstLine="907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2. Опубликовать настоящее решение в бюллетени Торбеевского городского                    поселения «Торбеевский вестник» и</w:t>
      </w:r>
      <w:r>
        <w:rPr>
          <w:rFonts w:eastAsia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 по адресу: https://torbeevo-rm.ru/vill/view/178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>
      <w:pPr>
        <w:pStyle w:val="ListParagraph"/>
        <w:shd w:val="clear" w:color="auto" w:fill="FFFFFF"/>
        <w:spacing w:beforeAutospacing="1" w:after="0"/>
        <w:ind w:left="420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</w:r>
    </w:p>
    <w:p>
      <w:pPr>
        <w:pStyle w:val="ListParagraph"/>
        <w:shd w:val="clear" w:color="auto" w:fill="FFFFFF"/>
        <w:spacing w:beforeAutospacing="1" w:after="0"/>
        <w:ind w:left="420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</w:r>
    </w:p>
    <w:p>
      <w:pPr>
        <w:pStyle w:val="ListParagraph"/>
        <w:widowControl/>
        <w:shd w:val="clear" w:color="auto" w:fill="FFFFFF"/>
        <w:suppressAutoHyphens w:val="true"/>
        <w:bidi w:val="0"/>
        <w:spacing w:beforeAutospacing="1" w:after="0"/>
        <w:ind w:left="0" w:right="0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Глава Торбеевского городского поселения</w:t>
      </w:r>
    </w:p>
    <w:p>
      <w:pPr>
        <w:pStyle w:val="ListParagraph"/>
        <w:widowControl/>
        <w:shd w:val="clear" w:color="auto" w:fill="FFFFFF"/>
        <w:suppressAutoHyphens w:val="true"/>
        <w:bidi w:val="0"/>
        <w:spacing w:beforeAutospacing="1" w:after="0"/>
        <w:ind w:left="0" w:right="0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 муниципального района</w:t>
      </w:r>
    </w:p>
    <w:p>
      <w:pPr>
        <w:pStyle w:val="ListParagraph"/>
        <w:widowControl/>
        <w:shd w:val="clear" w:color="auto" w:fill="FFFFFF"/>
        <w:suppressAutoHyphens w:val="true"/>
        <w:bidi w:val="0"/>
        <w:spacing w:beforeAutospacing="1" w:after="0"/>
        <w:ind w:left="0" w:right="0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Республики Мордовия                                                                                 О.В. Сёмина</w:t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lang w:eastAsia="ru-RU"/>
        </w:rPr>
      </w:pPr>
      <w:r>
        <w:rPr/>
      </w:r>
    </w:p>
    <w:sectPr>
      <w:type w:val="nextPage"/>
      <w:pgSz w:w="11906" w:h="16838"/>
      <w:pgMar w:left="1020" w:right="850" w:header="0" w:top="709" w:footer="0" w:bottom="109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Интернет-ссылка"/>
    <w:basedOn w:val="DefaultParagraphFont"/>
    <w:uiPriority w:val="99"/>
    <w:unhideWhenUsed/>
    <w:rsid w:val="00df417b"/>
    <w:rPr>
      <w:color w:val="000080"/>
      <w:u w:val="single"/>
    </w:rPr>
  </w:style>
  <w:style w:type="character" w:styleId="Style15" w:customStyle="1">
    <w:name w:val="Посещённая гиперссылка"/>
    <w:basedOn w:val="DefaultParagraphFont"/>
    <w:uiPriority w:val="99"/>
    <w:semiHidden/>
    <w:unhideWhenUsed/>
    <w:rsid w:val="00df417b"/>
    <w:rPr>
      <w:color w:val="800000"/>
      <w:u w:val="single"/>
    </w:rPr>
  </w:style>
  <w:style w:type="character" w:styleId="CITE" w:customStyle="1">
    <w:name w:val="CITE"/>
    <w:qFormat/>
    <w:rPr>
      <w:i/>
    </w:rPr>
  </w:style>
  <w:style w:type="character" w:styleId="CODE" w:customStyle="1">
    <w:name w:val="CODE"/>
    <w:qFormat/>
    <w:rPr>
      <w:rFonts w:ascii="Courier New" w:hAnsi="Courier New"/>
      <w:sz w:val="20"/>
    </w:rPr>
  </w:style>
  <w:style w:type="character" w:styleId="Keyboard" w:customStyle="1">
    <w:name w:val="Keyboard"/>
    <w:qFormat/>
    <w:rPr>
      <w:rFonts w:ascii="Courier New" w:hAnsi="Courier New"/>
      <w:b/>
      <w:sz w:val="20"/>
    </w:rPr>
  </w:style>
  <w:style w:type="character" w:styleId="Sample" w:customStyle="1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 w:customStyle="1">
    <w:name w:val="Typewriter"/>
    <w:qFormat/>
    <w:rPr>
      <w:rFonts w:ascii="Courier New" w:hAnsi="Courier New"/>
      <w:sz w:val="20"/>
    </w:rPr>
  </w:style>
  <w:style w:type="character" w:styleId="HTMLMarkup" w:customStyle="1">
    <w:name w:val="HTML Markup"/>
    <w:qFormat/>
    <w:rPr>
      <w:vanish/>
      <w:color w:val="FF0000"/>
    </w:rPr>
  </w:style>
  <w:style w:type="character" w:styleId="Comment" w:customStyle="1">
    <w:name w:val="Comment"/>
    <w:qFormat/>
    <w:rPr>
      <w:vanish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/>
    <w:rPr/>
  </w:style>
  <w:style w:type="paragraph" w:styleId="NormalWeb">
    <w:name w:val="Normal (Web)"/>
    <w:basedOn w:val="Normal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8970c2"/>
    <w:pPr>
      <w:spacing w:before="0" w:after="200"/>
      <w:ind w:left="720" w:hanging="0"/>
      <w:contextualSpacing/>
    </w:pPr>
    <w:rPr/>
  </w:style>
  <w:style w:type="paragraph" w:styleId="Style21" w:customStyle="1">
    <w:name w:val="Содержимое таблицы"/>
    <w:basedOn w:val="Normal"/>
    <w:qFormat/>
    <w:pPr>
      <w:suppressLineNumbers/>
    </w:pPr>
    <w:rPr/>
  </w:style>
  <w:style w:type="paragraph" w:styleId="Style22" w:customStyle="1">
    <w:name w:val="Заголовок таблицы"/>
    <w:basedOn w:val="Style21"/>
    <w:qFormat/>
    <w:pPr>
      <w:jc w:val="center"/>
    </w:pPr>
    <w:rPr>
      <w:b/>
      <w:bCs/>
    </w:rPr>
  </w:style>
  <w:style w:type="paragraph" w:styleId="Style23" w:customStyle="1">
    <w:name w:val="Содержимое врезки"/>
    <w:basedOn w:val="Normal"/>
    <w:qFormat/>
    <w:pPr/>
    <w:rPr/>
  </w:style>
  <w:style w:type="paragraph" w:styleId="DefinitionTerm" w:customStyle="1">
    <w:name w:val="Definition Term"/>
    <w:basedOn w:val="Normal"/>
    <w:qFormat/>
    <w:pPr/>
    <w:rPr/>
  </w:style>
  <w:style w:type="paragraph" w:styleId="DefinitionList" w:customStyle="1">
    <w:name w:val="Definition List"/>
    <w:basedOn w:val="Normal"/>
    <w:qFormat/>
    <w:pPr>
      <w:ind w:left="360" w:hanging="0"/>
    </w:pPr>
    <w:rPr/>
  </w:style>
  <w:style w:type="paragraph" w:styleId="H1" w:customStyle="1">
    <w:name w:val="H1"/>
    <w:basedOn w:val="Normal"/>
    <w:qFormat/>
    <w:pPr>
      <w:keepNext w:val="true"/>
      <w:outlineLvl w:val="1"/>
    </w:pPr>
    <w:rPr>
      <w:b/>
      <w:kern w:val="2"/>
      <w:sz w:val="48"/>
    </w:rPr>
  </w:style>
  <w:style w:type="paragraph" w:styleId="H2" w:customStyle="1">
    <w:name w:val="H2"/>
    <w:basedOn w:val="Normal"/>
    <w:qFormat/>
    <w:pPr>
      <w:keepNext w:val="true"/>
      <w:outlineLvl w:val="2"/>
    </w:pPr>
    <w:rPr>
      <w:b/>
      <w:sz w:val="36"/>
    </w:rPr>
  </w:style>
  <w:style w:type="paragraph" w:styleId="H3" w:customStyle="1">
    <w:name w:val="H3"/>
    <w:basedOn w:val="Normal"/>
    <w:qFormat/>
    <w:pPr>
      <w:keepNext w:val="true"/>
      <w:outlineLvl w:val="3"/>
    </w:pPr>
    <w:rPr>
      <w:b/>
      <w:sz w:val="28"/>
    </w:rPr>
  </w:style>
  <w:style w:type="paragraph" w:styleId="H4" w:customStyle="1">
    <w:name w:val="H4"/>
    <w:basedOn w:val="Normal"/>
    <w:qFormat/>
    <w:pPr>
      <w:keepNext w:val="true"/>
      <w:outlineLvl w:val="4"/>
    </w:pPr>
    <w:rPr>
      <w:b/>
    </w:rPr>
  </w:style>
  <w:style w:type="paragraph" w:styleId="H5" w:customStyle="1">
    <w:name w:val="H5"/>
    <w:basedOn w:val="Normal"/>
    <w:qFormat/>
    <w:pPr>
      <w:keepNext w:val="true"/>
      <w:outlineLvl w:val="5"/>
    </w:pPr>
    <w:rPr>
      <w:b/>
      <w:sz w:val="20"/>
    </w:rPr>
  </w:style>
  <w:style w:type="paragraph" w:styleId="H6" w:customStyle="1">
    <w:name w:val="H6"/>
    <w:basedOn w:val="Normal"/>
    <w:qFormat/>
    <w:pPr>
      <w:keepNext w:val="true"/>
      <w:outlineLvl w:val="6"/>
    </w:pPr>
    <w:rPr>
      <w:b/>
      <w:sz w:val="16"/>
    </w:rPr>
  </w:style>
  <w:style w:type="paragraph" w:styleId="Address" w:customStyle="1">
    <w:name w:val="Address"/>
    <w:basedOn w:val="Normal"/>
    <w:qFormat/>
    <w:pPr/>
    <w:rPr>
      <w:i/>
    </w:rPr>
  </w:style>
  <w:style w:type="paragraph" w:styleId="Blockquote" w:customStyle="1">
    <w:name w:val="Blockquote"/>
    <w:basedOn w:val="Normal"/>
    <w:qFormat/>
    <w:pPr>
      <w:ind w:left="360" w:right="360" w:hanging="0"/>
    </w:pPr>
    <w:rPr/>
  </w:style>
  <w:style w:type="paragraph" w:styleId="Preformatted" w:customStyle="1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 w:customStyle="1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 w:customStyle="1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BalloonText">
    <w:name w:val="Balloon Text"/>
    <w:basedOn w:val="Normal"/>
    <w:qFormat/>
    <w:pPr/>
    <w:rPr>
      <w:rFonts w:ascii="Tahoma" w:hAnsi="Tahoma"/>
      <w:sz w:val="16"/>
    </w:rPr>
  </w:style>
  <w:style w:type="paragraph" w:styleId="Style24" w:customStyle="1">
    <w:name w:val="Верхний и нижний колонтитулы"/>
    <w:basedOn w:val="Normal"/>
    <w:qFormat/>
    <w:pPr/>
    <w:rPr/>
  </w:style>
  <w:style w:type="paragraph" w:styleId="Style25">
    <w:name w:val="Header"/>
    <w:basedOn w:val="Normal"/>
    <w:pPr>
      <w:tabs>
        <w:tab w:val="clear" w:pos="720"/>
        <w:tab w:val="center" w:pos="4536" w:leader="none"/>
        <w:tab w:val="right" w:pos="9072" w:leader="none"/>
      </w:tabs>
    </w:pPr>
    <w:rPr>
      <w:sz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on.scli.ru/ru/legal_texts/act_municipal_education/index.php?do4=document&amp;id4=96e20c02-1b12-465a-b64c-24aa92270007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Application>LibreOffice/6.4.3.2$Windows_x86 LibreOffice_project/747b5d0ebf89f41c860ec2a39efd7cb15b54f2d8</Application>
  <Pages>30</Pages>
  <Words>12780</Words>
  <Characters>72363</Characters>
  <CharactersWithSpaces>79800</CharactersWithSpaces>
  <Paragraphs>5798</Paragraphs>
  <Company>user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2022-02-17T14:18:00Z</dcterms:created>
  <dc:creator>user</dc:creator>
  <dc:description/>
  <dc:language>ru-RU</dc:language>
  <cp:lastModifiedBy/>
  <cp:lastPrinted>2023-01-09T14:06:36Z</cp:lastPrinted>
  <dcterms:modified xsi:type="dcterms:W3CDTF">2023-03-21T15:02:43Z</dcterms:modified>
  <cp:revision>83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