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Обобщенная информация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исполнении (ненадлежащем исполнении) лицами,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F701D">
        <w:rPr>
          <w:rFonts w:ascii="Times New Roman" w:hAnsi="Times New Roman" w:cs="Times New Roman"/>
          <w:b/>
          <w:sz w:val="24"/>
          <w:szCs w:val="24"/>
        </w:rPr>
        <w:t>замещающими</w:t>
      </w:r>
      <w:proofErr w:type="gramEnd"/>
      <w:r w:rsidRPr="00FF701D">
        <w:rPr>
          <w:rFonts w:ascii="Times New Roman" w:hAnsi="Times New Roman" w:cs="Times New Roman"/>
          <w:b/>
          <w:sz w:val="24"/>
          <w:szCs w:val="24"/>
        </w:rPr>
        <w:t xml:space="preserve"> муниципальные должности депутата представительного органа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образования, обязанности представить сведения о доходах, расходах, 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имуществе и обязательствах имущественного характера </w:t>
      </w:r>
    </w:p>
    <w:p w:rsidR="007627FC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>за 2022 год</w:t>
      </w: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 xml:space="preserve">Совет депутатов </w:t>
      </w:r>
      <w:r w:rsidR="0098365B">
        <w:rPr>
          <w:rFonts w:ascii="Times New Roman" w:hAnsi="Times New Roman" w:cs="Times New Roman"/>
          <w:b/>
          <w:sz w:val="24"/>
          <w:szCs w:val="24"/>
          <w:u w:val="single"/>
        </w:rPr>
        <w:t xml:space="preserve">Сургодьского сельского поселения </w:t>
      </w:r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>Торбеевского муниципального района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F701D">
        <w:rPr>
          <w:rFonts w:ascii="Times New Roman" w:hAnsi="Times New Roman" w:cs="Times New Roman"/>
          <w:sz w:val="20"/>
          <w:szCs w:val="20"/>
        </w:rPr>
        <w:t xml:space="preserve"> (наименование представительного органа муниципального образования)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992" w:type="dxa"/>
        <w:jc w:val="center"/>
        <w:tblInd w:w="-744" w:type="dxa"/>
        <w:tblLook w:val="04A0"/>
      </w:tblPr>
      <w:tblGrid>
        <w:gridCol w:w="3173"/>
        <w:gridCol w:w="4219"/>
        <w:gridCol w:w="3697"/>
        <w:gridCol w:w="3903"/>
      </w:tblGrid>
      <w:tr w:rsidR="00FF701D" w:rsidRPr="00FF701D" w:rsidTr="00FF701D">
        <w:trPr>
          <w:jc w:val="center"/>
        </w:trPr>
        <w:tc>
          <w:tcPr>
            <w:tcW w:w="317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219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3697" w:type="dxa"/>
          </w:tcPr>
          <w:p w:rsidR="00FF701D" w:rsidRPr="00FF701D" w:rsidRDefault="00FF701D" w:rsidP="00FF701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90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FF701D" w:rsidRPr="00BE606B" w:rsidTr="00FF701D">
        <w:trPr>
          <w:jc w:val="center"/>
        </w:trPr>
        <w:tc>
          <w:tcPr>
            <w:tcW w:w="317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97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701D" w:rsidRPr="00BE606B" w:rsidTr="00BE606B">
        <w:trPr>
          <w:trHeight w:val="872"/>
          <w:jc w:val="center"/>
        </w:trPr>
        <w:tc>
          <w:tcPr>
            <w:tcW w:w="317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98365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219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FF701D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97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98365B" w:rsidP="009836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90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FF701D" w:rsidRPr="00FF701D" w:rsidRDefault="00FF701D">
      <w:pPr>
        <w:rPr>
          <w:rFonts w:ascii="Times New Roman" w:hAnsi="Times New Roman" w:cs="Times New Roman"/>
          <w:sz w:val="24"/>
          <w:szCs w:val="24"/>
        </w:rPr>
      </w:pPr>
    </w:p>
    <w:sectPr w:rsidR="00FF701D" w:rsidRPr="00FF701D" w:rsidSect="00FF701D">
      <w:pgSz w:w="16838" w:h="11906" w:orient="landscape"/>
      <w:pgMar w:top="850" w:right="536" w:bottom="170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F701D"/>
    <w:rsid w:val="007627FC"/>
    <w:rsid w:val="00835A68"/>
    <w:rsid w:val="00855540"/>
    <w:rsid w:val="0098365B"/>
    <w:rsid w:val="00BE606B"/>
    <w:rsid w:val="00FF7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7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0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4</cp:revision>
  <dcterms:created xsi:type="dcterms:W3CDTF">2023-06-01T12:57:00Z</dcterms:created>
  <dcterms:modified xsi:type="dcterms:W3CDTF">2023-06-01T13:31:00Z</dcterms:modified>
</cp:coreProperties>
</file>