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3DA" w:rsidRPr="002F33DA" w:rsidRDefault="002F33DA" w:rsidP="00F81DC6">
      <w:pPr>
        <w:spacing w:after="0"/>
        <w:contextualSpacing/>
        <w:rPr>
          <w:rFonts w:ascii="Times New Roman" w:hAnsi="Times New Roman" w:cs="Times New Roman"/>
          <w:b/>
          <w:sz w:val="28"/>
          <w:szCs w:val="28"/>
        </w:rPr>
      </w:pPr>
      <w:r w:rsidRPr="002F33DA">
        <w:rPr>
          <w:rFonts w:ascii="Times New Roman" w:hAnsi="Times New Roman" w:cs="Times New Roman"/>
          <w:b/>
          <w:sz w:val="28"/>
          <w:szCs w:val="28"/>
        </w:rPr>
        <w:t xml:space="preserve">                       </w:t>
      </w:r>
    </w:p>
    <w:p w:rsidR="002F33DA" w:rsidRPr="002F33DA" w:rsidRDefault="002F33DA" w:rsidP="00F81DC6">
      <w:pPr>
        <w:spacing w:after="0"/>
        <w:contextualSpacing/>
        <w:jc w:val="center"/>
        <w:rPr>
          <w:rFonts w:ascii="Times New Roman" w:hAnsi="Times New Roman" w:cs="Times New Roman"/>
          <w:b/>
          <w:sz w:val="28"/>
          <w:szCs w:val="28"/>
        </w:rPr>
      </w:pPr>
      <w:r w:rsidRPr="002F33DA">
        <w:rPr>
          <w:rFonts w:ascii="Times New Roman" w:hAnsi="Times New Roman" w:cs="Times New Roman"/>
          <w:b/>
          <w:sz w:val="28"/>
          <w:szCs w:val="28"/>
        </w:rPr>
        <w:t xml:space="preserve">СОВЕТ ДЕПУТАТОВ </w:t>
      </w:r>
      <w:r w:rsidR="00545AE4">
        <w:rPr>
          <w:rFonts w:ascii="Times New Roman" w:hAnsi="Times New Roman" w:cs="Times New Roman"/>
          <w:b/>
          <w:sz w:val="28"/>
          <w:szCs w:val="28"/>
        </w:rPr>
        <w:t>КАЖЛОДСКОГО</w:t>
      </w:r>
      <w:r w:rsidR="00F81DC6">
        <w:rPr>
          <w:rFonts w:ascii="Times New Roman" w:hAnsi="Times New Roman" w:cs="Times New Roman"/>
          <w:b/>
          <w:sz w:val="28"/>
          <w:szCs w:val="28"/>
        </w:rPr>
        <w:t xml:space="preserve"> СЕЛЬСКОГО ПОСЕЛЕНИЯ </w:t>
      </w:r>
      <w:r w:rsidRPr="002F33DA">
        <w:rPr>
          <w:rFonts w:ascii="Times New Roman" w:hAnsi="Times New Roman" w:cs="Times New Roman"/>
          <w:b/>
          <w:sz w:val="28"/>
          <w:szCs w:val="28"/>
        </w:rPr>
        <w:t>ТОРБЕЕВСКОГО МУНИЦИПАЛЬНОГО РАЙОНА</w:t>
      </w:r>
    </w:p>
    <w:p w:rsidR="002F33DA" w:rsidRPr="002F33DA" w:rsidRDefault="002F33DA" w:rsidP="002F33DA">
      <w:pPr>
        <w:spacing w:after="0"/>
        <w:contextualSpacing/>
        <w:jc w:val="center"/>
        <w:rPr>
          <w:rFonts w:ascii="Times New Roman" w:hAnsi="Times New Roman" w:cs="Times New Roman"/>
          <w:b/>
          <w:sz w:val="28"/>
          <w:szCs w:val="28"/>
        </w:rPr>
      </w:pPr>
      <w:r w:rsidRPr="002F33DA">
        <w:rPr>
          <w:rFonts w:ascii="Times New Roman" w:hAnsi="Times New Roman" w:cs="Times New Roman"/>
          <w:b/>
          <w:sz w:val="28"/>
          <w:szCs w:val="28"/>
        </w:rPr>
        <w:t>РЕСПУБЛИКИ МОРДОВИЯ</w:t>
      </w:r>
    </w:p>
    <w:p w:rsidR="002F33DA" w:rsidRPr="002F33DA" w:rsidRDefault="00F81DC6" w:rsidP="00F81DC6">
      <w:pPr>
        <w:spacing w:after="0"/>
        <w:contextualSpacing/>
        <w:rPr>
          <w:rFonts w:ascii="Times New Roman" w:hAnsi="Times New Roman" w:cs="Times New Roman"/>
          <w:b/>
          <w:sz w:val="28"/>
          <w:szCs w:val="28"/>
        </w:rPr>
      </w:pPr>
      <w:r>
        <w:rPr>
          <w:rFonts w:ascii="Times New Roman" w:hAnsi="Times New Roman" w:cs="Times New Roman"/>
          <w:b/>
          <w:sz w:val="28"/>
          <w:szCs w:val="28"/>
        </w:rPr>
        <w:t xml:space="preserve">                                     </w:t>
      </w:r>
      <w:r w:rsidR="008D2136">
        <w:rPr>
          <w:rFonts w:ascii="Times New Roman" w:hAnsi="Times New Roman" w:cs="Times New Roman"/>
          <w:b/>
          <w:sz w:val="28"/>
          <w:szCs w:val="28"/>
        </w:rPr>
        <w:t>Тридцать седьмая</w:t>
      </w:r>
      <w:r w:rsidR="002F33DA">
        <w:rPr>
          <w:rFonts w:ascii="Times New Roman" w:hAnsi="Times New Roman" w:cs="Times New Roman"/>
          <w:b/>
          <w:sz w:val="28"/>
          <w:szCs w:val="28"/>
        </w:rPr>
        <w:t xml:space="preserve"> сессия</w:t>
      </w:r>
    </w:p>
    <w:p w:rsidR="002F33DA" w:rsidRPr="002F33DA" w:rsidRDefault="00F81DC6" w:rsidP="00F81DC6">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w:t>
      </w:r>
      <w:r w:rsidR="004B1AC9">
        <w:rPr>
          <w:rFonts w:ascii="Times New Roman" w:hAnsi="Times New Roman" w:cs="Times New Roman"/>
          <w:b/>
          <w:sz w:val="28"/>
          <w:szCs w:val="28"/>
        </w:rPr>
        <w:t>седьм</w:t>
      </w:r>
      <w:r w:rsidR="000239F9">
        <w:rPr>
          <w:rFonts w:ascii="Times New Roman" w:hAnsi="Times New Roman" w:cs="Times New Roman"/>
          <w:b/>
          <w:sz w:val="28"/>
          <w:szCs w:val="28"/>
        </w:rPr>
        <w:t>ого</w:t>
      </w:r>
      <w:r>
        <w:rPr>
          <w:rFonts w:ascii="Times New Roman" w:hAnsi="Times New Roman" w:cs="Times New Roman"/>
          <w:b/>
          <w:sz w:val="28"/>
          <w:szCs w:val="28"/>
        </w:rPr>
        <w:t xml:space="preserve"> созыва)</w:t>
      </w:r>
    </w:p>
    <w:p w:rsidR="002F33DA" w:rsidRPr="002F33DA" w:rsidRDefault="002F33DA" w:rsidP="002F33DA">
      <w:pPr>
        <w:spacing w:after="0"/>
        <w:contextualSpacing/>
        <w:jc w:val="center"/>
        <w:rPr>
          <w:rFonts w:ascii="Times New Roman" w:hAnsi="Times New Roman" w:cs="Times New Roman"/>
          <w:b/>
          <w:sz w:val="28"/>
          <w:szCs w:val="28"/>
        </w:rPr>
      </w:pPr>
      <w:r w:rsidRPr="002F33DA">
        <w:rPr>
          <w:rFonts w:ascii="Times New Roman" w:hAnsi="Times New Roman" w:cs="Times New Roman"/>
          <w:b/>
          <w:sz w:val="28"/>
          <w:szCs w:val="28"/>
        </w:rPr>
        <w:t>РЕШЕНИЕ</w:t>
      </w:r>
    </w:p>
    <w:p w:rsidR="002F33DA" w:rsidRDefault="00D514CF" w:rsidP="002F33DA">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26</w:t>
      </w:r>
      <w:r w:rsidR="008D2136">
        <w:rPr>
          <w:rFonts w:ascii="Times New Roman" w:hAnsi="Times New Roman" w:cs="Times New Roman"/>
          <w:b/>
          <w:sz w:val="28"/>
          <w:szCs w:val="28"/>
        </w:rPr>
        <w:t xml:space="preserve"> июня 2023 г.        №113</w:t>
      </w:r>
      <w:r w:rsidR="004B1AC9">
        <w:rPr>
          <w:rFonts w:ascii="Times New Roman" w:hAnsi="Times New Roman" w:cs="Times New Roman"/>
          <w:b/>
          <w:sz w:val="28"/>
          <w:szCs w:val="28"/>
        </w:rPr>
        <w:t xml:space="preserve"> </w:t>
      </w:r>
    </w:p>
    <w:p w:rsidR="002F33DA" w:rsidRDefault="002F33DA" w:rsidP="00E20F9D">
      <w:pPr>
        <w:spacing w:after="0"/>
        <w:contextualSpacing/>
        <w:jc w:val="center"/>
        <w:rPr>
          <w:rFonts w:ascii="Times New Roman" w:hAnsi="Times New Roman" w:cs="Times New Roman"/>
          <w:b/>
          <w:sz w:val="28"/>
          <w:szCs w:val="28"/>
        </w:rPr>
      </w:pPr>
    </w:p>
    <w:p w:rsidR="00E20F9D" w:rsidRDefault="002F33DA" w:rsidP="002F33DA">
      <w:pPr>
        <w:spacing w:after="0"/>
        <w:contextualSpacing/>
        <w:jc w:val="center"/>
        <w:rPr>
          <w:rFonts w:ascii="Times New Roman" w:hAnsi="Times New Roman" w:cs="Times New Roman"/>
          <w:b/>
          <w:sz w:val="28"/>
          <w:szCs w:val="28"/>
        </w:rPr>
      </w:pPr>
      <w:r w:rsidRPr="002F33DA">
        <w:rPr>
          <w:rFonts w:ascii="Times New Roman" w:hAnsi="Times New Roman" w:cs="Times New Roman"/>
          <w:b/>
          <w:sz w:val="28"/>
          <w:szCs w:val="28"/>
        </w:rPr>
        <w:t xml:space="preserve">О внесении изменений в решение Совета депутатов </w:t>
      </w:r>
      <w:r w:rsidR="00545AE4">
        <w:rPr>
          <w:rFonts w:ascii="Times New Roman" w:hAnsi="Times New Roman" w:cs="Times New Roman"/>
          <w:b/>
          <w:sz w:val="28"/>
          <w:szCs w:val="28"/>
        </w:rPr>
        <w:t>Кажлодского сельского поселения от 20 февраля 2012 года № 7</w:t>
      </w:r>
      <w:r w:rsidRPr="002F33DA">
        <w:rPr>
          <w:rFonts w:ascii="Times New Roman" w:hAnsi="Times New Roman" w:cs="Times New Roman"/>
          <w:b/>
          <w:sz w:val="28"/>
          <w:szCs w:val="28"/>
        </w:rPr>
        <w:t xml:space="preserve"> "Об утверждении Правил землепользования и застройки </w:t>
      </w:r>
      <w:r w:rsidR="00545AE4">
        <w:rPr>
          <w:rFonts w:ascii="Times New Roman" w:hAnsi="Times New Roman" w:cs="Times New Roman"/>
          <w:b/>
          <w:sz w:val="28"/>
          <w:szCs w:val="28"/>
        </w:rPr>
        <w:t>Кажлодского</w:t>
      </w:r>
      <w:r w:rsidRPr="002F33DA">
        <w:rPr>
          <w:rFonts w:ascii="Times New Roman" w:hAnsi="Times New Roman" w:cs="Times New Roman"/>
          <w:b/>
          <w:sz w:val="28"/>
          <w:szCs w:val="28"/>
        </w:rPr>
        <w:t xml:space="preserve"> сельского поселения Торбеевского муниципального района Республики Мордовия"</w:t>
      </w:r>
    </w:p>
    <w:p w:rsidR="002F33DA" w:rsidRPr="00C80BE4" w:rsidRDefault="002F33DA" w:rsidP="002F33DA">
      <w:pPr>
        <w:spacing w:after="0"/>
        <w:contextualSpacing/>
        <w:jc w:val="center"/>
        <w:rPr>
          <w:rFonts w:ascii="Times New Roman" w:hAnsi="Times New Roman" w:cs="Times New Roman"/>
          <w:b/>
          <w:sz w:val="28"/>
          <w:szCs w:val="28"/>
        </w:rPr>
      </w:pPr>
    </w:p>
    <w:p w:rsidR="00E20F9D" w:rsidRPr="003B41A9" w:rsidRDefault="00E20F9D" w:rsidP="002F33DA">
      <w:pPr>
        <w:spacing w:after="0"/>
        <w:ind w:firstLine="567"/>
        <w:jc w:val="both"/>
        <w:rPr>
          <w:rFonts w:ascii="Times New Roman" w:hAnsi="Times New Roman" w:cs="Times New Roman"/>
          <w:sz w:val="24"/>
          <w:szCs w:val="24"/>
        </w:rPr>
      </w:pPr>
      <w:proofErr w:type="gramStart"/>
      <w:r w:rsidRPr="003B41A9">
        <w:rPr>
          <w:rFonts w:ascii="Times New Roman" w:hAnsi="Times New Roman" w:cs="Times New Roman"/>
          <w:sz w:val="24"/>
          <w:szCs w:val="24"/>
        </w:rPr>
        <w:t>В соответствии с Федеральным законом от 6 октября 2003 года № 131-ФЗ «Об общих принципах организации местного самоуправления в Российской</w:t>
      </w:r>
      <w:r w:rsidR="004B1AC9" w:rsidRPr="003B41A9">
        <w:rPr>
          <w:rFonts w:ascii="Times New Roman" w:hAnsi="Times New Roman" w:cs="Times New Roman"/>
          <w:sz w:val="24"/>
          <w:szCs w:val="24"/>
        </w:rPr>
        <w:t xml:space="preserve"> Федерации», Феде</w:t>
      </w:r>
      <w:r w:rsidR="002F06F5" w:rsidRPr="003B41A9">
        <w:rPr>
          <w:rFonts w:ascii="Times New Roman" w:hAnsi="Times New Roman" w:cs="Times New Roman"/>
          <w:sz w:val="24"/>
          <w:szCs w:val="24"/>
        </w:rPr>
        <w:t>ральным законом №468-ФЗ от 29.12.2020г. «О внесении изменений в Градостроительный кодекс</w:t>
      </w:r>
      <w:r w:rsidRPr="003B41A9">
        <w:rPr>
          <w:rFonts w:ascii="Times New Roman" w:hAnsi="Times New Roman" w:cs="Times New Roman"/>
          <w:sz w:val="24"/>
          <w:szCs w:val="24"/>
        </w:rPr>
        <w:t xml:space="preserve"> Российской Федерации</w:t>
      </w:r>
      <w:r w:rsidR="002F06F5" w:rsidRPr="003B41A9">
        <w:rPr>
          <w:rFonts w:ascii="Times New Roman" w:hAnsi="Times New Roman" w:cs="Times New Roman"/>
          <w:sz w:val="24"/>
          <w:szCs w:val="24"/>
        </w:rPr>
        <w:t xml:space="preserve"> и отдельные законодательные акты Российской Федерации»</w:t>
      </w:r>
      <w:r w:rsidRPr="003B41A9">
        <w:rPr>
          <w:rFonts w:ascii="Times New Roman" w:hAnsi="Times New Roman" w:cs="Times New Roman"/>
          <w:sz w:val="24"/>
          <w:szCs w:val="24"/>
        </w:rPr>
        <w:t>,</w:t>
      </w:r>
      <w:r w:rsidR="002F06F5" w:rsidRPr="003B41A9">
        <w:rPr>
          <w:rFonts w:ascii="Times New Roman" w:hAnsi="Times New Roman" w:cs="Times New Roman"/>
          <w:sz w:val="24"/>
          <w:szCs w:val="24"/>
        </w:rPr>
        <w:t xml:space="preserve"> </w:t>
      </w:r>
      <w:r w:rsidR="002F06F5" w:rsidRPr="003B41A9">
        <w:rPr>
          <w:rFonts w:ascii="Times New Roman" w:eastAsia="Calibri" w:hAnsi="Times New Roman" w:cs="Times New Roman"/>
          <w:sz w:val="24"/>
          <w:szCs w:val="24"/>
        </w:rPr>
        <w:t>В связи с внесенными в Земельный кодекс Российской Федерации изменениями Федеральным законом от 05.12.2022 №507-ФЗ «О внесении изменений в Федеральный</w:t>
      </w:r>
      <w:proofErr w:type="gramEnd"/>
      <w:r w:rsidR="002F06F5" w:rsidRPr="003B41A9">
        <w:rPr>
          <w:rFonts w:ascii="Times New Roman" w:eastAsia="Calibri" w:hAnsi="Times New Roman" w:cs="Times New Roman"/>
          <w:sz w:val="24"/>
          <w:szCs w:val="24"/>
        </w:rPr>
        <w:t xml:space="preserve"> закон «Об обороте земель сельскохозяйственного назначения» и отдельные законодательные акты Российской Федерации», </w:t>
      </w:r>
      <w:r w:rsidRPr="003B41A9">
        <w:rPr>
          <w:rFonts w:ascii="Times New Roman" w:hAnsi="Times New Roman" w:cs="Times New Roman"/>
          <w:sz w:val="24"/>
          <w:szCs w:val="24"/>
        </w:rPr>
        <w:t>руководствуяс</w:t>
      </w:r>
      <w:r w:rsidR="00EF7E66" w:rsidRPr="003B41A9">
        <w:rPr>
          <w:rFonts w:ascii="Times New Roman" w:hAnsi="Times New Roman" w:cs="Times New Roman"/>
          <w:sz w:val="24"/>
          <w:szCs w:val="24"/>
        </w:rPr>
        <w:t xml:space="preserve">ь </w:t>
      </w:r>
      <w:r w:rsidR="002F33DA" w:rsidRPr="003B41A9">
        <w:rPr>
          <w:rFonts w:ascii="Times New Roman" w:hAnsi="Times New Roman" w:cs="Times New Roman"/>
          <w:sz w:val="24"/>
          <w:szCs w:val="24"/>
        </w:rPr>
        <w:t xml:space="preserve">ст. 6 Устава </w:t>
      </w:r>
      <w:r w:rsidR="00545AE4" w:rsidRPr="003B41A9">
        <w:rPr>
          <w:rFonts w:ascii="Times New Roman" w:hAnsi="Times New Roman" w:cs="Times New Roman"/>
          <w:sz w:val="24"/>
          <w:szCs w:val="24"/>
        </w:rPr>
        <w:t>Кажлодского</w:t>
      </w:r>
      <w:r w:rsidR="002F33DA" w:rsidRPr="003B41A9">
        <w:rPr>
          <w:rFonts w:ascii="Times New Roman" w:hAnsi="Times New Roman" w:cs="Times New Roman"/>
          <w:sz w:val="24"/>
          <w:szCs w:val="24"/>
        </w:rPr>
        <w:t xml:space="preserve"> сель</w:t>
      </w:r>
      <w:r w:rsidRPr="003B41A9">
        <w:rPr>
          <w:rFonts w:ascii="Times New Roman" w:hAnsi="Times New Roman" w:cs="Times New Roman"/>
          <w:sz w:val="24"/>
          <w:szCs w:val="24"/>
        </w:rPr>
        <w:t xml:space="preserve">ского </w:t>
      </w:r>
      <w:r w:rsidR="002F33DA" w:rsidRPr="003B41A9">
        <w:rPr>
          <w:rFonts w:ascii="Times New Roman" w:hAnsi="Times New Roman" w:cs="Times New Roman"/>
          <w:sz w:val="24"/>
          <w:szCs w:val="24"/>
        </w:rPr>
        <w:t xml:space="preserve">поселения Совет депутатов </w:t>
      </w:r>
      <w:r w:rsidR="00545AE4" w:rsidRPr="003B41A9">
        <w:rPr>
          <w:rFonts w:ascii="Times New Roman" w:hAnsi="Times New Roman" w:cs="Times New Roman"/>
          <w:sz w:val="24"/>
          <w:szCs w:val="24"/>
        </w:rPr>
        <w:t>Кажлодского</w:t>
      </w:r>
      <w:r w:rsidR="002F33DA" w:rsidRPr="003B41A9">
        <w:rPr>
          <w:rFonts w:ascii="Times New Roman" w:hAnsi="Times New Roman" w:cs="Times New Roman"/>
          <w:sz w:val="24"/>
          <w:szCs w:val="24"/>
        </w:rPr>
        <w:t xml:space="preserve"> сель</w:t>
      </w:r>
      <w:r w:rsidRPr="003B41A9">
        <w:rPr>
          <w:rFonts w:ascii="Times New Roman" w:hAnsi="Times New Roman" w:cs="Times New Roman"/>
          <w:sz w:val="24"/>
          <w:szCs w:val="24"/>
        </w:rPr>
        <w:t>ского поселения</w:t>
      </w:r>
      <w:r w:rsidR="002F33DA" w:rsidRPr="003B41A9">
        <w:rPr>
          <w:rFonts w:ascii="Times New Roman" w:hAnsi="Times New Roman" w:cs="Times New Roman"/>
          <w:sz w:val="24"/>
          <w:szCs w:val="24"/>
        </w:rPr>
        <w:t xml:space="preserve"> решил:</w:t>
      </w:r>
    </w:p>
    <w:p w:rsidR="0030481A" w:rsidRDefault="004A746A" w:rsidP="003B41A9">
      <w:pPr>
        <w:spacing w:after="0"/>
        <w:ind w:firstLine="567"/>
        <w:jc w:val="both"/>
        <w:rPr>
          <w:rFonts w:ascii="Times New Roman" w:hAnsi="Times New Roman" w:cs="Times New Roman"/>
          <w:sz w:val="24"/>
          <w:szCs w:val="24"/>
        </w:rPr>
      </w:pPr>
      <w:r w:rsidRPr="003B41A9">
        <w:rPr>
          <w:rFonts w:ascii="Times New Roman" w:hAnsi="Times New Roman" w:cs="Times New Roman"/>
          <w:sz w:val="24"/>
          <w:szCs w:val="24"/>
        </w:rPr>
        <w:t>1. Правила землепользования и застройки Кажлодского сельского поселения, утвержденные решением Совета депутатов Кажлодского сельского поселения от 20 февраля 2012 г. №7 «Об утверждении Правил землепользования и застройки Кажлодского сельского поселения Торбеевского муниципального район</w:t>
      </w:r>
      <w:r w:rsidR="001306D9" w:rsidRPr="003B41A9">
        <w:rPr>
          <w:rFonts w:ascii="Times New Roman" w:hAnsi="Times New Roman" w:cs="Times New Roman"/>
          <w:sz w:val="24"/>
          <w:szCs w:val="24"/>
        </w:rPr>
        <w:t>а Республики Мордовия» изложить</w:t>
      </w:r>
      <w:r w:rsidRPr="003B41A9">
        <w:rPr>
          <w:rFonts w:ascii="Times New Roman" w:hAnsi="Times New Roman" w:cs="Times New Roman"/>
          <w:sz w:val="24"/>
          <w:szCs w:val="24"/>
        </w:rPr>
        <w:t xml:space="preserve"> в но</w:t>
      </w:r>
      <w:r w:rsidR="001306D9" w:rsidRPr="003B41A9">
        <w:rPr>
          <w:rFonts w:ascii="Times New Roman" w:hAnsi="Times New Roman" w:cs="Times New Roman"/>
          <w:sz w:val="24"/>
          <w:szCs w:val="24"/>
        </w:rPr>
        <w:t>вой редакции</w:t>
      </w:r>
      <w:r w:rsidR="003B41A9" w:rsidRPr="003B41A9">
        <w:rPr>
          <w:rFonts w:ascii="Times New Roman" w:hAnsi="Times New Roman" w:cs="Times New Roman"/>
          <w:sz w:val="24"/>
          <w:szCs w:val="24"/>
        </w:rPr>
        <w:t>.</w:t>
      </w:r>
    </w:p>
    <w:p w:rsidR="00530301" w:rsidRDefault="00530301" w:rsidP="003B41A9">
      <w:pPr>
        <w:spacing w:after="0"/>
        <w:ind w:firstLine="567"/>
        <w:jc w:val="both"/>
        <w:rPr>
          <w:rFonts w:ascii="Times New Roman" w:hAnsi="Times New Roman" w:cs="Times New Roman"/>
          <w:sz w:val="24"/>
          <w:szCs w:val="24"/>
        </w:rPr>
      </w:pPr>
    </w:p>
    <w:p w:rsidR="00530301" w:rsidRPr="003B41A9" w:rsidRDefault="00530301" w:rsidP="00530301">
      <w:pPr>
        <w:pStyle w:val="Standard"/>
        <w:shd w:val="clear" w:color="auto" w:fill="FFFFFF"/>
        <w:ind w:firstLine="709"/>
        <w:jc w:val="both"/>
        <w:rPr>
          <w:rFonts w:cs="Times New Roman"/>
        </w:rPr>
      </w:pPr>
      <w:r w:rsidRPr="003B41A9">
        <w:rPr>
          <w:rFonts w:cs="Times New Roman"/>
        </w:rPr>
        <w:t>2. Признать утратившими силу:</w:t>
      </w:r>
    </w:p>
    <w:p w:rsidR="00530301" w:rsidRPr="003B41A9" w:rsidRDefault="00530301" w:rsidP="00530301">
      <w:pPr>
        <w:pStyle w:val="af1"/>
        <w:jc w:val="both"/>
        <w:rPr>
          <w:rFonts w:ascii="Times New Roman" w:hAnsi="Times New Roman" w:cs="Times New Roman"/>
          <w:b/>
          <w:bCs/>
          <w:sz w:val="24"/>
          <w:szCs w:val="24"/>
        </w:rPr>
      </w:pPr>
      <w:r w:rsidRPr="003B41A9">
        <w:rPr>
          <w:rFonts w:ascii="Times New Roman" w:hAnsi="Times New Roman" w:cs="Times New Roman"/>
          <w:sz w:val="24"/>
          <w:szCs w:val="24"/>
        </w:rPr>
        <w:t xml:space="preserve">   Решение от 18.05.2017 года №10 «</w:t>
      </w:r>
      <w:r w:rsidRPr="003B41A9">
        <w:rPr>
          <w:rFonts w:ascii="Times New Roman" w:hAnsi="Times New Roman" w:cs="Times New Roman"/>
          <w:bCs/>
          <w:sz w:val="24"/>
          <w:szCs w:val="24"/>
        </w:rPr>
        <w:t>О внесении изменений в Правила землепользования и застройки Кажлодского сельского поселения Торбеевского муниципального района Республики Мордовия, утвержденных решением Совета депутатов Кажлодского сельского поселения от 20.02.2012 г. №</w:t>
      </w:r>
      <w:r w:rsidRPr="003B41A9">
        <w:rPr>
          <w:rFonts w:ascii="Times New Roman" w:hAnsi="Times New Roman" w:cs="Times New Roman"/>
          <w:b/>
          <w:bCs/>
          <w:sz w:val="24"/>
          <w:szCs w:val="24"/>
        </w:rPr>
        <w:t>7»:</w:t>
      </w:r>
    </w:p>
    <w:p w:rsidR="00530301" w:rsidRPr="003B41A9" w:rsidRDefault="00530301" w:rsidP="00530301">
      <w:pPr>
        <w:pStyle w:val="af1"/>
        <w:jc w:val="both"/>
        <w:rPr>
          <w:rFonts w:ascii="Times New Roman" w:hAnsi="Times New Roman" w:cs="Times New Roman"/>
          <w:sz w:val="24"/>
          <w:szCs w:val="24"/>
        </w:rPr>
      </w:pPr>
      <w:r w:rsidRPr="003B41A9">
        <w:rPr>
          <w:rFonts w:ascii="Times New Roman" w:hAnsi="Times New Roman" w:cs="Times New Roman"/>
          <w:sz w:val="24"/>
          <w:szCs w:val="24"/>
        </w:rPr>
        <w:t xml:space="preserve">   </w:t>
      </w:r>
    </w:p>
    <w:p w:rsidR="00530301" w:rsidRPr="003B41A9" w:rsidRDefault="00F81DC6" w:rsidP="00530301">
      <w:pPr>
        <w:pStyle w:val="af1"/>
        <w:jc w:val="both"/>
        <w:rPr>
          <w:rFonts w:ascii="Times New Roman" w:hAnsi="Times New Roman" w:cs="Times New Roman"/>
          <w:b/>
          <w:bCs/>
          <w:sz w:val="24"/>
          <w:szCs w:val="24"/>
        </w:rPr>
      </w:pPr>
      <w:r>
        <w:rPr>
          <w:rFonts w:ascii="Times New Roman" w:hAnsi="Times New Roman" w:cs="Times New Roman"/>
          <w:sz w:val="24"/>
          <w:szCs w:val="24"/>
        </w:rPr>
        <w:t xml:space="preserve">  </w:t>
      </w:r>
      <w:r w:rsidR="00530301" w:rsidRPr="003B41A9">
        <w:rPr>
          <w:rFonts w:ascii="Times New Roman" w:hAnsi="Times New Roman" w:cs="Times New Roman"/>
          <w:sz w:val="24"/>
          <w:szCs w:val="24"/>
        </w:rPr>
        <w:t>Решение от 10.06.2021 года №189 «</w:t>
      </w:r>
      <w:r w:rsidR="00530301" w:rsidRPr="003B41A9">
        <w:rPr>
          <w:rFonts w:ascii="Times New Roman" w:hAnsi="Times New Roman" w:cs="Times New Roman"/>
          <w:bCs/>
          <w:sz w:val="24"/>
          <w:szCs w:val="24"/>
        </w:rPr>
        <w:t>О внесении изменений в Правила землепользования и застройки Кажлодского сельского поселения Торбеевского муниципального района Республики Мордовия, утвержденных решением Совета депутатов Кажлодского сельского поселения от 20.02.2012 г. №</w:t>
      </w:r>
      <w:r w:rsidR="00530301" w:rsidRPr="003B41A9">
        <w:rPr>
          <w:rFonts w:ascii="Times New Roman" w:hAnsi="Times New Roman" w:cs="Times New Roman"/>
          <w:b/>
          <w:bCs/>
          <w:sz w:val="24"/>
          <w:szCs w:val="24"/>
        </w:rPr>
        <w:t>7»:</w:t>
      </w:r>
    </w:p>
    <w:p w:rsidR="00530301" w:rsidRPr="003B41A9" w:rsidRDefault="00530301" w:rsidP="00530301">
      <w:pPr>
        <w:pStyle w:val="af1"/>
        <w:jc w:val="both"/>
        <w:rPr>
          <w:rFonts w:ascii="Times New Roman" w:hAnsi="Times New Roman" w:cs="Times New Roman"/>
          <w:b/>
          <w:bCs/>
          <w:sz w:val="24"/>
          <w:szCs w:val="24"/>
        </w:rPr>
      </w:pPr>
    </w:p>
    <w:p w:rsidR="00530301" w:rsidRPr="003B41A9" w:rsidRDefault="00530301" w:rsidP="00530301">
      <w:pPr>
        <w:pStyle w:val="Standard"/>
        <w:shd w:val="clear" w:color="auto" w:fill="FFFFFF"/>
        <w:ind w:firstLine="709"/>
        <w:jc w:val="both"/>
        <w:rPr>
          <w:rFonts w:cs="Times New Roman"/>
        </w:rPr>
      </w:pPr>
      <w:r w:rsidRPr="003B41A9">
        <w:rPr>
          <w:rFonts w:cs="Times New Roman"/>
        </w:rPr>
        <w:t>3. Настоящее решение вступает в силу со дня его официального опубликования в бюллетене «</w:t>
      </w:r>
      <w:proofErr w:type="spellStart"/>
      <w:r w:rsidRPr="003B41A9">
        <w:rPr>
          <w:rFonts w:cs="Times New Roman"/>
        </w:rPr>
        <w:t>Кажлодский</w:t>
      </w:r>
      <w:proofErr w:type="spellEnd"/>
      <w:r w:rsidRPr="003B41A9">
        <w:rPr>
          <w:rFonts w:cs="Times New Roman"/>
        </w:rPr>
        <w:t xml:space="preserve"> вестник» и подлежит размещению на официальном сайте в информационно-телекоммуникационной сети «Интернет» с UR</w:t>
      </w:r>
      <w:r w:rsidR="001B7038">
        <w:rPr>
          <w:rFonts w:cs="Times New Roman"/>
        </w:rPr>
        <w:t>L адресом: https://torbeevo-r</w:t>
      </w:r>
      <w:r w:rsidR="001B7038">
        <w:rPr>
          <w:rFonts w:cs="Times New Roman"/>
          <w:lang w:val="en-US"/>
        </w:rPr>
        <w:t>m</w:t>
      </w:r>
      <w:r w:rsidRPr="003B41A9">
        <w:rPr>
          <w:rFonts w:cs="Times New Roman"/>
        </w:rPr>
        <w:t>.</w:t>
      </w:r>
      <w:proofErr w:type="spellStart"/>
      <w:r w:rsidRPr="003B41A9">
        <w:rPr>
          <w:rFonts w:cs="Times New Roman"/>
        </w:rPr>
        <w:t>ru</w:t>
      </w:r>
      <w:proofErr w:type="spellEnd"/>
      <w:r w:rsidRPr="003B41A9">
        <w:rPr>
          <w:rFonts w:cs="Times New Roman"/>
        </w:rPr>
        <w:t>/.</w:t>
      </w:r>
    </w:p>
    <w:p w:rsidR="00530301" w:rsidRPr="003B41A9" w:rsidRDefault="00530301" w:rsidP="00530301">
      <w:pPr>
        <w:pStyle w:val="Standard"/>
        <w:shd w:val="clear" w:color="auto" w:fill="FFFFFF"/>
        <w:spacing w:line="276" w:lineRule="auto"/>
        <w:ind w:firstLine="709"/>
        <w:jc w:val="both"/>
        <w:rPr>
          <w:rFonts w:cs="Times New Roman"/>
        </w:rPr>
      </w:pPr>
    </w:p>
    <w:p w:rsidR="00F81DC6" w:rsidRPr="00F81DC6" w:rsidRDefault="00530301" w:rsidP="00F81DC6">
      <w:pPr>
        <w:pStyle w:val="Standard"/>
        <w:shd w:val="clear" w:color="auto" w:fill="FFFFFF"/>
        <w:spacing w:line="276" w:lineRule="auto"/>
        <w:jc w:val="both"/>
        <w:rPr>
          <w:rFonts w:cs="Times New Roman"/>
          <w:b/>
        </w:rPr>
      </w:pPr>
      <w:r w:rsidRPr="003B41A9">
        <w:rPr>
          <w:rFonts w:cs="Times New Roman"/>
          <w:b/>
        </w:rPr>
        <w:t>Глава Кажлодского сельского поселения                            Л.С.Асташова</w:t>
      </w:r>
    </w:p>
    <w:p w:rsidR="00A64DF2" w:rsidRPr="003B41A9" w:rsidRDefault="00E20F9D" w:rsidP="003B41A9">
      <w:pPr>
        <w:widowControl w:val="0"/>
        <w:spacing w:line="240" w:lineRule="auto"/>
        <w:ind w:left="113" w:right="-284"/>
        <w:jc w:val="both"/>
        <w:rPr>
          <w:rFonts w:ascii="Times New Roman" w:hAnsi="Times New Roman" w:cs="Times New Roman"/>
          <w:b/>
          <w:bCs/>
          <w:sz w:val="24"/>
          <w:szCs w:val="24"/>
        </w:rPr>
      </w:pPr>
      <w:r w:rsidRPr="003B41A9">
        <w:rPr>
          <w:rFonts w:ascii="Times New Roman" w:hAnsi="Times New Roman" w:cs="Times New Roman"/>
          <w:sz w:val="24"/>
          <w:szCs w:val="24"/>
        </w:rPr>
        <w:lastRenderedPageBreak/>
        <w:t xml:space="preserve"> </w:t>
      </w:r>
      <w:r w:rsidR="00A64DF2" w:rsidRPr="003B41A9">
        <w:rPr>
          <w:rFonts w:ascii="Times New Roman" w:hAnsi="Times New Roman" w:cs="Times New Roman"/>
          <w:b/>
          <w:bCs/>
          <w:sz w:val="24"/>
          <w:szCs w:val="24"/>
        </w:rPr>
        <w:t>РАЗДЕЛ I. ПОРЯДОК РЕГУЛИРОВАНИЯ ЗЕМЛЕПОЛЬЗОВАНИЯ И ЗАСТРОЙКИ НА ОСНОВЕ ГРАДОСТРОИТЕЛЬНОГО ЗОНИРОВАНИЯ</w:t>
      </w:r>
    </w:p>
    <w:p w:rsidR="00A64DF2" w:rsidRPr="003B41A9" w:rsidRDefault="00A64DF2" w:rsidP="003B41A9">
      <w:pPr>
        <w:widowControl w:val="0"/>
        <w:spacing w:line="240" w:lineRule="auto"/>
        <w:ind w:left="113" w:right="-284" w:firstLine="720"/>
        <w:jc w:val="both"/>
        <w:rPr>
          <w:rFonts w:ascii="Times New Roman" w:hAnsi="Times New Roman" w:cs="Times New Roman"/>
          <w:b/>
          <w:sz w:val="24"/>
          <w:szCs w:val="24"/>
        </w:rPr>
      </w:pPr>
      <w:bookmarkStart w:id="0" w:name="_Toc103606916"/>
      <w:bookmarkStart w:id="1" w:name="_Toc131313911"/>
      <w:bookmarkStart w:id="2" w:name="_Toc147904734"/>
      <w:bookmarkStart w:id="3" w:name="_Toc215295495"/>
      <w:bookmarkStart w:id="4" w:name="_Toc234175843"/>
      <w:bookmarkStart w:id="5" w:name="_Toc234176011"/>
      <w:bookmarkStart w:id="6" w:name="_Toc241044977"/>
      <w:r w:rsidRPr="003B41A9">
        <w:rPr>
          <w:rFonts w:ascii="Times New Roman" w:hAnsi="Times New Roman" w:cs="Times New Roman"/>
          <w:b/>
          <w:sz w:val="24"/>
          <w:szCs w:val="24"/>
        </w:rPr>
        <w:t xml:space="preserve">Глава I. ОБЩИЕ ПОЛОЖЕНИЯ </w:t>
      </w:r>
      <w:bookmarkStart w:id="7" w:name="_Toc241044979"/>
      <w:bookmarkEnd w:id="0"/>
      <w:bookmarkEnd w:id="1"/>
      <w:bookmarkEnd w:id="2"/>
      <w:bookmarkEnd w:id="3"/>
      <w:bookmarkEnd w:id="4"/>
      <w:bookmarkEnd w:id="5"/>
      <w:bookmarkEnd w:id="6"/>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1. Термины и понятия, используемые в Правилах</w:t>
      </w:r>
      <w:bookmarkEnd w:id="7"/>
      <w:r w:rsidRPr="003B41A9">
        <w:rPr>
          <w:rFonts w:ascii="Times New Roman" w:hAnsi="Times New Roman" w:cs="Times New Roman"/>
          <w:b/>
          <w:sz w:val="24"/>
          <w:szCs w:val="24"/>
        </w:rPr>
        <w:t xml:space="preserve"> землепользования и застройки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Правила землепользования и застройки</w:t>
      </w:r>
      <w:r w:rsidRPr="003B41A9">
        <w:rPr>
          <w:rFonts w:ascii="Times New Roman" w:hAnsi="Times New Roman" w:cs="Times New Roman"/>
          <w:b/>
          <w:sz w:val="24"/>
          <w:szCs w:val="24"/>
        </w:rPr>
        <w:t xml:space="preserve"> </w:t>
      </w:r>
      <w:r w:rsidRPr="003B41A9">
        <w:rPr>
          <w:rFonts w:ascii="Times New Roman" w:hAnsi="Times New Roman" w:cs="Times New Roman"/>
          <w:sz w:val="24"/>
          <w:szCs w:val="24"/>
        </w:rPr>
        <w:t>Кажлодского сельского поселения Торбеевского муниципального района Республики Мордовия (далее – Правила) являются нормативным правовым актом муниципального образования Кажлодского сельского поселения Торбеевского муниципального района Республики Мордовия, принятым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w:t>
      </w:r>
      <w:proofErr w:type="gramEnd"/>
      <w:r w:rsidRPr="003B41A9">
        <w:rPr>
          <w:rFonts w:ascii="Times New Roman" w:hAnsi="Times New Roman" w:cs="Times New Roman"/>
          <w:sz w:val="24"/>
          <w:szCs w:val="24"/>
        </w:rPr>
        <w:t xml:space="preserve"> </w:t>
      </w:r>
      <w:proofErr w:type="gramStart"/>
      <w:r w:rsidRPr="003B41A9">
        <w:rPr>
          <w:rFonts w:ascii="Times New Roman" w:hAnsi="Times New Roman" w:cs="Times New Roman"/>
          <w:sz w:val="24"/>
          <w:szCs w:val="24"/>
        </w:rPr>
        <w:t>и иными нормативными правовыми актами Республики Мордовия, Уставом муниципального образования Кажлодского сельского поселения Торбеевского муниципального района Республики Мордовия, генеральным планом Кажлодского сельского поселения Торбеевского муниципального района Республики Мордовия, а также с учетом положений иных актов и документов, определяющих основные направления социально-экономического и градостроительного развития Кажлодского сельского поселения Торбеевского муниципального района Республики Мордовия, охраны ее культурного наследия, окружающей среды и рационального</w:t>
      </w:r>
      <w:proofErr w:type="gramEnd"/>
      <w:r w:rsidRPr="003B41A9">
        <w:rPr>
          <w:rFonts w:ascii="Times New Roman" w:hAnsi="Times New Roman" w:cs="Times New Roman"/>
          <w:sz w:val="24"/>
          <w:szCs w:val="24"/>
        </w:rPr>
        <w:t xml:space="preserve"> использования природных ресурсов.</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Правила землепользования и застройки сельских поселений </w:t>
      </w:r>
      <w:proofErr w:type="gramStart"/>
      <w:r w:rsidRPr="003B41A9">
        <w:rPr>
          <w:rFonts w:ascii="Times New Roman" w:hAnsi="Times New Roman" w:cs="Times New Roman"/>
          <w:sz w:val="24"/>
          <w:szCs w:val="24"/>
        </w:rPr>
        <w:t>согласно</w:t>
      </w:r>
      <w:proofErr w:type="gramEnd"/>
      <w:r w:rsidRPr="003B41A9">
        <w:rPr>
          <w:rFonts w:ascii="Times New Roman" w:hAnsi="Times New Roman" w:cs="Times New Roman"/>
          <w:sz w:val="24"/>
          <w:szCs w:val="24"/>
        </w:rPr>
        <w:t xml:space="preserve"> Градостроительного кодекса РФ являются документами муниципального уровня.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и в которых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Порядок утверждения Проектов Правил землепользования и застройки Кажлодского сельского поселения Торбеевского муниципального района Республики Мор</w:t>
      </w:r>
      <w:r w:rsidR="00A11A27" w:rsidRPr="003B41A9">
        <w:rPr>
          <w:rFonts w:ascii="Times New Roman" w:hAnsi="Times New Roman" w:cs="Times New Roman"/>
          <w:sz w:val="24"/>
          <w:szCs w:val="24"/>
        </w:rPr>
        <w:t>довия устанавливается в соответствии с Градостроительным кодексом</w:t>
      </w:r>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Согласно действующему законодательству правила землепользования и застройки сельских поселений применяются в качестве правового основания для решения различных вопросов и действий в сфере градостроительных отношений:</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разрешения на строительство, строительное изменение объекта недвижимости и его эксплуатацию;</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прав на земельные участки гражданам и юридическим лицам;</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разработка и согласование проектной документации на объе</w:t>
      </w:r>
      <w:proofErr w:type="gramStart"/>
      <w:r w:rsidRPr="003B41A9">
        <w:rPr>
          <w:rFonts w:ascii="Times New Roman" w:hAnsi="Times New Roman" w:cs="Times New Roman"/>
          <w:sz w:val="24"/>
          <w:szCs w:val="24"/>
        </w:rPr>
        <w:t>кт стр</w:t>
      </w:r>
      <w:proofErr w:type="gramEnd"/>
      <w:r w:rsidRPr="003B41A9">
        <w:rPr>
          <w:rFonts w:ascii="Times New Roman" w:hAnsi="Times New Roman" w:cs="Times New Roman"/>
          <w:sz w:val="24"/>
          <w:szCs w:val="24"/>
        </w:rPr>
        <w:t>оительства, реконструкции, капитального ремонта, реставрации и благоустройства земельного участка;</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подготовка оснований и условий для принятия решений об изъятии земельных участков для государственных и муниципальных нужд, а также для установления сервитутов;</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контроль над использованием и строительными изменениями объектов недвижимости;</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иных вопросов и действий, связанных с реализацией прав и обязанностей физических и юридических лиц, а также полномочий органов </w:t>
      </w:r>
      <w:r w:rsidRPr="003B41A9">
        <w:rPr>
          <w:rFonts w:ascii="Times New Roman" w:hAnsi="Times New Roman" w:cs="Times New Roman"/>
          <w:sz w:val="24"/>
          <w:szCs w:val="24"/>
        </w:rPr>
        <w:lastRenderedPageBreak/>
        <w:t>местного самоуправления в сфере землепользования и застройки.</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Состав и содержание проекта отвечают требованиям Технического задания, утвержденным заказчиком проекта.</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Правила землепользования и застройки Кажлодского сельского поселения Торбеевского муниципального района Республи</w:t>
      </w:r>
      <w:r w:rsidR="00B25A97" w:rsidRPr="003B41A9">
        <w:rPr>
          <w:rFonts w:ascii="Times New Roman" w:hAnsi="Times New Roman" w:cs="Times New Roman"/>
          <w:sz w:val="24"/>
          <w:szCs w:val="24"/>
        </w:rPr>
        <w:t>ки Мордовия, согласно Градостроительному кодексу</w:t>
      </w:r>
      <w:r w:rsidRPr="003B41A9">
        <w:rPr>
          <w:rFonts w:ascii="Times New Roman" w:hAnsi="Times New Roman" w:cs="Times New Roman"/>
          <w:sz w:val="24"/>
          <w:szCs w:val="24"/>
        </w:rPr>
        <w:t>, разрабатываются в целях:</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создания условий для устойчивого развития территории  </w:t>
      </w:r>
      <w:r w:rsidR="00CC52B3" w:rsidRPr="003B41A9">
        <w:rPr>
          <w:rFonts w:ascii="Times New Roman" w:eastAsia="Arial" w:hAnsi="Times New Roman" w:cs="Times New Roman"/>
          <w:sz w:val="24"/>
          <w:szCs w:val="24"/>
        </w:rPr>
        <w:t>Кажлодского</w:t>
      </w:r>
      <w:r w:rsidRPr="003B41A9">
        <w:rPr>
          <w:rFonts w:ascii="Times New Roman" w:eastAsia="Arial" w:hAnsi="Times New Roman" w:cs="Times New Roman"/>
          <w:sz w:val="24"/>
          <w:szCs w:val="24"/>
        </w:rPr>
        <w:t xml:space="preserve"> сельского поселения, сохранения окружающей среды и объектов культурного наследия;</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создания условий для планировки части территории  </w:t>
      </w:r>
      <w:r w:rsidR="00CC52B3" w:rsidRPr="003B41A9">
        <w:rPr>
          <w:rFonts w:ascii="Times New Roman" w:eastAsia="Arial" w:hAnsi="Times New Roman" w:cs="Times New Roman"/>
          <w:sz w:val="24"/>
          <w:szCs w:val="24"/>
        </w:rPr>
        <w:t>Кажлодского</w:t>
      </w:r>
      <w:r w:rsidRPr="003B41A9">
        <w:rPr>
          <w:rFonts w:ascii="Times New Roman" w:eastAsia="Arial" w:hAnsi="Times New Roman" w:cs="Times New Roman"/>
          <w:sz w:val="24"/>
          <w:szCs w:val="24"/>
        </w:rPr>
        <w:t xml:space="preserve"> сельского поселения;</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обеспечения сбалансированного учета экологических, экономических, социальных и иных факторов при осуществлении градостроительной деятельности;</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защита прав граждан и обеспечение равенства прав физических и юридических лиц в градостроительных отношениях;</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обеспечения открытой информации о правилах и условиях использования земельных участков, осуществления на них строительства и реконструкции;</w:t>
      </w:r>
    </w:p>
    <w:p w:rsidR="00A64DF2" w:rsidRPr="003B41A9" w:rsidRDefault="00A11A27" w:rsidP="00A11A27">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eastAsia="Arial" w:hAnsi="Times New Roman" w:cs="Times New Roman"/>
          <w:sz w:val="24"/>
          <w:szCs w:val="24"/>
        </w:rPr>
        <w:t>– контроль соответствия градостроительным регламентам строительных намерений застройщиков, построенных объектов и их последующего использования</w:t>
      </w:r>
      <w:r w:rsidRPr="003B41A9">
        <w:rPr>
          <w:rFonts w:ascii="Times New Roman" w:hAnsi="Times New Roman" w:cs="Times New Roman"/>
          <w:sz w:val="24"/>
          <w:szCs w:val="24"/>
        </w:rPr>
        <w:t xml:space="preserve"> </w:t>
      </w:r>
      <w:r w:rsidR="00A64DF2" w:rsidRPr="003B41A9">
        <w:rPr>
          <w:rFonts w:ascii="Times New Roman" w:hAnsi="Times New Roman" w:cs="Times New Roman"/>
          <w:sz w:val="24"/>
          <w:szCs w:val="24"/>
        </w:rPr>
        <w:t>Основная задача правил землепользования и застройки – обеспечение благоприятных условий проживания на территории сельского поселения.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Правила землепользования и застройки включают в себя: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порядок их применения и внесения изменений в указанные правила;</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карту градостроительного зонирования;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градостроительные регламенты.</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Порядок применения правил землепользования и застройки и внесения в них изменений включает в себя положения: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 регулировании землепользования и застройки органами местного самоуправления;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о подготовке документации по планировке территории органами местного самоуправления;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о проведении публичных слушаний по вопросам землепользования и застройки;</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о внесении изменений в правила землепользования и застройки;</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6) о регулировании иных вопросов землепользования и застройки.</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На карте градостроительного зонирования устанавливаются границы территориальных зон.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указанных зон могут отображаться на отдельных картах.</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Градостроительные регламенты устанавливаются с учетом:</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фактического использования земельных участков и объектов капитального строительства в границах территориальной зоны;</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видов территориальных зон;</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требований охраны объектов культурного наследия, а также особо охраняемых природных территорий, иных природных объектов.</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виды разрешенного использования земельных участков и объектов капитального строительства;</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A64DF2" w:rsidRPr="003B41A9" w:rsidRDefault="00A64DF2" w:rsidP="003B41A9">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ограничения использования земельных участков и объектов капитального строительства, устанавливаемые в соответствии с законода</w:t>
      </w:r>
      <w:r w:rsidR="003B41A9">
        <w:rPr>
          <w:rFonts w:ascii="Times New Roman" w:hAnsi="Times New Roman" w:cs="Times New Roman"/>
          <w:sz w:val="24"/>
          <w:szCs w:val="24"/>
        </w:rPr>
        <w:t>тельством Российской Федерации.</w:t>
      </w:r>
    </w:p>
    <w:p w:rsidR="00A64DF2" w:rsidRPr="003B41A9" w:rsidRDefault="00A64DF2" w:rsidP="00A64DF2">
      <w:pPr>
        <w:pStyle w:val="ae"/>
        <w:widowControl w:val="0"/>
        <w:spacing w:before="0" w:beforeAutospacing="0" w:after="0"/>
        <w:ind w:left="113" w:right="-284" w:firstLine="720"/>
        <w:jc w:val="both"/>
        <w:rPr>
          <w:b/>
          <w:u w:val="single"/>
        </w:rPr>
      </w:pPr>
      <w:r w:rsidRPr="003B41A9">
        <w:rPr>
          <w:b/>
          <w:u w:val="single"/>
        </w:rPr>
        <w:t>Понятия, используемые в настоящих Правилах, применяются в следующем значении:</w:t>
      </w:r>
    </w:p>
    <w:p w:rsidR="00A64DF2" w:rsidRPr="003B41A9" w:rsidRDefault="00A64DF2" w:rsidP="00A64DF2">
      <w:pPr>
        <w:pStyle w:val="ae"/>
        <w:widowControl w:val="0"/>
        <w:spacing w:before="0" w:beforeAutospacing="0" w:after="120"/>
        <w:ind w:left="113" w:right="-284" w:firstLine="720"/>
        <w:jc w:val="both"/>
      </w:pPr>
      <w:r w:rsidRPr="003B41A9">
        <w:rPr>
          <w:b/>
          <w:bCs/>
        </w:rPr>
        <w:t>акт выбора площадки под строительство</w:t>
      </w:r>
      <w:r w:rsidRPr="003B41A9">
        <w:t xml:space="preserve"> – документ, подтверждающий возможность размещения проектируемого объекта на выбранном земельном участке с учетом градостроительных, инженерно-геологических, экологических и др. факторов и согласований местных органов управления в части землепользования, развития социальной и производственной инфраструктуры территорий, результатов сравнительного анализа вариантов размещения;</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b/>
          <w:bCs/>
          <w:sz w:val="24"/>
          <w:szCs w:val="24"/>
        </w:rPr>
        <w:t>акт приемки объекта капитального строительства</w:t>
      </w:r>
      <w:r w:rsidRPr="003B41A9">
        <w:rPr>
          <w:rFonts w:ascii="Times New Roman" w:hAnsi="Times New Roman" w:cs="Times New Roman"/>
          <w:sz w:val="24"/>
          <w:szCs w:val="24"/>
        </w:rPr>
        <w:t xml:space="preserve"> – подготовленный в случае осуществления строительства, реконструкции, капитального ремонта на основании договора,  оформленный в соответствии с требованиями гражданского законодательства документ, подписанный застройщиком (заказчиком) и исполнителем (подрядчиком, генеральным подрядчиком) работ по строительству, реконструкции, </w:t>
      </w:r>
      <w:r w:rsidRPr="003B41A9">
        <w:rPr>
          <w:rFonts w:ascii="Times New Roman" w:hAnsi="Times New Roman" w:cs="Times New Roman"/>
          <w:sz w:val="24"/>
          <w:szCs w:val="24"/>
        </w:rPr>
        <w:lastRenderedPageBreak/>
        <w:t>капитальному ремонту объекта капитального строительства, удостоверяющий, что обязательства исполнителя (подрядчика, генерального подрядчика) перед застройщиком (заказчиком) выполнены результаты работ соответствуют градостроительному плану земельного участка, утвержденной</w:t>
      </w:r>
      <w:proofErr w:type="gramEnd"/>
      <w:r w:rsidRPr="003B41A9">
        <w:rPr>
          <w:rFonts w:ascii="Times New Roman" w:hAnsi="Times New Roman" w:cs="Times New Roman"/>
          <w:sz w:val="24"/>
          <w:szCs w:val="24"/>
        </w:rPr>
        <w:t xml:space="preserve"> проектной документации, требованиям технических регламентов, иным условиям договора и что застройщик (заказчик) принимает выполненные исполнителем (подрядчиком, генеральным подрядчиком) работы;</w:t>
      </w:r>
    </w:p>
    <w:p w:rsidR="00A64DF2" w:rsidRPr="003B41A9" w:rsidRDefault="00A64DF2" w:rsidP="00A64DF2">
      <w:pPr>
        <w:pStyle w:val="a6"/>
        <w:tabs>
          <w:tab w:val="left" w:pos="0"/>
          <w:tab w:val="left" w:pos="567"/>
        </w:tabs>
        <w:adjustRightInd w:val="0"/>
        <w:spacing w:after="120"/>
        <w:ind w:left="113" w:right="-284" w:firstLine="720"/>
        <w:rPr>
          <w:bCs/>
          <w:sz w:val="24"/>
          <w:szCs w:val="24"/>
        </w:rPr>
      </w:pPr>
      <w:r w:rsidRPr="003B41A9">
        <w:rPr>
          <w:b/>
          <w:bCs/>
          <w:sz w:val="24"/>
          <w:szCs w:val="24"/>
        </w:rPr>
        <w:t>арендаторы земельных участков</w:t>
      </w:r>
      <w:r w:rsidRPr="003B41A9">
        <w:rPr>
          <w:bCs/>
          <w:sz w:val="24"/>
          <w:szCs w:val="24"/>
        </w:rPr>
        <w:t xml:space="preserve"> – лица, владеющие и пользующиеся земельными участками по договору аренды (субаренды);</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архитектурный проект</w:t>
      </w:r>
      <w:proofErr w:type="gramEnd"/>
      <w:r w:rsidRPr="003B41A9">
        <w:rPr>
          <w:b/>
          <w:bCs/>
        </w:rPr>
        <w:t xml:space="preserve"> (эскизный проект)</w:t>
      </w:r>
      <w:r w:rsidRPr="003B41A9">
        <w:t xml:space="preserve"> – архитектурная часть документации для строительства и градостроительной документации, содержащая архитектурные решения, которые комплексно учитывают социальные, экономические, функциональные, инженерные, технические, противопожарные, санитарно-гигиенические, экологические, архитектурно-художественные и иные требования к объекту в объеме, необходимом для разработки документации для строительства объектов;</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bCs/>
          <w:sz w:val="24"/>
          <w:szCs w:val="24"/>
        </w:rPr>
        <w:t>благоустройство</w:t>
      </w:r>
      <w:r w:rsidRPr="003B41A9">
        <w:rPr>
          <w:rFonts w:ascii="Times New Roman" w:hAnsi="Times New Roman" w:cs="Times New Roman"/>
          <w:bCs/>
          <w:sz w:val="24"/>
          <w:szCs w:val="24"/>
        </w:rPr>
        <w:t xml:space="preserve"> – </w:t>
      </w:r>
      <w:r w:rsidRPr="003B41A9">
        <w:rPr>
          <w:rFonts w:ascii="Times New Roman" w:hAnsi="Times New Roman" w:cs="Times New Roman"/>
          <w:sz w:val="24"/>
          <w:szCs w:val="24"/>
        </w:rPr>
        <w:t>деятельность физических и юридических лиц, направленная на преобразование внешнего облика среды населенного пункта и повышение ее потребительских качеств;</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береговая полоса водного объекта общего пользования</w:t>
      </w:r>
      <w:r w:rsidRPr="003B41A9">
        <w:rPr>
          <w:rFonts w:ascii="Times New Roman" w:hAnsi="Times New Roman" w:cs="Times New Roman"/>
          <w:sz w:val="24"/>
          <w:szCs w:val="24"/>
        </w:rPr>
        <w:t xml:space="preserve"> – полоса земли вдоль береговой линии (границы) водного объекта общего пользования, предназначенная для общего пользования;</w:t>
      </w:r>
    </w:p>
    <w:p w:rsidR="00A64DF2" w:rsidRPr="003B41A9" w:rsidRDefault="00A64DF2" w:rsidP="00A64DF2">
      <w:pPr>
        <w:pStyle w:val="a6"/>
        <w:tabs>
          <w:tab w:val="left" w:pos="0"/>
          <w:tab w:val="left" w:pos="567"/>
        </w:tabs>
        <w:adjustRightInd w:val="0"/>
        <w:spacing w:after="120"/>
        <w:ind w:left="113" w:right="-284" w:firstLine="720"/>
        <w:rPr>
          <w:sz w:val="24"/>
          <w:szCs w:val="24"/>
        </w:rPr>
      </w:pPr>
      <w:r w:rsidRPr="003B41A9">
        <w:rPr>
          <w:b/>
          <w:sz w:val="24"/>
          <w:szCs w:val="24"/>
        </w:rPr>
        <w:t>вид разрешенного использования земельного участка</w:t>
      </w:r>
      <w:r w:rsidRPr="003B41A9">
        <w:rPr>
          <w:sz w:val="24"/>
          <w:szCs w:val="24"/>
        </w:rPr>
        <w:t xml:space="preserve"> – </w:t>
      </w:r>
      <w:r w:rsidRPr="003B41A9">
        <w:rPr>
          <w:bCs/>
          <w:sz w:val="24"/>
          <w:szCs w:val="24"/>
        </w:rPr>
        <w:t>конкретная деятельность, осуществляемая собственником, землевладельцем, землепользователем, иным пользователем земельного участка, которая может вестись на используемом земельном участке, основанная на зонировании территории;</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b/>
          <w:bCs/>
          <w:sz w:val="24"/>
          <w:szCs w:val="24"/>
        </w:rPr>
        <w:t>виды разрешенного использования недвижимости</w:t>
      </w:r>
      <w:r w:rsidRPr="003B41A9">
        <w:rPr>
          <w:rFonts w:ascii="Times New Roman" w:hAnsi="Times New Roman" w:cs="Times New Roman"/>
          <w:bCs/>
          <w:sz w:val="24"/>
          <w:szCs w:val="24"/>
        </w:rPr>
        <w:t xml:space="preserve"> –</w:t>
      </w:r>
      <w:r w:rsidRPr="003B41A9">
        <w:rPr>
          <w:rFonts w:ascii="Times New Roman" w:hAnsi="Times New Roman" w:cs="Times New Roman"/>
          <w:sz w:val="24"/>
          <w:szCs w:val="24"/>
        </w:rPr>
        <w:t xml:space="preserve"> виды деятельности, объекты, осуществлять и размещать которые  на земел</w:t>
      </w:r>
      <w:r w:rsidR="00062707">
        <w:rPr>
          <w:rFonts w:ascii="Times New Roman" w:hAnsi="Times New Roman" w:cs="Times New Roman"/>
          <w:sz w:val="24"/>
          <w:szCs w:val="24"/>
        </w:rPr>
        <w:t>ьных участках разрешено в силу на</w:t>
      </w:r>
      <w:r w:rsidRPr="003B41A9">
        <w:rPr>
          <w:rFonts w:ascii="Times New Roman" w:hAnsi="Times New Roman" w:cs="Times New Roman"/>
          <w:sz w:val="24"/>
          <w:szCs w:val="24"/>
        </w:rPr>
        <w:t xml:space="preserve">именования этих видов деятельности и объектов в Разделе </w:t>
      </w:r>
      <w:r w:rsidRPr="003B41A9">
        <w:rPr>
          <w:rFonts w:ascii="Times New Roman" w:hAnsi="Times New Roman" w:cs="Times New Roman"/>
          <w:sz w:val="24"/>
          <w:szCs w:val="24"/>
          <w:lang w:val="en-US"/>
        </w:rPr>
        <w:t>I</w:t>
      </w:r>
      <w:r w:rsidRPr="003B41A9">
        <w:rPr>
          <w:rFonts w:ascii="Times New Roman" w:hAnsi="Times New Roman" w:cs="Times New Roman"/>
          <w:sz w:val="24"/>
          <w:szCs w:val="24"/>
        </w:rPr>
        <w:t>II настоящих Правил в составе градостроительных регламентов применительно к соответствующим территориальным зонам при условии обязательного соблюдения требований, установленных законодательством, настоящими Правилами, иными нормативными правовыми актами, нормативно-техническими документами.</w:t>
      </w:r>
      <w:proofErr w:type="gramEnd"/>
      <w:r w:rsidRPr="003B41A9">
        <w:rPr>
          <w:rFonts w:ascii="Times New Roman" w:hAnsi="Times New Roman" w:cs="Times New Roman"/>
          <w:sz w:val="24"/>
          <w:szCs w:val="24"/>
        </w:rPr>
        <w:t xml:space="preserve">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A64DF2" w:rsidRPr="003B41A9" w:rsidRDefault="00A64DF2" w:rsidP="00A64DF2">
      <w:pPr>
        <w:pStyle w:val="ae"/>
        <w:widowControl w:val="0"/>
        <w:spacing w:before="0" w:beforeAutospacing="0" w:after="120"/>
        <w:ind w:left="113" w:right="-284" w:firstLine="720"/>
        <w:jc w:val="both"/>
      </w:pPr>
      <w:proofErr w:type="spellStart"/>
      <w:r w:rsidRPr="003B41A9">
        <w:rPr>
          <w:b/>
          <w:bCs/>
        </w:rPr>
        <w:t>водоохранная</w:t>
      </w:r>
      <w:proofErr w:type="spellEnd"/>
      <w:r w:rsidRPr="003B41A9">
        <w:rPr>
          <w:b/>
          <w:bCs/>
        </w:rPr>
        <w:t xml:space="preserve"> зона</w:t>
      </w:r>
      <w:r w:rsidRPr="003B41A9">
        <w:t xml:space="preserve"> – территория, примыкающая к акваториям рек, озёр, водохранилищ и других поверхностных водных объектов, применительно к которой установлен специальный режим ограничения хозяйственной и иной деятельности для предотвращения загрязнения, заиления и истощения водных объектов, сохранения среды обитания объектов животного и растительного мира;</w:t>
      </w:r>
    </w:p>
    <w:p w:rsidR="00A64DF2" w:rsidRPr="003B41A9" w:rsidRDefault="00A64DF2" w:rsidP="00A64DF2">
      <w:pPr>
        <w:pStyle w:val="ae"/>
        <w:widowControl w:val="0"/>
        <w:spacing w:before="0" w:beforeAutospacing="0" w:after="120"/>
        <w:ind w:left="113" w:right="-284" w:firstLine="720"/>
        <w:jc w:val="both"/>
        <w:rPr>
          <w:b/>
          <w:bCs/>
        </w:rPr>
      </w:pPr>
      <w:r w:rsidRPr="003B41A9">
        <w:rPr>
          <w:b/>
        </w:rPr>
        <w:t>временные строения и сооружения</w:t>
      </w:r>
      <w:r w:rsidRPr="003B41A9">
        <w:t xml:space="preserve"> – некапитальные строения и сооружения, возводимые на арендованных земельных участках и подлежащие демонтажу за счет арендатора в сроки указанные в договоре аренды</w:t>
      </w:r>
      <w:r w:rsidRPr="003B41A9">
        <w:rPr>
          <w:bCs/>
        </w:rPr>
        <w:t>;</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вспомогательные виды разрешенного использования</w:t>
      </w:r>
      <w:r w:rsidRPr="003B41A9">
        <w:rPr>
          <w:rFonts w:ascii="Times New Roman" w:hAnsi="Times New Roman" w:cs="Times New Roman"/>
          <w:sz w:val="24"/>
          <w:szCs w:val="24"/>
        </w:rPr>
        <w:t xml:space="preserve"> – допустимые только в качестве дополнительных видов по отношению к основным  видам разрешенного использования и условно разрешенным видам использования и осуществляемые совместно с ними. При отсутствии на земельном участке основного вида использования сопутствующий вид использования не разрешается. Однако они составляют часть основной разрешенной деятельности или функции и поэтому могут </w:t>
      </w:r>
      <w:r w:rsidRPr="003B41A9">
        <w:rPr>
          <w:rFonts w:ascii="Times New Roman" w:hAnsi="Times New Roman" w:cs="Times New Roman"/>
          <w:sz w:val="24"/>
          <w:szCs w:val="24"/>
        </w:rPr>
        <w:lastRenderedPageBreak/>
        <w:t>появляться только в пределах участка собственника, где реализуется основная деятельности или функция;</w:t>
      </w:r>
    </w:p>
    <w:p w:rsidR="00A64DF2" w:rsidRPr="003B41A9" w:rsidRDefault="00A64DF2" w:rsidP="00A64DF2">
      <w:pPr>
        <w:pStyle w:val="ae"/>
        <w:widowControl w:val="0"/>
        <w:spacing w:before="0" w:beforeAutospacing="0" w:after="120"/>
        <w:ind w:left="113" w:right="-284" w:firstLine="720"/>
        <w:jc w:val="both"/>
      </w:pPr>
      <w:r w:rsidRPr="003B41A9">
        <w:rPr>
          <w:b/>
          <w:bCs/>
        </w:rPr>
        <w:t>высота здания, строения, сооружения</w:t>
      </w:r>
      <w:r w:rsidRPr="003B41A9">
        <w:t xml:space="preserve"> –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 xml:space="preserve">генеральный план муниципального образования </w:t>
      </w:r>
      <w:r w:rsidRPr="003B41A9">
        <w:t>– основной градостроительный документ о градостроительном планировании развития территории муниципального образования, определяющий в интересах населения и государства условия формирования среды жизнедеятельности, направления и границы развития территории муниципального образования, зонирование территории, развитие инженерной, транспортной и социальной инфраструктур, градостроительные требования к сохранению объектов историко-культурного наследия и особо охраняемых территорий, экологическому и санитарному благополучию;</w:t>
      </w:r>
      <w:proofErr w:type="gramEnd"/>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b/>
          <w:sz w:val="24"/>
          <w:szCs w:val="24"/>
        </w:rPr>
        <w:t>государственный кадастровый учет недвижимого имущества</w:t>
      </w:r>
      <w:r w:rsidRPr="003B41A9">
        <w:rPr>
          <w:rFonts w:ascii="Times New Roman" w:hAnsi="Times New Roman" w:cs="Times New Roman"/>
          <w:sz w:val="24"/>
          <w:szCs w:val="24"/>
        </w:rPr>
        <w:t xml:space="preserve"> – действия уполномоченного органа по внесению в государственный кадастр недвижимости сведений о недвижимом имуществе, которые подтверждают существование такого недвижимого имущества с характеристиками, позволяющими определить такое недвижимое имущество в качестве индивидуально-определенной вещи (уникальные характеристики объекта недвижимости), или подтверждают прекращение существования такого недвижимого имущества, а также иных предусмотренных федеральным законодательством сведений о недвижимом имуществе;</w:t>
      </w:r>
      <w:proofErr w:type="gramEnd"/>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государственная регистрация прав на недвижимое имущество и сделок с ним</w:t>
      </w:r>
      <w:r w:rsidRPr="003B41A9">
        <w:rPr>
          <w:rFonts w:ascii="Times New Roman" w:hAnsi="Times New Roman" w:cs="Times New Roman"/>
          <w:sz w:val="24"/>
          <w:szCs w:val="24"/>
        </w:rPr>
        <w:t xml:space="preserve"> – юридический акт признания и подтверждения государством возникновения, ограничения (обременения), перехода или прекращения прав на недвижимое имущество в соответствии с Гражданским кодексом Российской Федерации;</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 xml:space="preserve">границы населенного пункта </w:t>
      </w:r>
      <w:r w:rsidRPr="003B41A9">
        <w:rPr>
          <w:rFonts w:ascii="Times New Roman" w:hAnsi="Times New Roman" w:cs="Times New Roman"/>
          <w:sz w:val="24"/>
          <w:szCs w:val="24"/>
        </w:rPr>
        <w:t xml:space="preserve">– границы земель населенных пунктов, отделяющие эти земли от земель иных категорий, </w:t>
      </w:r>
      <w:r w:rsidRPr="003B41A9">
        <w:rPr>
          <w:rFonts w:ascii="Times New Roman" w:hAnsi="Times New Roman" w:cs="Times New Roman"/>
          <w:bCs/>
          <w:sz w:val="24"/>
          <w:szCs w:val="24"/>
        </w:rPr>
        <w:t>используемые и предназначенные для застройки и развития населенных пунктов</w:t>
      </w:r>
      <w:r w:rsidRPr="003B41A9">
        <w:rPr>
          <w:rFonts w:ascii="Times New Roman" w:hAnsi="Times New Roman" w:cs="Times New Roman"/>
          <w:sz w:val="24"/>
          <w:szCs w:val="24"/>
        </w:rPr>
        <w:t>;</w:t>
      </w:r>
    </w:p>
    <w:p w:rsidR="00A64DF2" w:rsidRPr="003B41A9" w:rsidRDefault="00A64DF2" w:rsidP="00A64DF2">
      <w:pPr>
        <w:pStyle w:val="ae"/>
        <w:widowControl w:val="0"/>
        <w:spacing w:before="0" w:beforeAutospacing="0" w:after="120"/>
        <w:ind w:left="113" w:right="-284" w:firstLine="720"/>
        <w:jc w:val="both"/>
      </w:pPr>
      <w:r w:rsidRPr="003B41A9">
        <w:rPr>
          <w:b/>
          <w:bCs/>
        </w:rPr>
        <w:t>градостроительное зонирование</w:t>
      </w:r>
      <w:r w:rsidRPr="003B41A9">
        <w:t xml:space="preserve"> – зонирование территорий муниципальных образований в целях определения территориальных зон и установления градостроительных регламентов (п.6 ст.1 ГК РФ);</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градостроительный план земельного участка</w:t>
      </w:r>
      <w:r w:rsidRPr="003B41A9">
        <w:t xml:space="preserve"> – документ, подготавливаемый в составе документации по планировке территории (или как отдельный документ – в установленных случаях), содержащий информацию о границах и разрешенном использовании земельного участка, используемый для установления на местности границ земельного участка, выделенного посредством планировки из состава государственных, муниципальных земель, принятия решений о предоставлении физическим и юридическим лицам прав на земельный участок, об изъятии, в том</w:t>
      </w:r>
      <w:proofErr w:type="gramEnd"/>
      <w:r w:rsidRPr="003B41A9">
        <w:t xml:space="preserve"> </w:t>
      </w:r>
      <w:proofErr w:type="gramStart"/>
      <w:r w:rsidRPr="003B41A9">
        <w:t>числе</w:t>
      </w:r>
      <w:proofErr w:type="gramEnd"/>
      <w:r w:rsidRPr="003B41A9">
        <w:t xml:space="preserve"> путем выкупа, о резервировании земельного участка, его части для государственных или муниципальных нужд, разработки проектной документации для строительства, выдачи разрешения на строительство, выдачи разрешения на ввод объекта в эксплуатацию;</w:t>
      </w:r>
    </w:p>
    <w:p w:rsidR="00A64DF2" w:rsidRPr="003B41A9" w:rsidRDefault="00A64DF2" w:rsidP="00A64DF2">
      <w:pPr>
        <w:pStyle w:val="af1"/>
        <w:jc w:val="both"/>
        <w:rPr>
          <w:rFonts w:ascii="Times New Roman" w:hAnsi="Times New Roman" w:cs="Times New Roman"/>
          <w:sz w:val="24"/>
          <w:szCs w:val="24"/>
        </w:rPr>
      </w:pPr>
      <w:r w:rsidRPr="003B41A9">
        <w:rPr>
          <w:rFonts w:ascii="Times New Roman" w:hAnsi="Times New Roman" w:cs="Times New Roman"/>
          <w:b/>
          <w:bCs/>
          <w:sz w:val="24"/>
          <w:szCs w:val="24"/>
        </w:rPr>
        <w:t xml:space="preserve">              градостроительная деятельность</w:t>
      </w:r>
      <w:r w:rsidRPr="003B41A9">
        <w:rPr>
          <w:rFonts w:ascii="Times New Roman" w:hAnsi="Times New Roman" w:cs="Times New Roman"/>
          <w:sz w:val="24"/>
          <w:szCs w:val="24"/>
        </w:rPr>
        <w:t xml:space="preserve"> - деятельность по развитию территорий,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w:t>
      </w:r>
      <w:r w:rsidRPr="003B41A9">
        <w:rPr>
          <w:rFonts w:ascii="Times New Roman" w:hAnsi="Times New Roman" w:cs="Times New Roman"/>
          <w:sz w:val="24"/>
          <w:szCs w:val="24"/>
        </w:rPr>
        <w:lastRenderedPageBreak/>
        <w:t xml:space="preserve">реконструкции объектов капитального строительства, эксплуатации зданий, сооружений; </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градостроительный регламент</w:t>
      </w:r>
      <w:r w:rsidRPr="003B41A9">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w:t>
      </w:r>
      <w:proofErr w:type="gramEnd"/>
      <w:r w:rsidRPr="003B41A9">
        <w:t xml:space="preserve"> и объектов капитального строительства (п.9 ст.1 ГК РФ);</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 xml:space="preserve">документация по планировке территории </w:t>
      </w:r>
      <w:r w:rsidRPr="003B41A9">
        <w:rPr>
          <w:rFonts w:ascii="Times New Roman" w:hAnsi="Times New Roman" w:cs="Times New Roman"/>
          <w:sz w:val="24"/>
          <w:szCs w:val="24"/>
        </w:rPr>
        <w:t>– проекты планировки территории, проекты межевания территории, градостроительные планы земельных участков;</w:t>
      </w:r>
    </w:p>
    <w:p w:rsidR="00A64DF2" w:rsidRPr="003B41A9" w:rsidRDefault="00A64DF2" w:rsidP="00A64DF2">
      <w:pPr>
        <w:pStyle w:val="ae"/>
        <w:widowControl w:val="0"/>
        <w:spacing w:before="0" w:beforeAutospacing="0" w:after="120"/>
        <w:ind w:left="113" w:right="-284" w:firstLine="720"/>
        <w:jc w:val="both"/>
      </w:pPr>
      <w:r w:rsidRPr="003B41A9">
        <w:rPr>
          <w:b/>
          <w:bCs/>
        </w:rPr>
        <w:t>допустимые изменения объектов недвижимости</w:t>
      </w:r>
      <w:r w:rsidRPr="003B41A9">
        <w:t xml:space="preserve"> – изменения, осуществляемые применительно к земельным участкам, иным объектам недвижимости, в пределах установленных градостроительных регламентов;</w:t>
      </w:r>
    </w:p>
    <w:p w:rsidR="00A64DF2" w:rsidRPr="003B41A9" w:rsidRDefault="00A64DF2" w:rsidP="00A64DF2">
      <w:pPr>
        <w:pStyle w:val="af1"/>
        <w:jc w:val="both"/>
        <w:rPr>
          <w:rFonts w:ascii="Times New Roman" w:hAnsi="Times New Roman" w:cs="Times New Roman"/>
          <w:sz w:val="24"/>
          <w:szCs w:val="24"/>
        </w:rPr>
      </w:pPr>
      <w:r w:rsidRPr="003B41A9">
        <w:rPr>
          <w:rFonts w:ascii="Times New Roman" w:hAnsi="Times New Roman" w:cs="Times New Roman"/>
          <w:b/>
          <w:bCs/>
          <w:sz w:val="24"/>
          <w:szCs w:val="24"/>
        </w:rPr>
        <w:t xml:space="preserve">              </w:t>
      </w:r>
      <w:proofErr w:type="gramStart"/>
      <w:r w:rsidRPr="003B41A9">
        <w:rPr>
          <w:rFonts w:ascii="Times New Roman" w:hAnsi="Times New Roman" w:cs="Times New Roman"/>
          <w:b/>
          <w:bCs/>
          <w:sz w:val="24"/>
          <w:szCs w:val="24"/>
        </w:rPr>
        <w:t>застройщик</w:t>
      </w:r>
      <w:r w:rsidRPr="003B41A9">
        <w:rPr>
          <w:rFonts w:ascii="Times New Roman" w:hAnsi="Times New Roman" w:cs="Times New Roman"/>
          <w:sz w:val="24"/>
          <w:szCs w:val="24"/>
        </w:rPr>
        <w:t xml:space="preserve">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w:t>
      </w:r>
      <w:proofErr w:type="spellStart"/>
      <w:r w:rsidRPr="003B41A9">
        <w:rPr>
          <w:rFonts w:ascii="Times New Roman" w:hAnsi="Times New Roman" w:cs="Times New Roman"/>
          <w:sz w:val="24"/>
          <w:szCs w:val="24"/>
        </w:rPr>
        <w:t>Росатом</w:t>
      </w:r>
      <w:proofErr w:type="spellEnd"/>
      <w:r w:rsidRPr="003B41A9">
        <w:rPr>
          <w:rFonts w:ascii="Times New Roman" w:hAnsi="Times New Roman" w:cs="Times New Roman"/>
          <w:sz w:val="24"/>
          <w:szCs w:val="24"/>
        </w:rPr>
        <w:t>», Государственная корпорация по космической деятельности «</w:t>
      </w:r>
      <w:proofErr w:type="spellStart"/>
      <w:r w:rsidRPr="003B41A9">
        <w:rPr>
          <w:rFonts w:ascii="Times New Roman" w:hAnsi="Times New Roman" w:cs="Times New Roman"/>
          <w:sz w:val="24"/>
          <w:szCs w:val="24"/>
        </w:rPr>
        <w:t>Роскосмос</w:t>
      </w:r>
      <w:proofErr w:type="spellEnd"/>
      <w:r w:rsidRPr="003B41A9">
        <w:rPr>
          <w:rFonts w:ascii="Times New Roman" w:hAnsi="Times New Roman" w:cs="Times New Roman"/>
          <w:sz w:val="24"/>
          <w:szCs w:val="24"/>
        </w:rPr>
        <w:t>», органы управления государственными внебюджетными фондами или органы местного самоуправления передали в случаях, установленных бюджетным</w:t>
      </w:r>
      <w:proofErr w:type="gramEnd"/>
      <w:r w:rsidRPr="003B41A9">
        <w:rPr>
          <w:rFonts w:ascii="Times New Roman" w:hAnsi="Times New Roman" w:cs="Times New Roman"/>
          <w:sz w:val="24"/>
          <w:szCs w:val="24"/>
        </w:rPr>
        <w:t xml:space="preserve">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A64DF2" w:rsidRPr="003B41A9" w:rsidRDefault="00A64DF2" w:rsidP="00A64DF2">
      <w:pPr>
        <w:pStyle w:val="ae"/>
        <w:widowControl w:val="0"/>
        <w:spacing w:before="0" w:beforeAutospacing="0" w:after="120"/>
        <w:ind w:left="113" w:right="-284" w:firstLine="720"/>
        <w:jc w:val="both"/>
      </w:pPr>
      <w:r w:rsidRPr="003B41A9">
        <w:rPr>
          <w:b/>
          <w:bCs/>
        </w:rPr>
        <w:br/>
        <w:t xml:space="preserve">           заказчик</w:t>
      </w:r>
      <w:r w:rsidRPr="003B41A9">
        <w:t xml:space="preserve"> – физическое или юридическое лицо, которое уполномочено застройщиком </w:t>
      </w:r>
      <w:proofErr w:type="gramStart"/>
      <w:r w:rsidRPr="003B41A9">
        <w:t>представлять</w:t>
      </w:r>
      <w:proofErr w:type="gramEnd"/>
      <w:r w:rsidRPr="003B41A9">
        <w:t xml:space="preserve"> интересы застройщика при подготовке и осуществлении строительства, реконструкции, в том числе обеспечивает от имени застройщика заключение договоров с исполнителями, подрядчиками, осуществление контроля на стадии выполнения и приемки работ;</w:t>
      </w:r>
    </w:p>
    <w:p w:rsidR="00A64DF2" w:rsidRPr="003B41A9" w:rsidRDefault="00A64DF2" w:rsidP="00A64DF2">
      <w:pPr>
        <w:pStyle w:val="ae"/>
        <w:widowControl w:val="0"/>
        <w:spacing w:before="0" w:beforeAutospacing="0" w:after="120"/>
        <w:ind w:left="113" w:right="-284"/>
        <w:jc w:val="both"/>
      </w:pPr>
      <w:r w:rsidRPr="003B41A9">
        <w:rPr>
          <w:b/>
          <w:bCs/>
        </w:rPr>
        <w:t xml:space="preserve">            землепользователи</w:t>
      </w:r>
      <w:r w:rsidRPr="003B41A9">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 xml:space="preserve">земельный участок как объект земельных отношений </w:t>
      </w:r>
      <w:r w:rsidRPr="003B41A9">
        <w:rPr>
          <w:rFonts w:ascii="Times New Roman" w:hAnsi="Times New Roman" w:cs="Times New Roman"/>
          <w:sz w:val="24"/>
          <w:szCs w:val="24"/>
        </w:rPr>
        <w:t xml:space="preserve">– часть поверхности земли (в том числе почвенный слой), </w:t>
      </w:r>
      <w:proofErr w:type="gramStart"/>
      <w:r w:rsidRPr="003B41A9">
        <w:rPr>
          <w:rFonts w:ascii="Times New Roman" w:hAnsi="Times New Roman" w:cs="Times New Roman"/>
          <w:sz w:val="24"/>
          <w:szCs w:val="24"/>
        </w:rPr>
        <w:t>границы</w:t>
      </w:r>
      <w:proofErr w:type="gramEnd"/>
      <w:r w:rsidRPr="003B41A9">
        <w:rPr>
          <w:rFonts w:ascii="Times New Roman" w:hAnsi="Times New Roman" w:cs="Times New Roman"/>
          <w:sz w:val="24"/>
          <w:szCs w:val="24"/>
        </w:rPr>
        <w:t xml:space="preserve"> которой описаны и удостоверены в установленном порядке;</w:t>
      </w:r>
    </w:p>
    <w:p w:rsidR="00A64DF2" w:rsidRPr="003B41A9" w:rsidRDefault="00A64DF2" w:rsidP="00A64DF2">
      <w:pPr>
        <w:pStyle w:val="ae"/>
        <w:widowControl w:val="0"/>
        <w:spacing w:before="0" w:beforeAutospacing="0" w:after="120"/>
        <w:ind w:left="113" w:right="-284" w:firstLine="720"/>
        <w:jc w:val="both"/>
      </w:pPr>
      <w:r w:rsidRPr="003B41A9">
        <w:rPr>
          <w:b/>
          <w:bCs/>
        </w:rPr>
        <w:t>землевладельцы</w:t>
      </w:r>
      <w:r w:rsidRPr="003B41A9">
        <w:t xml:space="preserve"> – лица, владеющие и пользующиеся земельными участками на праве пожизненного наследуемого владения;</w:t>
      </w:r>
    </w:p>
    <w:p w:rsidR="00A64DF2" w:rsidRPr="003B41A9" w:rsidRDefault="00A64DF2" w:rsidP="00A64DF2">
      <w:pPr>
        <w:pStyle w:val="af1"/>
        <w:jc w:val="both"/>
        <w:rPr>
          <w:rFonts w:ascii="Times New Roman" w:hAnsi="Times New Roman" w:cs="Times New Roman"/>
          <w:sz w:val="24"/>
          <w:szCs w:val="24"/>
        </w:rPr>
      </w:pPr>
      <w:r w:rsidRPr="003B41A9">
        <w:rPr>
          <w:rStyle w:val="afffc"/>
          <w:rFonts w:ascii="Times New Roman" w:hAnsi="Times New Roman"/>
          <w:b/>
          <w:bCs/>
          <w:i w:val="0"/>
          <w:iCs w:val="0"/>
          <w:sz w:val="24"/>
          <w:szCs w:val="24"/>
        </w:rPr>
        <w:t xml:space="preserve">            зоны с особыми условиями использования территорий</w:t>
      </w:r>
      <w:r w:rsidRPr="003B41A9">
        <w:rPr>
          <w:rFonts w:ascii="Times New Roman" w:hAnsi="Times New Roman" w:cs="Times New Roman"/>
          <w:color w:val="444444"/>
          <w:sz w:val="24"/>
          <w:szCs w:val="24"/>
        </w:rPr>
        <w:t xml:space="preserve"> </w:t>
      </w:r>
      <w:r w:rsidRPr="003B41A9">
        <w:rPr>
          <w:rStyle w:val="afffb"/>
          <w:rFonts w:ascii="Times New Roman" w:hAnsi="Times New Roman" w:cs="Times New Roman"/>
          <w:color w:val="444444"/>
          <w:sz w:val="24"/>
          <w:szCs w:val="24"/>
        </w:rPr>
        <w:t xml:space="preserve">- </w:t>
      </w:r>
      <w:r w:rsidRPr="003B41A9">
        <w:rPr>
          <w:rFonts w:ascii="Times New Roman" w:hAnsi="Times New Roman" w:cs="Times New Roman"/>
          <w:sz w:val="24"/>
          <w:szCs w:val="24"/>
        </w:rPr>
        <w:t xml:space="preserve">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3B41A9">
        <w:rPr>
          <w:rFonts w:ascii="Times New Roman" w:hAnsi="Times New Roman" w:cs="Times New Roman"/>
          <w:sz w:val="24"/>
          <w:szCs w:val="24"/>
        </w:rPr>
        <w:t>водоохранные</w:t>
      </w:r>
      <w:proofErr w:type="spellEnd"/>
      <w:r w:rsidRPr="003B41A9">
        <w:rPr>
          <w:rFonts w:ascii="Times New Roman" w:hAnsi="Times New Roman" w:cs="Times New Roman"/>
          <w:sz w:val="24"/>
          <w:szCs w:val="24"/>
        </w:rP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A64DF2" w:rsidRPr="003B41A9" w:rsidRDefault="00A64DF2" w:rsidP="00A64DF2">
      <w:pPr>
        <w:pStyle w:val="ae"/>
        <w:widowControl w:val="0"/>
        <w:spacing w:before="0" w:beforeAutospacing="0" w:after="120"/>
        <w:ind w:left="113" w:right="-284" w:firstLine="720"/>
        <w:jc w:val="both"/>
      </w:pPr>
      <w:r w:rsidRPr="003B41A9">
        <w:rPr>
          <w:b/>
          <w:bCs/>
        </w:rPr>
        <w:lastRenderedPageBreak/>
        <w:t>инженерная, транспортная и социальная инфраструктуры</w:t>
      </w:r>
      <w:r w:rsidRPr="003B41A9">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муниципального образования;</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инженерные изыскания</w:t>
      </w:r>
      <w:r w:rsidRPr="003B41A9">
        <w:rPr>
          <w:rFonts w:ascii="Times New Roman" w:hAnsi="Times New Roman" w:cs="Times New Roman"/>
          <w:sz w:val="24"/>
          <w:szCs w:val="24"/>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spacing w:val="-6"/>
          <w:sz w:val="24"/>
          <w:szCs w:val="24"/>
        </w:rPr>
        <w:t xml:space="preserve">кадастровый номер объекта недвижимости </w:t>
      </w:r>
      <w:r w:rsidRPr="003B41A9">
        <w:rPr>
          <w:rFonts w:ascii="Times New Roman" w:hAnsi="Times New Roman" w:cs="Times New Roman"/>
          <w:spacing w:val="-6"/>
          <w:sz w:val="24"/>
          <w:szCs w:val="24"/>
        </w:rPr>
        <w:t>– не повторяющийся во времени и на территории Российской Федерации государственный учетный номер, присвоенный каждому объекту недвижимости, сведения о котором внесены в государственный кадастр недвижимости органом кадастрового учета;</w:t>
      </w:r>
    </w:p>
    <w:p w:rsidR="00A64DF2" w:rsidRPr="003B41A9" w:rsidRDefault="00A64DF2" w:rsidP="00A64DF2">
      <w:pPr>
        <w:widowControl w:val="0"/>
        <w:tabs>
          <w:tab w:val="left" w:pos="567"/>
        </w:tabs>
        <w:autoSpaceDE w:val="0"/>
        <w:autoSpaceDN w:val="0"/>
        <w:adjustRightInd w:val="0"/>
        <w:spacing w:after="120" w:line="240" w:lineRule="auto"/>
        <w:ind w:firstLine="720"/>
        <w:jc w:val="both"/>
        <w:rPr>
          <w:rFonts w:ascii="Times New Roman" w:hAnsi="Times New Roman" w:cs="Times New Roman"/>
          <w:sz w:val="24"/>
          <w:szCs w:val="24"/>
        </w:rPr>
      </w:pPr>
      <w:proofErr w:type="gramStart"/>
      <w:r w:rsidRPr="003B41A9">
        <w:rPr>
          <w:rFonts w:ascii="Times New Roman" w:hAnsi="Times New Roman" w:cs="Times New Roman"/>
          <w:b/>
          <w:sz w:val="24"/>
          <w:szCs w:val="24"/>
        </w:rPr>
        <w:t>капитальный ремонт объектов капитального строительства</w:t>
      </w:r>
      <w:r w:rsidRPr="003B41A9">
        <w:rPr>
          <w:rFonts w:ascii="Times New Roman" w:hAnsi="Times New Roman" w:cs="Times New Roman"/>
          <w:sz w:val="24"/>
          <w:szCs w:val="24"/>
        </w:rPr>
        <w:t xml:space="preserve">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w:t>
      </w:r>
      <w:proofErr w:type="gramEnd"/>
      <w:r w:rsidRPr="003B41A9">
        <w:rPr>
          <w:rFonts w:ascii="Times New Roman" w:hAnsi="Times New Roman" w:cs="Times New Roman"/>
          <w:sz w:val="24"/>
          <w:szCs w:val="24"/>
        </w:rPr>
        <w:t xml:space="preserve"> элементы и (или) восстановление указанных элементов;</w:t>
      </w:r>
    </w:p>
    <w:p w:rsidR="00A64DF2" w:rsidRPr="003B41A9" w:rsidRDefault="00A64DF2" w:rsidP="00A64DF2">
      <w:pPr>
        <w:pStyle w:val="ae"/>
        <w:widowControl w:val="0"/>
        <w:spacing w:before="0" w:beforeAutospacing="0" w:after="120"/>
        <w:ind w:left="113" w:right="-284" w:firstLine="720"/>
        <w:jc w:val="both"/>
      </w:pPr>
      <w:r w:rsidRPr="003B41A9">
        <w:rPr>
          <w:b/>
          <w:bCs/>
        </w:rPr>
        <w:t>коэффициент строительного использования земельного участка</w:t>
      </w:r>
      <w:r w:rsidRPr="003B41A9">
        <w:t xml:space="preserve"> – отношение суммарной общей площади всех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красные линии</w:t>
      </w:r>
      <w:r w:rsidRPr="003B41A9">
        <w:t xml:space="preserve"> – линии, которые устанавливаются посредством проектов планировки и обозначают существующие, планируемые (изменяемые, вновь образуемые) границы территорий общего пользования (включая дороги, улицы, проезды, площади, скверы, бульвары, набережные),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w:t>
      </w:r>
      <w:r w:rsidR="0054577E" w:rsidRPr="003B41A9">
        <w:t>нейные объекты</w:t>
      </w:r>
      <w:r w:rsidRPr="003B41A9">
        <w:t>);</w:t>
      </w:r>
      <w:proofErr w:type="gramEnd"/>
    </w:p>
    <w:p w:rsidR="00A64DF2" w:rsidRPr="003B41A9" w:rsidRDefault="00A64DF2" w:rsidP="00A64DF2">
      <w:pPr>
        <w:pStyle w:val="ae"/>
        <w:widowControl w:val="0"/>
        <w:spacing w:before="0" w:beforeAutospacing="0" w:after="120"/>
        <w:ind w:left="113" w:right="-284" w:firstLine="720"/>
        <w:jc w:val="both"/>
      </w:pPr>
      <w:r w:rsidRPr="003B41A9">
        <w:rPr>
          <w:b/>
          <w:bCs/>
        </w:rPr>
        <w:t>линии градостроительного регулирования</w:t>
      </w:r>
      <w:r w:rsidRPr="003B41A9">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вдоль инженерно-технических коммуникаций, границы зон изъятия, в том числе путем выкупа, резервирования земельных участков, зданий, строений, сооружений для государственных и муниципальных нужд; границы санитарно-защитных, </w:t>
      </w:r>
      <w:proofErr w:type="spellStart"/>
      <w:r w:rsidRPr="003B41A9">
        <w:t>водоохранных</w:t>
      </w:r>
      <w:proofErr w:type="spellEnd"/>
      <w:r w:rsidRPr="003B41A9">
        <w:t xml:space="preserve"> и иных зон ограничений использования земельных участков, зданий, строений, сооружений;</w:t>
      </w:r>
    </w:p>
    <w:p w:rsidR="00A64DF2" w:rsidRPr="003B41A9" w:rsidRDefault="00A64DF2" w:rsidP="00A64DF2">
      <w:pPr>
        <w:pStyle w:val="ae"/>
        <w:widowControl w:val="0"/>
        <w:spacing w:before="0" w:beforeAutospacing="0" w:after="120"/>
        <w:ind w:left="113" w:right="-284" w:firstLine="720"/>
        <w:jc w:val="both"/>
      </w:pPr>
      <w:r w:rsidRPr="003B41A9">
        <w:rPr>
          <w:b/>
          <w:bCs/>
        </w:rPr>
        <w:t>линии регулирования застройки</w:t>
      </w:r>
      <w:r w:rsidRPr="003B41A9">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предписывающие расположение внешних контуров проектируемых зданий, строений, сооружений;</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lastRenderedPageBreak/>
        <w:t>недвижимое имущество (недвижимость)</w:t>
      </w:r>
      <w:r w:rsidRPr="003B41A9">
        <w:rPr>
          <w:rFonts w:ascii="Times New Roman" w:hAnsi="Times New Roman" w:cs="Times New Roman"/>
          <w:sz w:val="24"/>
          <w:szCs w:val="24"/>
        </w:rPr>
        <w:t xml:space="preserve"> – земельные участки, участки недр и все объекты, которые связаны с землей так, что их перемещение без несоразмерного ущерба их назначению невозможно, в том числе здания, сооружения, жилые и нежилые помещения, предприятия как имущественные комплексы и иное имущество, отнесенное к имущественным вещам;</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bCs/>
          <w:spacing w:val="-6"/>
          <w:sz w:val="24"/>
          <w:szCs w:val="24"/>
        </w:rPr>
        <w:t>максимальный процент застройки (</w:t>
      </w:r>
      <w:r w:rsidRPr="003B41A9">
        <w:rPr>
          <w:rFonts w:ascii="Times New Roman" w:hAnsi="Times New Roman" w:cs="Times New Roman"/>
          <w:b/>
          <w:snapToGrid w:val="0"/>
          <w:sz w:val="24"/>
          <w:szCs w:val="24"/>
        </w:rPr>
        <w:t>коэффициент плотности застройки)</w:t>
      </w:r>
      <w:r w:rsidRPr="003B41A9">
        <w:rPr>
          <w:rFonts w:ascii="Times New Roman" w:hAnsi="Times New Roman" w:cs="Times New Roman"/>
          <w:snapToGrid w:val="0"/>
          <w:sz w:val="24"/>
          <w:szCs w:val="24"/>
        </w:rPr>
        <w:t xml:space="preserve"> </w:t>
      </w:r>
      <w:r w:rsidRPr="003B41A9">
        <w:rPr>
          <w:rFonts w:ascii="Times New Roman" w:hAnsi="Times New Roman" w:cs="Times New Roman"/>
          <w:b/>
          <w:snapToGrid w:val="0"/>
          <w:spacing w:val="-6"/>
          <w:sz w:val="24"/>
          <w:szCs w:val="24"/>
        </w:rPr>
        <w:t xml:space="preserve">– </w:t>
      </w:r>
      <w:r w:rsidRPr="003B41A9">
        <w:rPr>
          <w:rFonts w:ascii="Times New Roman" w:hAnsi="Times New Roman" w:cs="Times New Roman"/>
          <w:snapToGrid w:val="0"/>
          <w:spacing w:val="-6"/>
          <w:sz w:val="24"/>
          <w:szCs w:val="24"/>
        </w:rPr>
        <w:t>в границах земельного участка</w:t>
      </w:r>
      <w:r w:rsidRPr="003B41A9">
        <w:rPr>
          <w:rFonts w:ascii="Times New Roman" w:hAnsi="Times New Roman" w:cs="Times New Roman"/>
          <w:b/>
          <w:snapToGrid w:val="0"/>
          <w:spacing w:val="-6"/>
          <w:sz w:val="24"/>
          <w:szCs w:val="24"/>
        </w:rPr>
        <w:t xml:space="preserve"> </w:t>
      </w:r>
      <w:r w:rsidRPr="003B41A9">
        <w:rPr>
          <w:rFonts w:ascii="Times New Roman" w:hAnsi="Times New Roman" w:cs="Times New Roman"/>
          <w:spacing w:val="-6"/>
          <w:sz w:val="24"/>
          <w:szCs w:val="24"/>
        </w:rPr>
        <w:t>отношение суммарной площади застройки зданий, строений, сооружений к площади земельного участка (в процентах)</w:t>
      </w:r>
      <w:r w:rsidRPr="003B41A9">
        <w:rPr>
          <w:rFonts w:ascii="Times New Roman" w:hAnsi="Times New Roman" w:cs="Times New Roman"/>
          <w:snapToGrid w:val="0"/>
          <w:spacing w:val="-6"/>
          <w:sz w:val="24"/>
          <w:szCs w:val="24"/>
        </w:rPr>
        <w:t xml:space="preserve">; </w:t>
      </w:r>
      <w:r w:rsidRPr="003B41A9">
        <w:rPr>
          <w:rFonts w:ascii="Times New Roman" w:hAnsi="Times New Roman" w:cs="Times New Roman"/>
          <w:spacing w:val="-6"/>
          <w:sz w:val="24"/>
          <w:szCs w:val="24"/>
        </w:rPr>
        <w:t>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spacing w:val="-6"/>
          <w:sz w:val="24"/>
          <w:szCs w:val="24"/>
        </w:rPr>
        <w:t xml:space="preserve">межевание </w:t>
      </w:r>
      <w:r w:rsidRPr="003B41A9">
        <w:rPr>
          <w:rFonts w:ascii="Times New Roman" w:hAnsi="Times New Roman" w:cs="Times New Roman"/>
          <w:spacing w:val="-6"/>
          <w:sz w:val="24"/>
          <w:szCs w:val="24"/>
        </w:rPr>
        <w:t>– работы по установлению на местности границ муниципального образования и административно-территориальных образований, границ земельных участков с закреплением таких границ межевыми знаками и определению их координат;</w:t>
      </w:r>
    </w:p>
    <w:p w:rsidR="00A64DF2" w:rsidRPr="003B41A9" w:rsidRDefault="00A64DF2" w:rsidP="00A64DF2">
      <w:pPr>
        <w:pStyle w:val="ae"/>
        <w:widowControl w:val="0"/>
        <w:spacing w:before="0" w:beforeAutospacing="0" w:after="120"/>
        <w:ind w:left="113" w:right="-284" w:firstLine="720"/>
        <w:jc w:val="both"/>
      </w:pPr>
      <w:r w:rsidRPr="003B41A9">
        <w:rPr>
          <w:b/>
          <w:bCs/>
        </w:rPr>
        <w:t>многоквартирный жилой дом</w:t>
      </w:r>
      <w:r w:rsidRPr="003B41A9">
        <w:t xml:space="preserve"> – жилой дом, квартиры которого имеют выход на общие лестничные клетки и общий для всего дома земельный участок;</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spacing w:val="-6"/>
          <w:sz w:val="24"/>
          <w:szCs w:val="24"/>
        </w:rPr>
        <w:t xml:space="preserve">модернизация </w:t>
      </w:r>
      <w:r w:rsidRPr="003B41A9">
        <w:rPr>
          <w:rFonts w:ascii="Times New Roman" w:hAnsi="Times New Roman" w:cs="Times New Roman"/>
          <w:spacing w:val="-6"/>
          <w:sz w:val="24"/>
          <w:szCs w:val="24"/>
        </w:rPr>
        <w:t>– усовершенствование, улучшение, обновление временного объекта, приведение его в соответствие с требованиями и нормами, техническими условиями, показателями качества;</w:t>
      </w:r>
    </w:p>
    <w:p w:rsidR="00A64DF2" w:rsidRPr="003B41A9" w:rsidRDefault="00A64DF2" w:rsidP="00A64DF2">
      <w:pPr>
        <w:widowControl w:val="0"/>
        <w:tabs>
          <w:tab w:val="left" w:pos="567"/>
        </w:tabs>
        <w:autoSpaceDE w:val="0"/>
        <w:autoSpaceDN w:val="0"/>
        <w:adjustRightInd w:val="0"/>
        <w:spacing w:after="120" w:line="240" w:lineRule="auto"/>
        <w:ind w:firstLine="720"/>
        <w:jc w:val="both"/>
        <w:rPr>
          <w:rFonts w:ascii="Times New Roman" w:hAnsi="Times New Roman" w:cs="Times New Roman"/>
          <w:spacing w:val="-6"/>
          <w:sz w:val="24"/>
          <w:szCs w:val="24"/>
        </w:rPr>
      </w:pPr>
      <w:r w:rsidRPr="003B41A9">
        <w:rPr>
          <w:rFonts w:ascii="Times New Roman" w:hAnsi="Times New Roman" w:cs="Times New Roman"/>
          <w:b/>
          <w:sz w:val="24"/>
          <w:szCs w:val="24"/>
        </w:rPr>
        <w:t>муниципальное образование</w:t>
      </w:r>
      <w:r w:rsidRPr="003B41A9">
        <w:rPr>
          <w:rFonts w:ascii="Times New Roman" w:hAnsi="Times New Roman" w:cs="Times New Roman"/>
          <w:sz w:val="24"/>
          <w:szCs w:val="24"/>
        </w:rPr>
        <w:t xml:space="preserve"> - городское или сельское поселение, муниципальный район, городской округ либо внутригородская территория города федерального значения;</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spacing w:val="-6"/>
          <w:sz w:val="24"/>
          <w:szCs w:val="24"/>
        </w:rPr>
        <w:t xml:space="preserve">недвижимое имущество (объекты недвижимости) </w:t>
      </w:r>
      <w:r w:rsidRPr="003B41A9">
        <w:rPr>
          <w:rFonts w:ascii="Times New Roman" w:hAnsi="Times New Roman" w:cs="Times New Roman"/>
          <w:spacing w:val="-6"/>
          <w:sz w:val="24"/>
          <w:szCs w:val="24"/>
        </w:rPr>
        <w:t xml:space="preserve">– </w:t>
      </w:r>
      <w:r w:rsidRPr="003B41A9">
        <w:rPr>
          <w:rFonts w:ascii="Times New Roman" w:hAnsi="Times New Roman" w:cs="Times New Roman"/>
          <w:bCs/>
          <w:spacing w:val="-6"/>
          <w:sz w:val="24"/>
          <w:szCs w:val="24"/>
        </w:rPr>
        <w:t>земельные участки, участки недр и все объекты, которые связаны с землей так, что их перемещение без несоразмерного ущерба их назначению невозможно, в том числе здания, сооружения, жилые и нежилые помещения,</w:t>
      </w:r>
      <w:r w:rsidRPr="003B41A9">
        <w:rPr>
          <w:rFonts w:ascii="Times New Roman" w:hAnsi="Times New Roman" w:cs="Times New Roman"/>
          <w:spacing w:val="-6"/>
          <w:sz w:val="24"/>
          <w:szCs w:val="24"/>
        </w:rPr>
        <w:t xml:space="preserve"> объекты, строительство которых не завершено (объекты незавершенного строительства);</w:t>
      </w:r>
    </w:p>
    <w:p w:rsidR="00A64DF2" w:rsidRPr="003B41A9" w:rsidRDefault="00A64DF2" w:rsidP="00A64DF2">
      <w:pPr>
        <w:pStyle w:val="ae"/>
        <w:widowControl w:val="0"/>
        <w:spacing w:before="0" w:beforeAutospacing="0" w:after="120"/>
        <w:ind w:left="113" w:right="-284" w:firstLine="720"/>
        <w:jc w:val="both"/>
      </w:pPr>
      <w:proofErr w:type="gramStart"/>
      <w:r w:rsidRPr="003B41A9">
        <w:rPr>
          <w:b/>
        </w:rPr>
        <w:t>объекты местного значения</w:t>
      </w:r>
      <w:r w:rsidRPr="003B41A9">
        <w:t xml:space="preserve">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w:t>
      </w:r>
      <w:proofErr w:type="gramEnd"/>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объект капитального строительства</w:t>
      </w:r>
      <w:r w:rsidRPr="003B41A9">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 (п.20. ст.1 ГК РФ);</w:t>
      </w:r>
      <w:proofErr w:type="gramEnd"/>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pacing w:val="-8"/>
          <w:sz w:val="24"/>
          <w:szCs w:val="24"/>
        </w:rPr>
      </w:pPr>
      <w:r w:rsidRPr="003B41A9">
        <w:rPr>
          <w:rFonts w:ascii="Times New Roman" w:hAnsi="Times New Roman" w:cs="Times New Roman"/>
          <w:b/>
          <w:spacing w:val="-8"/>
          <w:sz w:val="24"/>
          <w:szCs w:val="24"/>
        </w:rPr>
        <w:t>обладатели сервитута</w:t>
      </w:r>
      <w:r w:rsidRPr="003B41A9">
        <w:rPr>
          <w:rFonts w:ascii="Times New Roman" w:hAnsi="Times New Roman" w:cs="Times New Roman"/>
          <w:spacing w:val="-8"/>
          <w:sz w:val="24"/>
          <w:szCs w:val="24"/>
        </w:rPr>
        <w:t xml:space="preserve"> – лица, имеющие право ограниченного пользования чужими земельными участками (сервитут);</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ограничения (обременения)</w:t>
      </w:r>
      <w:r w:rsidRPr="003B41A9">
        <w:rPr>
          <w:rFonts w:ascii="Times New Roman" w:hAnsi="Times New Roman" w:cs="Times New Roman"/>
          <w:sz w:val="24"/>
          <w:szCs w:val="24"/>
        </w:rPr>
        <w:t xml:space="preserve"> – наличие установленных законом или уполномоченными органами в предусмотренном законом порядке условий, запрещений, стесняющих правообладателя при осуществлении права собственности, либо иных вещных прав на конкретный объект недвижимого имущества (сервитута, ипотеки, доверительного управления, аренды, ареста имущества и других);</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основные виды разрешенного использования недвижимости</w:t>
      </w:r>
      <w:r w:rsidRPr="003B41A9">
        <w:rPr>
          <w:rFonts w:ascii="Times New Roman" w:hAnsi="Times New Roman" w:cs="Times New Roman"/>
          <w:sz w:val="24"/>
          <w:szCs w:val="24"/>
        </w:rPr>
        <w:t xml:space="preserve"> – те, которые при условии соблюдения строительных норм и стандартов безопасности, правил пожарной безопасности, иных обязательных требований не могут быть запрещены;</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отклонения от Правил</w:t>
      </w:r>
      <w:r w:rsidRPr="003B41A9">
        <w:t xml:space="preserve"> - санкционированное в порядке, установленном настоящими Правилами, для конкретного земельного участка отступление от </w:t>
      </w:r>
      <w:r w:rsidRPr="003B41A9">
        <w:lastRenderedPageBreak/>
        <w:t>предельных параметров разрешенного строительства - высоты построек, процента застройки участка, отступов построек от границ участка и т.д., обусловленное невозможностью использовать участок в соответствии с настоящими Правилами по причине его малого размера, неудобной конфигурации, неблагоприятных инженерно-геологических и иных характеристик;</w:t>
      </w:r>
      <w:proofErr w:type="gramEnd"/>
    </w:p>
    <w:p w:rsidR="00A64DF2" w:rsidRPr="003B41A9" w:rsidRDefault="00A64DF2" w:rsidP="00A64DF2">
      <w:pPr>
        <w:pStyle w:val="ae"/>
        <w:widowControl w:val="0"/>
        <w:spacing w:before="0" w:beforeAutospacing="0" w:after="120"/>
        <w:ind w:left="113" w:right="-284" w:firstLine="720"/>
        <w:jc w:val="both"/>
      </w:pPr>
      <w:r w:rsidRPr="003B41A9">
        <w:rPr>
          <w:b/>
          <w:bCs/>
        </w:rPr>
        <w:t>подрядчик –</w:t>
      </w:r>
      <w:r w:rsidRPr="003B41A9">
        <w:t xml:space="preserve"> физическое или юридическое лицо, осуществляющее по договору с застройщиком (заказчиком) работы по строительству, реконструкции зданий, строений, сооружений, их частей;</w:t>
      </w:r>
    </w:p>
    <w:p w:rsidR="00A64DF2" w:rsidRPr="003B41A9" w:rsidRDefault="00A64DF2" w:rsidP="00A64DF2">
      <w:pPr>
        <w:pStyle w:val="ae"/>
        <w:widowControl w:val="0"/>
        <w:spacing w:before="0" w:beforeAutospacing="0" w:after="120"/>
        <w:ind w:left="113" w:right="-284" w:firstLine="720"/>
        <w:jc w:val="both"/>
      </w:pPr>
      <w:r w:rsidRPr="003B41A9">
        <w:rPr>
          <w:b/>
          <w:bCs/>
        </w:rPr>
        <w:t>прибрежная защитная полоса</w:t>
      </w:r>
      <w:r w:rsidRPr="003B41A9">
        <w:t xml:space="preserve"> – часть </w:t>
      </w:r>
      <w:proofErr w:type="spellStart"/>
      <w:r w:rsidRPr="003B41A9">
        <w:t>водоохранной</w:t>
      </w:r>
      <w:proofErr w:type="spellEnd"/>
      <w:r w:rsidRPr="003B41A9">
        <w:t xml:space="preserve"> зоны, для которой вводятся дополнительные ограничения землепользования, застройки и природопользования;</w:t>
      </w:r>
    </w:p>
    <w:p w:rsidR="00A64DF2" w:rsidRPr="003B41A9" w:rsidRDefault="00A64DF2" w:rsidP="00A64DF2">
      <w:pPr>
        <w:pStyle w:val="ConsPlusNormal"/>
        <w:spacing w:after="120"/>
        <w:ind w:left="113" w:right="-284"/>
        <w:jc w:val="both"/>
        <w:rPr>
          <w:rFonts w:ascii="Times New Roman" w:hAnsi="Times New Roman" w:cs="Times New Roman"/>
          <w:spacing w:val="-8"/>
          <w:sz w:val="24"/>
          <w:szCs w:val="24"/>
        </w:rPr>
      </w:pPr>
      <w:r w:rsidRPr="003B41A9">
        <w:rPr>
          <w:rFonts w:ascii="Times New Roman" w:hAnsi="Times New Roman" w:cs="Times New Roman"/>
          <w:b/>
          <w:spacing w:val="-8"/>
          <w:sz w:val="24"/>
          <w:szCs w:val="24"/>
        </w:rPr>
        <w:t xml:space="preserve">проектная документация </w:t>
      </w:r>
      <w:r w:rsidRPr="003B41A9">
        <w:rPr>
          <w:rFonts w:ascii="Times New Roman" w:hAnsi="Times New Roman" w:cs="Times New Roman"/>
          <w:spacing w:val="-8"/>
          <w:sz w:val="24"/>
          <w:szCs w:val="24"/>
        </w:rPr>
        <w:t>– документация, содержащая материалы в текстовой форме и в виде карт (схем) и определяющая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A64DF2" w:rsidRPr="003B41A9" w:rsidRDefault="00A64DF2" w:rsidP="00A64DF2">
      <w:pPr>
        <w:pStyle w:val="ae"/>
        <w:widowControl w:val="0"/>
        <w:spacing w:before="0" w:beforeAutospacing="0" w:after="120"/>
        <w:ind w:left="113" w:right="-284" w:firstLine="720"/>
        <w:jc w:val="both"/>
      </w:pPr>
      <w:r w:rsidRPr="003B41A9">
        <w:rPr>
          <w:b/>
          <w:bCs/>
        </w:rPr>
        <w:t>процент застройки участка</w:t>
      </w:r>
      <w:r w:rsidRPr="003B41A9">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 </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 xml:space="preserve">публичный сервитут – </w:t>
      </w:r>
      <w:r w:rsidRPr="003B41A9">
        <w:t>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roofErr w:type="gramEnd"/>
    </w:p>
    <w:p w:rsidR="00A64DF2" w:rsidRPr="003B41A9" w:rsidRDefault="00A64DF2" w:rsidP="00A64DF2">
      <w:pPr>
        <w:pStyle w:val="ae"/>
        <w:widowControl w:val="0"/>
        <w:spacing w:before="0" w:beforeAutospacing="0" w:after="120"/>
        <w:ind w:left="113" w:right="-284" w:firstLine="720"/>
        <w:jc w:val="both"/>
      </w:pPr>
      <w:r w:rsidRPr="003B41A9">
        <w:rPr>
          <w:b/>
          <w:bCs/>
        </w:rPr>
        <w:t>разрешение на строительство</w:t>
      </w:r>
      <w:r w:rsidRPr="003B41A9">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объектов капитального строительства, а также их капитальный ремонт, за исключением случаев, предусмотренных Градостроительным кодексом Российской Федерации, законодательством Республики Мордовия; </w:t>
      </w:r>
    </w:p>
    <w:p w:rsidR="00A64DF2" w:rsidRPr="003B41A9" w:rsidRDefault="00A64DF2" w:rsidP="00A64DF2">
      <w:pPr>
        <w:pStyle w:val="ae"/>
        <w:widowControl w:val="0"/>
        <w:spacing w:before="0" w:beforeAutospacing="0" w:after="120"/>
        <w:ind w:left="113" w:right="-284" w:firstLine="720"/>
        <w:jc w:val="both"/>
      </w:pPr>
      <w:r w:rsidRPr="003B41A9">
        <w:rPr>
          <w:b/>
          <w:bCs/>
        </w:rPr>
        <w:t>разрешение на ввод объекта в эксплуатацию</w:t>
      </w:r>
      <w:r w:rsidRPr="003B41A9">
        <w:t xml:space="preserve"> –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разрешение на отклонение от предельных параметров разрешенного строительства, реконструкции объектов капитального строительства –</w:t>
      </w:r>
      <w:r w:rsidRPr="003B41A9">
        <w:rPr>
          <w:rFonts w:ascii="Times New Roman" w:hAnsi="Times New Roman" w:cs="Times New Roman"/>
          <w:sz w:val="24"/>
          <w:szCs w:val="24"/>
        </w:rPr>
        <w:t xml:space="preserve">  документ, выдаваемый уполномоченным исполнительным органом муниципальной власти и дающий застройщику право осуществлять строительство, реконструкцию объектов  капитального строительства, а также их капитальный ремонт с отклонение от указанных предельных параметров, установленных градостроительным регламентом, в пределах, определенных данным разрешением;</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разрешение на условно разрешенный вид использования</w:t>
      </w:r>
      <w:r w:rsidRPr="003B41A9">
        <w:rPr>
          <w:rFonts w:ascii="Times New Roman" w:hAnsi="Times New Roman" w:cs="Times New Roman"/>
          <w:sz w:val="24"/>
          <w:szCs w:val="24"/>
        </w:rPr>
        <w:t xml:space="preserve"> – документ, выдаваемый уполномоченным исполнительным органом и разрешающий правообладателям земельных участков применения вида использования из числа </w:t>
      </w:r>
      <w:r w:rsidRPr="003B41A9">
        <w:rPr>
          <w:rFonts w:ascii="Times New Roman" w:hAnsi="Times New Roman" w:cs="Times New Roman"/>
          <w:sz w:val="24"/>
          <w:szCs w:val="24"/>
        </w:rPr>
        <w:lastRenderedPageBreak/>
        <w:t>условно разрешенных видов использования, установленных настоящими Правилами для соответствующей территориальной зоны;</w:t>
      </w:r>
    </w:p>
    <w:p w:rsidR="00A64DF2" w:rsidRPr="003B41A9" w:rsidRDefault="00A64DF2" w:rsidP="00A64DF2">
      <w:pPr>
        <w:widowControl w:val="0"/>
        <w:spacing w:after="120" w:line="240" w:lineRule="auto"/>
        <w:ind w:left="113" w:right="-284" w:firstLine="720"/>
        <w:jc w:val="both"/>
        <w:rPr>
          <w:rFonts w:ascii="Times New Roman" w:hAnsi="Times New Roman" w:cs="Times New Roman"/>
          <w:spacing w:val="-8"/>
          <w:sz w:val="24"/>
          <w:szCs w:val="24"/>
        </w:rPr>
      </w:pPr>
      <w:r w:rsidRPr="003B41A9">
        <w:rPr>
          <w:rFonts w:ascii="Times New Roman" w:hAnsi="Times New Roman" w:cs="Times New Roman"/>
          <w:b/>
          <w:spacing w:val="-8"/>
          <w:sz w:val="24"/>
          <w:szCs w:val="24"/>
        </w:rPr>
        <w:t>разрешенное использование земельных участков и иных объектов недвижимости</w:t>
      </w:r>
      <w:r w:rsidRPr="003B41A9">
        <w:rPr>
          <w:rFonts w:ascii="Times New Roman" w:hAnsi="Times New Roman" w:cs="Times New Roman"/>
          <w:spacing w:val="-8"/>
          <w:sz w:val="24"/>
          <w:szCs w:val="24"/>
        </w:rPr>
        <w:t xml:space="preserve"> – использование объектов недвижимости в соответствии с градостроительным регламентом территориальной зоны;</w:t>
      </w:r>
    </w:p>
    <w:p w:rsidR="00A64DF2" w:rsidRPr="003B41A9" w:rsidRDefault="00A64DF2" w:rsidP="00A64DF2">
      <w:pPr>
        <w:pStyle w:val="ae"/>
        <w:widowControl w:val="0"/>
        <w:spacing w:before="0" w:beforeAutospacing="0" w:after="120"/>
        <w:ind w:left="113" w:right="-284" w:firstLine="720"/>
        <w:jc w:val="both"/>
      </w:pPr>
      <w:r w:rsidRPr="003B41A9">
        <w:rPr>
          <w:b/>
          <w:bCs/>
        </w:rPr>
        <w:t>резервирование земельных участков</w:t>
      </w:r>
      <w:r w:rsidRPr="003B41A9">
        <w:t xml:space="preserve"> – ограничение прав собственников, владельцев и пользователей этих земельных участков в целях последующего их изъятия (выкупа) для государственных или муниципальных нужд;</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реконструкция</w:t>
      </w:r>
      <w:r w:rsidRPr="003B41A9">
        <w:t xml:space="preserve"> – изменение параметров объектов капитального строительства, их частей (количества помещений, высоты, количества этажей (далее - этажность), площади, показателей производственной мощности, объема) и качества инженерно-технического обеспечения (п.14 ст.1 ГК РФ);</w:t>
      </w:r>
      <w:proofErr w:type="gramEnd"/>
    </w:p>
    <w:p w:rsidR="00A64DF2" w:rsidRPr="003B41A9" w:rsidRDefault="00A64DF2" w:rsidP="00A64DF2">
      <w:pPr>
        <w:pStyle w:val="ConsPlusNormal"/>
        <w:spacing w:after="120"/>
        <w:ind w:left="113" w:right="-284"/>
        <w:jc w:val="both"/>
        <w:rPr>
          <w:rFonts w:ascii="Times New Roman" w:hAnsi="Times New Roman" w:cs="Times New Roman"/>
          <w:sz w:val="24"/>
          <w:szCs w:val="24"/>
        </w:rPr>
      </w:pPr>
      <w:r w:rsidRPr="003B41A9">
        <w:rPr>
          <w:rFonts w:ascii="Times New Roman" w:hAnsi="Times New Roman" w:cs="Times New Roman"/>
          <w:b/>
          <w:sz w:val="24"/>
          <w:szCs w:val="24"/>
        </w:rPr>
        <w:t>собственник земельного участка</w:t>
      </w:r>
      <w:r w:rsidRPr="003B41A9">
        <w:rPr>
          <w:rFonts w:ascii="Times New Roman" w:hAnsi="Times New Roman" w:cs="Times New Roman"/>
          <w:sz w:val="24"/>
          <w:szCs w:val="24"/>
        </w:rPr>
        <w:t xml:space="preserve"> – лицо, являющееся собственником земельного участка;</w:t>
      </w:r>
    </w:p>
    <w:p w:rsidR="00A64DF2" w:rsidRPr="003B41A9" w:rsidRDefault="00A64DF2" w:rsidP="00A64DF2">
      <w:pPr>
        <w:pStyle w:val="ae"/>
        <w:widowControl w:val="0"/>
        <w:spacing w:before="0" w:beforeAutospacing="0" w:after="120"/>
        <w:ind w:left="113" w:right="-284" w:firstLine="720"/>
        <w:jc w:val="both"/>
      </w:pPr>
      <w:r w:rsidRPr="003B41A9">
        <w:rPr>
          <w:b/>
          <w:bCs/>
        </w:rPr>
        <w:t>специальные согласования</w:t>
      </w:r>
      <w:r w:rsidRPr="003B41A9">
        <w:t xml:space="preserve"> – предоставление разрешений на особо поименованные настоящими Правилами виды использования недвижимости, условно-разрешенные в соответствующих территориальных зонах;</w:t>
      </w:r>
    </w:p>
    <w:p w:rsidR="00A64DF2" w:rsidRPr="003B41A9" w:rsidRDefault="00A64DF2" w:rsidP="00A64DF2">
      <w:pPr>
        <w:pStyle w:val="ae"/>
        <w:widowControl w:val="0"/>
        <w:spacing w:before="0" w:beforeAutospacing="0" w:after="120"/>
        <w:ind w:left="113" w:right="-284" w:firstLine="720"/>
        <w:jc w:val="both"/>
      </w:pPr>
      <w:r w:rsidRPr="003B41A9">
        <w:rPr>
          <w:b/>
          <w:bCs/>
        </w:rPr>
        <w:t>строительные изменения недвижимости</w:t>
      </w:r>
      <w:r w:rsidRPr="003B41A9">
        <w:t xml:space="preserve"> – изменения, осуществляемые применительно к земельным участкам, иным объектам недвижимости путем нового строительства, реконструкции, пристроек, сноса строений, земляных работ, иных действий, производимых на основании разрешения на строительство (за исключением незначительных действий, особо поименованных соответствующими нормативными правовыми актами);</w:t>
      </w:r>
    </w:p>
    <w:p w:rsidR="00A64DF2" w:rsidRPr="003B41A9" w:rsidRDefault="00A64DF2" w:rsidP="00A64DF2">
      <w:pPr>
        <w:pStyle w:val="ae"/>
        <w:widowControl w:val="0"/>
        <w:spacing w:before="0" w:beforeAutospacing="0" w:after="120"/>
        <w:ind w:left="113" w:right="-284" w:firstLine="720"/>
        <w:jc w:val="both"/>
      </w:pPr>
      <w:r w:rsidRPr="003B41A9">
        <w:rPr>
          <w:b/>
          <w:bCs/>
        </w:rPr>
        <w:t>строительство</w:t>
      </w:r>
      <w:r w:rsidRPr="003B41A9">
        <w:t xml:space="preserve"> – создание зданий, строений, сооружений (в том числе на месте сносимых объектов капитального строительства) (п.13 ст.1 ГК РФ);</w:t>
      </w:r>
    </w:p>
    <w:p w:rsidR="00A64DF2" w:rsidRPr="003B41A9" w:rsidRDefault="00A64DF2" w:rsidP="00A64DF2">
      <w:pPr>
        <w:pStyle w:val="ae"/>
        <w:widowControl w:val="0"/>
        <w:spacing w:before="0" w:beforeAutospacing="0" w:after="120"/>
        <w:ind w:left="113" w:right="-284" w:firstLine="720"/>
        <w:jc w:val="both"/>
      </w:pPr>
      <w:r w:rsidRPr="003B41A9">
        <w:rPr>
          <w:b/>
          <w:bCs/>
        </w:rPr>
        <w:t>территориальная зона</w:t>
      </w:r>
      <w:r w:rsidRPr="003B41A9">
        <w:t xml:space="preserve"> – зона, для которой в настоящих Правилах определены границы и установлены градостроительные регламенты (п.7 ст.1 ГК РФ);</w:t>
      </w:r>
    </w:p>
    <w:p w:rsidR="00A64DF2" w:rsidRPr="003B41A9" w:rsidRDefault="00A64DF2" w:rsidP="00A64DF2">
      <w:pPr>
        <w:pStyle w:val="ae"/>
        <w:widowControl w:val="0"/>
        <w:spacing w:before="0" w:beforeAutospacing="0" w:after="120"/>
        <w:ind w:left="113" w:right="-284" w:firstLine="720"/>
        <w:jc w:val="both"/>
      </w:pPr>
      <w:r w:rsidRPr="003B41A9">
        <w:rPr>
          <w:b/>
          <w:bCs/>
        </w:rPr>
        <w:t xml:space="preserve">территориальная </w:t>
      </w:r>
      <w:proofErr w:type="spellStart"/>
      <w:r w:rsidRPr="003B41A9">
        <w:rPr>
          <w:b/>
          <w:bCs/>
        </w:rPr>
        <w:t>подзона</w:t>
      </w:r>
      <w:proofErr w:type="spellEnd"/>
      <w:r w:rsidRPr="003B41A9">
        <w:t xml:space="preserve"> – часть территориальной зоны, в пределах которой устанавливаются дополнительные градостроительные регламенты с одинаковым перечнем видов разрешенного использования объектов недвижимости, но с различными сочетаниями и значениями параметров разрешенного строительства;</w:t>
      </w:r>
    </w:p>
    <w:p w:rsidR="00A64DF2" w:rsidRPr="003B41A9" w:rsidRDefault="00A64DF2" w:rsidP="00A64DF2">
      <w:pPr>
        <w:pStyle w:val="ae"/>
        <w:widowControl w:val="0"/>
        <w:spacing w:before="0" w:beforeAutospacing="0" w:after="120"/>
        <w:ind w:left="113" w:right="-284" w:firstLine="720"/>
        <w:jc w:val="both"/>
      </w:pPr>
      <w:r w:rsidRPr="003B41A9">
        <w:rPr>
          <w:b/>
          <w:bCs/>
        </w:rPr>
        <w:t xml:space="preserve">территориальное планирование </w:t>
      </w:r>
      <w:r w:rsidRPr="003B41A9">
        <w:rPr>
          <w:bCs/>
        </w:rPr>
        <w:t xml:space="preserve">– </w:t>
      </w:r>
      <w:r w:rsidRPr="003B41A9">
        <w:t xml:space="preserve">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 </w:t>
      </w:r>
      <w:r w:rsidRPr="003B41A9">
        <w:rPr>
          <w:bCs/>
        </w:rPr>
        <w:t>(п.2 ст.1 ГК РФ);</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территории общего пользования</w:t>
      </w:r>
      <w:r w:rsidRPr="003B41A9">
        <w:t xml:space="preserve"> – территории, которыми беспрепятственно пользуется неограниченный круг лиц (в том числе площади, улицы, проезды, набережные, скверы, бульвары) (п.12. ст.1 ГК РФ);</w:t>
      </w:r>
      <w:proofErr w:type="gramEnd"/>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технические регламенты</w:t>
      </w:r>
      <w:r w:rsidRPr="003B41A9">
        <w:t xml:space="preserve"> – документы, которые приняты международным договором Российской Федерации, ратифицированным в порядке, установленном законодательством Российской Федерации, или федеральным законом, или указом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хранения, перевозки, реализации и утилизации);</w:t>
      </w:r>
      <w:proofErr w:type="gramEnd"/>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 xml:space="preserve">торги </w:t>
      </w:r>
      <w:r w:rsidRPr="003B41A9">
        <w:rPr>
          <w:rFonts w:ascii="Times New Roman" w:hAnsi="Times New Roman" w:cs="Times New Roman"/>
          <w:sz w:val="24"/>
          <w:szCs w:val="24"/>
        </w:rPr>
        <w:t xml:space="preserve">– способ заключения договора на приобретение прав владения, пользования, распоряжения земельными участками и объектами капитального </w:t>
      </w:r>
      <w:r w:rsidRPr="003B41A9">
        <w:rPr>
          <w:rFonts w:ascii="Times New Roman" w:hAnsi="Times New Roman" w:cs="Times New Roman"/>
          <w:sz w:val="24"/>
          <w:szCs w:val="24"/>
        </w:rPr>
        <w:lastRenderedPageBreak/>
        <w:t xml:space="preserve">строительства, права строительства объектов капитального строительства различного назначения, проводятся в форме аукциона или конкурса; </w:t>
      </w:r>
    </w:p>
    <w:p w:rsidR="00A64DF2" w:rsidRPr="003B41A9" w:rsidRDefault="00A64DF2" w:rsidP="00A64DF2">
      <w:pPr>
        <w:pStyle w:val="ae"/>
        <w:widowControl w:val="0"/>
        <w:spacing w:before="0" w:beforeAutospacing="0" w:after="120"/>
        <w:ind w:left="113" w:right="-284" w:firstLine="720"/>
        <w:jc w:val="both"/>
      </w:pPr>
      <w:r w:rsidRPr="003B41A9">
        <w:rPr>
          <w:b/>
          <w:bCs/>
        </w:rPr>
        <w:t>условно-разрешенные виды использования земельных участков и иных объектов недвижимости</w:t>
      </w:r>
      <w:r w:rsidRPr="003B41A9">
        <w:t xml:space="preserve"> – виды использования, требующие специальных согласований п</w:t>
      </w:r>
      <w:r w:rsidR="00D514CF">
        <w:t xml:space="preserve">осредством публичных </w:t>
      </w:r>
      <w:proofErr w:type="gramStart"/>
      <w:r w:rsidR="00D514CF">
        <w:t>слушаний</w:t>
      </w:r>
      <w:proofErr w:type="gramEnd"/>
      <w:r w:rsidR="00D514CF">
        <w:t xml:space="preserve"> в </w:t>
      </w:r>
      <w:r w:rsidRPr="003B41A9">
        <w:t>порядке установленном настоящими Правилами;</w:t>
      </w:r>
    </w:p>
    <w:p w:rsidR="00A64DF2" w:rsidRPr="003B41A9" w:rsidRDefault="00A64DF2" w:rsidP="00A64DF2">
      <w:pPr>
        <w:widowControl w:val="0"/>
        <w:spacing w:after="120" w:line="240" w:lineRule="auto"/>
        <w:ind w:left="113" w:right="-284" w:firstLine="720"/>
        <w:jc w:val="both"/>
        <w:rPr>
          <w:rFonts w:ascii="Times New Roman" w:hAnsi="Times New Roman" w:cs="Times New Roman"/>
          <w:snapToGrid w:val="0"/>
          <w:sz w:val="24"/>
          <w:szCs w:val="24"/>
        </w:rPr>
      </w:pPr>
      <w:r w:rsidRPr="003B41A9">
        <w:rPr>
          <w:rFonts w:ascii="Times New Roman" w:hAnsi="Times New Roman" w:cs="Times New Roman"/>
          <w:b/>
          <w:sz w:val="24"/>
          <w:szCs w:val="24"/>
        </w:rPr>
        <w:t>функциональные зоны</w:t>
      </w:r>
      <w:r w:rsidRPr="003B41A9">
        <w:rPr>
          <w:rFonts w:ascii="Times New Roman" w:hAnsi="Times New Roman" w:cs="Times New Roman"/>
          <w:sz w:val="24"/>
          <w:szCs w:val="24"/>
        </w:rPr>
        <w:t xml:space="preserve"> – зоны, для которых документами территориального планирования определены границы и функциональное назначение (п.5 ст.1 ГК РФ);</w:t>
      </w:r>
    </w:p>
    <w:p w:rsidR="00A64DF2" w:rsidRPr="003B41A9" w:rsidRDefault="00A64DF2" w:rsidP="00A64DF2">
      <w:pPr>
        <w:pStyle w:val="ae"/>
        <w:widowControl w:val="0"/>
        <w:spacing w:before="0" w:beforeAutospacing="0" w:after="120"/>
        <w:ind w:left="113" w:right="-284" w:firstLine="720"/>
        <w:jc w:val="both"/>
      </w:pPr>
      <w:r w:rsidRPr="003B41A9">
        <w:rPr>
          <w:b/>
          <w:bCs/>
        </w:rPr>
        <w:t>частный сервитут</w:t>
      </w:r>
      <w:r w:rsidRPr="003B41A9">
        <w:t xml:space="preserve"> – право ограниченного пользования чужим недвижимым имуществом, останавливаемое решением суда или соглашением между лицом, являющимся собственником объекта недвижимости, и лицом, требующим установления сервитута;</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часть объекта капитального строительства</w:t>
      </w:r>
      <w:r w:rsidRPr="003B41A9">
        <w:rPr>
          <w:rFonts w:ascii="Times New Roman" w:hAnsi="Times New Roman" w:cs="Times New Roman"/>
          <w:sz w:val="24"/>
          <w:szCs w:val="24"/>
        </w:rPr>
        <w:t xml:space="preserve"> – имеющий индивидуально-определенные признаки объект недвижимого имущества, входящий в состав объекта капитального строительства (жилые, нежилые помещения);</w:t>
      </w:r>
    </w:p>
    <w:p w:rsidR="00A64DF2" w:rsidRPr="003B41A9" w:rsidRDefault="00A64DF2" w:rsidP="00A64DF2">
      <w:pPr>
        <w:pStyle w:val="ae"/>
        <w:widowControl w:val="0"/>
        <w:spacing w:before="0" w:beforeAutospacing="0" w:after="120"/>
        <w:ind w:left="113" w:right="-284" w:firstLine="720"/>
        <w:jc w:val="both"/>
      </w:pPr>
      <w:r w:rsidRPr="003B41A9">
        <w:rPr>
          <w:b/>
          <w:bCs/>
        </w:rPr>
        <w:t>целевое назначение земельных участков</w:t>
      </w:r>
      <w:r w:rsidRPr="003B41A9">
        <w:t xml:space="preserve"> – назначение земельных участков и иных объектов недвижимости, определяемое их принадлежностью к одной из категорий земель, установленных в соответствии с земельным законодательством правовыми актами территориального планирования РФ, настоящими Правилами, а также принадлежностью к целевым функциональным зонам, установленным генеральным планом муниципального образования;</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эскизный проект (проект временного объекта)</w:t>
      </w:r>
      <w:r w:rsidRPr="003B41A9">
        <w:rPr>
          <w:rFonts w:ascii="Times New Roman" w:hAnsi="Times New Roman" w:cs="Times New Roman"/>
          <w:sz w:val="24"/>
          <w:szCs w:val="24"/>
        </w:rPr>
        <w:t xml:space="preserve"> – документация, разработанная для установки и модернизации временного объекта, с обоснованием основных расчетов, объемно-планировочных решений, колористического оформления в соответствии с существующей ситуацией, ландшафтом и элементами благоустройства.</w:t>
      </w:r>
    </w:p>
    <w:p w:rsidR="00A64DF2" w:rsidRPr="003B41A9" w:rsidRDefault="00A64DF2" w:rsidP="00A64DF2">
      <w:pPr>
        <w:widowControl w:val="0"/>
        <w:spacing w:line="240" w:lineRule="auto"/>
        <w:ind w:left="113" w:right="-284" w:firstLine="720"/>
        <w:jc w:val="both"/>
        <w:rPr>
          <w:rFonts w:ascii="Times New Roman" w:hAnsi="Times New Roman" w:cs="Times New Roman"/>
          <w:i/>
          <w:sz w:val="24"/>
          <w:szCs w:val="24"/>
        </w:rPr>
      </w:pPr>
      <w:r w:rsidRPr="003B41A9">
        <w:rPr>
          <w:rFonts w:ascii="Times New Roman" w:hAnsi="Times New Roman" w:cs="Times New Roman"/>
          <w:b/>
          <w:sz w:val="24"/>
          <w:szCs w:val="24"/>
        </w:rPr>
        <w:t>Статья 2. Сфера применения Правил землепользования и застройки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Настоящие Правила применяются в качестве правового основания для решения различных вопросов и действий в сфере градостроительных отношений на территории Кажлодского сельского поселения Торбеевского муниципального района Республики Мордовия:</w:t>
      </w:r>
    </w:p>
    <w:p w:rsidR="00A64DF2" w:rsidRPr="003B41A9" w:rsidRDefault="00A64DF2" w:rsidP="00137B46">
      <w:pPr>
        <w:widowControl w:val="0"/>
        <w:numPr>
          <w:ilvl w:val="0"/>
          <w:numId w:val="9"/>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разрешения на строительство, строительное изменение объекта недвижимости и его эксплуатацию;</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прав на земельные участки гражданам и юридическим лицам;</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разработка и согласование проектной документации на объе</w:t>
      </w:r>
      <w:proofErr w:type="gramStart"/>
      <w:r w:rsidRPr="003B41A9">
        <w:rPr>
          <w:rFonts w:ascii="Times New Roman" w:hAnsi="Times New Roman" w:cs="Times New Roman"/>
          <w:sz w:val="24"/>
          <w:szCs w:val="24"/>
        </w:rPr>
        <w:t>кт стр</w:t>
      </w:r>
      <w:proofErr w:type="gramEnd"/>
      <w:r w:rsidRPr="003B41A9">
        <w:rPr>
          <w:rFonts w:ascii="Times New Roman" w:hAnsi="Times New Roman" w:cs="Times New Roman"/>
          <w:sz w:val="24"/>
          <w:szCs w:val="24"/>
        </w:rPr>
        <w:t>оительства, реконструкции, капитального ремонта, реставрации и благоустройства земельного участка;</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подготовка оснований и условий для принятия решений об изъятии земельных участков для государственных и муниципальных нужд, а также для установления сервитутов;</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контроль над использованием и строительными изменениями объектов недвижимости;</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иных вопросов и действий, связанных с реализацией прав и обязанностей физических и юридических лиц, а также полномочий органов местного самоуправления в сфере землепользования и застройки.</w:t>
      </w:r>
    </w:p>
    <w:p w:rsidR="00A64DF2" w:rsidRPr="003B41A9" w:rsidRDefault="00A64DF2" w:rsidP="00A64DF2">
      <w:pPr>
        <w:pStyle w:val="ae"/>
        <w:widowControl w:val="0"/>
        <w:spacing w:before="0" w:beforeAutospacing="0" w:after="0"/>
        <w:ind w:left="113" w:right="-284" w:firstLine="720"/>
        <w:jc w:val="both"/>
      </w:pPr>
      <w:r w:rsidRPr="003B41A9">
        <w:t xml:space="preserve">2. Настоящие Правила применяются наряду </w:t>
      </w:r>
      <w:proofErr w:type="gramStart"/>
      <w:r w:rsidRPr="003B41A9">
        <w:t>с</w:t>
      </w:r>
      <w:proofErr w:type="gramEnd"/>
      <w:r w:rsidRPr="003B41A9">
        <w:t>:</w:t>
      </w:r>
    </w:p>
    <w:p w:rsidR="00A64DF2" w:rsidRPr="003B41A9" w:rsidRDefault="00A64DF2" w:rsidP="00137B46">
      <w:pPr>
        <w:pStyle w:val="ae"/>
        <w:widowControl w:val="0"/>
        <w:numPr>
          <w:ilvl w:val="0"/>
          <w:numId w:val="10"/>
        </w:numPr>
        <w:tabs>
          <w:tab w:val="clear" w:pos="1260"/>
          <w:tab w:val="num" w:pos="720"/>
        </w:tabs>
        <w:spacing w:before="0" w:beforeAutospacing="0" w:after="0"/>
        <w:ind w:left="113" w:right="-284" w:firstLine="720"/>
        <w:jc w:val="both"/>
      </w:pPr>
      <w:r w:rsidRPr="003B41A9">
        <w:t xml:space="preserve">техническими регламентами и иными обязательными требованиями, установленными в соответствии с законодательством в целях обеспечения </w:t>
      </w:r>
      <w:r w:rsidRPr="003B41A9">
        <w:lastRenderedPageBreak/>
        <w:t>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w:t>
      </w:r>
    </w:p>
    <w:p w:rsidR="00A64DF2" w:rsidRPr="003B41A9" w:rsidRDefault="00A64DF2" w:rsidP="00137B46">
      <w:pPr>
        <w:pStyle w:val="ae"/>
        <w:widowControl w:val="0"/>
        <w:numPr>
          <w:ilvl w:val="0"/>
          <w:numId w:val="10"/>
        </w:numPr>
        <w:tabs>
          <w:tab w:val="clear" w:pos="1260"/>
          <w:tab w:val="num" w:pos="720"/>
        </w:tabs>
        <w:spacing w:before="0" w:beforeAutospacing="0" w:after="0"/>
        <w:ind w:left="113" w:right="-284" w:firstLine="720"/>
        <w:jc w:val="both"/>
      </w:pPr>
      <w:r w:rsidRPr="003B41A9">
        <w:t>иными нормативными правовыми актами Кажлодского сельского поселения Торбеевского муниципального района Республики Мордовия по вопросам регулирования землепользования и застройки. Указанные акты применяются в части, не противоречащей настоящим Правилам.</w:t>
      </w:r>
    </w:p>
    <w:p w:rsidR="00A64DF2" w:rsidRPr="003B41A9" w:rsidRDefault="00A64DF2" w:rsidP="00A64DF2">
      <w:pPr>
        <w:pStyle w:val="ae"/>
        <w:widowControl w:val="0"/>
        <w:spacing w:before="0" w:beforeAutospacing="0" w:after="0"/>
        <w:ind w:left="113" w:right="-284" w:firstLine="720"/>
        <w:jc w:val="both"/>
      </w:pPr>
      <w:r w:rsidRPr="003B41A9">
        <w:t xml:space="preserve">3. Настоящие Правила обязательны для органов государственной власти, органов местного самоуправления, физических и юридических лиц, должностных лиц, осуществляющих и контролирующих градостроительную деятельность на территории муниципального образования. </w:t>
      </w:r>
    </w:p>
    <w:p w:rsidR="00A64DF2" w:rsidRDefault="00A64DF2" w:rsidP="003B41A9">
      <w:pPr>
        <w:pStyle w:val="ae"/>
        <w:widowControl w:val="0"/>
        <w:spacing w:before="0" w:beforeAutospacing="0" w:after="0"/>
        <w:ind w:left="113" w:right="-284" w:firstLine="720"/>
        <w:jc w:val="both"/>
      </w:pPr>
      <w:r w:rsidRPr="003B41A9">
        <w:t>4. Порядок осуществления на территории Кажлодского сельского поселения Торбеевского муниципального района Республики Мордовия застройки и землепользования может дополнительно регулироваться иными нормативными актами, регламентирующими и детализирующ</w:t>
      </w:r>
      <w:r w:rsidR="003B41A9">
        <w:t>ими положения настоящих Правил.</w:t>
      </w:r>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3. Структура Правил землепользования и застройки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Правила включают в себя текстовые и графические материалы.</w:t>
      </w:r>
    </w:p>
    <w:p w:rsidR="00A64DF2" w:rsidRPr="003B41A9" w:rsidRDefault="00A64DF2" w:rsidP="00A64DF2">
      <w:pPr>
        <w:widowControl w:val="0"/>
        <w:spacing w:line="240" w:lineRule="auto"/>
        <w:ind w:left="113" w:right="-284" w:firstLine="720"/>
        <w:jc w:val="both"/>
        <w:outlineLvl w:val="0"/>
        <w:rPr>
          <w:rFonts w:ascii="Times New Roman" w:hAnsi="Times New Roman" w:cs="Times New Roman"/>
          <w:sz w:val="24"/>
          <w:szCs w:val="24"/>
        </w:rPr>
      </w:pPr>
      <w:r w:rsidRPr="003B41A9">
        <w:rPr>
          <w:rFonts w:ascii="Times New Roman" w:hAnsi="Times New Roman" w:cs="Times New Roman"/>
          <w:sz w:val="24"/>
          <w:szCs w:val="24"/>
        </w:rPr>
        <w:t>1. Текстовые материалы Правил содержат три раздела:</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«Раздел 1. Порядок регулирования землепользования и застройки на основе градостроительного зонирования» посвящен общим положениям, процедурным вопросам применения Правил, внесения в них изменений;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«Раздел 2. Карты градостроительного зонирования. Карты зон с особыми условиями использования территории» содержит обоснование градостроительного зонирования и зонирования с учетом особых условий использования территории (по факторам ограничений);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«Раздел 3. Градостроительные регламенты» содержит всю необходимую для работы с Правилами информацию о разрешениях, ограничениях и запретах на использование земельных участков, составляющих территориальную зону.</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Указанная информация содержится:</w:t>
      </w:r>
    </w:p>
    <w:p w:rsidR="00A64DF2" w:rsidRPr="003B41A9" w:rsidRDefault="00A64DF2" w:rsidP="00137B46">
      <w:pPr>
        <w:widowControl w:val="0"/>
        <w:numPr>
          <w:ilvl w:val="0"/>
          <w:numId w:val="7"/>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регламентах использования территории, которые привязаны к каждому виду территориальных зон, выделенных на карте градостроительного зонирования;</w:t>
      </w:r>
    </w:p>
    <w:p w:rsidR="00A64DF2" w:rsidRPr="003B41A9" w:rsidRDefault="00A64DF2" w:rsidP="00137B46">
      <w:pPr>
        <w:widowControl w:val="0"/>
        <w:numPr>
          <w:ilvl w:val="0"/>
          <w:numId w:val="7"/>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регламентах ограничений, которые привязаны к зонам действия ограничительных факторов, выделенных на соответствующих картах зон с особыми условиями использования территории.</w:t>
      </w:r>
    </w:p>
    <w:p w:rsidR="00A64DF2" w:rsidRPr="003B41A9" w:rsidRDefault="00A64DF2" w:rsidP="00A64DF2">
      <w:pPr>
        <w:widowControl w:val="0"/>
        <w:spacing w:line="240" w:lineRule="auto"/>
        <w:ind w:left="113" w:right="-284" w:firstLine="720"/>
        <w:jc w:val="both"/>
        <w:outlineLvl w:val="0"/>
        <w:rPr>
          <w:rFonts w:ascii="Times New Roman" w:hAnsi="Times New Roman" w:cs="Times New Roman"/>
          <w:sz w:val="24"/>
          <w:szCs w:val="24"/>
        </w:rPr>
      </w:pPr>
      <w:r w:rsidRPr="003B41A9">
        <w:rPr>
          <w:rFonts w:ascii="Times New Roman" w:hAnsi="Times New Roman" w:cs="Times New Roman"/>
          <w:sz w:val="24"/>
          <w:szCs w:val="24"/>
        </w:rPr>
        <w:t>2. Графические материалы Правил содержат схемы, разработанные в масштабе 1:25 000 и 1:2 000.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Карта  градостроительного зонирования  территории Кажлодского  сельского поселения Торбеевского  муниципального района Республики Мордовия, содержит границы территориальных зон, объединяющих в себе земельные участки с одинаковым набором видов разрешенного использования территории. </w:t>
      </w:r>
      <w:proofErr w:type="gramStart"/>
      <w:r w:rsidRPr="003B41A9">
        <w:rPr>
          <w:rFonts w:ascii="Times New Roman" w:hAnsi="Times New Roman" w:cs="Times New Roman"/>
          <w:sz w:val="24"/>
          <w:szCs w:val="24"/>
        </w:rPr>
        <w:t>Разработана</w:t>
      </w:r>
      <w:proofErr w:type="gramEnd"/>
      <w:r w:rsidRPr="003B41A9">
        <w:rPr>
          <w:rFonts w:ascii="Times New Roman" w:hAnsi="Times New Roman" w:cs="Times New Roman"/>
          <w:sz w:val="24"/>
          <w:szCs w:val="24"/>
        </w:rPr>
        <w:t xml:space="preserve"> в масштабе 1:25 000.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Карта границ зон с особыми условиями использования территории поселения Торбеевского муниципального района Республики Мордовия, содержит сведения о распространении зон влияния факторов, ограничивающих разрешенное использование земельных участков. </w:t>
      </w:r>
      <w:proofErr w:type="gramStart"/>
      <w:r w:rsidRPr="003B41A9">
        <w:rPr>
          <w:rFonts w:ascii="Times New Roman" w:hAnsi="Times New Roman" w:cs="Times New Roman"/>
          <w:sz w:val="24"/>
          <w:szCs w:val="24"/>
        </w:rPr>
        <w:t>Разработана</w:t>
      </w:r>
      <w:proofErr w:type="gramEnd"/>
      <w:r w:rsidRPr="003B41A9">
        <w:rPr>
          <w:rFonts w:ascii="Times New Roman" w:hAnsi="Times New Roman" w:cs="Times New Roman"/>
          <w:sz w:val="24"/>
          <w:szCs w:val="24"/>
        </w:rPr>
        <w:t xml:space="preserve"> в масштабе 1:25 000.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Карта градостроительного зонирования территории  с. Кажлодка,  содержит границы территориальных зон в границах населенного пункта, объединяющих в себе земельные участки с одинаковым набором видов разрешенного использования </w:t>
      </w:r>
      <w:r w:rsidRPr="003B41A9">
        <w:rPr>
          <w:rFonts w:ascii="Times New Roman" w:hAnsi="Times New Roman" w:cs="Times New Roman"/>
          <w:sz w:val="24"/>
          <w:szCs w:val="24"/>
        </w:rPr>
        <w:lastRenderedPageBreak/>
        <w:t xml:space="preserve">территории. </w:t>
      </w:r>
      <w:proofErr w:type="gramStart"/>
      <w:r w:rsidRPr="003B41A9">
        <w:rPr>
          <w:rFonts w:ascii="Times New Roman" w:hAnsi="Times New Roman" w:cs="Times New Roman"/>
          <w:sz w:val="24"/>
          <w:szCs w:val="24"/>
        </w:rPr>
        <w:t>Разработана</w:t>
      </w:r>
      <w:proofErr w:type="gramEnd"/>
      <w:r w:rsidRPr="003B41A9">
        <w:rPr>
          <w:rFonts w:ascii="Times New Roman" w:hAnsi="Times New Roman" w:cs="Times New Roman"/>
          <w:sz w:val="24"/>
          <w:szCs w:val="24"/>
        </w:rPr>
        <w:t xml:space="preserve"> в масштабе 1:2 000.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Карта границ зон с особыми условиями использования территории </w:t>
      </w:r>
      <w:proofErr w:type="spellStart"/>
      <w:r w:rsidRPr="003B41A9">
        <w:rPr>
          <w:rFonts w:ascii="Times New Roman" w:hAnsi="Times New Roman" w:cs="Times New Roman"/>
          <w:sz w:val="24"/>
          <w:szCs w:val="24"/>
        </w:rPr>
        <w:t>с</w:t>
      </w:r>
      <w:proofErr w:type="gramStart"/>
      <w:r w:rsidRPr="003B41A9">
        <w:rPr>
          <w:rFonts w:ascii="Times New Roman" w:hAnsi="Times New Roman" w:cs="Times New Roman"/>
          <w:sz w:val="24"/>
          <w:szCs w:val="24"/>
        </w:rPr>
        <w:t>.К</w:t>
      </w:r>
      <w:proofErr w:type="gramEnd"/>
      <w:r w:rsidRPr="003B41A9">
        <w:rPr>
          <w:rFonts w:ascii="Times New Roman" w:hAnsi="Times New Roman" w:cs="Times New Roman"/>
          <w:sz w:val="24"/>
          <w:szCs w:val="24"/>
        </w:rPr>
        <w:t>ажлодка</w:t>
      </w:r>
      <w:proofErr w:type="spellEnd"/>
      <w:r w:rsidRPr="003B41A9">
        <w:rPr>
          <w:rFonts w:ascii="Times New Roman" w:hAnsi="Times New Roman" w:cs="Times New Roman"/>
          <w:sz w:val="24"/>
          <w:szCs w:val="24"/>
        </w:rPr>
        <w:t xml:space="preserve">, содержит сведения о распространении зон влияния факторов, ограничивающих разрешенное использование земельных участков в границах населенных пунктов. </w:t>
      </w:r>
      <w:proofErr w:type="gramStart"/>
      <w:r w:rsidRPr="003B41A9">
        <w:rPr>
          <w:rFonts w:ascii="Times New Roman" w:hAnsi="Times New Roman" w:cs="Times New Roman"/>
          <w:sz w:val="24"/>
          <w:szCs w:val="24"/>
        </w:rPr>
        <w:t>Разработана</w:t>
      </w:r>
      <w:proofErr w:type="gramEnd"/>
      <w:r w:rsidRPr="003B41A9">
        <w:rPr>
          <w:rFonts w:ascii="Times New Roman" w:hAnsi="Times New Roman" w:cs="Times New Roman"/>
          <w:sz w:val="24"/>
          <w:szCs w:val="24"/>
        </w:rPr>
        <w:t xml:space="preserve"> в масштабе 1:2 000.</w:t>
      </w:r>
    </w:p>
    <w:p w:rsidR="00A64DF2" w:rsidRPr="003B41A9" w:rsidRDefault="00A64DF2" w:rsidP="003B41A9">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Все материалы Правил землепользования и застройки изданы</w:t>
      </w:r>
      <w:r w:rsidR="003B41A9">
        <w:rPr>
          <w:rFonts w:ascii="Times New Roman" w:hAnsi="Times New Roman" w:cs="Times New Roman"/>
          <w:sz w:val="24"/>
          <w:szCs w:val="24"/>
        </w:rPr>
        <w:t xml:space="preserve"> в бумажном и электронном виде.</w:t>
      </w:r>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4. Цели и задачи Правил землепользования и застройки, сфера их действия</w:t>
      </w:r>
      <w:r w:rsidR="000B74E1">
        <w:rPr>
          <w:rFonts w:ascii="Times New Roman" w:hAnsi="Times New Roman" w:cs="Times New Roman"/>
          <w:b/>
          <w:sz w:val="24"/>
          <w:szCs w:val="24"/>
        </w:rPr>
        <w:t>.</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w:t>
      </w:r>
      <w:proofErr w:type="gramStart"/>
      <w:r w:rsidRPr="003B41A9">
        <w:rPr>
          <w:rFonts w:ascii="Times New Roman" w:hAnsi="Times New Roman" w:cs="Times New Roman"/>
          <w:sz w:val="24"/>
          <w:szCs w:val="24"/>
        </w:rPr>
        <w:t xml:space="preserve">Настоящие Правила в соответствии с Градостроительным кодексом Российской Федерации, Земельным кодексом Российской Федерации предусматривают в </w:t>
      </w:r>
      <w:proofErr w:type="spellStart"/>
      <w:r w:rsidRPr="003B41A9">
        <w:rPr>
          <w:rFonts w:ascii="Times New Roman" w:hAnsi="Times New Roman" w:cs="Times New Roman"/>
          <w:sz w:val="24"/>
          <w:szCs w:val="24"/>
        </w:rPr>
        <w:t>Кажлодском</w:t>
      </w:r>
      <w:proofErr w:type="spellEnd"/>
      <w:r w:rsidRPr="003B41A9">
        <w:rPr>
          <w:rFonts w:ascii="Times New Roman" w:hAnsi="Times New Roman" w:cs="Times New Roman"/>
          <w:sz w:val="24"/>
          <w:szCs w:val="24"/>
        </w:rPr>
        <w:t xml:space="preserve"> сельском поселении Торбеевского муниципального района Республики Мордовия систему регулирования землепользования и застройки, которая основана на градостроительном зонировании – делении всей территории в границах Кажлодского сельского поселения Торбеевского муниципального района Республики Мордовия на территориальные зоны с установлением для каждой из них единого градостроительного регламента по видам</w:t>
      </w:r>
      <w:proofErr w:type="gramEnd"/>
      <w:r w:rsidRPr="003B41A9">
        <w:rPr>
          <w:rFonts w:ascii="Times New Roman" w:hAnsi="Times New Roman" w:cs="Times New Roman"/>
          <w:sz w:val="24"/>
          <w:szCs w:val="24"/>
        </w:rPr>
        <w:t xml:space="preserve"> и предельным параметрам разрешенного использования земельных участков в границах этих территориальных зон, для защиты прав граждан и обеспечения равенства прав физических и юридических лиц в процессе реализации отношений, возникающих по поводу землепользования и застройки; обеспечения открытой информации о правилах и условиях использования земельных участков, осуществления на них строительства и реконструкции; подготовки документов для передачи прав на земельные участки, находящиеся в государственной и муниципальной собственности, физическим и юридическим лицам для осуществления строительства, реконструкции объектов недвижимости; контроля соответствия градостроительным регламентам строительных намерений застройщиков, завершенных строительством объектов и их последующего использования.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Целью введения системы регулирования землепользования и застройки, основанной на градостроительном зонировании, является: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обеспечение условий для реализации планов и программ развития территории, систем инженерного, транспортного обеспечения и социального обслуживания, сохранения природной и культурно-исторической среды;</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установление правовых гарантий по использованию и строительному изменению недвижимости для владельцев и лиц, желающих приобрести права владения, пользования и распоряжения земельными участками, иными объектами недвижимости;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создание благоприятных условий для привлечения инвестиций в строительство и обустройство недвижимости посредством предоставления инвесторам возможности выбора наиболее эффективного вида использования недвижимости в соответствии с градостроительными регламентами;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обеспечение свободного доступа граждан к информации и их участия в принятии решений по вопросам станичного развития, землепользования и застройки посредством проведения публичных слушаний;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обеспечение </w:t>
      </w:r>
      <w:proofErr w:type="gramStart"/>
      <w:r w:rsidRPr="003B41A9">
        <w:rPr>
          <w:rFonts w:ascii="Times New Roman" w:hAnsi="Times New Roman" w:cs="Times New Roman"/>
          <w:sz w:val="24"/>
          <w:szCs w:val="24"/>
        </w:rPr>
        <w:t>контроля за</w:t>
      </w:r>
      <w:proofErr w:type="gramEnd"/>
      <w:r w:rsidRPr="003B41A9">
        <w:rPr>
          <w:rFonts w:ascii="Times New Roman" w:hAnsi="Times New Roman" w:cs="Times New Roman"/>
          <w:sz w:val="24"/>
          <w:szCs w:val="24"/>
        </w:rPr>
        <w:t xml:space="preserve"> соблюдением прав граждан и юридических лиц.</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Настоящие Правила регламентируют деятельность </w:t>
      </w:r>
      <w:proofErr w:type="gramStart"/>
      <w:r w:rsidRPr="003B41A9">
        <w:rPr>
          <w:rFonts w:ascii="Times New Roman" w:hAnsi="Times New Roman" w:cs="Times New Roman"/>
          <w:sz w:val="24"/>
          <w:szCs w:val="24"/>
        </w:rPr>
        <w:t>по</w:t>
      </w:r>
      <w:proofErr w:type="gramEnd"/>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проведению градостроительного зонирования территории населенного </w:t>
      </w:r>
      <w:r w:rsidRPr="003B41A9">
        <w:rPr>
          <w:rFonts w:ascii="Times New Roman" w:hAnsi="Times New Roman" w:cs="Times New Roman"/>
          <w:sz w:val="24"/>
          <w:szCs w:val="24"/>
        </w:rPr>
        <w:lastRenderedPageBreak/>
        <w:t>пункта и установлению градостроительных регламентов по видам и предельным параметрам разрешенного использования земельных участков, иных объектов недвижимости;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разделению территории населенного пункта на земельные участки для закрепления ранее возникших, но неоформленных прав на них (включая права на земельные участки многоквартирных домов), а также для упорядочения планировочной организации территории населенного пункта, ее дальнейшего строительного освоения и преобразования;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предоставлению физическим и юридическим лицам прав на земельные участки, подготовленные и сформированные из состава государственных, муниципальных земель;</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подготовке градостроительных оснований для принятия решений о резервировании и изъятии земельных участков для реализации государственных и муниципальных нужд;</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согласованию проектной документации;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w:t>
      </w:r>
      <w:proofErr w:type="gramStart"/>
      <w:r w:rsidRPr="003B41A9">
        <w:rPr>
          <w:rFonts w:ascii="Times New Roman" w:hAnsi="Times New Roman" w:cs="Times New Roman"/>
          <w:sz w:val="24"/>
          <w:szCs w:val="24"/>
        </w:rPr>
        <w:t>контролю за</w:t>
      </w:r>
      <w:proofErr w:type="gramEnd"/>
      <w:r w:rsidRPr="003B41A9">
        <w:rPr>
          <w:rFonts w:ascii="Times New Roman" w:hAnsi="Times New Roman" w:cs="Times New Roman"/>
          <w:sz w:val="24"/>
          <w:szCs w:val="24"/>
        </w:rPr>
        <w:t xml:space="preserve"> использованием и строительными изменениями объектов недвижимости, применению штрафных санкций в случаях и порядке, установленных законодательством;</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7) обеспечению открытости и доступности для физических и юридических лиц информации о землепользовании и застройке, а также их участия в принятии решений по этим вопросам посредством публичных слушаний;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внесению изменений в настоящие Правила, включая изменение состава градостроительных регламентов, в том числе путем его дополнения применительно к различным территориальным зонам.</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w:t>
      </w:r>
      <w:proofErr w:type="gramStart"/>
      <w:r w:rsidRPr="003B41A9">
        <w:rPr>
          <w:rFonts w:ascii="Times New Roman" w:hAnsi="Times New Roman" w:cs="Times New Roman"/>
          <w:sz w:val="24"/>
          <w:szCs w:val="24"/>
        </w:rPr>
        <w:t>Настоящие Правила применяются наряду с техническими регламентами и иными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 иными нормативными правовыми актами Торбеевского муниципального района Республики Мордовия по вопросам регулирования землепользования и застройки.</w:t>
      </w:r>
      <w:proofErr w:type="gramEnd"/>
      <w:r w:rsidRPr="003B41A9">
        <w:rPr>
          <w:rFonts w:ascii="Times New Roman" w:hAnsi="Times New Roman" w:cs="Times New Roman"/>
          <w:sz w:val="24"/>
          <w:szCs w:val="24"/>
        </w:rPr>
        <w:t xml:space="preserve"> Указанные акты применяются в части, не противоречащей настоящим Правилам.</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Настоящие Правила обязательны для исполнения всеми расположенными на территории Кажлодского сельского поселения Торбеевского муниципального района Республики Мордовия юридическими и физическими лицами, осуществляющими и контролирующими градостроительную деятельность на территории Кажлодского сельского поселения Торбеевского муниципального района Республики Мордовия.</w:t>
      </w:r>
    </w:p>
    <w:p w:rsidR="00A64DF2" w:rsidRDefault="00530301" w:rsidP="00A64DF2">
      <w:pPr>
        <w:pStyle w:val="affc"/>
        <w:widowControl w:val="0"/>
        <w:ind w:left="113" w:right="-284" w:firstLine="720"/>
        <w:outlineLvl w:val="0"/>
        <w:rPr>
          <w:i w:val="0"/>
          <w:sz w:val="24"/>
          <w:szCs w:val="24"/>
        </w:rPr>
      </w:pPr>
      <w:bookmarkStart w:id="8" w:name="_Toc215295499"/>
      <w:r>
        <w:rPr>
          <w:i w:val="0"/>
          <w:sz w:val="24"/>
          <w:szCs w:val="24"/>
        </w:rPr>
        <w:t>Статья 5</w:t>
      </w:r>
      <w:r w:rsidR="00A64DF2" w:rsidRPr="003B41A9">
        <w:rPr>
          <w:i w:val="0"/>
          <w:sz w:val="24"/>
          <w:szCs w:val="24"/>
        </w:rPr>
        <w:t xml:space="preserve">. Открытость и доступность информации о землепользовании и застройке </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Настоящие Правила являются открытыми для физических и юридических лиц.</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Администрация </w:t>
      </w:r>
      <w:r w:rsidR="00CC52B3" w:rsidRPr="003B41A9">
        <w:rPr>
          <w:rFonts w:ascii="Times New Roman" w:eastAsia="Arial" w:hAnsi="Times New Roman" w:cs="Times New Roman"/>
          <w:sz w:val="24"/>
          <w:szCs w:val="24"/>
        </w:rPr>
        <w:t>Кажлодского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Республики Мордовия (далее – Администрация поселения) обеспечивает возможность ознакомления с Правилами через их официальное обнародование.</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Граждане имеют право участвовать в принятии решений по вопросам землепользования и застройки в соответствии с действующими нормативными </w:t>
      </w:r>
      <w:r w:rsidRPr="003B41A9">
        <w:rPr>
          <w:rFonts w:ascii="Times New Roman" w:eastAsia="Arial" w:hAnsi="Times New Roman" w:cs="Times New Roman"/>
          <w:sz w:val="24"/>
          <w:szCs w:val="24"/>
        </w:rPr>
        <w:lastRenderedPageBreak/>
        <w:t>правовыми актами Российской Федерации, Республики Мордовия и Торбеевского муниципального района.</w:t>
      </w:r>
    </w:p>
    <w:p w:rsidR="007E310B" w:rsidRDefault="007E310B" w:rsidP="007E310B">
      <w:pPr>
        <w:shd w:val="clear" w:color="auto" w:fill="FFFFFF"/>
        <w:spacing w:line="240" w:lineRule="atLeast"/>
        <w:ind w:firstLine="709"/>
        <w:jc w:val="both"/>
        <w:rPr>
          <w:rFonts w:ascii="Times New Roman" w:eastAsia="Arial" w:hAnsi="Times New Roman" w:cs="Times New Roman"/>
          <w:sz w:val="24"/>
          <w:szCs w:val="24"/>
        </w:rPr>
      </w:pPr>
      <w:r w:rsidRPr="003B41A9">
        <w:rPr>
          <w:rFonts w:ascii="Times New Roman" w:eastAsia="Arial" w:hAnsi="Times New Roman" w:cs="Times New Roman"/>
          <w:sz w:val="24"/>
          <w:szCs w:val="24"/>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09122D" w:rsidRPr="0009122D" w:rsidRDefault="00D532DE" w:rsidP="0009122D">
      <w:pPr>
        <w:widowControl w:val="0"/>
        <w:spacing w:line="240" w:lineRule="auto"/>
        <w:ind w:left="113" w:right="-284" w:firstLine="720"/>
        <w:jc w:val="both"/>
        <w:rPr>
          <w:rFonts w:ascii="Times New Roman" w:hAnsi="Times New Roman" w:cs="Times New Roman"/>
          <w:sz w:val="24"/>
          <w:szCs w:val="24"/>
        </w:rPr>
      </w:pPr>
      <w:r>
        <w:rPr>
          <w:rFonts w:ascii="Times New Roman" w:hAnsi="Times New Roman" w:cs="Times New Roman"/>
          <w:b/>
          <w:sz w:val="24"/>
          <w:szCs w:val="24"/>
        </w:rPr>
        <w:t>Глава</w:t>
      </w:r>
      <w:r w:rsidRPr="00D532DE">
        <w:rPr>
          <w:rFonts w:ascii="Times New Roman" w:hAnsi="Times New Roman" w:cs="Times New Roman"/>
          <w:b/>
          <w:sz w:val="24"/>
          <w:szCs w:val="24"/>
        </w:rPr>
        <w:t xml:space="preserve"> </w:t>
      </w:r>
      <w:r>
        <w:rPr>
          <w:rFonts w:ascii="Times New Roman" w:hAnsi="Times New Roman" w:cs="Times New Roman"/>
          <w:b/>
          <w:sz w:val="24"/>
          <w:szCs w:val="24"/>
          <w:lang w:val="en-US"/>
        </w:rPr>
        <w:t>II</w:t>
      </w:r>
      <w:r>
        <w:rPr>
          <w:rFonts w:ascii="Times New Roman" w:hAnsi="Times New Roman" w:cs="Times New Roman"/>
          <w:b/>
          <w:sz w:val="24"/>
          <w:szCs w:val="24"/>
        </w:rPr>
        <w:t>. ПОЛОЖЕНИЕ О</w:t>
      </w:r>
      <w:r w:rsidR="0009122D" w:rsidRPr="003B41A9">
        <w:rPr>
          <w:rFonts w:ascii="Times New Roman" w:hAnsi="Times New Roman" w:cs="Times New Roman"/>
          <w:b/>
          <w:sz w:val="24"/>
          <w:szCs w:val="24"/>
        </w:rPr>
        <w:t xml:space="preserve"> РЕГУЛИРО</w:t>
      </w:r>
      <w:r>
        <w:rPr>
          <w:rFonts w:ascii="Times New Roman" w:hAnsi="Times New Roman" w:cs="Times New Roman"/>
          <w:b/>
          <w:sz w:val="24"/>
          <w:szCs w:val="24"/>
        </w:rPr>
        <w:t>ВАНИИ</w:t>
      </w:r>
      <w:r w:rsidR="0009122D" w:rsidRPr="003B41A9">
        <w:rPr>
          <w:rFonts w:ascii="Times New Roman" w:hAnsi="Times New Roman" w:cs="Times New Roman"/>
          <w:b/>
          <w:sz w:val="24"/>
          <w:szCs w:val="24"/>
        </w:rPr>
        <w:t xml:space="preserve"> ЗЕМЛЕПОЛЬЗОВАНИЯ И ЗАСТРОЙКИ ОРГАНАМИ МЕСТНОГО САМОУПРАВЛЕНИЯ</w:t>
      </w:r>
    </w:p>
    <w:p w:rsidR="0009122D" w:rsidRPr="003B41A9" w:rsidRDefault="006A234C" w:rsidP="006A234C">
      <w:pPr>
        <w:widowControl w:val="0"/>
        <w:spacing w:line="240" w:lineRule="auto"/>
        <w:ind w:right="-284"/>
        <w:jc w:val="both"/>
        <w:rPr>
          <w:rFonts w:ascii="Times New Roman" w:hAnsi="Times New Roman" w:cs="Times New Roman"/>
          <w:b/>
          <w:sz w:val="24"/>
          <w:szCs w:val="24"/>
        </w:rPr>
      </w:pPr>
      <w:bookmarkStart w:id="9" w:name="_Toc379293254"/>
      <w:bookmarkStart w:id="10" w:name="_Toc380581531"/>
      <w:bookmarkStart w:id="11" w:name="_Toc392516663"/>
      <w:bookmarkStart w:id="12" w:name="_Toc400454210"/>
      <w:bookmarkStart w:id="13" w:name="_Toc424116543"/>
      <w:r>
        <w:rPr>
          <w:rFonts w:ascii="Times New Roman" w:eastAsia="Arial" w:hAnsi="Times New Roman" w:cs="Times New Roman"/>
          <w:sz w:val="24"/>
          <w:szCs w:val="24"/>
        </w:rPr>
        <w:t xml:space="preserve">    </w:t>
      </w:r>
      <w:r w:rsidR="00D532DE">
        <w:rPr>
          <w:rFonts w:ascii="Times New Roman" w:hAnsi="Times New Roman" w:cs="Times New Roman"/>
          <w:b/>
          <w:sz w:val="24"/>
          <w:szCs w:val="24"/>
        </w:rPr>
        <w:t>Статья 6</w:t>
      </w:r>
      <w:r w:rsidR="0009122D" w:rsidRPr="003B41A9">
        <w:rPr>
          <w:rFonts w:ascii="Times New Roman" w:hAnsi="Times New Roman" w:cs="Times New Roman"/>
          <w:b/>
          <w:sz w:val="24"/>
          <w:szCs w:val="24"/>
        </w:rPr>
        <w:t>. Полномочия органов местного самоуправления поселения по регулированию градостроительных и земельно-имущественных отношений</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В соответствии с законами, иными нормативными правовыми актами к органам, уполномоченным регулировать и контролировать землепользование и застройку в части соблюдения настоящих Правил относятся:</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органы местного самоуправления Торбеевского муниципального района;</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органы местного самоуправления Кажлодского сельского поселения Торбеевского  муниципального района  (далее – поселение) (в случае заключения соглашения о передаче полномочий в соответствии с </w:t>
      </w:r>
      <w:proofErr w:type="gramStart"/>
      <w:r w:rsidRPr="003B41A9">
        <w:rPr>
          <w:rFonts w:ascii="Times New Roman" w:eastAsia="Arial" w:hAnsi="Times New Roman" w:cs="Times New Roman"/>
          <w:sz w:val="24"/>
          <w:szCs w:val="24"/>
        </w:rPr>
        <w:t>ч</w:t>
      </w:r>
      <w:proofErr w:type="gramEnd"/>
      <w:r w:rsidRPr="003B41A9">
        <w:rPr>
          <w:rFonts w:ascii="Times New Roman" w:eastAsia="Arial" w:hAnsi="Times New Roman" w:cs="Times New Roman"/>
          <w:sz w:val="24"/>
          <w:szCs w:val="24"/>
        </w:rPr>
        <w:t xml:space="preserve">.4 ст.15 </w:t>
      </w:r>
      <w:hyperlink r:id="rId8"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иные уполномоченные органы.</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К полномочиям органов местного самоуправления муниципального района относятся (в соответствии </w:t>
      </w:r>
      <w:proofErr w:type="spellStart"/>
      <w:proofErr w:type="gramStart"/>
      <w:r w:rsidRPr="003B41A9">
        <w:rPr>
          <w:rFonts w:ascii="Times New Roman" w:eastAsia="Arial" w:hAnsi="Times New Roman" w:cs="Times New Roman"/>
          <w:sz w:val="24"/>
          <w:szCs w:val="24"/>
        </w:rPr>
        <w:t>п</w:t>
      </w:r>
      <w:proofErr w:type="spellEnd"/>
      <w:proofErr w:type="gramEnd"/>
      <w:r w:rsidRPr="003B41A9">
        <w:rPr>
          <w:rFonts w:ascii="Times New Roman" w:eastAsia="Arial" w:hAnsi="Times New Roman" w:cs="Times New Roman"/>
          <w:sz w:val="24"/>
          <w:szCs w:val="24"/>
        </w:rPr>
        <w:t xml:space="preserve"> 3 статьи 14 Федеральным законом № 131-ФЗ от 06.10.2003):</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утверждение генеральных планов поселения;</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утверждение правил землепользования и застройки;</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утверждение подготовленной на основе генеральных планов поселения документации по планировке территории;</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выдача разрешений на строительство (за исключением случаев, предусмотренных </w:t>
      </w:r>
      <w:hyperlink r:id="rId9"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утверждение местных нормативов градостроительного проектирования поселений;</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резервирование земель и изъятие, земельных участков в границах поселения для муниципальных нужд;</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осуществление муниципального земельного контроля в границах поселения;</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осуществление в случаях, предусмотренных </w:t>
      </w:r>
      <w:hyperlink r:id="rId10"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осмотров зданий, сооружений и выдача рекомендаций об устранении выявленных в ходе таких осмотров нарушений;</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иные полномочия в соответствии с федеральным законодательством.</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Органы местного самоуправления поселения (в случае заключения соглашения о передаче полномочий в соответствии с </w:t>
      </w:r>
      <w:proofErr w:type="gramStart"/>
      <w:r w:rsidRPr="003B41A9">
        <w:rPr>
          <w:rFonts w:ascii="Times New Roman" w:eastAsia="Arial" w:hAnsi="Times New Roman" w:cs="Times New Roman"/>
          <w:sz w:val="24"/>
          <w:szCs w:val="24"/>
        </w:rPr>
        <w:t>ч</w:t>
      </w:r>
      <w:proofErr w:type="gramEnd"/>
      <w:r w:rsidRPr="003B41A9">
        <w:rPr>
          <w:rFonts w:ascii="Times New Roman" w:eastAsia="Arial" w:hAnsi="Times New Roman" w:cs="Times New Roman"/>
          <w:sz w:val="24"/>
          <w:szCs w:val="24"/>
        </w:rPr>
        <w:t xml:space="preserve">.4 ст.15 </w:t>
      </w:r>
      <w:hyperlink r:id="rId11" w:history="1">
        <w:r w:rsidRPr="003B41A9">
          <w:rPr>
            <w:rFonts w:ascii="Times New Roman" w:hAnsi="Times New Roman" w:cs="Times New Roman"/>
            <w:color w:val="0000EE"/>
            <w:sz w:val="24"/>
            <w:szCs w:val="24"/>
            <w:u w:val="single" w:color="0000EE"/>
          </w:rPr>
          <w:t xml:space="preserve">Федерального закона </w:t>
        </w:r>
        <w:r w:rsidRPr="003B41A9">
          <w:rPr>
            <w:rFonts w:ascii="Times New Roman" w:hAnsi="Times New Roman" w:cs="Times New Roman"/>
            <w:color w:val="0000EE"/>
            <w:sz w:val="24"/>
            <w:szCs w:val="24"/>
            <w:u w:val="single" w:color="0000EE"/>
          </w:rPr>
          <w:lastRenderedPageBreak/>
          <w:t>№ 131-ФЗ</w:t>
        </w:r>
      </w:hyperlink>
      <w:r w:rsidRPr="003B41A9">
        <w:rPr>
          <w:rFonts w:ascii="Times New Roman" w:eastAsia="Arial" w:hAnsi="Times New Roman" w:cs="Times New Roman"/>
          <w:sz w:val="24"/>
          <w:szCs w:val="24"/>
        </w:rPr>
        <w:t xml:space="preserve"> от 06.10.2003) принимает на себя осуществление части таких полномочий от Администрации района.</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При заключении соглашения объем передаваемых полномочий определяется по Соглашению, в случае отсутствия Соглашения, полномочия осуществляются в соответствии с настоящими Правилами.</w:t>
      </w:r>
    </w:p>
    <w:p w:rsidR="0009122D" w:rsidRPr="003B41A9" w:rsidRDefault="00D532DE" w:rsidP="0009122D">
      <w:pPr>
        <w:widowControl w:val="0"/>
        <w:spacing w:line="240" w:lineRule="auto"/>
        <w:ind w:left="113" w:right="-284" w:firstLine="720"/>
        <w:jc w:val="both"/>
        <w:rPr>
          <w:rFonts w:ascii="Times New Roman" w:hAnsi="Times New Roman" w:cs="Times New Roman"/>
          <w:b/>
          <w:sz w:val="24"/>
          <w:szCs w:val="24"/>
        </w:rPr>
      </w:pPr>
      <w:r>
        <w:rPr>
          <w:rFonts w:ascii="Times New Roman" w:hAnsi="Times New Roman" w:cs="Times New Roman"/>
          <w:b/>
          <w:sz w:val="24"/>
          <w:szCs w:val="24"/>
        </w:rPr>
        <w:t>Статья 7</w:t>
      </w:r>
      <w:r w:rsidR="0009122D" w:rsidRPr="003B41A9">
        <w:rPr>
          <w:rFonts w:ascii="Times New Roman" w:hAnsi="Times New Roman" w:cs="Times New Roman"/>
          <w:b/>
          <w:sz w:val="24"/>
          <w:szCs w:val="24"/>
        </w:rPr>
        <w:t>. Комиссия по землепользованию и застройке</w:t>
      </w:r>
    </w:p>
    <w:p w:rsidR="0009122D" w:rsidRPr="003B41A9" w:rsidRDefault="0009122D" w:rsidP="0009122D">
      <w:pPr>
        <w:spacing w:before="240" w:after="240"/>
        <w:rPr>
          <w:rFonts w:ascii="Times New Roman" w:hAnsi="Times New Roman" w:cs="Times New Roman"/>
          <w:sz w:val="24"/>
          <w:szCs w:val="24"/>
        </w:rPr>
      </w:pPr>
      <w:r>
        <w:rPr>
          <w:rFonts w:ascii="Times New Roman" w:hAnsi="Times New Roman" w:cs="Times New Roman"/>
          <w:sz w:val="24"/>
          <w:szCs w:val="24"/>
        </w:rPr>
        <w:t xml:space="preserve">  </w:t>
      </w:r>
      <w:r w:rsidRPr="003B41A9">
        <w:rPr>
          <w:rFonts w:ascii="Times New Roman" w:hAnsi="Times New Roman" w:cs="Times New Roman"/>
          <w:sz w:val="24"/>
          <w:szCs w:val="24"/>
        </w:rPr>
        <w:t xml:space="preserve">Комиссия по землепользованию и застройке на территории поселения создается при Администрации района и является постоянно действующей. В случае заключения соглашения о передаче полномочий в соответствии с </w:t>
      </w:r>
      <w:proofErr w:type="gramStart"/>
      <w:r w:rsidRPr="003B41A9">
        <w:rPr>
          <w:rFonts w:ascii="Times New Roman" w:hAnsi="Times New Roman" w:cs="Times New Roman"/>
          <w:sz w:val="24"/>
          <w:szCs w:val="24"/>
        </w:rPr>
        <w:t>ч</w:t>
      </w:r>
      <w:proofErr w:type="gramEnd"/>
      <w:r w:rsidRPr="003B41A9">
        <w:rPr>
          <w:rFonts w:ascii="Times New Roman" w:hAnsi="Times New Roman" w:cs="Times New Roman"/>
          <w:sz w:val="24"/>
          <w:szCs w:val="24"/>
        </w:rPr>
        <w:t xml:space="preserve">.4 ст.15 </w:t>
      </w:r>
      <w:hyperlink r:id="rId12"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hAnsi="Times New Roman" w:cs="Times New Roman"/>
          <w:sz w:val="24"/>
          <w:szCs w:val="24"/>
        </w:rPr>
        <w:t xml:space="preserve"> от 06.10.2003  комиссия по землепользованию и застройке на территории поселения создается при Администрации Кажлодского сельского поселения Торбеевского  муниципального района исполняют положения данной статьи. Комиссия организует разработку проекта правил землепользования и застройки, внесения в них изменений, а также проводит публичные слушания </w:t>
      </w:r>
      <w:proofErr w:type="gramStart"/>
      <w:r w:rsidRPr="003B41A9">
        <w:rPr>
          <w:rFonts w:ascii="Times New Roman" w:hAnsi="Times New Roman" w:cs="Times New Roman"/>
          <w:sz w:val="24"/>
          <w:szCs w:val="24"/>
        </w:rPr>
        <w:t>по</w:t>
      </w:r>
      <w:proofErr w:type="gramEnd"/>
      <w:r w:rsidRPr="003B41A9">
        <w:rPr>
          <w:rFonts w:ascii="Times New Roman" w:hAnsi="Times New Roman" w:cs="Times New Roman"/>
          <w:sz w:val="24"/>
          <w:szCs w:val="24"/>
        </w:rPr>
        <w:t>:</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1.1  проекту Правил землепользования и застройки;</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проектам о внесении изменений в правила;</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1.3  проектам планировки и межевания территорий;</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1.4 заявлениям о выдаче разрешений на отклонение от предельных параметров разрешенного строительства, реконструкции объектов капитального строительства;</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1.5 заявлениям о выдаче разрешений на условно разрешенный вид использования земельных участков и объектов капитального строительства;</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1.6</w:t>
      </w:r>
      <w:r w:rsidR="006A234C">
        <w:rPr>
          <w:rFonts w:ascii="Times New Roman" w:eastAsia="Arial" w:hAnsi="Times New Roman" w:cs="Times New Roman"/>
          <w:sz w:val="24"/>
          <w:szCs w:val="24"/>
        </w:rPr>
        <w:t>.</w:t>
      </w:r>
      <w:r w:rsidRPr="003B41A9">
        <w:rPr>
          <w:rFonts w:ascii="Times New Roman" w:eastAsia="Arial" w:hAnsi="Times New Roman" w:cs="Times New Roman"/>
          <w:sz w:val="24"/>
          <w:szCs w:val="24"/>
        </w:rPr>
        <w:t>  проектам строительства, реконструкции объектов недвижимости, благоустройства, озеленения, размещения временных сооружений, в случаях, если затрагиваются права и законные интересы населения в области земельных отношений и охраны окружающей среды;</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1.7</w:t>
      </w:r>
      <w:r w:rsidR="006A234C">
        <w:rPr>
          <w:rFonts w:ascii="Times New Roman" w:eastAsia="Arial" w:hAnsi="Times New Roman" w:cs="Times New Roman"/>
          <w:sz w:val="24"/>
          <w:szCs w:val="24"/>
        </w:rPr>
        <w:t>.</w:t>
      </w:r>
      <w:r w:rsidRPr="003B41A9">
        <w:rPr>
          <w:rFonts w:ascii="Times New Roman" w:eastAsia="Arial" w:hAnsi="Times New Roman" w:cs="Times New Roman"/>
          <w:sz w:val="24"/>
          <w:szCs w:val="24"/>
        </w:rPr>
        <w:t>  проекту установления публичного сервитута.</w:t>
      </w:r>
    </w:p>
    <w:p w:rsidR="0009122D" w:rsidRPr="003B41A9" w:rsidRDefault="0009122D" w:rsidP="0009122D">
      <w:pPr>
        <w:spacing w:before="240" w:after="240"/>
        <w:rPr>
          <w:rFonts w:ascii="Times New Roman" w:hAnsi="Times New Roman" w:cs="Times New Roman"/>
          <w:sz w:val="24"/>
          <w:szCs w:val="24"/>
        </w:rPr>
      </w:pPr>
      <w:r w:rsidRPr="003B41A9">
        <w:rPr>
          <w:rFonts w:ascii="Times New Roman" w:hAnsi="Times New Roman" w:cs="Times New Roman"/>
          <w:sz w:val="24"/>
          <w:szCs w:val="24"/>
        </w:rPr>
        <w:t>Состав комиссии и порядок ее деятельности утверждается постановлением главы Администрации  района в соответствии с Уставом муници</w:t>
      </w:r>
      <w:r w:rsidR="00D514CF">
        <w:rPr>
          <w:rFonts w:ascii="Times New Roman" w:hAnsi="Times New Roman" w:cs="Times New Roman"/>
          <w:sz w:val="24"/>
          <w:szCs w:val="24"/>
        </w:rPr>
        <w:t>пального образования Торбеевского муниципального</w:t>
      </w:r>
      <w:r w:rsidRPr="003B41A9">
        <w:rPr>
          <w:rFonts w:ascii="Times New Roman" w:hAnsi="Times New Roman" w:cs="Times New Roman"/>
          <w:sz w:val="24"/>
          <w:szCs w:val="24"/>
        </w:rPr>
        <w:t xml:space="preserve"> район</w:t>
      </w:r>
      <w:r w:rsidR="00D514CF">
        <w:rPr>
          <w:rFonts w:ascii="Times New Roman" w:hAnsi="Times New Roman" w:cs="Times New Roman"/>
          <w:sz w:val="24"/>
          <w:szCs w:val="24"/>
        </w:rPr>
        <w:t>а</w:t>
      </w:r>
      <w:r w:rsidRPr="003B41A9">
        <w:rPr>
          <w:rFonts w:ascii="Times New Roman" w:hAnsi="Times New Roman" w:cs="Times New Roman"/>
          <w:sz w:val="24"/>
          <w:szCs w:val="24"/>
        </w:rPr>
        <w:t xml:space="preserve"> Республики Мордовия и настоящими Правилами. В состав Комиссии включаются не менее двух депутатов Районного Совета депутатов Торбеевского муниципального района Республики Мордовия.</w:t>
      </w:r>
    </w:p>
    <w:p w:rsidR="0009122D" w:rsidRPr="003B41A9" w:rsidRDefault="0009122D" w:rsidP="0009122D">
      <w:pPr>
        <w:spacing w:before="240" w:after="240"/>
        <w:rPr>
          <w:rFonts w:ascii="Times New Roman" w:hAnsi="Times New Roman" w:cs="Times New Roman"/>
          <w:sz w:val="24"/>
          <w:szCs w:val="24"/>
        </w:rPr>
      </w:pPr>
      <w:r w:rsidRPr="003B41A9">
        <w:rPr>
          <w:rFonts w:ascii="Times New Roman" w:hAnsi="Times New Roman" w:cs="Times New Roman"/>
          <w:sz w:val="24"/>
          <w:szCs w:val="24"/>
        </w:rPr>
        <w:t xml:space="preserve">В случае заключения соглашения о передаче полномочий в соответствии с </w:t>
      </w:r>
      <w:proofErr w:type="gramStart"/>
      <w:r w:rsidRPr="003B41A9">
        <w:rPr>
          <w:rFonts w:ascii="Times New Roman" w:hAnsi="Times New Roman" w:cs="Times New Roman"/>
          <w:sz w:val="24"/>
          <w:szCs w:val="24"/>
        </w:rPr>
        <w:t>ч</w:t>
      </w:r>
      <w:proofErr w:type="gramEnd"/>
      <w:r w:rsidRPr="003B41A9">
        <w:rPr>
          <w:rFonts w:ascii="Times New Roman" w:hAnsi="Times New Roman" w:cs="Times New Roman"/>
          <w:sz w:val="24"/>
          <w:szCs w:val="24"/>
        </w:rPr>
        <w:t xml:space="preserve">.4 ст.15 </w:t>
      </w:r>
      <w:hyperlink r:id="rId13"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hAnsi="Times New Roman" w:cs="Times New Roman"/>
          <w:sz w:val="24"/>
          <w:szCs w:val="24"/>
        </w:rPr>
        <w:t xml:space="preserve"> от 06.10.2003 состав комиссии и порядок ее деятельности утверждается постановлением главы Администрации  поселения в соответствии с Уставом Кажлодского сельского поселения Торбеевского муниципального район Республики Мордовия и настоящими Правилами. В состав Комиссии включаются не менее двух депутатов Совета депутатов Кажлодского сельского поселения Торбеевского муниципального района Республики Мордовия.</w:t>
      </w:r>
    </w:p>
    <w:bookmarkEnd w:id="9"/>
    <w:bookmarkEnd w:id="10"/>
    <w:bookmarkEnd w:id="11"/>
    <w:bookmarkEnd w:id="12"/>
    <w:bookmarkEnd w:id="13"/>
    <w:p w:rsidR="005B63FA" w:rsidRDefault="00D532DE" w:rsidP="005B63FA">
      <w:pPr>
        <w:pStyle w:val="ConsPlusNormal"/>
        <w:jc w:val="center"/>
        <w:rPr>
          <w:rFonts w:ascii="Times New Roman" w:hAnsi="Times New Roman" w:cs="Times New Roman"/>
          <w:b/>
          <w:sz w:val="28"/>
          <w:szCs w:val="28"/>
        </w:rPr>
      </w:pPr>
      <w:r>
        <w:rPr>
          <w:rFonts w:ascii="Times New Roman" w:hAnsi="Times New Roman" w:cs="Times New Roman"/>
          <w:b/>
          <w:sz w:val="28"/>
          <w:szCs w:val="28"/>
        </w:rPr>
        <w:t>Глава</w:t>
      </w:r>
      <w:r w:rsidRPr="000B74E1">
        <w:rPr>
          <w:rFonts w:ascii="Times New Roman" w:hAnsi="Times New Roman" w:cs="Times New Roman"/>
          <w:b/>
          <w:sz w:val="28"/>
          <w:szCs w:val="28"/>
        </w:rPr>
        <w:t xml:space="preserve"> </w:t>
      </w:r>
      <w:r>
        <w:rPr>
          <w:rFonts w:ascii="Times New Roman" w:hAnsi="Times New Roman" w:cs="Times New Roman"/>
          <w:b/>
          <w:sz w:val="28"/>
          <w:szCs w:val="28"/>
          <w:lang w:val="en-US"/>
        </w:rPr>
        <w:t>III</w:t>
      </w:r>
      <w:r w:rsidR="005B63FA">
        <w:rPr>
          <w:rFonts w:ascii="Times New Roman" w:hAnsi="Times New Roman" w:cs="Times New Roman"/>
          <w:b/>
          <w:sz w:val="28"/>
          <w:szCs w:val="28"/>
        </w:rPr>
        <w:t>.</w:t>
      </w:r>
      <w:r w:rsidR="005B63FA" w:rsidRPr="00575F3C">
        <w:rPr>
          <w:rFonts w:ascii="Times New Roman" w:hAnsi="Times New Roman" w:cs="Times New Roman"/>
          <w:b/>
          <w:sz w:val="28"/>
          <w:szCs w:val="28"/>
        </w:rPr>
        <w:t xml:space="preserve">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p>
    <w:p w:rsidR="00612597" w:rsidRDefault="00612597" w:rsidP="00612597">
      <w:pPr>
        <w:pStyle w:val="2"/>
        <w:jc w:val="both"/>
        <w:rPr>
          <w:sz w:val="24"/>
        </w:rPr>
      </w:pPr>
    </w:p>
    <w:p w:rsidR="005B63FA" w:rsidRPr="00612597" w:rsidRDefault="00D532DE" w:rsidP="00612597">
      <w:pPr>
        <w:pStyle w:val="2"/>
        <w:jc w:val="both"/>
        <w:rPr>
          <w:sz w:val="24"/>
        </w:rPr>
      </w:pPr>
      <w:r w:rsidRPr="00612597">
        <w:rPr>
          <w:sz w:val="24"/>
        </w:rPr>
        <w:lastRenderedPageBreak/>
        <w:t>Статья 8</w:t>
      </w:r>
      <w:r w:rsidR="005B63FA" w:rsidRPr="00612597">
        <w:rPr>
          <w:sz w:val="24"/>
        </w:rPr>
        <w:t>. Виды разрешенного использования земельных участков и объектов капитального строительства</w:t>
      </w:r>
    </w:p>
    <w:p w:rsidR="005B63FA" w:rsidRPr="00612597" w:rsidRDefault="005B63FA" w:rsidP="005B63FA">
      <w:pPr>
        <w:ind w:firstLine="709"/>
        <w:jc w:val="both"/>
        <w:rPr>
          <w:rFonts w:ascii="Times New Roman" w:hAnsi="Times New Roman" w:cs="Times New Roman"/>
        </w:rPr>
      </w:pPr>
      <w:r w:rsidRPr="00612597">
        <w:rPr>
          <w:rFonts w:ascii="Times New Roman" w:hAnsi="Times New Roman" w:cs="Times New Roman"/>
        </w:rPr>
        <w:t>1. Для каждого земельного участка, объекта капитального строительства, расположенного в границах сельского поселения, разрешенным считается такое использование, которое соответствует:</w:t>
      </w:r>
    </w:p>
    <w:p w:rsidR="005B63FA" w:rsidRPr="00612597" w:rsidRDefault="005B63FA" w:rsidP="005B63FA">
      <w:pPr>
        <w:pStyle w:val="ConsPlusNormal"/>
        <w:ind w:firstLine="709"/>
        <w:jc w:val="both"/>
        <w:rPr>
          <w:rFonts w:ascii="Times New Roman" w:hAnsi="Times New Roman" w:cs="Times New Roman"/>
          <w:sz w:val="24"/>
          <w:szCs w:val="24"/>
        </w:rPr>
      </w:pPr>
      <w:r w:rsidRPr="00612597">
        <w:rPr>
          <w:rFonts w:ascii="Times New Roman" w:hAnsi="Times New Roman" w:cs="Times New Roman"/>
          <w:sz w:val="24"/>
          <w:szCs w:val="24"/>
        </w:rPr>
        <w:t xml:space="preserve"> - градостроительным регламентам, установленным настоящими Правилами; </w:t>
      </w:r>
    </w:p>
    <w:p w:rsidR="005B63FA" w:rsidRPr="00612597" w:rsidRDefault="005B63FA" w:rsidP="005B63FA">
      <w:pPr>
        <w:pStyle w:val="ConsPlusNormal"/>
        <w:ind w:firstLine="709"/>
        <w:jc w:val="both"/>
        <w:rPr>
          <w:rFonts w:ascii="Times New Roman" w:hAnsi="Times New Roman" w:cs="Times New Roman"/>
          <w:sz w:val="24"/>
          <w:szCs w:val="24"/>
        </w:rPr>
      </w:pPr>
      <w:r w:rsidRPr="00612597">
        <w:rPr>
          <w:rFonts w:ascii="Times New Roman" w:hAnsi="Times New Roman" w:cs="Times New Roman"/>
          <w:sz w:val="24"/>
          <w:szCs w:val="24"/>
        </w:rPr>
        <w:t>-  техническим регламентам, нормативно-техническим документам, региональным и местным нормативам градостроительного проектирования;</w:t>
      </w:r>
    </w:p>
    <w:p w:rsidR="005B63FA" w:rsidRPr="00612597" w:rsidRDefault="005B63FA" w:rsidP="005B63FA">
      <w:pPr>
        <w:pStyle w:val="ConsPlusNormal"/>
        <w:ind w:firstLine="709"/>
        <w:jc w:val="both"/>
        <w:rPr>
          <w:rFonts w:ascii="Times New Roman" w:hAnsi="Times New Roman" w:cs="Times New Roman"/>
          <w:sz w:val="24"/>
          <w:szCs w:val="24"/>
        </w:rPr>
      </w:pPr>
      <w:r w:rsidRPr="00612597">
        <w:rPr>
          <w:rFonts w:ascii="Times New Roman" w:hAnsi="Times New Roman" w:cs="Times New Roman"/>
          <w:sz w:val="24"/>
          <w:szCs w:val="24"/>
        </w:rPr>
        <w:t>- ограничениям по условиям охраны объектов культурного наследия, ООПТ, экологическим и санитарно-эпидемиологическим условиям, по требованиям безопасности функционирования и эксплуатации объектов, по использованию на территориях, подверженных риску возникновения ЧС, в случаях, когда земельный участок, иной объект недвижимости расположен в соответствующей зоне с особыми условиями использования территории;</w:t>
      </w:r>
    </w:p>
    <w:p w:rsidR="005B63FA" w:rsidRPr="00612597" w:rsidRDefault="005B63FA" w:rsidP="005B63FA">
      <w:pPr>
        <w:pStyle w:val="ConsPlusNormal"/>
        <w:ind w:firstLine="709"/>
        <w:jc w:val="both"/>
        <w:rPr>
          <w:rFonts w:ascii="Times New Roman" w:hAnsi="Times New Roman" w:cs="Times New Roman"/>
          <w:sz w:val="24"/>
          <w:szCs w:val="24"/>
        </w:rPr>
      </w:pPr>
      <w:r w:rsidRPr="00612597">
        <w:rPr>
          <w:rFonts w:ascii="Times New Roman" w:hAnsi="Times New Roman" w:cs="Times New Roman"/>
          <w:sz w:val="24"/>
          <w:szCs w:val="24"/>
        </w:rPr>
        <w:t>- иным ограничениям на использование объектов капитального строительства, предусмотренным действующим законодательством (включая нормативные правовые акты об установлении публичных сервитутов, соглашения об установлении сервитутов, иные предусмотренные действующим законодательством документы).</w:t>
      </w:r>
    </w:p>
    <w:p w:rsidR="005B63FA" w:rsidRPr="00612597" w:rsidRDefault="005B63FA" w:rsidP="005B63FA">
      <w:pPr>
        <w:ind w:firstLine="709"/>
        <w:jc w:val="both"/>
        <w:rPr>
          <w:rFonts w:ascii="Times New Roman" w:hAnsi="Times New Roman" w:cs="Times New Roman"/>
        </w:rPr>
      </w:pPr>
      <w:bookmarkStart w:id="14" w:name="sub_3701"/>
      <w:r w:rsidRPr="00612597">
        <w:rPr>
          <w:rFonts w:ascii="Times New Roman" w:hAnsi="Times New Roman" w:cs="Times New Roman"/>
        </w:rPr>
        <w:t>2. Разрешенное использование земельных участков и объектов капитального строительства может быть следующих видов:</w:t>
      </w:r>
    </w:p>
    <w:p w:rsidR="005B63FA" w:rsidRPr="00612597" w:rsidRDefault="005B63FA" w:rsidP="005B63FA">
      <w:pPr>
        <w:ind w:firstLine="709"/>
        <w:jc w:val="both"/>
        <w:rPr>
          <w:rFonts w:ascii="Times New Roman" w:hAnsi="Times New Roman" w:cs="Times New Roman"/>
        </w:rPr>
      </w:pPr>
      <w:bookmarkStart w:id="15" w:name="sub_37011"/>
      <w:bookmarkEnd w:id="14"/>
      <w:r w:rsidRPr="00612597">
        <w:rPr>
          <w:rFonts w:ascii="Times New Roman" w:hAnsi="Times New Roman" w:cs="Times New Roman"/>
        </w:rPr>
        <w:t>- основные виды разрешенного использования;</w:t>
      </w:r>
    </w:p>
    <w:p w:rsidR="005B63FA" w:rsidRPr="00612597" w:rsidRDefault="005B63FA" w:rsidP="005B63FA">
      <w:pPr>
        <w:ind w:firstLine="709"/>
        <w:jc w:val="both"/>
        <w:rPr>
          <w:rFonts w:ascii="Times New Roman" w:hAnsi="Times New Roman" w:cs="Times New Roman"/>
        </w:rPr>
      </w:pPr>
      <w:bookmarkStart w:id="16" w:name="sub_37012"/>
      <w:bookmarkEnd w:id="15"/>
      <w:r w:rsidRPr="00612597">
        <w:rPr>
          <w:rFonts w:ascii="Times New Roman" w:hAnsi="Times New Roman" w:cs="Times New Roman"/>
        </w:rPr>
        <w:t>- условно разрешенные виды использования;</w:t>
      </w:r>
    </w:p>
    <w:p w:rsidR="005B63FA" w:rsidRPr="00612597" w:rsidRDefault="005B63FA" w:rsidP="005B63FA">
      <w:pPr>
        <w:ind w:firstLine="709"/>
        <w:jc w:val="both"/>
        <w:rPr>
          <w:rFonts w:ascii="Times New Roman" w:hAnsi="Times New Roman" w:cs="Times New Roman"/>
        </w:rPr>
      </w:pPr>
      <w:bookmarkStart w:id="17" w:name="sub_37013"/>
      <w:bookmarkEnd w:id="16"/>
      <w:r w:rsidRPr="00612597">
        <w:rPr>
          <w:rFonts w:ascii="Times New Roman" w:hAnsi="Times New Roman" w:cs="Times New Roman"/>
        </w:rPr>
        <w:t xml:space="preserve">- вспомогательные виды разрешенного использования, допустимые только в качестве </w:t>
      </w:r>
      <w:proofErr w:type="gramStart"/>
      <w:r w:rsidRPr="00612597">
        <w:rPr>
          <w:rFonts w:ascii="Times New Roman" w:hAnsi="Times New Roman" w:cs="Times New Roman"/>
        </w:rPr>
        <w:t>дополнительных</w:t>
      </w:r>
      <w:proofErr w:type="gramEnd"/>
      <w:r w:rsidRPr="00612597">
        <w:rPr>
          <w:rFonts w:ascii="Times New Roman" w:hAnsi="Times New Roman" w:cs="Times New Roman"/>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5B63FA" w:rsidRPr="00612597" w:rsidRDefault="005B63FA" w:rsidP="005B63FA">
      <w:pPr>
        <w:pStyle w:val="ConsPlusNormal"/>
        <w:ind w:firstLine="709"/>
        <w:jc w:val="both"/>
        <w:rPr>
          <w:rFonts w:ascii="Times New Roman" w:hAnsi="Times New Roman" w:cs="Times New Roman"/>
          <w:sz w:val="24"/>
          <w:szCs w:val="24"/>
        </w:rPr>
      </w:pPr>
      <w:bookmarkStart w:id="18" w:name="sub_3702"/>
      <w:bookmarkEnd w:id="17"/>
      <w:r w:rsidRPr="00612597">
        <w:rPr>
          <w:rFonts w:ascii="Times New Roman" w:hAnsi="Times New Roman" w:cs="Times New Roman"/>
          <w:sz w:val="24"/>
          <w:szCs w:val="24"/>
        </w:rPr>
        <w:t xml:space="preserve">3.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 </w:t>
      </w:r>
      <w:bookmarkStart w:id="19" w:name="sub_3703"/>
      <w:bookmarkEnd w:id="18"/>
      <w:r w:rsidRPr="00612597">
        <w:rPr>
          <w:rFonts w:ascii="Times New Roman" w:hAnsi="Times New Roman" w:cs="Times New Roman"/>
          <w:sz w:val="24"/>
          <w:szCs w:val="24"/>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bookmarkEnd w:id="19"/>
    <w:p w:rsidR="005B63FA" w:rsidRPr="00612597" w:rsidRDefault="005B63FA" w:rsidP="005B63FA">
      <w:pPr>
        <w:autoSpaceDE w:val="0"/>
        <w:autoSpaceDN w:val="0"/>
        <w:adjustRightInd w:val="0"/>
        <w:ind w:right="-1" w:firstLine="709"/>
        <w:jc w:val="both"/>
        <w:rPr>
          <w:rFonts w:ascii="Times New Roman" w:hAnsi="Times New Roman" w:cs="Times New Roman"/>
        </w:rPr>
      </w:pPr>
      <w:r w:rsidRPr="00612597">
        <w:rPr>
          <w:rFonts w:ascii="Times New Roman" w:hAnsi="Times New Roman" w:cs="Times New Roman"/>
        </w:rPr>
        <w:t xml:space="preserve">4. Виды </w:t>
      </w:r>
      <w:r w:rsidRPr="00612597">
        <w:rPr>
          <w:rFonts w:ascii="Times New Roman" w:hAnsi="Times New Roman" w:cs="Times New Roman"/>
          <w:bCs/>
        </w:rPr>
        <w:t xml:space="preserve">разрешенного использования земельных участков, перечисленные в градостроительных регламентах, установлены в соответствии с классификатором, утвержденным </w:t>
      </w:r>
      <w:bookmarkStart w:id="20" w:name="_Hlk118296900"/>
      <w:r w:rsidRPr="00612597">
        <w:rPr>
          <w:rFonts w:ascii="Times New Roman" w:hAnsi="Times New Roman" w:cs="Times New Roman"/>
          <w:bCs/>
        </w:rPr>
        <w:t xml:space="preserve">приказом Федеральной службы государственной регистрации, кадастра и картографии от 10 ноября 2020 № </w:t>
      </w:r>
      <w:proofErr w:type="gramStart"/>
      <w:r w:rsidRPr="00612597">
        <w:rPr>
          <w:rFonts w:ascii="Times New Roman" w:hAnsi="Times New Roman" w:cs="Times New Roman"/>
          <w:bCs/>
        </w:rPr>
        <w:t>П</w:t>
      </w:r>
      <w:proofErr w:type="gramEnd"/>
      <w:r w:rsidRPr="00612597">
        <w:rPr>
          <w:rFonts w:ascii="Times New Roman" w:hAnsi="Times New Roman" w:cs="Times New Roman"/>
          <w:bCs/>
        </w:rPr>
        <w:t>/0412 «Об утверждении классификатора видов разрешенного использования земельных участков».</w:t>
      </w:r>
    </w:p>
    <w:bookmarkEnd w:id="20"/>
    <w:p w:rsidR="005B63FA" w:rsidRPr="00612597" w:rsidRDefault="005B63FA" w:rsidP="005B63FA">
      <w:pPr>
        <w:autoSpaceDE w:val="0"/>
        <w:autoSpaceDN w:val="0"/>
        <w:adjustRightInd w:val="0"/>
        <w:ind w:firstLine="709"/>
        <w:jc w:val="both"/>
        <w:rPr>
          <w:rFonts w:ascii="Times New Roman" w:hAnsi="Times New Roman" w:cs="Times New Roman"/>
          <w:bCs/>
        </w:rPr>
      </w:pPr>
      <w:proofErr w:type="gramStart"/>
      <w:r w:rsidRPr="00612597">
        <w:rPr>
          <w:rFonts w:ascii="Times New Roman" w:hAnsi="Times New Roman" w:cs="Times New Roman"/>
          <w:bCs/>
        </w:rPr>
        <w:t xml:space="preserve">Содержание видов разрешенного использования, перечисленных в градостроительных регламентах, допускает без отдельного указания в регламентах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w:t>
      </w:r>
      <w:bookmarkStart w:id="21" w:name="_Hlk118296929"/>
      <w:r w:rsidRPr="00612597">
        <w:rPr>
          <w:rFonts w:ascii="Times New Roman" w:hAnsi="Times New Roman" w:cs="Times New Roman"/>
          <w:bCs/>
        </w:rPr>
        <w:t>информационных и геодезических знаков, элементов благоустройства,</w:t>
      </w:r>
      <w:bookmarkEnd w:id="21"/>
      <w:r w:rsidRPr="00612597">
        <w:rPr>
          <w:rFonts w:ascii="Times New Roman" w:hAnsi="Times New Roman" w:cs="Times New Roman"/>
          <w:bCs/>
        </w:rPr>
        <w:t xml:space="preserve">  если федеральным законом не установлено иное.</w:t>
      </w:r>
      <w:proofErr w:type="gramEnd"/>
    </w:p>
    <w:p w:rsidR="005B63FA" w:rsidRPr="00612597" w:rsidRDefault="005B63FA" w:rsidP="005B63FA">
      <w:pPr>
        <w:pStyle w:val="ConsPlusNormal"/>
        <w:ind w:firstLine="709"/>
        <w:jc w:val="both"/>
        <w:rPr>
          <w:rFonts w:ascii="Times New Roman" w:hAnsi="Times New Roman" w:cs="Times New Roman"/>
          <w:b/>
          <w:sz w:val="24"/>
          <w:szCs w:val="24"/>
        </w:rPr>
      </w:pPr>
      <w:r w:rsidRPr="00612597">
        <w:rPr>
          <w:rFonts w:ascii="Times New Roman" w:hAnsi="Times New Roman" w:cs="Times New Roman"/>
          <w:b/>
          <w:sz w:val="24"/>
          <w:szCs w:val="24"/>
        </w:rPr>
        <w:t xml:space="preserve">Статья </w:t>
      </w:r>
      <w:r w:rsidR="00D532DE" w:rsidRPr="00612597">
        <w:rPr>
          <w:rFonts w:ascii="Times New Roman" w:hAnsi="Times New Roman" w:cs="Times New Roman"/>
          <w:b/>
          <w:sz w:val="24"/>
          <w:szCs w:val="24"/>
        </w:rPr>
        <w:t>9</w:t>
      </w:r>
      <w:r w:rsidRPr="00612597">
        <w:rPr>
          <w:rFonts w:ascii="Times New Roman" w:hAnsi="Times New Roman" w:cs="Times New Roman"/>
          <w:b/>
          <w:sz w:val="24"/>
          <w:szCs w:val="24"/>
        </w:rPr>
        <w:t>. Порядок изменения видов разрешенного использования земельных участков и объектов капитального строительства</w:t>
      </w:r>
    </w:p>
    <w:p w:rsidR="005B63FA" w:rsidRPr="00612597" w:rsidRDefault="005B63FA" w:rsidP="005B63FA">
      <w:pPr>
        <w:ind w:firstLine="709"/>
        <w:jc w:val="both"/>
        <w:rPr>
          <w:rFonts w:ascii="Times New Roman" w:hAnsi="Times New Roman" w:cs="Times New Roman"/>
        </w:rPr>
      </w:pPr>
      <w:r w:rsidRPr="00612597">
        <w:rPr>
          <w:rFonts w:ascii="Times New Roman" w:hAnsi="Times New Roman" w:cs="Times New Roman"/>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5B63FA" w:rsidRPr="00612597" w:rsidRDefault="005B63FA" w:rsidP="005B63FA">
      <w:pPr>
        <w:ind w:firstLine="709"/>
        <w:jc w:val="both"/>
        <w:rPr>
          <w:rFonts w:ascii="Times New Roman" w:hAnsi="Times New Roman" w:cs="Times New Roman"/>
        </w:rPr>
      </w:pPr>
      <w:r w:rsidRPr="00612597">
        <w:rPr>
          <w:rFonts w:ascii="Times New Roman" w:hAnsi="Times New Roman" w:cs="Times New Roman"/>
        </w:rPr>
        <w:lastRenderedPageBreak/>
        <w:t xml:space="preserve">2. </w:t>
      </w:r>
      <w:bookmarkStart w:id="22" w:name="_Hlk118297114"/>
      <w:r w:rsidRPr="00612597">
        <w:rPr>
          <w:rFonts w:ascii="Times New Roman" w:hAnsi="Times New Roman" w:cs="Times New Roman"/>
        </w:rPr>
        <w:t>В отношении земельного участка в соответствии с федеральным законом могут быть установлены один или несколько основных, условно разрешенных или вспомогательных видов разрешенного использования.</w:t>
      </w:r>
    </w:p>
    <w:p w:rsidR="005B63FA" w:rsidRPr="00612597" w:rsidRDefault="005B63FA" w:rsidP="005B63FA">
      <w:pPr>
        <w:ind w:firstLine="709"/>
        <w:jc w:val="both"/>
        <w:rPr>
          <w:rFonts w:ascii="Times New Roman" w:hAnsi="Times New Roman" w:cs="Times New Roman"/>
        </w:rPr>
      </w:pPr>
      <w:r w:rsidRPr="00612597">
        <w:rPr>
          <w:rFonts w:ascii="Times New Roman" w:hAnsi="Times New Roman" w:cs="Times New Roman"/>
        </w:rPr>
        <w:t xml:space="preserve">Основные или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 </w:t>
      </w:r>
    </w:p>
    <w:p w:rsidR="005B63FA" w:rsidRPr="00612597" w:rsidRDefault="005B63FA" w:rsidP="005B63FA">
      <w:pPr>
        <w:autoSpaceDE w:val="0"/>
        <w:autoSpaceDN w:val="0"/>
        <w:adjustRightInd w:val="0"/>
        <w:ind w:firstLine="709"/>
        <w:jc w:val="both"/>
        <w:rPr>
          <w:rFonts w:ascii="Times New Roman" w:hAnsi="Times New Roman" w:cs="Times New Roman"/>
        </w:rPr>
      </w:pPr>
      <w:r w:rsidRPr="00612597">
        <w:rPr>
          <w:rFonts w:ascii="Times New Roman" w:hAnsi="Times New Roman" w:cs="Times New Roman"/>
        </w:rPr>
        <w:t>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bookmarkEnd w:id="22"/>
    <w:p w:rsidR="005B63FA" w:rsidRPr="00612597" w:rsidRDefault="005B63FA" w:rsidP="005B63FA">
      <w:pPr>
        <w:pStyle w:val="tekstob"/>
        <w:tabs>
          <w:tab w:val="left" w:pos="1080"/>
        </w:tabs>
        <w:suppressAutoHyphens/>
        <w:spacing w:before="0" w:beforeAutospacing="0" w:after="0" w:afterAutospacing="0"/>
      </w:pPr>
      <w:r w:rsidRPr="00612597">
        <w:t>Арендаторы земельных участков и объектов капитального строительства вправе изменять вид разрешенного использования земельного участка и объекта капитального строительства с согласия собственника земельного участка и объекта капитального строительства.</w:t>
      </w:r>
    </w:p>
    <w:p w:rsidR="005B63FA" w:rsidRPr="00612597" w:rsidRDefault="005B63FA" w:rsidP="005B63FA">
      <w:pPr>
        <w:ind w:firstLine="709"/>
        <w:jc w:val="both"/>
        <w:rPr>
          <w:rFonts w:ascii="Times New Roman" w:hAnsi="Times New Roman" w:cs="Times New Roman"/>
        </w:rPr>
      </w:pPr>
      <w:r w:rsidRPr="00612597">
        <w:rPr>
          <w:rFonts w:ascii="Times New Roman" w:hAnsi="Times New Roman" w:cs="Times New Roman"/>
        </w:rPr>
        <w:t>3.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5B63FA" w:rsidRPr="00612597" w:rsidRDefault="005B63FA" w:rsidP="00612597">
      <w:pPr>
        <w:pStyle w:val="a4"/>
        <w:tabs>
          <w:tab w:val="decimal" w:pos="0"/>
        </w:tabs>
        <w:ind w:left="0" w:firstLine="0"/>
        <w:rPr>
          <w:b/>
          <w:sz w:val="24"/>
          <w:szCs w:val="24"/>
        </w:rPr>
      </w:pPr>
      <w:bookmarkStart w:id="23" w:name="_Hlk118297147"/>
      <w:r w:rsidRPr="00612597">
        <w:rPr>
          <w:sz w:val="24"/>
          <w:szCs w:val="24"/>
        </w:rPr>
        <w:t>4.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Градостроительным кодексом РФ.</w:t>
      </w:r>
    </w:p>
    <w:p w:rsidR="00612597" w:rsidRDefault="00612597" w:rsidP="00612597">
      <w:pPr>
        <w:pStyle w:val="a4"/>
        <w:tabs>
          <w:tab w:val="decimal" w:pos="0"/>
        </w:tabs>
        <w:ind w:left="0" w:firstLine="0"/>
        <w:rPr>
          <w:sz w:val="24"/>
          <w:szCs w:val="24"/>
        </w:rPr>
      </w:pPr>
    </w:p>
    <w:p w:rsidR="005B63FA" w:rsidRPr="00612597" w:rsidRDefault="005B63FA" w:rsidP="00612597">
      <w:pPr>
        <w:pStyle w:val="a4"/>
        <w:tabs>
          <w:tab w:val="decimal" w:pos="0"/>
        </w:tabs>
        <w:ind w:left="0" w:firstLine="0"/>
        <w:rPr>
          <w:sz w:val="24"/>
          <w:szCs w:val="24"/>
        </w:rPr>
      </w:pPr>
      <w:r w:rsidRPr="00612597">
        <w:rPr>
          <w:sz w:val="24"/>
          <w:szCs w:val="24"/>
        </w:rPr>
        <w:t>5. Основной или условно разрешенный вид разрешенного использования земельного участка считается выбранным в отношении такого земельного участка со дня внесения сведений о соответствующем виде разрешенного использования в Единый государственный реестр недвижимости.</w:t>
      </w:r>
    </w:p>
    <w:p w:rsidR="00530301" w:rsidRDefault="00530301" w:rsidP="005B63FA">
      <w:pPr>
        <w:pStyle w:val="a4"/>
        <w:tabs>
          <w:tab w:val="decimal" w:pos="0"/>
        </w:tabs>
        <w:ind w:firstLine="709"/>
        <w:rPr>
          <w:sz w:val="24"/>
          <w:szCs w:val="24"/>
        </w:rPr>
      </w:pPr>
    </w:p>
    <w:p w:rsidR="00530301" w:rsidRPr="00E30E1A" w:rsidRDefault="00612597" w:rsidP="00530301">
      <w:pPr>
        <w:pStyle w:val="ConsPlusNormal"/>
        <w:jc w:val="center"/>
        <w:rPr>
          <w:rFonts w:ascii="Times New Roman" w:hAnsi="Times New Roman" w:cs="Times New Roman"/>
          <w:b/>
          <w:sz w:val="28"/>
          <w:szCs w:val="28"/>
        </w:rPr>
      </w:pPr>
      <w:r>
        <w:rPr>
          <w:rFonts w:ascii="Times New Roman" w:hAnsi="Times New Roman" w:cs="Times New Roman"/>
          <w:b/>
          <w:sz w:val="28"/>
          <w:szCs w:val="28"/>
        </w:rPr>
        <w:t xml:space="preserve">Глава </w:t>
      </w:r>
      <w:r>
        <w:rPr>
          <w:rFonts w:ascii="Times New Roman" w:hAnsi="Times New Roman" w:cs="Times New Roman"/>
          <w:b/>
          <w:sz w:val="28"/>
          <w:szCs w:val="28"/>
          <w:lang w:val="en-US"/>
        </w:rPr>
        <w:t>IV</w:t>
      </w:r>
      <w:r w:rsidR="00530301" w:rsidRPr="00E30E1A">
        <w:rPr>
          <w:rFonts w:ascii="Times New Roman" w:hAnsi="Times New Roman" w:cs="Times New Roman"/>
          <w:b/>
          <w:sz w:val="28"/>
          <w:szCs w:val="28"/>
        </w:rPr>
        <w:t>. Положение о подготовке документации по планировке территории органами местного самоуправления</w:t>
      </w:r>
    </w:p>
    <w:p w:rsidR="00612597" w:rsidRDefault="00612597" w:rsidP="00530301">
      <w:pPr>
        <w:pStyle w:val="1"/>
        <w:tabs>
          <w:tab w:val="num" w:pos="0"/>
        </w:tabs>
        <w:ind w:firstLine="709"/>
        <w:jc w:val="both"/>
        <w:rPr>
          <w:sz w:val="24"/>
        </w:rPr>
      </w:pPr>
    </w:p>
    <w:bookmarkEnd w:id="23"/>
    <w:bookmarkEnd w:id="8"/>
    <w:p w:rsidR="00A64DF2" w:rsidRPr="003B41A9" w:rsidRDefault="006A234C" w:rsidP="00A64DF2">
      <w:pPr>
        <w:widowControl w:val="0"/>
        <w:shd w:val="clear" w:color="auto" w:fill="FFFFFF"/>
        <w:spacing w:line="240" w:lineRule="auto"/>
        <w:ind w:left="113" w:right="-284" w:firstLine="720"/>
        <w:jc w:val="both"/>
        <w:rPr>
          <w:rFonts w:ascii="Times New Roman" w:hAnsi="Times New Roman" w:cs="Times New Roman"/>
          <w:b/>
          <w:sz w:val="24"/>
          <w:szCs w:val="24"/>
        </w:rPr>
      </w:pPr>
      <w:r>
        <w:rPr>
          <w:rFonts w:ascii="Times New Roman" w:hAnsi="Times New Roman" w:cs="Times New Roman"/>
          <w:b/>
          <w:sz w:val="24"/>
          <w:szCs w:val="24"/>
        </w:rPr>
        <w:t>Статья 10</w:t>
      </w:r>
      <w:r w:rsidR="00A64DF2" w:rsidRPr="003B41A9">
        <w:rPr>
          <w:rFonts w:ascii="Times New Roman" w:hAnsi="Times New Roman" w:cs="Times New Roman"/>
          <w:b/>
          <w:sz w:val="24"/>
          <w:szCs w:val="24"/>
        </w:rPr>
        <w:t>. Общие положения о планировке территории</w:t>
      </w:r>
    </w:p>
    <w:p w:rsidR="00A64DF2" w:rsidRPr="003B41A9" w:rsidRDefault="00A64DF2" w:rsidP="00A64DF2">
      <w:pPr>
        <w:widowControl w:val="0"/>
        <w:shd w:val="clear" w:color="auto" w:fill="FFFFFF"/>
        <w:tabs>
          <w:tab w:val="left" w:pos="785"/>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Подготовка документации по планировке территории осуществляется в отношении застроенных или подлежащих застройке территорий.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В случае если по инициативе правообладателей земельных участков </w:t>
      </w:r>
      <w:r w:rsidRPr="003B41A9">
        <w:rPr>
          <w:rFonts w:ascii="Times New Roman" w:hAnsi="Times New Roman" w:cs="Times New Roman"/>
          <w:sz w:val="24"/>
          <w:szCs w:val="24"/>
        </w:rPr>
        <w:lastRenderedPageBreak/>
        <w:t>осуществляются разделение земельного участка на несколько земельных участков, объединение земельных участков в один земельный участок, изменение общей границы земельных участков, подготовка документации по планировке территории не требуется, а подготовка землеустроительной документации осуществляется в порядке, предусмотренном земельным законодательством.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земельных участков. Обязательным условием разделения земельного участка на несколько земельных участков является наличие подъездов, подходов к каждому образованному земельному участку. Объединение земельных участков в один земельный участок допускается только при условии, если образованный земельный участок будет находиться в границах одной территориальной зоны.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Орган, уполномоченный в области градостроительной деятельности Торбе</w:t>
      </w:r>
      <w:r w:rsidR="000230B8">
        <w:rPr>
          <w:rFonts w:ascii="Times New Roman" w:hAnsi="Times New Roman" w:cs="Times New Roman"/>
          <w:sz w:val="24"/>
          <w:szCs w:val="24"/>
        </w:rPr>
        <w:t>е</w:t>
      </w:r>
      <w:r w:rsidRPr="003B41A9">
        <w:rPr>
          <w:rFonts w:ascii="Times New Roman" w:hAnsi="Times New Roman" w:cs="Times New Roman"/>
          <w:sz w:val="24"/>
          <w:szCs w:val="24"/>
        </w:rPr>
        <w:t>вского муниципального района Республики Мордовия, определяет вид документации по планировке территории применительно к различным случаям с учетом характеристик планируемого развития конкретной территории, а также следующих особенностей:</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проекты планировки без проектов межевания в их составе разрабатываются в случаях, когда посредством красных линий необходимо определить, изменить:</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а) границы планировочных элементов территории (кварталов),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б) границы земельных участков общего пользования и линейных объектов без определения границ иных земельных участков;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границы зон действия публичных сервитутов для обеспечения проездов, проходов по соответствующей территории;</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проекты планировки с проектами межевания в их составе разрабатываются в случаях, когда помимо границ, указанных в пункте 1 данной части настоящей статьи, необходимо определить, изменить: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а) границы земельных участков, которые не являются земельными участками общего пользования,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б) границы зон действия публичных сервитутов,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в) границы зон планируемого размещения объектов капитального строительства для реализации государственных или муниципальных нужд,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 подготовить градостроительные планы вновь образуемых, изменяемых земельных участков;</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3) проекты межевания как самостоятельные документы (вне состава проектов планировки) с обязательным включением в состав проектов межевания градостроительных планов земельных участков разрабатываются в пределах красных линий планировочных элементов территории (ранее установленных проектами планировки), не разделенной на земельные участки, или разделение которой на земельные участки не завершено, или требуется изменение ранее установленных границ земельных участков;</w:t>
      </w:r>
      <w:proofErr w:type="gramEnd"/>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градостроительные планы земельных участков как самостоятельные </w:t>
      </w:r>
      <w:r w:rsidRPr="003B41A9">
        <w:rPr>
          <w:rFonts w:ascii="Times New Roman" w:hAnsi="Times New Roman" w:cs="Times New Roman"/>
          <w:sz w:val="24"/>
          <w:szCs w:val="24"/>
        </w:rPr>
        <w:lastRenderedPageBreak/>
        <w:t xml:space="preserve">документы (вне состава проектов межевания) подготавливаются по заявкам правообладателей ранее сформированных земельных участков, которые, планируя осуществить реконструкцию расположенных на таких участках зданий, строений, сооружений, должны подготовить проектную документацию в соответствии с предоставленными им градостроительными планами земельных участков.  </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Состав, порядок подготовки, согласования, обсуждения и утверждения документации по планировке территории определяется градостроительным законодательством.</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Посредством документации по планировке территории определяются:</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характеристики и параметры планируемого развития, строительного освоения и реконструкции территорий, включая характеристики и параметры развития систем социального обслуживания, инженерного оборудования, необходимых для обеспечения застройки;</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линии градостроительного регулирования, в том числе:</w:t>
      </w:r>
    </w:p>
    <w:p w:rsidR="00A64DF2" w:rsidRPr="003B41A9" w:rsidRDefault="00A64DF2" w:rsidP="00A64DF2">
      <w:pPr>
        <w:widowControl w:val="0"/>
        <w:shd w:val="clear" w:color="auto" w:fill="FFFFFF"/>
        <w:tabs>
          <w:tab w:val="left" w:pos="1130"/>
        </w:tabs>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а) красные линии, отграничивающие территории общего пользования (включая автомагистрали, дороги, улицы, проезды, площади, набережные) от территорий иного назначения и обозначающие планировочные элементы - кварталы, микрорайоны, иные планировочные элементы территории;</w:t>
      </w:r>
      <w:proofErr w:type="gramEnd"/>
    </w:p>
    <w:p w:rsidR="00A64DF2" w:rsidRPr="003B41A9" w:rsidRDefault="00A64DF2" w:rsidP="00A64DF2">
      <w:pPr>
        <w:widowControl w:val="0"/>
        <w:shd w:val="clear" w:color="auto" w:fill="FFFFFF"/>
        <w:tabs>
          <w:tab w:val="left" w:pos="1249"/>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б) линии регулирования застройки, если они не определены градостроительными регламентами в составе настоящих Правил;</w:t>
      </w:r>
    </w:p>
    <w:p w:rsidR="00A64DF2" w:rsidRPr="003B41A9" w:rsidRDefault="00A64DF2" w:rsidP="00A64DF2">
      <w:pPr>
        <w:widowControl w:val="0"/>
        <w:shd w:val="clear" w:color="auto" w:fill="FFFFFF"/>
        <w:tabs>
          <w:tab w:val="left" w:pos="1123"/>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границы земельных участков линейных объектов – магистральных трубопроводов, инженерно-технических коммуникаций, а также границы зон действия ограничений вдоль линейных объектов;</w:t>
      </w:r>
    </w:p>
    <w:p w:rsidR="00A64DF2" w:rsidRPr="003B41A9" w:rsidRDefault="00A64DF2" w:rsidP="00A64DF2">
      <w:pPr>
        <w:widowControl w:val="0"/>
        <w:shd w:val="clear" w:color="auto" w:fill="FFFFFF"/>
        <w:tabs>
          <w:tab w:val="left" w:pos="961"/>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 границы зон действия ограничений вокруг охраняемых объектов, а также вокруг объектов, являющихся источниками (потенциальными источниками)</w:t>
      </w:r>
      <w:r w:rsidRPr="003B41A9">
        <w:rPr>
          <w:rFonts w:ascii="Times New Roman" w:hAnsi="Times New Roman" w:cs="Times New Roman"/>
          <w:b/>
          <w:bCs/>
          <w:w w:val="92"/>
          <w:sz w:val="24"/>
          <w:szCs w:val="24"/>
        </w:rPr>
        <w:t xml:space="preserve"> </w:t>
      </w:r>
      <w:r w:rsidRPr="003B41A9">
        <w:rPr>
          <w:rFonts w:ascii="Times New Roman" w:hAnsi="Times New Roman" w:cs="Times New Roman"/>
          <w:sz w:val="24"/>
          <w:szCs w:val="24"/>
        </w:rPr>
        <w:t xml:space="preserve">загрязнения окружающей среды; </w:t>
      </w:r>
    </w:p>
    <w:p w:rsidR="00A64DF2" w:rsidRPr="003B41A9" w:rsidRDefault="00A64DF2" w:rsidP="00A64DF2">
      <w:pPr>
        <w:widowControl w:val="0"/>
        <w:shd w:val="clear" w:color="auto" w:fill="FFFFFF"/>
        <w:tabs>
          <w:tab w:val="left" w:pos="961"/>
        </w:tabs>
        <w:spacing w:line="240" w:lineRule="auto"/>
        <w:ind w:left="113" w:right="-284" w:firstLine="720"/>
        <w:jc w:val="both"/>
        <w:rPr>
          <w:rFonts w:ascii="Times New Roman" w:hAnsi="Times New Roman" w:cs="Times New Roman"/>
          <w:sz w:val="24"/>
          <w:szCs w:val="24"/>
        </w:rPr>
      </w:pPr>
      <w:proofErr w:type="spellStart"/>
      <w:proofErr w:type="gramStart"/>
      <w:r w:rsidRPr="003B41A9">
        <w:rPr>
          <w:rFonts w:ascii="Times New Roman" w:hAnsi="Times New Roman" w:cs="Times New Roman"/>
          <w:sz w:val="24"/>
          <w:szCs w:val="24"/>
        </w:rPr>
        <w:t>д</w:t>
      </w:r>
      <w:proofErr w:type="spellEnd"/>
      <w:r w:rsidRPr="003B41A9">
        <w:rPr>
          <w:rFonts w:ascii="Times New Roman" w:hAnsi="Times New Roman" w:cs="Times New Roman"/>
          <w:sz w:val="24"/>
          <w:szCs w:val="24"/>
        </w:rPr>
        <w:t>) границы земельных участков, которые планируется изъять, в том числе путем выкупа, для государственных или муниципальных нужд, либо зарезервировать с последующим изъятием, в том числе путем выкупа, а также границы земельных участков, определяемых для государственных или муниципальных нужд без резервирования и изъятия, в том числе путем выкупа, расположенных в составе земель, находящихся в государственной или муниципальной собственности;</w:t>
      </w:r>
      <w:proofErr w:type="gramEnd"/>
    </w:p>
    <w:p w:rsidR="00A64DF2" w:rsidRPr="003B41A9" w:rsidRDefault="00A64DF2" w:rsidP="00A64DF2">
      <w:pPr>
        <w:widowControl w:val="0"/>
        <w:shd w:val="clear" w:color="auto" w:fill="FFFFFF"/>
        <w:tabs>
          <w:tab w:val="left" w:pos="961"/>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е) границы земельных участков, которые планируется предоставить физическим или юридическим лицам - при межевании свободных от застройки территорий;</w:t>
      </w:r>
    </w:p>
    <w:p w:rsidR="00A64DF2" w:rsidRPr="003B41A9" w:rsidRDefault="00A64DF2" w:rsidP="00A64DF2">
      <w:pPr>
        <w:widowControl w:val="0"/>
        <w:shd w:val="clear" w:color="auto" w:fill="FFFFFF"/>
        <w:tabs>
          <w:tab w:val="left" w:pos="1044"/>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ж) границы земельных участков на территориях существующей застройки, не разделенных на земельные участки;</w:t>
      </w:r>
    </w:p>
    <w:p w:rsidR="00A64DF2" w:rsidRPr="003B41A9" w:rsidRDefault="00A64DF2" w:rsidP="00A64DF2">
      <w:pPr>
        <w:widowControl w:val="0"/>
        <w:shd w:val="clear" w:color="auto" w:fill="FFFFFF"/>
        <w:tabs>
          <w:tab w:val="left" w:pos="1112"/>
        </w:tabs>
        <w:spacing w:line="240" w:lineRule="auto"/>
        <w:ind w:left="113" w:right="-284" w:firstLine="720"/>
        <w:jc w:val="both"/>
        <w:rPr>
          <w:rFonts w:ascii="Times New Roman" w:hAnsi="Times New Roman" w:cs="Times New Roman"/>
          <w:sz w:val="24"/>
          <w:szCs w:val="24"/>
        </w:rPr>
      </w:pPr>
      <w:proofErr w:type="spellStart"/>
      <w:r w:rsidRPr="003B41A9">
        <w:rPr>
          <w:rFonts w:ascii="Times New Roman" w:hAnsi="Times New Roman" w:cs="Times New Roman"/>
          <w:sz w:val="24"/>
          <w:szCs w:val="24"/>
        </w:rPr>
        <w:t>з</w:t>
      </w:r>
      <w:proofErr w:type="spellEnd"/>
      <w:r w:rsidRPr="003B41A9">
        <w:rPr>
          <w:rFonts w:ascii="Times New Roman" w:hAnsi="Times New Roman" w:cs="Times New Roman"/>
          <w:sz w:val="24"/>
          <w:szCs w:val="24"/>
        </w:rPr>
        <w:t>) границы земельных участков в существующей застройке, которые планируется изменить путем объединения земельных участков и установления границ новых земельных участков - в случаях реконструкции.</w:t>
      </w:r>
    </w:p>
    <w:p w:rsidR="00A64DF2" w:rsidRPr="003B41A9" w:rsidRDefault="006A234C" w:rsidP="00A64DF2">
      <w:pPr>
        <w:widowControl w:val="0"/>
        <w:shd w:val="clear" w:color="auto" w:fill="FFFFFF"/>
        <w:tabs>
          <w:tab w:val="left" w:pos="1112"/>
        </w:tabs>
        <w:spacing w:line="240" w:lineRule="auto"/>
        <w:ind w:left="113" w:right="-284" w:firstLine="720"/>
        <w:jc w:val="both"/>
        <w:rPr>
          <w:rFonts w:ascii="Times New Roman" w:hAnsi="Times New Roman" w:cs="Times New Roman"/>
          <w:b/>
          <w:sz w:val="24"/>
          <w:szCs w:val="24"/>
        </w:rPr>
      </w:pPr>
      <w:r>
        <w:rPr>
          <w:rFonts w:ascii="Times New Roman" w:hAnsi="Times New Roman" w:cs="Times New Roman"/>
          <w:b/>
          <w:sz w:val="24"/>
          <w:szCs w:val="24"/>
        </w:rPr>
        <w:t>Статья 11</w:t>
      </w:r>
      <w:r w:rsidR="00A64DF2" w:rsidRPr="003B41A9">
        <w:rPr>
          <w:rFonts w:ascii="Times New Roman" w:hAnsi="Times New Roman" w:cs="Times New Roman"/>
          <w:b/>
          <w:sz w:val="24"/>
          <w:szCs w:val="24"/>
        </w:rPr>
        <w:t>. Проекты планировки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2. Проект планировки территории состоит из основной части, которая подлежит утверждению, и материалов по ее обоснованию.</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Основная часть проекта планировки территории включает в себя: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чертеж или чертежи планировки территории, на которых отображаются: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а) красные линии;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б) границы существующих и планируемых элементов планировочной структуры;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в) границы зон планируемого размещения объектов капитального строительства;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 xml:space="preserve">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w:t>
      </w:r>
      <w:hyperlink r:id="rId14"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информация о планируемых мероприятиях по обеспечению сохранения применительно к территориальным зонам, в</w:t>
      </w:r>
      <w:proofErr w:type="gramEnd"/>
      <w:r w:rsidRPr="003B41A9">
        <w:rPr>
          <w:rFonts w:ascii="Times New Roman" w:eastAsia="Arial" w:hAnsi="Times New Roman" w:cs="Times New Roman"/>
          <w:sz w:val="24"/>
          <w:szCs w:val="24"/>
        </w:rPr>
        <w:t xml:space="preserve">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w:t>
      </w:r>
      <w:proofErr w:type="gramEnd"/>
      <w:r w:rsidRPr="003B41A9">
        <w:rPr>
          <w:rFonts w:ascii="Times New Roman" w:eastAsia="Arial" w:hAnsi="Times New Roman" w:cs="Times New Roman"/>
          <w:sz w:val="24"/>
          <w:szCs w:val="24"/>
        </w:rPr>
        <w:t xml:space="preserve"> инфраструктуры.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Материалы по обоснованию проекта планировки территории содержат:</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w:t>
      </w:r>
      <w:hyperlink r:id="rId15"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 xml:space="preserve">3) обоснование </w:t>
      </w:r>
      <w:proofErr w:type="gramStart"/>
      <w:r w:rsidRPr="003B41A9">
        <w:rPr>
          <w:rFonts w:ascii="Times New Roman" w:eastAsia="Arial" w:hAnsi="Times New Roman" w:cs="Times New Roman"/>
          <w:sz w:val="24"/>
          <w:szCs w:val="24"/>
        </w:rPr>
        <w:t>определения границ зон планируемого размещения объектов капитального строительства</w:t>
      </w:r>
      <w:proofErr w:type="gramEnd"/>
      <w:r w:rsidRPr="003B41A9">
        <w:rPr>
          <w:rFonts w:ascii="Times New Roman" w:eastAsia="Arial" w:hAnsi="Times New Roman" w:cs="Times New Roman"/>
          <w:sz w:val="24"/>
          <w:szCs w:val="24"/>
        </w:rPr>
        <w:t>;</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схему границ территорий объектов культурного наследия;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схему границ зон с особыми условиями использования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w:t>
      </w:r>
      <w:proofErr w:type="gramEnd"/>
      <w:r w:rsidRPr="003B41A9">
        <w:rPr>
          <w:rFonts w:ascii="Times New Roman" w:eastAsia="Arial" w:hAnsi="Times New Roman" w:cs="Times New Roman"/>
          <w:sz w:val="24"/>
          <w:szCs w:val="24"/>
        </w:rPr>
        <w:t xml:space="preserve"> уровня территориальной доступности таких объектов для населения;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11) перечень мероприятий по охране окружающей среды;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обоснование очередности планируемого развития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14) иные материалы для обоснования положений по планировке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A64DF2"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w:t>
      </w:r>
      <w:r w:rsidR="006A234C">
        <w:rPr>
          <w:rFonts w:ascii="Times New Roman" w:hAnsi="Times New Roman" w:cs="Times New Roman"/>
          <w:b/>
          <w:sz w:val="24"/>
          <w:szCs w:val="24"/>
        </w:rPr>
        <w:t>Статья 12</w:t>
      </w:r>
      <w:r w:rsidR="00A64DF2" w:rsidRPr="003B41A9">
        <w:rPr>
          <w:rFonts w:ascii="Times New Roman" w:hAnsi="Times New Roman" w:cs="Times New Roman"/>
          <w:b/>
          <w:sz w:val="24"/>
          <w:szCs w:val="24"/>
        </w:rPr>
        <w:t>.  Проекты межевания территорий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w:t>
      </w:r>
      <w:proofErr w:type="gramStart"/>
      <w:r w:rsidRPr="003B41A9">
        <w:rPr>
          <w:rFonts w:ascii="Times New Roman" w:eastAsia="Arial" w:hAnsi="Times New Roman" w:cs="Times New Roman"/>
          <w:sz w:val="24"/>
          <w:szCs w:val="24"/>
        </w:rPr>
        <w:t xml:space="preserve">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w:t>
      </w:r>
      <w:r w:rsidRPr="003B41A9">
        <w:rPr>
          <w:rFonts w:ascii="Times New Roman" w:eastAsia="Arial" w:hAnsi="Times New Roman" w:cs="Times New Roman"/>
          <w:sz w:val="24"/>
          <w:szCs w:val="24"/>
        </w:rPr>
        <w:lastRenderedPageBreak/>
        <w:t>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roofErr w:type="gramEnd"/>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Подготовка проекта межевания территории осуществляется, </w:t>
      </w:r>
      <w:proofErr w:type="gramStart"/>
      <w:r w:rsidRPr="003B41A9">
        <w:rPr>
          <w:rFonts w:ascii="Times New Roman" w:eastAsia="Arial" w:hAnsi="Times New Roman" w:cs="Times New Roman"/>
          <w:sz w:val="24"/>
          <w:szCs w:val="24"/>
        </w:rPr>
        <w:t>для</w:t>
      </w:r>
      <w:proofErr w:type="gramEnd"/>
      <w:r w:rsidRPr="003B41A9">
        <w:rPr>
          <w:rFonts w:ascii="Times New Roman" w:eastAsia="Arial" w:hAnsi="Times New Roman" w:cs="Times New Roman"/>
          <w:sz w:val="24"/>
          <w:szCs w:val="24"/>
        </w:rPr>
        <w:t>:</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определения местоположения границ, образуемых и изменяемых земельных участков;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w:t>
      </w:r>
      <w:proofErr w:type="gramEnd"/>
      <w:r w:rsidRPr="003B41A9">
        <w:rPr>
          <w:rFonts w:ascii="Times New Roman" w:eastAsia="Arial" w:hAnsi="Times New Roman" w:cs="Times New Roman"/>
          <w:sz w:val="24"/>
          <w:szCs w:val="24"/>
        </w:rPr>
        <w:t xml:space="preserve"> влекут за собой исключительно изменение границ территории общего пользования;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Образование земельных участков из земель или земельных участков, находящихся в государственной или муниципальной собственности, в соответствии со статьей 11.3 Земельного кодекса Российской Федерации;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Образование земельных участков, предоставленных для комплексного освоения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Образование земельных участков предоставленных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Образование земельных участков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Образование земельных участков в границах элемента планировочной структуры, застроенного многоквартирными домами;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Образование земельных участков для строительства, реконструкции линейных объектов федерального, регионального или местного значения.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Проект межевания территории состоит из основной части, которая подлежит утверждению, и материалов по обоснованию этого проекта.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Основная часть проекта межевания территории включает в себя текстовую часть и чертежи межевания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Текстовая часть проекта межевания территории включает в себя: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перечень и сведения о площади образуемых земельных участков, в том числе возможные способы их образования;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вид разрешенного использования образуемых земельных участков в соответствии с проектом планировки территории в случаях, предусмотренных </w:t>
      </w:r>
      <w:hyperlink r:id="rId16"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На чертежах межевания территории отображаются: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пунктом 2 части 2 настоящей статьи;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линии отступа от красных линий в целях определения мест допустимого размещения зданий, строений, сооружений;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границы зон действия публичных сервитутов.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Материалы по обоснованию проекта межевания территории включают в себя чертежи, на которых отображаются: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границы существующих земельных участков;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границы зон с особыми условиями использования территорий;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местоположение существующих объектов капитального строительства;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границы особо охраняемых природных территорий;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границы территорий объектов культурного наследия.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w:t>
      </w:r>
      <w:proofErr w:type="gramStart"/>
      <w:r w:rsidRPr="003B41A9">
        <w:rPr>
          <w:rFonts w:ascii="Times New Roman" w:eastAsia="Arial" w:hAnsi="Times New Roman" w:cs="Times New Roman"/>
          <w:sz w:val="24"/>
          <w:szCs w:val="24"/>
        </w:rPr>
        <w:t xml:space="preserve">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w:t>
      </w:r>
      <w:hyperlink r:id="rId17"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w:t>
      </w:r>
      <w:proofErr w:type="gramEnd"/>
      <w:r w:rsidRPr="003B41A9">
        <w:rPr>
          <w:rFonts w:ascii="Times New Roman" w:eastAsia="Arial" w:hAnsi="Times New Roman" w:cs="Times New Roman"/>
          <w:sz w:val="24"/>
          <w:szCs w:val="24"/>
        </w:rPr>
        <w:t xml:space="preserve"> со дня их выполнения.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12. </w:t>
      </w:r>
      <w:proofErr w:type="gramStart"/>
      <w:r w:rsidRPr="003B41A9">
        <w:rPr>
          <w:rFonts w:ascii="Times New Roman" w:eastAsia="Arial" w:hAnsi="Times New Roman" w:cs="Times New Roman"/>
          <w:sz w:val="24"/>
          <w:szCs w:val="24"/>
        </w:rPr>
        <w:t xml:space="preserve">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w:t>
      </w:r>
      <w:r w:rsidRPr="003B41A9">
        <w:rPr>
          <w:rFonts w:ascii="Times New Roman" w:eastAsia="Arial" w:hAnsi="Times New Roman" w:cs="Times New Roman"/>
          <w:sz w:val="24"/>
          <w:szCs w:val="24"/>
        </w:rPr>
        <w:lastRenderedPageBreak/>
        <w:t>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w:t>
      </w:r>
      <w:proofErr w:type="gramEnd"/>
      <w:r w:rsidRPr="003B41A9">
        <w:rPr>
          <w:rFonts w:ascii="Times New Roman" w:eastAsia="Arial" w:hAnsi="Times New Roman" w:cs="Times New Roman"/>
          <w:sz w:val="24"/>
          <w:szCs w:val="24"/>
        </w:rPr>
        <w:t xml:space="preserve">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6D5D5B" w:rsidRPr="006A234C" w:rsidRDefault="006D5D5B" w:rsidP="000B74E1">
      <w:pPr>
        <w:shd w:val="clear" w:color="auto" w:fill="FFFFFF"/>
        <w:spacing w:line="240" w:lineRule="atLeast"/>
        <w:ind w:firstLine="709"/>
        <w:jc w:val="both"/>
        <w:rPr>
          <w:rFonts w:ascii="Times New Roman" w:hAnsi="Times New Roman" w:cs="Times New Roman"/>
          <w:b/>
          <w:bCs/>
          <w:sz w:val="24"/>
          <w:szCs w:val="24"/>
        </w:rPr>
      </w:pPr>
      <w:r w:rsidRPr="003B41A9">
        <w:rPr>
          <w:rFonts w:ascii="Times New Roman" w:eastAsia="Arial" w:hAnsi="Times New Roman" w:cs="Times New Roman"/>
          <w:sz w:val="24"/>
          <w:szCs w:val="24"/>
        </w:rPr>
        <w:t> </w:t>
      </w:r>
      <w:r w:rsidR="006A234C">
        <w:rPr>
          <w:rFonts w:ascii="Times New Roman" w:hAnsi="Times New Roman" w:cs="Times New Roman"/>
          <w:b/>
          <w:bCs/>
          <w:sz w:val="24"/>
          <w:szCs w:val="24"/>
        </w:rPr>
        <w:t>Статья 13</w:t>
      </w:r>
      <w:r w:rsidR="00A64DF2" w:rsidRPr="003B41A9">
        <w:rPr>
          <w:rFonts w:ascii="Times New Roman" w:hAnsi="Times New Roman" w:cs="Times New Roman"/>
          <w:b/>
          <w:bCs/>
          <w:sz w:val="24"/>
          <w:szCs w:val="24"/>
        </w:rPr>
        <w:t>. Градостроит</w:t>
      </w:r>
      <w:r w:rsidR="006A234C">
        <w:rPr>
          <w:rFonts w:ascii="Times New Roman" w:hAnsi="Times New Roman" w:cs="Times New Roman"/>
          <w:b/>
          <w:bCs/>
          <w:sz w:val="24"/>
          <w:szCs w:val="24"/>
        </w:rPr>
        <w:t>ельные планы земельных участков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В составе градостроительного плана земельного участка указываются: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границы земельного участка;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границы зон действия публичных сервитутов;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w:t>
      </w:r>
      <w:proofErr w:type="gramStart"/>
      <w:r w:rsidRPr="003B41A9">
        <w:rPr>
          <w:rFonts w:ascii="Times New Roman" w:eastAsia="Arial" w:hAnsi="Times New Roman" w:cs="Times New Roman"/>
          <w:sz w:val="24"/>
          <w:szCs w:val="24"/>
        </w:rPr>
        <w:t>о</w:t>
      </w:r>
      <w:proofErr w:type="gramEnd"/>
      <w:r w:rsidRPr="003B41A9">
        <w:rPr>
          <w:rFonts w:ascii="Times New Roman" w:eastAsia="Arial" w:hAnsi="Times New Roman" w:cs="Times New Roman"/>
          <w:sz w:val="24"/>
          <w:szCs w:val="24"/>
        </w:rPr>
        <w:t xml:space="preserve"> всех предусмотренных градостроительным регламентом видах разрешенного использования земельного участка;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информация о расположенных в границах земельного участка объектах капитального строительства, объектах культурного наследия;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(далее - технические условия);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границы зоны планируемого размещения объектов капитального строительства для государственных или муниципальных нужд.</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6D5D5B" w:rsidRPr="003B41A9" w:rsidRDefault="006D5D5B"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Форма градостроительного плана земельного участка устанавливается уполномоченным Правительством Российской Федерации федеральным органом исполнительной власти.</w:t>
      </w:r>
    </w:p>
    <w:p w:rsidR="006D5D5B" w:rsidRPr="00D71142" w:rsidRDefault="006A234C" w:rsidP="00D71142">
      <w:pPr>
        <w:widowControl w:val="0"/>
        <w:shd w:val="clear" w:color="auto" w:fill="FFFFFF"/>
        <w:spacing w:line="240" w:lineRule="auto"/>
        <w:ind w:left="113" w:right="-284" w:firstLine="851"/>
        <w:rPr>
          <w:rFonts w:ascii="Times New Roman" w:hAnsi="Times New Roman" w:cs="Times New Roman"/>
          <w:b/>
          <w:bCs/>
          <w:sz w:val="24"/>
          <w:szCs w:val="24"/>
        </w:rPr>
      </w:pPr>
      <w:r>
        <w:rPr>
          <w:rFonts w:ascii="Times New Roman" w:hAnsi="Times New Roman" w:cs="Times New Roman"/>
          <w:b/>
          <w:bCs/>
          <w:sz w:val="24"/>
          <w:szCs w:val="24"/>
        </w:rPr>
        <w:t>Статья 14</w:t>
      </w:r>
      <w:r w:rsidR="00A64DF2" w:rsidRPr="003B41A9">
        <w:rPr>
          <w:rFonts w:ascii="Times New Roman" w:hAnsi="Times New Roman" w:cs="Times New Roman"/>
          <w:b/>
          <w:bCs/>
          <w:sz w:val="24"/>
          <w:szCs w:val="24"/>
        </w:rPr>
        <w:t>. Принятие решения о подгот</w:t>
      </w:r>
      <w:r w:rsidR="00D71142">
        <w:rPr>
          <w:rFonts w:ascii="Times New Roman" w:hAnsi="Times New Roman" w:cs="Times New Roman"/>
          <w:b/>
          <w:bCs/>
          <w:sz w:val="24"/>
          <w:szCs w:val="24"/>
        </w:rPr>
        <w:t>овке документации по планировке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w:t>
      </w:r>
      <w:proofErr w:type="gramStart"/>
      <w:r w:rsidRPr="003B41A9">
        <w:rPr>
          <w:rFonts w:ascii="Times New Roman" w:hAnsi="Times New Roman" w:cs="Times New Roman"/>
          <w:sz w:val="24"/>
          <w:szCs w:val="24"/>
        </w:rPr>
        <w:t xml:space="preserve">В границах Кажлодского сельского поселения Торбеевского муниципального </w:t>
      </w:r>
      <w:r w:rsidRPr="003B41A9">
        <w:rPr>
          <w:rFonts w:ascii="Times New Roman" w:hAnsi="Times New Roman" w:cs="Times New Roman"/>
          <w:sz w:val="24"/>
          <w:szCs w:val="24"/>
        </w:rPr>
        <w:lastRenderedPageBreak/>
        <w:t>района Республики Мордовия решения о подготовке документации по планировке территории сельского поселения принимаются путем издания постановлений Администрации сельского поселения, за исключением случаев, когда в соответствии со статьей 45 Градостроительного кодекса Российской Федерации решения о подготовке документации по планировке территории принимаются уполномоченным федеральным органом исполнительной власти, уполномоченным органом исполнительной власти Республики Мордовия, уполномоченным органом</w:t>
      </w:r>
      <w:proofErr w:type="gramEnd"/>
      <w:r w:rsidRPr="003B41A9">
        <w:rPr>
          <w:rFonts w:ascii="Times New Roman" w:hAnsi="Times New Roman" w:cs="Times New Roman"/>
          <w:sz w:val="24"/>
          <w:szCs w:val="24"/>
        </w:rPr>
        <w:t xml:space="preserve"> местного самоуправления Торбеевского муниципального района Республики Мордовия.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w:t>
      </w:r>
      <w:proofErr w:type="gramStart"/>
      <w:r w:rsidRPr="003B41A9">
        <w:rPr>
          <w:rFonts w:ascii="Times New Roman" w:hAnsi="Times New Roman" w:cs="Times New Roman"/>
          <w:sz w:val="24"/>
          <w:szCs w:val="24"/>
        </w:rPr>
        <w:t>В случае размещения объекта капитального строительства, за исключением объекта капитального строительства федерального, регионального или местного значения, в границах территории, на которую не распространяется действие градостроительного регламента или для которой не устанавливается градостроительный регламент, подготовка документации по планировке территории может осуществляться физическим или юридическим лицом, по заявлению которого принято решение об использовании земельного участка в границах такой территории.</w:t>
      </w:r>
      <w:proofErr w:type="gramEnd"/>
      <w:r w:rsidRPr="003B41A9">
        <w:rPr>
          <w:rFonts w:ascii="Times New Roman" w:hAnsi="Times New Roman" w:cs="Times New Roman"/>
          <w:sz w:val="24"/>
          <w:szCs w:val="24"/>
        </w:rPr>
        <w:t xml:space="preserve"> Документация по планировке территории, подготовка которой осуществляется указанным лицом, подлежит утверждению уполномоченным федеральным органом исполнительной власти, уполномоченным органом исполнительной власти Республики Мордовия, уполномоченным органом местного самоуправления Торбеевского муниципального района Республики Мордовия или Главой администрации Кажлодского сельского поселения в порядке, предусмотренном частями 9 – 13 статьи 42 и статьей 43 Правил.</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Решение о подготовке документации по планировке территории Кажлодского сельского поселения Торбеевского муниципального района Республики Мордовия принимается по инициативе Администрации сельского поселения или по инициативе физических и (или) юридических лиц о подготовке документации по планировке территории.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Физические и (или) юридические лица, заинтересованные в проведении работ по планировке территории Кажлодского сельского поселения Торбеевского муниципального района Республики Мордовия, подают заявление о подготовке документации по планировке территории в Администрацию сельского поселения на имя Главы администрации лично или направляют заявление по почте заказным письмом с уведомлением о вручении. В указанном заявлении должны содержаться следующие сведения: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 границах территории, применительно к которой заявителем предлагается осуществить планировку территории (в виде описания и соответствующей схемы);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обоснование необходимости выполнения планировки территории;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w:t>
      </w:r>
      <w:proofErr w:type="spellStart"/>
      <w:r w:rsidRPr="003B41A9">
        <w:rPr>
          <w:rFonts w:ascii="Times New Roman" w:hAnsi="Times New Roman" w:cs="Times New Roman"/>
          <w:sz w:val="24"/>
          <w:szCs w:val="24"/>
        </w:rPr>
        <w:t>инвестиционно-строительные</w:t>
      </w:r>
      <w:proofErr w:type="spellEnd"/>
      <w:r w:rsidRPr="003B41A9">
        <w:rPr>
          <w:rFonts w:ascii="Times New Roman" w:hAnsi="Times New Roman" w:cs="Times New Roman"/>
          <w:sz w:val="24"/>
          <w:szCs w:val="24"/>
        </w:rPr>
        <w:t xml:space="preserve"> намерения заявителя, которые не должны противоречить градостроительным регламентам, установленным Правилами применительно к соответствующей территориальной зоне.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В целях подтверждения </w:t>
      </w:r>
      <w:proofErr w:type="spellStart"/>
      <w:r w:rsidRPr="003B41A9">
        <w:rPr>
          <w:rFonts w:ascii="Times New Roman" w:hAnsi="Times New Roman" w:cs="Times New Roman"/>
          <w:sz w:val="24"/>
          <w:szCs w:val="24"/>
        </w:rPr>
        <w:t>инвестиционно-строительных</w:t>
      </w:r>
      <w:proofErr w:type="spellEnd"/>
      <w:r w:rsidRPr="003B41A9">
        <w:rPr>
          <w:rFonts w:ascii="Times New Roman" w:hAnsi="Times New Roman" w:cs="Times New Roman"/>
          <w:sz w:val="24"/>
          <w:szCs w:val="24"/>
        </w:rPr>
        <w:t xml:space="preserve"> намерений заявителя могут прилагаться графические материалы, чертежи, карты, схемы, технико-экономические обоснования.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w:t>
      </w:r>
      <w:proofErr w:type="gramStart"/>
      <w:r w:rsidRPr="003B41A9">
        <w:rPr>
          <w:rFonts w:ascii="Times New Roman" w:hAnsi="Times New Roman" w:cs="Times New Roman"/>
          <w:sz w:val="24"/>
          <w:szCs w:val="24"/>
        </w:rPr>
        <w:t xml:space="preserve">В двухнедельный срок со дня представления заинтересованными лицами заявления, указанного в части 4 настоящей статьи, Глава администрации Кажлодского сельского поселения Торбеевского муниципального района Республики Мордовия издает постановление Администрации» о подготовке документации по планировке территории Кажлодского сельского поселения Торбеевского муниципального района Республики Мордовия либо об отказе в подготовке документации по планировке </w:t>
      </w:r>
      <w:r w:rsidRPr="003B41A9">
        <w:rPr>
          <w:rFonts w:ascii="Times New Roman" w:hAnsi="Times New Roman" w:cs="Times New Roman"/>
          <w:sz w:val="24"/>
          <w:szCs w:val="24"/>
        </w:rPr>
        <w:lastRenderedPageBreak/>
        <w:t>территории с указанием причин отказа.</w:t>
      </w:r>
      <w:proofErr w:type="gramEnd"/>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Постановление Администрации Кажлодского сельского поселения Торбеевского муниципального района Республики Мордовия о подготовке документации по планировке подлежит опубликованию в течение трех дней со дня издания в порядке, установленном Уставом администрации Кажлодского сельского поселения Торбеевского муниципального района Республики Мордовия для официального опубликования муниципальных правовых актов, а также размещается в сети «Интернет».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Решение об отказе в подготовке документации по планировке территории  принимается в форме постановления Администрации Кажлодского сельского поселения Торбеевского муниципального района Республики Мордовия и направляется заявителю не позднее трех дней со дня издания.</w:t>
      </w:r>
    </w:p>
    <w:p w:rsidR="00A64DF2" w:rsidRPr="003B41A9" w:rsidRDefault="006A234C" w:rsidP="00A64DF2">
      <w:pPr>
        <w:widowControl w:val="0"/>
        <w:suppressAutoHyphens/>
        <w:spacing w:line="240" w:lineRule="auto"/>
        <w:ind w:left="113" w:right="-284" w:firstLine="720"/>
        <w:jc w:val="both"/>
        <w:rPr>
          <w:rFonts w:ascii="Times New Roman" w:hAnsi="Times New Roman" w:cs="Times New Roman"/>
          <w:sz w:val="24"/>
          <w:szCs w:val="24"/>
        </w:rPr>
      </w:pPr>
      <w:r>
        <w:rPr>
          <w:rFonts w:ascii="Times New Roman" w:hAnsi="Times New Roman" w:cs="Times New Roman"/>
          <w:b/>
          <w:bCs/>
          <w:sz w:val="24"/>
          <w:szCs w:val="24"/>
        </w:rPr>
        <w:t>Статья 15</w:t>
      </w:r>
      <w:r w:rsidR="00A64DF2" w:rsidRPr="003B41A9">
        <w:rPr>
          <w:rFonts w:ascii="Times New Roman" w:hAnsi="Times New Roman" w:cs="Times New Roman"/>
          <w:b/>
          <w:bCs/>
          <w:sz w:val="24"/>
          <w:szCs w:val="24"/>
        </w:rPr>
        <w:t>. Порядок подготовки документации по планировке территории поселения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w:t>
      </w:r>
      <w:proofErr w:type="gramStart"/>
      <w:r w:rsidRPr="003B41A9">
        <w:rPr>
          <w:rFonts w:ascii="Times New Roman" w:eastAsia="Arial" w:hAnsi="Times New Roman" w:cs="Times New Roman"/>
          <w:sz w:val="24"/>
          <w:szCs w:val="24"/>
        </w:rPr>
        <w:t xml:space="preserve">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w:t>
      </w:r>
      <w:hyperlink r:id="rId18"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принимается органом местного самоуправления поселения, по инициативе указанных органов в частях 2 - 4.2 и 5.2 статьи 45 </w:t>
      </w:r>
      <w:hyperlink r:id="rId19"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либо на основании предложений физических или юридических лиц о подготовке документации по</w:t>
      </w:r>
      <w:proofErr w:type="gramEnd"/>
      <w:r w:rsidRPr="003B41A9">
        <w:rPr>
          <w:rFonts w:ascii="Times New Roman" w:eastAsia="Arial" w:hAnsi="Times New Roman" w:cs="Times New Roman"/>
          <w:sz w:val="24"/>
          <w:szCs w:val="24"/>
        </w:rPr>
        <w:t xml:space="preserve"> планировке территории. В случае подготовки документации по планировке территории заинтересованными лицами, указанными в части 1.1 статьи 45 </w:t>
      </w:r>
      <w:hyperlink r:id="rId20"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принятие органом местного самоуправления поселения, органом местного самоуправления городского округа решения о подготовке документации по планировке территории не требуется.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w:t>
      </w:r>
      <w:proofErr w:type="gramStart"/>
      <w:r w:rsidRPr="003B41A9">
        <w:rPr>
          <w:rFonts w:ascii="Times New Roman" w:eastAsia="Arial" w:hAnsi="Times New Roman" w:cs="Times New Roman"/>
          <w:sz w:val="24"/>
          <w:szCs w:val="24"/>
        </w:rPr>
        <w:t>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roofErr w:type="gramEnd"/>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Заинтересованные лица, указанные в части 1.1 статьи 45 </w:t>
      </w:r>
      <w:hyperlink r:id="rId21"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осуществляют подготовку документации по планировке территории в соответствии с требованиями, указанными в части 10 статьи 45 </w:t>
      </w:r>
      <w:hyperlink r:id="rId22" w:history="1">
        <w:r w:rsidRPr="003B41A9">
          <w:rPr>
            <w:rFonts w:ascii="Times New Roman" w:hAnsi="Times New Roman" w:cs="Times New Roman"/>
            <w:color w:val="0000EE"/>
            <w:sz w:val="24"/>
            <w:szCs w:val="24"/>
            <w:u w:val="single" w:color="0000EE"/>
          </w:rPr>
          <w:t xml:space="preserve">Градостроительного кодексом Российской </w:t>
        </w:r>
        <w:proofErr w:type="gramStart"/>
        <w:r w:rsidRPr="003B41A9">
          <w:rPr>
            <w:rFonts w:ascii="Times New Roman" w:hAnsi="Times New Roman" w:cs="Times New Roman"/>
            <w:color w:val="0000EE"/>
            <w:sz w:val="24"/>
            <w:szCs w:val="24"/>
            <w:u w:val="single" w:color="0000EE"/>
          </w:rPr>
          <w:t>Федераци</w:t>
        </w:r>
      </w:hyperlink>
      <w:r w:rsidRPr="003B41A9">
        <w:rPr>
          <w:rFonts w:ascii="Times New Roman" w:eastAsia="Arial" w:hAnsi="Times New Roman" w:cs="Times New Roman"/>
          <w:sz w:val="24"/>
          <w:szCs w:val="24"/>
        </w:rPr>
        <w:t>и</w:t>
      </w:r>
      <w:proofErr w:type="gramEnd"/>
      <w:r w:rsidRPr="003B41A9">
        <w:rPr>
          <w:rFonts w:ascii="Times New Roman" w:eastAsia="Arial" w:hAnsi="Times New Roman" w:cs="Times New Roman"/>
          <w:sz w:val="24"/>
          <w:szCs w:val="24"/>
        </w:rPr>
        <w:t>, и направляют ее для утверждения в орган местного самоуправления поселения или в орган местного самоуправления городского округа.</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5. </w:t>
      </w:r>
      <w:proofErr w:type="gramStart"/>
      <w:r w:rsidRPr="003B41A9">
        <w:rPr>
          <w:rFonts w:ascii="Times New Roman" w:eastAsia="Arial" w:hAnsi="Times New Roman" w:cs="Times New Roman"/>
          <w:sz w:val="24"/>
          <w:szCs w:val="24"/>
        </w:rPr>
        <w:t xml:space="preserve">Орган местного самоуправления поселения или орган местного самоуправления городского округа осуществляет проверку документации по планировке территории на соответствие требованиям, установленным частью 10 статьи 45 </w:t>
      </w:r>
      <w:hyperlink r:id="rId23"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По результатам проверки указанные органы принимают соответствующее решение о направлении </w:t>
      </w:r>
      <w:r w:rsidRPr="003B41A9">
        <w:rPr>
          <w:rFonts w:ascii="Times New Roman" w:eastAsia="Arial" w:hAnsi="Times New Roman" w:cs="Times New Roman"/>
          <w:sz w:val="24"/>
          <w:szCs w:val="24"/>
        </w:rPr>
        <w:lastRenderedPageBreak/>
        <w:t>документации по планировке территории главе поселения, главе городского округа или об отклонении такой документации и о направлении ее на доработку.</w:t>
      </w:r>
      <w:proofErr w:type="gramEnd"/>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Проекты планировки территории и проекты межевания территории, решение об утверждении которых принимается органами мест</w:t>
      </w:r>
      <w:r w:rsidR="00961C5E">
        <w:rPr>
          <w:rFonts w:ascii="Times New Roman" w:eastAsia="Arial" w:hAnsi="Times New Roman" w:cs="Times New Roman"/>
          <w:sz w:val="24"/>
          <w:szCs w:val="24"/>
        </w:rPr>
        <w:t>ного самоуправления поселения,</w:t>
      </w:r>
      <w:r w:rsidRPr="003B41A9">
        <w:rPr>
          <w:rFonts w:ascii="Times New Roman" w:eastAsia="Arial" w:hAnsi="Times New Roman" w:cs="Times New Roman"/>
          <w:sz w:val="24"/>
          <w:szCs w:val="24"/>
        </w:rPr>
        <w:t xml:space="preserve"> до их утверждения подлежат обязательному рассмотрению на публичных слушаниях.</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Публичные слушания по проекту планировки территории и проекту межевания территории не проводятся, если они подготовлены в отношении:</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территории для размещения линейных объектов в границах земель лесного фонда.</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w:t>
      </w:r>
      <w:proofErr w:type="gramStart"/>
      <w:r w:rsidRPr="003B41A9">
        <w:rPr>
          <w:rFonts w:ascii="Times New Roman" w:eastAsia="Arial" w:hAnsi="Times New Roman" w:cs="Times New Roman"/>
          <w:sz w:val="24"/>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w:t>
      </w:r>
      <w:proofErr w:type="gramEnd"/>
      <w:r w:rsidRPr="003B41A9">
        <w:rPr>
          <w:rFonts w:ascii="Times New Roman" w:eastAsia="Arial" w:hAnsi="Times New Roman" w:cs="Times New Roman"/>
          <w:sz w:val="24"/>
          <w:szCs w:val="24"/>
        </w:rPr>
        <w:t>, лиц, законные интересы которых могут быть нарушены в связи с реализацией таких проектов.</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11. </w:t>
      </w:r>
      <w:proofErr w:type="gramStart"/>
      <w:r w:rsidRPr="003B41A9">
        <w:rPr>
          <w:rFonts w:ascii="Times New Roman" w:eastAsia="Arial" w:hAnsi="Times New Roman" w:cs="Times New Roman"/>
          <w:sz w:val="24"/>
          <w:szCs w:val="24"/>
        </w:rPr>
        <w:t>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roofErr w:type="gramEnd"/>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12. 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Орган местного самоуправления поселения</w:t>
      </w:r>
      <w:proofErr w:type="gramStart"/>
      <w:r w:rsidRPr="003B41A9">
        <w:rPr>
          <w:rFonts w:ascii="Times New Roman" w:eastAsia="Arial" w:hAnsi="Times New Roman" w:cs="Times New Roman"/>
          <w:sz w:val="24"/>
          <w:szCs w:val="24"/>
        </w:rPr>
        <w:t xml:space="preserve"> Н</w:t>
      </w:r>
      <w:proofErr w:type="gramEnd"/>
      <w:r w:rsidRPr="003B41A9">
        <w:rPr>
          <w:rFonts w:ascii="Times New Roman" w:eastAsia="Arial" w:hAnsi="Times New Roman" w:cs="Times New Roman"/>
          <w:sz w:val="24"/>
          <w:szCs w:val="24"/>
        </w:rPr>
        <w:t>аправляет соответственно главе местной администрации поселения,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13. </w:t>
      </w:r>
      <w:proofErr w:type="gramStart"/>
      <w:r w:rsidRPr="003B41A9">
        <w:rPr>
          <w:rFonts w:ascii="Times New Roman" w:eastAsia="Arial" w:hAnsi="Times New Roman" w:cs="Times New Roman"/>
          <w:sz w:val="24"/>
          <w:szCs w:val="24"/>
        </w:rPr>
        <w:t>Глава местной администрации поселения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roofErr w:type="gramEnd"/>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14. Основанием для отклонения документации по планировке территории, подготовленной лицами, указанными в части 1.1 статьи 45 </w:t>
      </w:r>
      <w:hyperlink r:id="rId24" w:history="1">
        <w:r w:rsidRPr="003B41A9">
          <w:rPr>
            <w:rFonts w:ascii="Times New Roman" w:hAnsi="Times New Roman" w:cs="Times New Roman"/>
            <w:color w:val="0000EE"/>
            <w:sz w:val="24"/>
            <w:szCs w:val="24"/>
            <w:u w:val="single" w:color="0000EE"/>
          </w:rPr>
          <w:t xml:space="preserve">Градостроительного кодексом Российской </w:t>
        </w:r>
        <w:proofErr w:type="gramStart"/>
        <w:r w:rsidRPr="003B41A9">
          <w:rPr>
            <w:rFonts w:ascii="Times New Roman" w:hAnsi="Times New Roman" w:cs="Times New Roman"/>
            <w:color w:val="0000EE"/>
            <w:sz w:val="24"/>
            <w:szCs w:val="24"/>
            <w:u w:val="single" w:color="0000EE"/>
          </w:rPr>
          <w:t>Федераци</w:t>
        </w:r>
      </w:hyperlink>
      <w:r w:rsidRPr="003B41A9">
        <w:rPr>
          <w:rFonts w:ascii="Times New Roman" w:eastAsia="Arial" w:hAnsi="Times New Roman" w:cs="Times New Roman"/>
          <w:sz w:val="24"/>
          <w:szCs w:val="24"/>
        </w:rPr>
        <w:t>и</w:t>
      </w:r>
      <w:proofErr w:type="gramEnd"/>
      <w:r w:rsidRPr="003B41A9">
        <w:rPr>
          <w:rFonts w:ascii="Times New Roman" w:eastAsia="Arial" w:hAnsi="Times New Roman" w:cs="Times New Roman"/>
          <w:sz w:val="24"/>
          <w:szCs w:val="24"/>
        </w:rPr>
        <w:t xml:space="preserve">, и направления ее на доработку является несоответствие такой документации требованиям, указанным в части 10 статьи 45 </w:t>
      </w:r>
      <w:hyperlink r:id="rId25"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В иных случаях отклонение представленной такими лицами документации по планировке территории не допускается.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15. </w:t>
      </w:r>
      <w:proofErr w:type="gramStart"/>
      <w:r w:rsidRPr="003B41A9">
        <w:rPr>
          <w:rFonts w:ascii="Times New Roman" w:eastAsia="Arial" w:hAnsi="Times New Roman" w:cs="Times New Roman"/>
          <w:sz w:val="24"/>
          <w:szCs w:val="24"/>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roofErr w:type="gramEnd"/>
    </w:p>
    <w:p w:rsidR="00A64DF2" w:rsidRPr="00D71142" w:rsidRDefault="00486571"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16. Органы местного самоуправления Кажлодского сельского поселения Торбеевского муниципального района исполняют положения данной статьи в случае заключения соглашения о передаче полномочий в соответствии с </w:t>
      </w:r>
      <w:proofErr w:type="gramStart"/>
      <w:r w:rsidRPr="003B41A9">
        <w:rPr>
          <w:rFonts w:ascii="Times New Roman" w:eastAsia="Arial" w:hAnsi="Times New Roman" w:cs="Times New Roman"/>
          <w:sz w:val="24"/>
          <w:szCs w:val="24"/>
        </w:rPr>
        <w:t>ч</w:t>
      </w:r>
      <w:proofErr w:type="gramEnd"/>
      <w:r w:rsidRPr="003B41A9">
        <w:rPr>
          <w:rFonts w:ascii="Times New Roman" w:eastAsia="Arial" w:hAnsi="Times New Roman" w:cs="Times New Roman"/>
          <w:sz w:val="24"/>
          <w:szCs w:val="24"/>
        </w:rPr>
        <w:t xml:space="preserve">.4 ст.15 </w:t>
      </w:r>
      <w:hyperlink r:id="rId26"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 отсутствии соглашения положения данной статьи на территории сельского поселения решаются органами местного самоуправления Торбеевского муниципального района. В данном случае данные вопросы являются вопросами местного значения муниципального района.</w:t>
      </w:r>
    </w:p>
    <w:p w:rsidR="00A64DF2" w:rsidRPr="003B41A9" w:rsidRDefault="006A234C" w:rsidP="00486571">
      <w:pPr>
        <w:widowControl w:val="0"/>
        <w:shd w:val="clear" w:color="auto" w:fill="FFFFFF"/>
        <w:spacing w:line="240" w:lineRule="auto"/>
        <w:ind w:left="113" w:right="-142" w:firstLine="851"/>
        <w:rPr>
          <w:rFonts w:ascii="Times New Roman" w:hAnsi="Times New Roman" w:cs="Times New Roman"/>
          <w:b/>
          <w:bCs/>
          <w:sz w:val="24"/>
          <w:szCs w:val="24"/>
        </w:rPr>
      </w:pPr>
      <w:r>
        <w:rPr>
          <w:rFonts w:ascii="Times New Roman" w:hAnsi="Times New Roman" w:cs="Times New Roman"/>
          <w:b/>
          <w:bCs/>
          <w:sz w:val="24"/>
          <w:szCs w:val="24"/>
        </w:rPr>
        <w:t>Статья 16</w:t>
      </w:r>
      <w:r w:rsidR="00A64DF2" w:rsidRPr="003B41A9">
        <w:rPr>
          <w:rFonts w:ascii="Times New Roman" w:hAnsi="Times New Roman" w:cs="Times New Roman"/>
          <w:b/>
          <w:bCs/>
          <w:sz w:val="24"/>
          <w:szCs w:val="24"/>
        </w:rPr>
        <w:t>. Утверждение документации по планировке территории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Глава администрации Кажлодского сельского поселения Торбеевского муниципального района Республики Мордовия с учетом протокола публичных слушаний и заключения о результатах публичных слушаний по проекту планировки территории, проекту межевания территории:</w:t>
      </w:r>
    </w:p>
    <w:p w:rsidR="00A64DF2" w:rsidRPr="003B41A9" w:rsidRDefault="00A64DF2" w:rsidP="00137B46">
      <w:pPr>
        <w:widowControl w:val="0"/>
        <w:numPr>
          <w:ilvl w:val="0"/>
          <w:numId w:val="27"/>
        </w:numPr>
        <w:suppressAutoHyphens/>
        <w:spacing w:after="0" w:line="240" w:lineRule="auto"/>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издает постановление Администрации Кажлодского сельского поселения Торбеевского муниципального района Республики Мордовия об утверждении документации по планировке территории; </w:t>
      </w:r>
    </w:p>
    <w:p w:rsidR="00A64DF2" w:rsidRPr="003B41A9" w:rsidRDefault="00A64DF2" w:rsidP="00137B46">
      <w:pPr>
        <w:widowControl w:val="0"/>
        <w:numPr>
          <w:ilvl w:val="0"/>
          <w:numId w:val="27"/>
        </w:numPr>
        <w:suppressAutoHyphens/>
        <w:spacing w:after="0" w:line="240" w:lineRule="auto"/>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принимает решение об отклонении документации по планировке территории и направлении ее на доработку с учетом заключения о результатах публичных </w:t>
      </w:r>
      <w:r w:rsidRPr="003B41A9">
        <w:rPr>
          <w:rFonts w:ascii="Times New Roman" w:hAnsi="Times New Roman" w:cs="Times New Roman"/>
          <w:sz w:val="24"/>
          <w:szCs w:val="24"/>
        </w:rPr>
        <w:lastRenderedPageBreak/>
        <w:t>слушаний и протокола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w:t>
      </w:r>
      <w:proofErr w:type="gramStart"/>
      <w:r w:rsidRPr="003B41A9">
        <w:rPr>
          <w:rFonts w:ascii="Times New Roman" w:hAnsi="Times New Roman" w:cs="Times New Roman"/>
          <w:sz w:val="24"/>
          <w:szCs w:val="24"/>
        </w:rPr>
        <w:t>Постановление Администрации Кажлодского сельского поселения Торбеевского муниципального района Республики Мордовия об утверждении документации по планировке территории и утвержденная им документация по планировке территории в течение семи дней со дня издания подлежат опубликованию в порядке, установленном Уставом Кажлодского сельского поселения Торбеевского муниципального района Республики Мордовия для официального опубликования муниципальных правовых актов, и размещаются в сети «Интернет».</w:t>
      </w:r>
      <w:proofErr w:type="gramEnd"/>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В случае принятия Главой администрации Кажлодского сельского поселения Торбеевского муниципального района Республики Мордовия решения об отклонении документации по планировке территории, указанная документация вместе с протоколом публичных слушаний и заключением о результатах публичных слушаний направляется Администрацией подрядчику на доработку. </w:t>
      </w:r>
      <w:proofErr w:type="gramStart"/>
      <w:r w:rsidRPr="003B41A9">
        <w:rPr>
          <w:rFonts w:ascii="Times New Roman" w:hAnsi="Times New Roman" w:cs="Times New Roman"/>
          <w:sz w:val="24"/>
          <w:szCs w:val="24"/>
        </w:rPr>
        <w:t>Подрядчик в порядке и в сроки, предусмотренные муниципальным контрактом, договором о выполнении работ по подготовке документации по планировке Кажлодского сельского поселения Торбеевского муниципального района Республики Мордовия, дорабатывает документацию по планировке территории с учетом протокола публичных слушаний, заключения о результатах публичных слушаний и передает в Администрацию Кажлодского сельского поселения Торбеевского муниципального района Республики Мордовия.</w:t>
      </w:r>
      <w:proofErr w:type="gramEnd"/>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w:t>
      </w:r>
      <w:proofErr w:type="gramStart"/>
      <w:r w:rsidRPr="003B41A9">
        <w:rPr>
          <w:rFonts w:ascii="Times New Roman" w:hAnsi="Times New Roman" w:cs="Times New Roman"/>
          <w:sz w:val="24"/>
          <w:szCs w:val="24"/>
        </w:rPr>
        <w:t>Не позднее пяти дней со дня получения от подрядчика документации по планировке территории в соответствии с частью 3 настоящей статьи, Администрация Кажлодского сельского поселения Торбеевского муниципального района Республики Мордовия направляет Главе администрации Кажлодского сельского поселения Торбеевского муниципального района Республики Мордовия доработанную с учетом протокола публичных слушаний и заключения о результатах публичных слушаний документацию по планировке территории, протокол публичных слушаний по</w:t>
      </w:r>
      <w:proofErr w:type="gramEnd"/>
      <w:r w:rsidRPr="003B41A9">
        <w:rPr>
          <w:rFonts w:ascii="Times New Roman" w:hAnsi="Times New Roman" w:cs="Times New Roman"/>
          <w:sz w:val="24"/>
          <w:szCs w:val="24"/>
        </w:rPr>
        <w:t xml:space="preserve"> проекту планировки территории и проекту межевания территории и заключение о результатах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После доработки документации по планировке территории в порядке, установленном частью 3 настоящей статьи, Глава администрации Кажлодского сельского поселения Торбеевского муниципального района Республики Мордовия принимает решение в соответствии с частью 1 настоящей статьи.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На основании документации по планировке территории, утвержденной Главой администрации Кажлодского сельского поселения Торбеевского муниципального района Республики Мордовия, Совет депутатов Кажлодского сельского поселения Торбеевского муниципального района Республики Мордовия вправе вносить изменения в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A64DF2" w:rsidRPr="003B41A9" w:rsidRDefault="000B74E1" w:rsidP="00A64DF2">
      <w:pPr>
        <w:widowControl w:val="0"/>
        <w:suppressAutoHyphens/>
        <w:spacing w:line="240" w:lineRule="auto"/>
        <w:ind w:left="113" w:right="-284"/>
        <w:rPr>
          <w:rFonts w:ascii="Times New Roman" w:hAnsi="Times New Roman" w:cs="Times New Roman"/>
          <w:b/>
          <w:sz w:val="24"/>
          <w:szCs w:val="24"/>
        </w:rPr>
      </w:pPr>
      <w:r>
        <w:rPr>
          <w:rFonts w:ascii="Times New Roman" w:hAnsi="Times New Roman" w:cs="Times New Roman"/>
          <w:b/>
          <w:sz w:val="24"/>
          <w:szCs w:val="24"/>
        </w:rPr>
        <w:t xml:space="preserve">     </w:t>
      </w:r>
      <w:r w:rsidR="00A64DF2" w:rsidRPr="003B41A9">
        <w:rPr>
          <w:rFonts w:ascii="Times New Roman" w:hAnsi="Times New Roman" w:cs="Times New Roman"/>
          <w:b/>
          <w:sz w:val="24"/>
          <w:szCs w:val="24"/>
        </w:rPr>
        <w:t>Глава</w:t>
      </w:r>
      <w:r w:rsidR="006A234C">
        <w:rPr>
          <w:rFonts w:ascii="Times New Roman" w:hAnsi="Times New Roman" w:cs="Times New Roman"/>
          <w:b/>
          <w:sz w:val="24"/>
          <w:szCs w:val="24"/>
        </w:rPr>
        <w:t xml:space="preserve"> </w:t>
      </w:r>
      <w:r w:rsidR="006A234C">
        <w:rPr>
          <w:rFonts w:ascii="Times New Roman" w:hAnsi="Times New Roman" w:cs="Times New Roman"/>
          <w:b/>
          <w:sz w:val="24"/>
          <w:szCs w:val="24"/>
          <w:lang w:val="en-US"/>
        </w:rPr>
        <w:t>V</w:t>
      </w:r>
      <w:r w:rsidR="00A64DF2" w:rsidRPr="003B41A9">
        <w:rPr>
          <w:rFonts w:ascii="Times New Roman" w:hAnsi="Times New Roman" w:cs="Times New Roman"/>
          <w:b/>
          <w:sz w:val="24"/>
          <w:szCs w:val="24"/>
        </w:rPr>
        <w:t xml:space="preserve">. </w:t>
      </w:r>
      <w:r w:rsidR="006A234C">
        <w:rPr>
          <w:rFonts w:ascii="Times New Roman" w:hAnsi="Times New Roman" w:cs="Times New Roman"/>
          <w:b/>
          <w:sz w:val="24"/>
          <w:szCs w:val="24"/>
        </w:rPr>
        <w:t>ПОЛОЖЕНИЕ О ПРОВЕДЕНИИ</w:t>
      </w:r>
      <w:r w:rsidR="00A64DF2" w:rsidRPr="003B41A9">
        <w:rPr>
          <w:rFonts w:ascii="Times New Roman" w:hAnsi="Times New Roman" w:cs="Times New Roman"/>
          <w:b/>
          <w:sz w:val="24"/>
          <w:szCs w:val="24"/>
        </w:rPr>
        <w:t xml:space="preserve"> ПУБЛИЧНЫХ СЛУШАНИЙ</w:t>
      </w:r>
    </w:p>
    <w:p w:rsidR="00A64DF2" w:rsidRPr="003B41A9" w:rsidRDefault="006A234C" w:rsidP="00A64DF2">
      <w:pPr>
        <w:widowControl w:val="0"/>
        <w:shd w:val="clear" w:color="auto" w:fill="FFFFFF"/>
        <w:spacing w:line="240" w:lineRule="auto"/>
        <w:ind w:left="113" w:right="-284"/>
        <w:rPr>
          <w:rFonts w:ascii="Times New Roman" w:hAnsi="Times New Roman" w:cs="Times New Roman"/>
          <w:b/>
          <w:bCs/>
          <w:sz w:val="24"/>
          <w:szCs w:val="24"/>
        </w:rPr>
      </w:pPr>
      <w:r>
        <w:rPr>
          <w:rFonts w:ascii="Times New Roman" w:hAnsi="Times New Roman" w:cs="Times New Roman"/>
          <w:b/>
          <w:bCs/>
          <w:sz w:val="24"/>
          <w:szCs w:val="24"/>
        </w:rPr>
        <w:t xml:space="preserve">            Статья 1</w:t>
      </w:r>
      <w:r w:rsidR="00A64DF2" w:rsidRPr="003B41A9">
        <w:rPr>
          <w:rFonts w:ascii="Times New Roman" w:hAnsi="Times New Roman" w:cs="Times New Roman"/>
          <w:b/>
          <w:bCs/>
          <w:sz w:val="24"/>
          <w:szCs w:val="24"/>
        </w:rPr>
        <w:t>7. Общие положения о публичных слушаниях по вопросам землепользования и застройки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Публичные слушания по вопросам землепользования и застройки Кажлодского сельского поселения Торбеевского муниципального района (далее – публичные слушания)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Публичные слушания проводятся в случаях:</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 предоставления разрешения на условно разрешенный вид использования земельного участка или объекта капитального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подготовки проекта Генерального плана поселения, в том числе внесения в него изменений;</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подготовки проектов планировки и проектов межевания для размещения объектов капитального строительства местного значения на территории Кажлодского сельского поселения Торбеевского муниципального района;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подготовки проекта Правила землепользования и застройки Кажлодского сельского поселения Торбеевского муниципального района, в том числе внесения в них изменений;</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установления (прекращения) публичных сервитутов.</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Публичные слушания проводятся Комиссией по землепользованию и застройке на основании решения главы района.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Проведение публичных слушаний осуществляется в соответствии с Уставом муниципального образования Торбеевского муниципального района Республики Мордовия и нормативными правовыми актами представительного органа местного самоуправления муниципального образования </w:t>
      </w:r>
      <w:proofErr w:type="spellStart"/>
      <w:r w:rsidRPr="003B41A9">
        <w:rPr>
          <w:rFonts w:ascii="Times New Roman" w:eastAsia="Arial" w:hAnsi="Times New Roman" w:cs="Times New Roman"/>
          <w:sz w:val="24"/>
          <w:szCs w:val="24"/>
        </w:rPr>
        <w:t>Торбеевский</w:t>
      </w:r>
      <w:proofErr w:type="spellEnd"/>
      <w:r w:rsidRPr="003B41A9">
        <w:rPr>
          <w:rFonts w:ascii="Times New Roman" w:eastAsia="Arial" w:hAnsi="Times New Roman" w:cs="Times New Roman"/>
          <w:sz w:val="24"/>
          <w:szCs w:val="24"/>
        </w:rPr>
        <w:t xml:space="preserve"> муниципальный район Республики Мордовия.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Результаты публичных слушаний носят рекомендательный характер для органов местного самоуправления района.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В решении о проведении публичных слушаний указываются: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наименование вопроса, выносимого на публичные слушания;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сроки и порядок проведения публичных слушаний;</w:t>
      </w:r>
    </w:p>
    <w:p w:rsidR="00B64EE9" w:rsidRPr="003B41A9" w:rsidRDefault="00B64EE9" w:rsidP="008763A0">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место проведения публичных слушаний.</w:t>
      </w:r>
    </w:p>
    <w:p w:rsidR="00A64DF2" w:rsidRPr="003B41A9" w:rsidRDefault="006A234C" w:rsidP="00A64DF2">
      <w:pPr>
        <w:widowControl w:val="0"/>
        <w:suppressAutoHyphens/>
        <w:spacing w:line="240" w:lineRule="auto"/>
        <w:ind w:left="113" w:right="-284" w:firstLine="720"/>
        <w:jc w:val="both"/>
        <w:rPr>
          <w:rFonts w:ascii="Times New Roman" w:hAnsi="Times New Roman" w:cs="Times New Roman"/>
          <w:sz w:val="24"/>
          <w:szCs w:val="24"/>
        </w:rPr>
      </w:pPr>
      <w:r>
        <w:rPr>
          <w:rFonts w:ascii="Times New Roman" w:hAnsi="Times New Roman" w:cs="Times New Roman"/>
          <w:b/>
          <w:bCs/>
          <w:sz w:val="24"/>
          <w:szCs w:val="24"/>
        </w:rPr>
        <w:t>Статья 1</w:t>
      </w:r>
      <w:r w:rsidR="00A64DF2" w:rsidRPr="003B41A9">
        <w:rPr>
          <w:rFonts w:ascii="Times New Roman" w:hAnsi="Times New Roman" w:cs="Times New Roman"/>
          <w:b/>
          <w:bCs/>
          <w:sz w:val="24"/>
          <w:szCs w:val="24"/>
        </w:rPr>
        <w:t>8. Особенности проведения публич</w:t>
      </w:r>
      <w:r w:rsidR="00961C5E">
        <w:rPr>
          <w:rFonts w:ascii="Times New Roman" w:hAnsi="Times New Roman" w:cs="Times New Roman"/>
          <w:b/>
          <w:bCs/>
          <w:sz w:val="24"/>
          <w:szCs w:val="24"/>
        </w:rPr>
        <w:t xml:space="preserve">ных слушаний по предложениям о </w:t>
      </w:r>
      <w:r w:rsidR="00A64DF2" w:rsidRPr="003B41A9">
        <w:rPr>
          <w:rFonts w:ascii="Times New Roman" w:hAnsi="Times New Roman" w:cs="Times New Roman"/>
          <w:b/>
          <w:bCs/>
          <w:sz w:val="24"/>
          <w:szCs w:val="24"/>
        </w:rPr>
        <w:t>внесении изменений в Правила землепользования и застройки, порядок внесения изменений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w:t>
      </w:r>
      <w:proofErr w:type="gramStart"/>
      <w:r w:rsidRPr="003B41A9">
        <w:rPr>
          <w:rFonts w:ascii="Times New Roman" w:hAnsi="Times New Roman" w:cs="Times New Roman"/>
          <w:sz w:val="24"/>
          <w:szCs w:val="24"/>
        </w:rPr>
        <w:t>Инициаторами внесения изменений в настоящие Правила могут быть федеральный орган исполнительной власти, Правительство Республики Мордовия, органы местного самоуправления Торбеевского муниципального района, органы местного самоуправления Кажлодского  сельского поселения Торбеевского муниципального района Республики Мордовия, заинтересованные физические и юридические лица, в соответствии с частью 3 статьи 33 Градостроительного кодекса Российской Федерации, подготовившие предложения о внесении изменений в настоящие Правила.</w:t>
      </w:r>
      <w:proofErr w:type="gramEnd"/>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Предложения о внесении изменений в Правила землепользования и застройки направляются заинтересованными лицами непосредственно в комиссию по землепользованию и застройке Кажлодского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w:t>
      </w:r>
      <w:proofErr w:type="gramStart"/>
      <w:r w:rsidRPr="003B41A9">
        <w:rPr>
          <w:rFonts w:ascii="Times New Roman" w:hAnsi="Times New Roman" w:cs="Times New Roman"/>
          <w:sz w:val="24"/>
          <w:szCs w:val="24"/>
        </w:rPr>
        <w:t xml:space="preserve">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w:t>
      </w:r>
      <w:r w:rsidRPr="003B41A9">
        <w:rPr>
          <w:rFonts w:ascii="Times New Roman" w:hAnsi="Times New Roman" w:cs="Times New Roman"/>
          <w:sz w:val="24"/>
          <w:szCs w:val="24"/>
        </w:rPr>
        <w:lastRenderedPageBreak/>
        <w:t xml:space="preserve">застройки или об отклонении такого предложения с указанием причин отклонения, и направляет это заключение главе местной администрации. </w:t>
      </w:r>
      <w:proofErr w:type="gramEnd"/>
    </w:p>
    <w:p w:rsidR="00A64DF2" w:rsidRPr="003B41A9" w:rsidRDefault="00A64DF2" w:rsidP="00A64DF2">
      <w:pPr>
        <w:shd w:val="clear" w:color="auto" w:fill="FFFFFF"/>
        <w:spacing w:line="240" w:lineRule="auto"/>
        <w:jc w:val="both"/>
        <w:rPr>
          <w:rFonts w:ascii="Times New Roman" w:hAnsi="Times New Roman" w:cs="Times New Roman"/>
          <w:sz w:val="24"/>
          <w:szCs w:val="24"/>
        </w:rPr>
      </w:pPr>
      <w:r w:rsidRPr="003B41A9">
        <w:rPr>
          <w:rFonts w:ascii="Times New Roman" w:hAnsi="Times New Roman" w:cs="Times New Roman"/>
          <w:sz w:val="24"/>
          <w:szCs w:val="24"/>
        </w:rPr>
        <w:t>4. Глава местной администрации с учетом рекомендаций, содержащихся в заключени</w:t>
      </w:r>
      <w:proofErr w:type="gramStart"/>
      <w:r w:rsidRPr="003B41A9">
        <w:rPr>
          <w:rFonts w:ascii="Times New Roman" w:hAnsi="Times New Roman" w:cs="Times New Roman"/>
          <w:sz w:val="24"/>
          <w:szCs w:val="24"/>
        </w:rPr>
        <w:t>и</w:t>
      </w:r>
      <w:proofErr w:type="gramEnd"/>
      <w:r w:rsidRPr="003B41A9">
        <w:rPr>
          <w:rFonts w:ascii="Times New Roman" w:hAnsi="Times New Roman" w:cs="Times New Roman"/>
          <w:sz w:val="24"/>
          <w:szCs w:val="24"/>
        </w:rPr>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A64DF2" w:rsidRPr="003B41A9" w:rsidRDefault="00A64DF2" w:rsidP="00A64DF2">
      <w:pPr>
        <w:shd w:val="clear" w:color="auto" w:fill="FFFFFF"/>
        <w:spacing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          В случае</w:t>
      </w:r>
      <w:proofErr w:type="gramStart"/>
      <w:r w:rsidRPr="003B41A9">
        <w:rPr>
          <w:rFonts w:ascii="Times New Roman" w:hAnsi="Times New Roman" w:cs="Times New Roman"/>
          <w:sz w:val="24"/>
          <w:szCs w:val="24"/>
        </w:rPr>
        <w:t>,</w:t>
      </w:r>
      <w:proofErr w:type="gramEnd"/>
      <w:r w:rsidRPr="003B41A9">
        <w:rPr>
          <w:rFonts w:ascii="Times New Roman" w:hAnsi="Times New Roman" w:cs="Times New Roman"/>
          <w:sz w:val="24"/>
          <w:szCs w:val="24"/>
        </w:rPr>
        <w:t xml:space="preserve">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w:t>
      </w:r>
      <w:proofErr w:type="gramStart"/>
      <w:r w:rsidRPr="003B41A9">
        <w:rPr>
          <w:rFonts w:ascii="Times New Roman" w:hAnsi="Times New Roman" w:cs="Times New Roman"/>
          <w:sz w:val="24"/>
          <w:szCs w:val="24"/>
        </w:rPr>
        <w:t>Администрация муниципального образования Кажлодского сельского поселения Торбеевского муниципального района Республики Мордовия осуществляет проверку проекта решения о внесении изменений настоящие Правила, подготовленного Комиссией по землепользованию и застройке, на соответствие требованиям технических регламентов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Генеральному плану Кажлодского</w:t>
      </w:r>
      <w:proofErr w:type="gramEnd"/>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схемам территориального планирования Торбеевского муниципального района Республики Мордовия, схемам территориального планирования Республики Мордовия, схемам территориального планирования Российской Федерации.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w:t>
      </w:r>
      <w:proofErr w:type="gramStart"/>
      <w:r w:rsidRPr="003B41A9">
        <w:rPr>
          <w:rFonts w:ascii="Times New Roman" w:hAnsi="Times New Roman" w:cs="Times New Roman"/>
          <w:sz w:val="24"/>
          <w:szCs w:val="24"/>
        </w:rPr>
        <w:t>По результатам указанной в части 5 настоящей статьи проверки администрация Кажлодского сельского поселения Торбеевского муниципального района Республики Мордовия направляет проект Правил землепользования и застройки Главе администрации Кажлодского сельского поселения Торбеевского муниципального района Республики Мордовия или, в случае обнаружения его несоответствия требованиям и документам, указанным в части 5 настоящей статьи, в Комиссию на доработку.</w:t>
      </w:r>
      <w:proofErr w:type="gramEnd"/>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7. Глава администрации Кажлодского сельского поселения Торбеевского муниципального района Республики Мордовия при получении от администрации Кажлодского сельского поселения Торбеевского муниципального района Республики Мордовия проекта Правил принимает решение о проведении публичных слушаний по такому проекту в срок не позднее чем через десять дней со дня получения такого проекта.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Публичные слушания по предложениям о внесении изменений в настоящие Правила проводятся Комиссией по землепользованию и застройке в порядке проведения публичных слушаний по проекту правил землепользования и застройки в соответствии с решением Совета депутатов Кажлодского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После проведения публичных слушаний по проекту о внесении изменений в настоящие Правила Комиссия обеспечивает: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подготовку заключения о результатах публичных слушаний, его опубликование и размещение в сети «Интернет»</w:t>
      </w:r>
      <w:hyperlink r:id="rId27" w:history="1"/>
      <w:r w:rsidRPr="003B41A9">
        <w:rPr>
          <w:rFonts w:ascii="Times New Roman" w:hAnsi="Times New Roman" w:cs="Times New Roman"/>
          <w:sz w:val="24"/>
          <w:szCs w:val="24"/>
        </w:rPr>
        <w:t>;</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в случае необходимости внесение изменений в проект решения о внесении изменений в Правила землепользования и застройки и представление указанного </w:t>
      </w:r>
      <w:r w:rsidRPr="003B41A9">
        <w:rPr>
          <w:rFonts w:ascii="Times New Roman" w:hAnsi="Times New Roman" w:cs="Times New Roman"/>
          <w:sz w:val="24"/>
          <w:szCs w:val="24"/>
        </w:rPr>
        <w:lastRenderedPageBreak/>
        <w:t>проекта главе администрации Кажлодского сельского поселения Торбеевского муниципального района Республики Мордовия. Обязательными приложениями к проекту решения о внесении изменений в Правила землепользования и застройки являются протоколы публичных слушаний и заключение о результатах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10. Глава администрации Кажлодского сельского поселения Торбеевского муниципального района Республики Мордовия с учетом предоставленных ему документов, определенных частью 9 настоящей статьи, в течение десяти дней после предоставления ему проекта решения о внесении изменений в Правила землепользования и застройки принимает одно из двух решений: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 направлении проекта решения о внесении изменений в настоящие Правила на Совет депутатов Кажлодского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об отклонении проекта решения с указанием даты его повторного представления.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11. Глава администрации Кажлодского сельского поселения направляет на Совет депутатов Кажлодского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проект решения о внесении изменений в настоящие Правила и обосновывающие материалы к нему;</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заключение Комиссии землепользования и застройки, в котором отмечается факт готовности проекта решения о внесении изменений в настоящие Правила к утверждению с приложением:</w:t>
      </w:r>
    </w:p>
    <w:p w:rsidR="00A64DF2" w:rsidRPr="003B41A9" w:rsidRDefault="00A64DF2" w:rsidP="00137B46">
      <w:pPr>
        <w:widowControl w:val="0"/>
        <w:numPr>
          <w:ilvl w:val="0"/>
          <w:numId w:val="14"/>
        </w:numPr>
        <w:suppressAutoHyphen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протокола (протоколов) публичных слушаний;</w:t>
      </w:r>
    </w:p>
    <w:p w:rsidR="00A64DF2" w:rsidRPr="003B41A9" w:rsidRDefault="00A64DF2" w:rsidP="00137B46">
      <w:pPr>
        <w:widowControl w:val="0"/>
        <w:numPr>
          <w:ilvl w:val="0"/>
          <w:numId w:val="14"/>
        </w:numPr>
        <w:suppressAutoHyphen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заключения о результатах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12. Совет депутатов Кажлодского сельского поселения Торбеевского муниципального района Республики Мордовия по результатам рассмотрения документов, представленных Главой администрации Кажлодского сельского поселения Торбеевского муниципального района Республики Мордовия, может принять одно из следующих решений: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утвердить изменения в настоящие Правила;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направить проект решения о внесении изменений в Правила землепользования и застройки Главе администрации Кажлодского сельского поселения Торбеевского муниципального района Республики Мордовия на доработку.</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13. Утвержденные изменения в настоящие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в сети «Интернет»;</w:t>
      </w:r>
    </w:p>
    <w:p w:rsidR="00A64DF2" w:rsidRPr="003B41A9" w:rsidRDefault="006A234C"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Pr>
          <w:rFonts w:ascii="Times New Roman" w:hAnsi="Times New Roman" w:cs="Times New Roman"/>
          <w:b/>
          <w:bCs/>
          <w:sz w:val="24"/>
          <w:szCs w:val="24"/>
        </w:rPr>
        <w:t>Статья 1</w:t>
      </w:r>
      <w:r w:rsidR="00A64DF2" w:rsidRPr="003B41A9">
        <w:rPr>
          <w:rFonts w:ascii="Times New Roman" w:hAnsi="Times New Roman" w:cs="Times New Roman"/>
          <w:b/>
          <w:bCs/>
          <w:sz w:val="24"/>
          <w:szCs w:val="24"/>
        </w:rPr>
        <w:t>9. Особенности проведения публичных слушаний и принятия решений по заявлениям о предоставлении разрешений на условно разрешенные виды использования недвижимости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Физические 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направляют заявления о предоставлении разрешения на условно разрешенный вид использования в Комиссию по землепользованию и застройке.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Право, определенное частью 1 настоящей статьи, может быть реализовано </w:t>
      </w:r>
      <w:r w:rsidRPr="003B41A9">
        <w:rPr>
          <w:rFonts w:ascii="Times New Roman" w:hAnsi="Times New Roman" w:cs="Times New Roman"/>
          <w:sz w:val="24"/>
          <w:szCs w:val="24"/>
        </w:rPr>
        <w:lastRenderedPageBreak/>
        <w:t>только в случаях, когда выполняются следующие условия: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на соответствующую территорию распространяют свое действие настоящие Правила;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применительно к соответствующей территориальной зоне в составе градостроительного регламента установлен условно разрешенный вид использования недвижимости, который запрашивается заявителем.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В заявлении о предоставлении разрешения на условно разрешенный вид использования отражается содержание </w:t>
      </w:r>
      <w:proofErr w:type="gramStart"/>
      <w:r w:rsidRPr="003B41A9">
        <w:rPr>
          <w:rFonts w:ascii="Times New Roman" w:hAnsi="Times New Roman" w:cs="Times New Roman"/>
          <w:sz w:val="24"/>
          <w:szCs w:val="24"/>
        </w:rPr>
        <w:t>запроса</w:t>
      </w:r>
      <w:proofErr w:type="gramEnd"/>
      <w:r w:rsidRPr="003B41A9">
        <w:rPr>
          <w:rFonts w:ascii="Times New Roman" w:hAnsi="Times New Roman" w:cs="Times New Roman"/>
          <w:sz w:val="24"/>
          <w:szCs w:val="24"/>
        </w:rPr>
        <w:t xml:space="preserve"> и даются идентификационные сведения о заявителе.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Приложения к заявлению должны содержать идентификационные сведения о земельном участке и обосновывающие материалы.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5. Идентификационные сведения о земельном участке, в отношении которого подается заявление, включают: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адрес расположения земельного участка, объекта капитального строительства;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кадастровый номер земельного участка и его кадастровый план (паспорт);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свидетельство о государственной регистрации прав на объекты недвижимости;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ситуационный план – расположение соседних земельных участков с указанием их кадастровых номеров, а также объектов капитального строительства, на них расположенных.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Обосновывающие материалы предъявляются в виде эскизного проекта строительства, реконструкции объекта капитального строительства, который предлагается реализовать в случае предоставления разрешения на условно разрешенный вид использования.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Обосновывающие материалы включают: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1) проект предложений к градостроительному плану земельного участка с отражением на нем позиций, относящихся к запросу: указание мест расположения существующих и намечаемых строений и описание их характеристик - общая площадь, этажность, открытые пространства, существующие и планируемые места парковки автомобилей и т.д.; информация о планируемых вместимости, мощности объекта, объемах ресурсов, необходимых для функционирования объекта - количество работающих и посетителей, грузооборот (частота подъезда</w:t>
      </w:r>
      <w:proofErr w:type="gramEnd"/>
      <w:r w:rsidRPr="003B41A9">
        <w:rPr>
          <w:rFonts w:ascii="Times New Roman" w:hAnsi="Times New Roman" w:cs="Times New Roman"/>
          <w:sz w:val="24"/>
          <w:szCs w:val="24"/>
        </w:rPr>
        <w:t xml:space="preserve"> к объекту грузовых автомобилей), объемы инженерных ресурсов - энергообеспечение, водоснабжение и т.д.; документы, подтверждающие возможность получения таких ресурсов в необходимом объеме – технические условия, предоставленные уполномоченными организациями;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информация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предложений не будет оказано негативное воздействие на окружающую среду в объемах превышающих допустимые пределы.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Могут предоставляться иные материалы, обосновывающие целесообразность, возможность и допустимость реализации предложений.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7. Заявление должно содержать обязательство заинтересованного лица нести </w:t>
      </w:r>
      <w:r w:rsidRPr="003B41A9">
        <w:rPr>
          <w:rFonts w:ascii="Times New Roman" w:hAnsi="Times New Roman" w:cs="Times New Roman"/>
          <w:sz w:val="24"/>
          <w:szCs w:val="24"/>
        </w:rPr>
        <w:lastRenderedPageBreak/>
        <w:t>расходы, связанные с организацией и проведением публичных слушаний по вопросу предоставления разрешения на условно разрешенный вид использования.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Вопрос о предоставлении разрешения на условно разрешенный вид использования подлежит обсуждению на публичных слушаниях.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Комиссия: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рассматривает заявления о предоставлении разрешений на условно разрешенные виды использования недвижимости;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сообщает о проведении публичных слушаний лицам, определенным частью 3 и 4 статьи 39 Градостроительного кодекса Российской Федерации не позднее чем через десять дней со дня поступления заявления заинтересованного лица;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обеспечивает подготовку документов и материалов к публичным слушаниям;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проводит публичные слушания.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10. Участниками публичных слушаний по предоставлению разрешений на условно разрешенные виды использования недвижимости являются правообладатели земельных участков и (или) объектов капитального строительства, находящихся в границах указанной части территорий Кажлодского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11. После проведения публичных слушаний по предоставлению разрешения на условно разрешенные виды использования недвижимости Комиссия по землепользованию и застройке направляет главе администрации Кажлодского сельского поселения Торбеевского муниципального района Республики Мордовия следующие документы и материалы: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рекомендации комиссии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заключение о результатах публичных слушаний, опубликованное в соответствии с требованиями части 6 статьи 39 Градостроительного кодекса Российской Федерации;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протокол (протоколы)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заявление с обосновывающими материалами, обсуждавшееся на публичных слушаниях.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12. Глава администрации Кажлодского сельского поселения Торбеевского муниципального района Республики Мордовия с учетом предоставленных ему документов, определенных частью 11 настоящей статьи, в течение трех дней со дня поступления рекомендаций Комиссии принимает решение о предоставлении разрешения или об отказе в предоставлении такого разрешения с указанием причин принятого решения.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13. Решение о предоставлении разрешения на условно разрешенный вид использования недвижимости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в сети «Интернет»;</w:t>
      </w:r>
    </w:p>
    <w:p w:rsidR="00A64DF2" w:rsidRPr="003B41A9" w:rsidRDefault="006A234C"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Pr>
          <w:rFonts w:ascii="Times New Roman" w:hAnsi="Times New Roman" w:cs="Times New Roman"/>
          <w:b/>
          <w:bCs/>
          <w:sz w:val="24"/>
          <w:szCs w:val="24"/>
        </w:rPr>
        <w:t>Статья 2</w:t>
      </w:r>
      <w:r w:rsidR="00A64DF2" w:rsidRPr="003B41A9">
        <w:rPr>
          <w:rFonts w:ascii="Times New Roman" w:hAnsi="Times New Roman" w:cs="Times New Roman"/>
          <w:b/>
          <w:bCs/>
          <w:sz w:val="24"/>
          <w:szCs w:val="24"/>
        </w:rPr>
        <w:t>0. Особенности проведения публичных слушаний и принятия решений по заявлениям о предоставлении разрешений на отклонения от предельных параметров разрешенного строительства.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в Комиссию по землепользованию и застройке за разрешениями на отклонение от предельных параметров разрешенного строительства, реконструкции объектов капитального строительства.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заключение о соответствии которым дает орган администрации Кажлодского сельского поселения Торбеевского муниципального района Республики Мордовия, уполномоченный в области градостроительной деятельности.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В заявлении о предоставлении разрешения на отклонение от предельных параметров разрешенного строительства отражается содержание </w:t>
      </w:r>
      <w:proofErr w:type="gramStart"/>
      <w:r w:rsidRPr="003B41A9">
        <w:rPr>
          <w:rFonts w:ascii="Times New Roman" w:hAnsi="Times New Roman" w:cs="Times New Roman"/>
          <w:sz w:val="24"/>
          <w:szCs w:val="24"/>
        </w:rPr>
        <w:t>запроса</w:t>
      </w:r>
      <w:proofErr w:type="gramEnd"/>
      <w:r w:rsidRPr="003B41A9">
        <w:rPr>
          <w:rFonts w:ascii="Times New Roman" w:hAnsi="Times New Roman" w:cs="Times New Roman"/>
          <w:sz w:val="24"/>
          <w:szCs w:val="24"/>
        </w:rPr>
        <w:t xml:space="preserve"> и даются идентификационные сведения о заявителе – правообладателе земельного участка.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Приложения к заявлению должны содержать идентификационные сведения о земельном участке и обосновывающие материалы.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Идентификационные сведения о земельном участке, в отношении которого подается заявление, включают сведения, указанные в части 5 статьи 49 настоящих Правил.</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Обосновывающие материалы предъявляются в виде эскизного проекта строительства, реконструкции объекта капитального строительства, который предлагается реализовать в случае предоставления разрешения на отклонение от предельных параметров разрешенного строительства, реконструкции, включающего в себя: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проект предложений к градостроительному плану земельного участка с указанием конкретных параметров, являющихся отклонением от предельных параметров разрешенного строительства, реконструкции;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расчеты и обоснование того, что </w:t>
      </w:r>
      <w:proofErr w:type="gramStart"/>
      <w:r w:rsidRPr="003B41A9">
        <w:rPr>
          <w:rFonts w:ascii="Times New Roman" w:hAnsi="Times New Roman" w:cs="Times New Roman"/>
          <w:sz w:val="24"/>
          <w:szCs w:val="24"/>
        </w:rPr>
        <w:t>постройка, выполненная на основании разрешенных отклонений не превысит</w:t>
      </w:r>
      <w:proofErr w:type="gramEnd"/>
      <w:r w:rsidRPr="003B41A9">
        <w:rPr>
          <w:rFonts w:ascii="Times New Roman" w:hAnsi="Times New Roman" w:cs="Times New Roman"/>
          <w:sz w:val="24"/>
          <w:szCs w:val="24"/>
        </w:rPr>
        <w:t xml:space="preserve"> по объему (площади) аналогичную постройку, выполненную без отклонений, но при благоприятных условиях строительства.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7. Заявление должно содержать обязательство заинтересованного лица нести расходы, связанные с организацией и проведением публичных слушаний по вопросу предоставления разрешения на отклонение от предельных параметров разрешенного строительства.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Комиссия по землепользованию и застройке: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рассматривает заявления заинтересованных лиц;</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сообщает о проведении публичных слушаний лицам, определенным частью 4 статьи 39 Градостроительного кодекса Российской Федерации;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3) обеспечивает подготовку документов и материалов к публичным слушаниям, в состав которых в обязательном порядке включается заключение администрации Кажлодского сельского поселения Торбеевского муниципального района Республики Мордовия, уполномоченного в области градостроительной деятельности;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проводит публичные слушания.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10. Участниками публичных слушаний по предоставлению разрешений на отклонения от предельных параметров разрешенного строительства являются правообладатели земельных участков и (или) объектов капитального строительства, находящихся в границах указанной части территорий Кажлодского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11. После проведения публичных слушаний по предоставлению разрешения на отклонения от предельных параметров разрешенного строительства Комиссия по землепользованию и застройке направляет Главе администрации Кажлодского сельского поселения Торбеевского муниципального района Республики Мордовия следующие документы и материалы: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рекомендации комиссии о предоставлении разрешения на отклонение от предельных параметров разрешенного строительства, реконструкции объектов капительного строительства или об отказе в предоставлении такого разрешения с указанием причин принятого решения;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заключение о результатах публичных слушаний, опубликованное в соответствии с требованиями части 6 статьи 39 Градостроительного кодекса Российской Федерации;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протокол (протоколы)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заявление с обосновывающими материалами, обсуждавшееся на публичных слушаниях.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13. Глава администрации Кажлодского сельского поселения Торбеевского муниципального района Республики Мордовия с учетом предоставленных ему документов в течение семи дней со дня поступления заключения Комиссии принимает решение о предоставлении разрешения или об отказе в предоставлении такого разрешения с указанием причин принятого решения.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14. Решение о предоставлении разрешения на отклонение от предельных параметров разрешенного строительства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в сети «Интернет»;</w:t>
      </w:r>
    </w:p>
    <w:p w:rsidR="00A64DF2" w:rsidRPr="003B41A9" w:rsidRDefault="006A234C"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Pr>
          <w:rFonts w:ascii="Times New Roman" w:hAnsi="Times New Roman" w:cs="Times New Roman"/>
          <w:b/>
          <w:bCs/>
          <w:sz w:val="24"/>
          <w:szCs w:val="24"/>
        </w:rPr>
        <w:t>Статья 2</w:t>
      </w:r>
      <w:r w:rsidR="00A64DF2" w:rsidRPr="003B41A9">
        <w:rPr>
          <w:rFonts w:ascii="Times New Roman" w:hAnsi="Times New Roman" w:cs="Times New Roman"/>
          <w:b/>
          <w:bCs/>
          <w:sz w:val="24"/>
          <w:szCs w:val="24"/>
        </w:rPr>
        <w:t>1. Особенности проведения публичных с</w:t>
      </w:r>
      <w:r w:rsidR="00D71142">
        <w:rPr>
          <w:rFonts w:ascii="Times New Roman" w:hAnsi="Times New Roman" w:cs="Times New Roman"/>
          <w:b/>
          <w:bCs/>
          <w:sz w:val="24"/>
          <w:szCs w:val="24"/>
        </w:rPr>
        <w:t xml:space="preserve">лушаний по проектам планировки </w:t>
      </w:r>
      <w:r w:rsidR="00A64DF2" w:rsidRPr="003B41A9">
        <w:rPr>
          <w:rFonts w:ascii="Times New Roman" w:hAnsi="Times New Roman" w:cs="Times New Roman"/>
          <w:b/>
          <w:bCs/>
          <w:sz w:val="24"/>
          <w:szCs w:val="24"/>
        </w:rPr>
        <w:t>территорий и проектам межевания территорий</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Публичные слушания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Глава Администрации поселения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на доработку. Указанное решение подлежит официальному обнародованию.</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4. Организация и проведение публичных слушаний по проекту Генерального плана, в том числе внесению в него изменений, проекту Правил землепользования и застройки поселения, в том числе по внесению в них изменений, проектам планировки территорий и межевания территорий финансируется за счет средств бюджета поселения.</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Организация и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по вопросам предоставления разрешения на отклонение от предельных параметров разрешенного строительства, реконструкции объектов капитального строительства осуществляется за счет средств лиц, заинтересованных в предоставлении таких разрешений.</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6.Органы местного самоуправления </w:t>
      </w:r>
      <w:r w:rsidR="00CC52B3" w:rsidRPr="003B41A9">
        <w:rPr>
          <w:rFonts w:ascii="Times New Roman" w:eastAsia="Arial" w:hAnsi="Times New Roman" w:cs="Times New Roman"/>
          <w:sz w:val="24"/>
          <w:szCs w:val="24"/>
        </w:rPr>
        <w:t>Кажлодского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исполняют положения данной статьи в случае заключения соглашения о передаче полномочий в соответствии с </w:t>
      </w:r>
      <w:proofErr w:type="gramStart"/>
      <w:r w:rsidRPr="003B41A9">
        <w:rPr>
          <w:rFonts w:ascii="Times New Roman" w:eastAsia="Arial" w:hAnsi="Times New Roman" w:cs="Times New Roman"/>
          <w:sz w:val="24"/>
          <w:szCs w:val="24"/>
        </w:rPr>
        <w:t>ч</w:t>
      </w:r>
      <w:proofErr w:type="gramEnd"/>
      <w:r w:rsidRPr="003B41A9">
        <w:rPr>
          <w:rFonts w:ascii="Times New Roman" w:eastAsia="Arial" w:hAnsi="Times New Roman" w:cs="Times New Roman"/>
          <w:sz w:val="24"/>
          <w:szCs w:val="24"/>
        </w:rPr>
        <w:t xml:space="preserve">.4 ст.15 </w:t>
      </w:r>
      <w:hyperlink r:id="rId28"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 отсутствии соглашения положения данной статьи  на территории сельского поселения решаются органами местного самоуправления Торбеевского муниципального района. В данном случае данные вопросы являются вопросами местного значения муниципального района</w:t>
      </w:r>
      <w:proofErr w:type="gramStart"/>
      <w:r w:rsidRPr="003B41A9">
        <w:rPr>
          <w:rFonts w:ascii="Times New Roman" w:eastAsia="Arial" w:hAnsi="Times New Roman" w:cs="Times New Roman"/>
          <w:sz w:val="24"/>
          <w:szCs w:val="24"/>
        </w:rPr>
        <w:t>..</w:t>
      </w:r>
      <w:proofErr w:type="gramEnd"/>
    </w:p>
    <w:p w:rsidR="00A64DF2" w:rsidRPr="003B41A9" w:rsidRDefault="00C56D96" w:rsidP="000B74E1">
      <w:pPr>
        <w:shd w:val="clear" w:color="auto" w:fill="FFFFFF"/>
        <w:spacing w:line="240" w:lineRule="atLeast"/>
        <w:ind w:firstLine="709"/>
        <w:jc w:val="both"/>
        <w:rPr>
          <w:rFonts w:ascii="Times New Roman" w:hAnsi="Times New Roman" w:cs="Times New Roman"/>
          <w:b/>
          <w:sz w:val="24"/>
          <w:szCs w:val="24"/>
        </w:rPr>
      </w:pPr>
      <w:r w:rsidRPr="003B41A9">
        <w:rPr>
          <w:rFonts w:ascii="Times New Roman" w:eastAsia="Arial" w:hAnsi="Times New Roman" w:cs="Times New Roman"/>
          <w:sz w:val="24"/>
          <w:szCs w:val="24"/>
        </w:rPr>
        <w:t> </w:t>
      </w:r>
      <w:r w:rsidR="006A234C">
        <w:rPr>
          <w:rFonts w:ascii="Times New Roman" w:hAnsi="Times New Roman" w:cs="Times New Roman"/>
          <w:b/>
          <w:sz w:val="24"/>
          <w:szCs w:val="24"/>
        </w:rPr>
        <w:t>Глава</w:t>
      </w:r>
      <w:r w:rsidR="006A234C" w:rsidRPr="006A234C">
        <w:rPr>
          <w:rFonts w:ascii="Times New Roman" w:hAnsi="Times New Roman" w:cs="Times New Roman"/>
          <w:b/>
          <w:sz w:val="24"/>
          <w:szCs w:val="24"/>
        </w:rPr>
        <w:t xml:space="preserve"> </w:t>
      </w:r>
      <w:r w:rsidR="006A234C">
        <w:rPr>
          <w:rFonts w:ascii="Times New Roman" w:hAnsi="Times New Roman" w:cs="Times New Roman"/>
          <w:b/>
          <w:sz w:val="24"/>
          <w:szCs w:val="24"/>
          <w:lang w:val="en-US"/>
        </w:rPr>
        <w:t>V</w:t>
      </w:r>
      <w:r w:rsidR="00A64DF2" w:rsidRPr="003B41A9">
        <w:rPr>
          <w:rFonts w:ascii="Times New Roman" w:hAnsi="Times New Roman" w:cs="Times New Roman"/>
          <w:b/>
          <w:sz w:val="24"/>
          <w:szCs w:val="24"/>
          <w:lang w:val="en-US"/>
        </w:rPr>
        <w:t>I</w:t>
      </w:r>
      <w:r w:rsidR="00A64DF2" w:rsidRPr="003B41A9">
        <w:rPr>
          <w:rFonts w:ascii="Times New Roman" w:hAnsi="Times New Roman" w:cs="Times New Roman"/>
          <w:b/>
          <w:sz w:val="24"/>
          <w:szCs w:val="24"/>
        </w:rPr>
        <w:t>.</w:t>
      </w:r>
      <w:r w:rsidR="006A234C" w:rsidRPr="006A234C">
        <w:rPr>
          <w:rFonts w:ascii="Times New Roman" w:hAnsi="Times New Roman" w:cs="Times New Roman"/>
          <w:b/>
          <w:sz w:val="24"/>
          <w:szCs w:val="24"/>
        </w:rPr>
        <w:t xml:space="preserve"> </w:t>
      </w:r>
      <w:r w:rsidR="006A234C">
        <w:rPr>
          <w:rFonts w:ascii="Times New Roman" w:hAnsi="Times New Roman" w:cs="Times New Roman"/>
          <w:b/>
          <w:sz w:val="24"/>
          <w:szCs w:val="24"/>
        </w:rPr>
        <w:t>ПОЛОЖЕНИЕ О ВНЕСЕНИИ</w:t>
      </w:r>
      <w:r w:rsidR="00A64DF2" w:rsidRPr="003B41A9">
        <w:rPr>
          <w:rFonts w:ascii="Times New Roman" w:hAnsi="Times New Roman" w:cs="Times New Roman"/>
          <w:b/>
          <w:sz w:val="24"/>
          <w:szCs w:val="24"/>
        </w:rPr>
        <w:t xml:space="preserve"> ИЗМЕНЕНИЙ В ПРАВИЛА ЗЕМЛЕПРОЛЬЗОВАНИЯ И ЗАСТРОЙКИ</w:t>
      </w:r>
    </w:p>
    <w:p w:rsidR="00A64DF2" w:rsidRPr="003B41A9" w:rsidRDefault="006A234C"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Pr>
          <w:rFonts w:ascii="Times New Roman" w:hAnsi="Times New Roman" w:cs="Times New Roman"/>
          <w:b/>
          <w:bCs/>
          <w:sz w:val="24"/>
          <w:szCs w:val="24"/>
        </w:rPr>
        <w:t>Статья 22</w:t>
      </w:r>
      <w:r w:rsidR="00A64DF2" w:rsidRPr="003B41A9">
        <w:rPr>
          <w:rFonts w:ascii="Times New Roman" w:hAnsi="Times New Roman" w:cs="Times New Roman"/>
          <w:b/>
          <w:bCs/>
          <w:sz w:val="24"/>
          <w:szCs w:val="24"/>
        </w:rPr>
        <w:t xml:space="preserve">. </w:t>
      </w:r>
      <w:r w:rsidR="00A64DF2" w:rsidRPr="003B41A9">
        <w:rPr>
          <w:rFonts w:ascii="Times New Roman" w:hAnsi="Times New Roman" w:cs="Times New Roman"/>
          <w:b/>
          <w:sz w:val="24"/>
          <w:szCs w:val="24"/>
        </w:rPr>
        <w:t>Действие Правил землепользования и застройки по отношению к генеральному плану сельского поселения</w:t>
      </w:r>
      <w:r w:rsidR="00A64DF2" w:rsidRPr="003B41A9">
        <w:rPr>
          <w:rFonts w:ascii="Times New Roman" w:hAnsi="Times New Roman" w:cs="Times New Roman"/>
          <w:b/>
          <w:bCs/>
          <w:sz w:val="24"/>
          <w:szCs w:val="24"/>
        </w:rPr>
        <w:t xml:space="preserve"> </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1.На основании утвержденных Правил администрация сельского поселения вправе принимать решения: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roofErr w:type="gramEnd"/>
    </w:p>
    <w:p w:rsidR="008D4C6F" w:rsidRPr="003B41A9" w:rsidRDefault="008D4C6F"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Органы местного самоуправления Кажлодского сельского поселения Торбеевского  муниципального района исполняют положения данной статьи в случае заключения соглашения о передаче полномочий в соответствии с </w:t>
      </w:r>
      <w:proofErr w:type="gramStart"/>
      <w:r w:rsidRPr="003B41A9">
        <w:rPr>
          <w:rFonts w:ascii="Times New Roman" w:eastAsia="Arial" w:hAnsi="Times New Roman" w:cs="Times New Roman"/>
          <w:sz w:val="24"/>
          <w:szCs w:val="24"/>
        </w:rPr>
        <w:t>ч</w:t>
      </w:r>
      <w:proofErr w:type="gramEnd"/>
      <w:r w:rsidRPr="003B41A9">
        <w:rPr>
          <w:rFonts w:ascii="Times New Roman" w:eastAsia="Arial" w:hAnsi="Times New Roman" w:cs="Times New Roman"/>
          <w:sz w:val="24"/>
          <w:szCs w:val="24"/>
        </w:rPr>
        <w:t xml:space="preserve">.4 ст.15 </w:t>
      </w:r>
      <w:hyperlink r:id="rId29"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 отсутствии соглашения положения данной статьи  на территории сельского поселения решаются органами местного самоуправления Торбеевского муниципального района. В данном случае данные вопросы являются вопросами местного значения муниципального района.</w:t>
      </w:r>
    </w:p>
    <w:p w:rsidR="00A64DF2" w:rsidRPr="003B41A9" w:rsidRDefault="006A234C" w:rsidP="00A64DF2">
      <w:pPr>
        <w:widowControl w:val="0"/>
        <w:shd w:val="clear" w:color="auto" w:fill="FFFFFF"/>
        <w:spacing w:line="240" w:lineRule="auto"/>
        <w:ind w:firstLine="851"/>
        <w:jc w:val="both"/>
        <w:rPr>
          <w:rFonts w:ascii="Times New Roman" w:hAnsi="Times New Roman" w:cs="Times New Roman"/>
          <w:b/>
          <w:bCs/>
          <w:color w:val="000000"/>
          <w:sz w:val="24"/>
          <w:szCs w:val="24"/>
        </w:rPr>
      </w:pPr>
      <w:r>
        <w:rPr>
          <w:rFonts w:ascii="Times New Roman" w:hAnsi="Times New Roman" w:cs="Times New Roman"/>
          <w:b/>
          <w:bCs/>
          <w:sz w:val="24"/>
          <w:szCs w:val="24"/>
        </w:rPr>
        <w:t>Статья 23</w:t>
      </w:r>
      <w:r w:rsidR="00A64DF2" w:rsidRPr="003B41A9">
        <w:rPr>
          <w:rFonts w:ascii="Times New Roman" w:hAnsi="Times New Roman" w:cs="Times New Roman"/>
          <w:b/>
          <w:bCs/>
          <w:sz w:val="24"/>
          <w:szCs w:val="24"/>
        </w:rPr>
        <w:t xml:space="preserve">. Основание и инициатива по внесению изменений в Правила </w:t>
      </w:r>
      <w:r w:rsidR="00A64DF2" w:rsidRPr="003B41A9">
        <w:rPr>
          <w:rFonts w:ascii="Times New Roman" w:hAnsi="Times New Roman" w:cs="Times New Roman"/>
          <w:b/>
          <w:bCs/>
          <w:color w:val="000000"/>
          <w:sz w:val="24"/>
          <w:szCs w:val="24"/>
        </w:rPr>
        <w:t>землепользования и застройки</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1. Основаниями для рассмотрения Главой администрации Кажлодского сельского поселения</w:t>
      </w:r>
      <w:r w:rsidRPr="003B41A9">
        <w:rPr>
          <w:rFonts w:ascii="Times New Roman" w:hAnsi="Times New Roman" w:cs="Times New Roman"/>
          <w:color w:val="000000"/>
          <w:sz w:val="24"/>
          <w:szCs w:val="24"/>
        </w:rPr>
        <w:t xml:space="preserve">, </w:t>
      </w:r>
      <w:r w:rsidRPr="003B41A9">
        <w:rPr>
          <w:rFonts w:ascii="Times New Roman" w:hAnsi="Times New Roman" w:cs="Times New Roman"/>
          <w:sz w:val="24"/>
          <w:szCs w:val="24"/>
        </w:rPr>
        <w:t>вопроса о внесении изменений в правила землепользования и застройки являются: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 xml:space="preserve">1) несоответствие правил землепользования и застройки генеральному плану Кажлодского сельского поселения, схеме территориального планирования </w:t>
      </w:r>
      <w:r w:rsidRPr="003B41A9">
        <w:rPr>
          <w:rFonts w:ascii="Times New Roman" w:hAnsi="Times New Roman" w:cs="Times New Roman"/>
          <w:sz w:val="24"/>
          <w:szCs w:val="24"/>
        </w:rPr>
        <w:lastRenderedPageBreak/>
        <w:t>Торбеевского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2) поступление предложений об изменении границ территориальных зон, изменении градостроительных регламентов.</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2. Предложения о внесении изменений в правила землепользования и застройки в комиссию направляются: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 xml:space="preserve">3) органами местного самоуправления </w:t>
      </w:r>
      <w:r w:rsidRPr="003B41A9">
        <w:rPr>
          <w:rFonts w:ascii="Times New Roman" w:hAnsi="Times New Roman" w:cs="Times New Roman"/>
          <w:color w:val="000000"/>
          <w:sz w:val="24"/>
          <w:szCs w:val="24"/>
        </w:rPr>
        <w:t>Торбеевского муниципального района Республики Мордовия</w:t>
      </w:r>
      <w:r w:rsidRPr="003B41A9">
        <w:rPr>
          <w:rFonts w:ascii="Times New Roman" w:hAnsi="Times New Roman" w:cs="Times New Roman"/>
          <w:sz w:val="24"/>
          <w:szCs w:val="24"/>
        </w:rPr>
        <w:t xml:space="preserve">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сельского поселения, межселенных территориях;</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A64DF2" w:rsidRPr="003B41A9" w:rsidRDefault="006A234C" w:rsidP="00A64DF2">
      <w:pPr>
        <w:widowControl w:val="0"/>
        <w:shd w:val="clear" w:color="auto" w:fill="FFFFFF"/>
        <w:spacing w:line="240" w:lineRule="auto"/>
        <w:ind w:firstLine="851"/>
        <w:jc w:val="both"/>
        <w:outlineLvl w:val="0"/>
        <w:rPr>
          <w:rFonts w:ascii="Times New Roman" w:hAnsi="Times New Roman" w:cs="Times New Roman"/>
          <w:b/>
          <w:bCs/>
          <w:color w:val="000000"/>
          <w:sz w:val="24"/>
          <w:szCs w:val="24"/>
        </w:rPr>
      </w:pPr>
      <w:r>
        <w:rPr>
          <w:rFonts w:ascii="Times New Roman" w:hAnsi="Times New Roman" w:cs="Times New Roman"/>
          <w:b/>
          <w:bCs/>
          <w:color w:val="000000"/>
          <w:sz w:val="24"/>
          <w:szCs w:val="24"/>
        </w:rPr>
        <w:t>Статья 24</w:t>
      </w:r>
      <w:r w:rsidR="00A64DF2" w:rsidRPr="003B41A9">
        <w:rPr>
          <w:rFonts w:ascii="Times New Roman" w:hAnsi="Times New Roman" w:cs="Times New Roman"/>
          <w:b/>
          <w:bCs/>
          <w:color w:val="000000"/>
          <w:sz w:val="24"/>
          <w:szCs w:val="24"/>
        </w:rPr>
        <w:t>. Внесение изменений в Правила землепользования и застройки</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Внесение изменений в правила землепользования и застройки осуществляется в порядке, предусмотренном статьями 4 и 5  </w:t>
      </w:r>
      <w:hyperlink r:id="rId30"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Основаниями для рассмотрения главой местной администрации вопроса о внесении изменений в правила землепользования и застройки являются: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поступление предложений об изменении границ территориальных зон, изменении градостроительных регламентов.</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Предложения о внесении изменений в правила землепользования и застройки в комиссию направляются: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органами исполнительной власти субъектов Российской Федерации в случаях, если правила землепользования и застройки могут воспрепятствовать </w:t>
      </w:r>
      <w:r w:rsidRPr="003B41A9">
        <w:rPr>
          <w:rFonts w:ascii="Times New Roman" w:eastAsia="Arial" w:hAnsi="Times New Roman" w:cs="Times New Roman"/>
          <w:sz w:val="24"/>
          <w:szCs w:val="24"/>
        </w:rPr>
        <w:lastRenderedPageBreak/>
        <w:t>функционированию, размещению объектов капитального строительства регионального значения;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В случае, предусмотренном частью 4 настоящей статьи, глава поселения, обеспечивают внесение изменений в правила землепользования и застройки в течение тридцати дней со дня получения указанного в части 4 настоящей статьи требования.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В целях внесения изменений в правила землепользования и застройки в случае, предусмотренном частью 4 настоящей статьи, проведение публичных слушаний не требуется.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w:t>
      </w:r>
      <w:proofErr w:type="gramStart"/>
      <w:r w:rsidRPr="003B41A9">
        <w:rPr>
          <w:rFonts w:ascii="Times New Roman" w:hAnsi="Times New Roman" w:cs="Times New Roman"/>
          <w:sz w:val="24"/>
          <w:szCs w:val="24"/>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roofErr w:type="gramEnd"/>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w:t>
      </w:r>
      <w:r w:rsidRPr="003B41A9">
        <w:rPr>
          <w:rFonts w:ascii="Times New Roman" w:hAnsi="Times New Roman" w:cs="Times New Roman"/>
          <w:sz w:val="24"/>
          <w:szCs w:val="24"/>
        </w:rPr>
        <w:t>Глава местной администрации с учетом рекомендаций, содержащихся в заключени</w:t>
      </w:r>
      <w:proofErr w:type="gramStart"/>
      <w:r w:rsidRPr="003B41A9">
        <w:rPr>
          <w:rFonts w:ascii="Times New Roman" w:hAnsi="Times New Roman" w:cs="Times New Roman"/>
          <w:sz w:val="24"/>
          <w:szCs w:val="24"/>
        </w:rPr>
        <w:t>и</w:t>
      </w:r>
      <w:proofErr w:type="gramEnd"/>
      <w:r w:rsidRPr="003B41A9">
        <w:rPr>
          <w:rFonts w:ascii="Times New Roman" w:hAnsi="Times New Roman" w:cs="Times New Roman"/>
          <w:sz w:val="24"/>
          <w:szCs w:val="24"/>
        </w:rPr>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hAnsi="Times New Roman" w:cs="Times New Roman"/>
          <w:sz w:val="24"/>
          <w:szCs w:val="24"/>
        </w:rPr>
        <w:t>В случае</w:t>
      </w:r>
      <w:proofErr w:type="gramStart"/>
      <w:r w:rsidRPr="003B41A9">
        <w:rPr>
          <w:rFonts w:ascii="Times New Roman" w:hAnsi="Times New Roman" w:cs="Times New Roman"/>
          <w:sz w:val="24"/>
          <w:szCs w:val="24"/>
        </w:rPr>
        <w:t>,</w:t>
      </w:r>
      <w:proofErr w:type="gramEnd"/>
      <w:r w:rsidRPr="003B41A9">
        <w:rPr>
          <w:rFonts w:ascii="Times New Roman" w:hAnsi="Times New Roman" w:cs="Times New Roman"/>
          <w:sz w:val="24"/>
          <w:szCs w:val="24"/>
        </w:rPr>
        <w:t xml:space="preserve">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w:t>
      </w:r>
      <w:r w:rsidRPr="003B41A9">
        <w:rPr>
          <w:rFonts w:ascii="Times New Roman" w:hAnsi="Times New Roman" w:cs="Times New Roman"/>
          <w:sz w:val="24"/>
          <w:szCs w:val="24"/>
        </w:rPr>
        <w:lastRenderedPageBreak/>
        <w:t>рассмотрению на заседании указанного органа не позднее дня проведения заседания, следующего за ближайшим заседанием</w:t>
      </w:r>
    </w:p>
    <w:p w:rsidR="008D4C6F" w:rsidRDefault="008D4C6F" w:rsidP="008D4C6F">
      <w:pPr>
        <w:shd w:val="clear" w:color="auto" w:fill="FFFFFF"/>
        <w:spacing w:line="240" w:lineRule="atLeast"/>
        <w:ind w:firstLine="709"/>
        <w:jc w:val="both"/>
        <w:rPr>
          <w:rFonts w:ascii="Times New Roman" w:eastAsia="Arial" w:hAnsi="Times New Roman" w:cs="Times New Roman"/>
          <w:sz w:val="24"/>
          <w:szCs w:val="24"/>
        </w:rPr>
      </w:pPr>
      <w:r w:rsidRPr="003B41A9">
        <w:rPr>
          <w:rFonts w:ascii="Times New Roman" w:eastAsia="Arial" w:hAnsi="Times New Roman" w:cs="Times New Roman"/>
          <w:sz w:val="24"/>
          <w:szCs w:val="24"/>
        </w:rPr>
        <w:t xml:space="preserve">9. Органы местного самоуправления </w:t>
      </w:r>
      <w:r w:rsidR="00CC52B3" w:rsidRPr="003B41A9">
        <w:rPr>
          <w:rFonts w:ascii="Times New Roman" w:eastAsia="Arial" w:hAnsi="Times New Roman" w:cs="Times New Roman"/>
          <w:sz w:val="24"/>
          <w:szCs w:val="24"/>
        </w:rPr>
        <w:t>Кажлодского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исполняют положения данной статьи в случае заключения соглашения о передаче полномочий в соответствии с </w:t>
      </w:r>
      <w:proofErr w:type="gramStart"/>
      <w:r w:rsidRPr="003B41A9">
        <w:rPr>
          <w:rFonts w:ascii="Times New Roman" w:eastAsia="Arial" w:hAnsi="Times New Roman" w:cs="Times New Roman"/>
          <w:sz w:val="24"/>
          <w:szCs w:val="24"/>
        </w:rPr>
        <w:t>ч</w:t>
      </w:r>
      <w:proofErr w:type="gramEnd"/>
      <w:r w:rsidRPr="003B41A9">
        <w:rPr>
          <w:rFonts w:ascii="Times New Roman" w:eastAsia="Arial" w:hAnsi="Times New Roman" w:cs="Times New Roman"/>
          <w:sz w:val="24"/>
          <w:szCs w:val="24"/>
        </w:rPr>
        <w:t xml:space="preserve">.4 ст.15 </w:t>
      </w:r>
      <w:hyperlink r:id="rId31"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 отсутствии соглашения положения данной статьи  на территории сельского поселения решаются органами местного самоуправления Торбеевского муниципального района. В данном случае данные вопросы являются вопросами местного значения муниципального района.</w:t>
      </w:r>
    </w:p>
    <w:p w:rsidR="005815E9" w:rsidRPr="005815E9" w:rsidRDefault="005815E9" w:rsidP="005815E9">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Глава </w:t>
      </w:r>
      <w:r>
        <w:rPr>
          <w:rFonts w:ascii="Times New Roman" w:eastAsia="Times New Roman" w:hAnsi="Times New Roman" w:cs="Times New Roman"/>
          <w:b/>
          <w:sz w:val="28"/>
          <w:szCs w:val="28"/>
          <w:lang w:val="en-US" w:eastAsia="ru-RU"/>
        </w:rPr>
        <w:t>VII</w:t>
      </w:r>
      <w:bookmarkStart w:id="24" w:name="_GoBack"/>
      <w:bookmarkEnd w:id="24"/>
      <w:r w:rsidRPr="005815E9">
        <w:rPr>
          <w:rFonts w:ascii="Times New Roman" w:eastAsia="Times New Roman" w:hAnsi="Times New Roman" w:cs="Times New Roman"/>
          <w:b/>
          <w:sz w:val="28"/>
          <w:szCs w:val="28"/>
          <w:lang w:eastAsia="ru-RU"/>
        </w:rPr>
        <w:t>. Положение о регулировании иных вопросов землепользования и застройки</w:t>
      </w:r>
    </w:p>
    <w:p w:rsidR="005815E9" w:rsidRPr="005815E9" w:rsidRDefault="002A260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Статья 25</w:t>
      </w:r>
      <w:r w:rsidR="005815E9" w:rsidRPr="005815E9">
        <w:rPr>
          <w:rFonts w:ascii="Times New Roman" w:eastAsia="Times New Roman" w:hAnsi="Times New Roman" w:cs="Times New Roman"/>
          <w:b/>
          <w:sz w:val="24"/>
          <w:szCs w:val="24"/>
          <w:lang w:eastAsia="ru-RU"/>
        </w:rPr>
        <w:t xml:space="preserve">.  Генеральный план </w:t>
      </w:r>
      <w:r w:rsidR="005815E9">
        <w:rPr>
          <w:rFonts w:ascii="Times New Roman" w:eastAsia="Times New Roman" w:hAnsi="Times New Roman" w:cs="Times New Roman"/>
          <w:b/>
          <w:sz w:val="24"/>
          <w:szCs w:val="24"/>
          <w:lang w:eastAsia="ru-RU"/>
        </w:rPr>
        <w:t>Кажлодского</w:t>
      </w:r>
      <w:r w:rsidR="005815E9" w:rsidRPr="005815E9">
        <w:rPr>
          <w:rFonts w:ascii="Times New Roman" w:eastAsia="Times New Roman" w:hAnsi="Times New Roman" w:cs="Times New Roman"/>
          <w:b/>
          <w:sz w:val="24"/>
          <w:szCs w:val="24"/>
          <w:lang w:eastAsia="ru-RU"/>
        </w:rPr>
        <w:t xml:space="preserve"> сельского поселения</w:t>
      </w:r>
    </w:p>
    <w:p w:rsidR="005815E9" w:rsidRPr="005815E9" w:rsidRDefault="005815E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1. Территориальное развитие поселения осуществляется на основе генерального плана </w:t>
      </w:r>
      <w:r>
        <w:rPr>
          <w:rFonts w:ascii="Times New Roman" w:eastAsia="Times New Roman" w:hAnsi="Times New Roman" w:cs="Times New Roman"/>
          <w:sz w:val="24"/>
          <w:szCs w:val="24"/>
          <w:lang w:eastAsia="ru-RU"/>
        </w:rPr>
        <w:t>Кажлодского</w:t>
      </w:r>
      <w:r w:rsidRPr="005815E9">
        <w:rPr>
          <w:rFonts w:ascii="Times New Roman" w:eastAsia="Times New Roman" w:hAnsi="Times New Roman" w:cs="Times New Roman"/>
          <w:sz w:val="24"/>
          <w:szCs w:val="24"/>
          <w:lang w:eastAsia="ru-RU"/>
        </w:rPr>
        <w:t xml:space="preserve"> сельского поселения (далее также – генплан поселения, генеральный план).</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2. Подготовка генерального плана поселения осуществляется применительно ко всей территории поселения. Подготовка генерального плана может осуществляться применительно к отдельным населенным пунктам, входящим в состав поселения, с последующим внесением в генеральный план изменений, относящихся к другим частям территорий поселения. Подготовка генерального плана и внесение в генеральный план изменений в части установления или изменения границы населенного пункта также могут осуществляться применительно к отдельным населенным пунктам, входящим в состав поселения.</w:t>
      </w:r>
      <w:bookmarkStart w:id="25" w:name="_Hlk118297550"/>
      <w:r w:rsidRPr="005815E9">
        <w:rPr>
          <w:rFonts w:ascii="Times New Roman" w:eastAsia="Times New Roman" w:hAnsi="Times New Roman" w:cs="Times New Roman"/>
          <w:sz w:val="24"/>
          <w:szCs w:val="24"/>
          <w:lang w:eastAsia="ru-RU"/>
        </w:rPr>
        <w:t xml:space="preserve"> В случаях, установленных законодательством субъектов Российской Федерации о градостроительной деятельности, внесение в генеральный план изменений может осуществляться применительно к части населенного пункта.</w:t>
      </w:r>
    </w:p>
    <w:bookmarkEnd w:id="25"/>
    <w:p w:rsidR="005815E9" w:rsidRPr="005815E9" w:rsidRDefault="005815E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3. Требования к составу и содержанию генерального плана и материалам по его обоснованию установлены статьей 23 Градостроительного кодекса Российской Федерации.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4. Решение о подготовке проекта генерального плана, а также решения о подготовке предложений о внесении изменений в генеральный план принимаются Главой </w:t>
      </w:r>
      <w:r w:rsidR="002A2609">
        <w:rPr>
          <w:rFonts w:ascii="Times New Roman" w:eastAsia="Times New Roman" w:hAnsi="Times New Roman" w:cs="Times New Roman"/>
          <w:sz w:val="24"/>
          <w:szCs w:val="24"/>
          <w:lang w:eastAsia="ru-RU"/>
        </w:rPr>
        <w:t>Кажлодского</w:t>
      </w:r>
      <w:r w:rsidR="008B6FA2">
        <w:rPr>
          <w:rFonts w:ascii="Times New Roman" w:eastAsia="Times New Roman" w:hAnsi="Times New Roman" w:cs="Times New Roman"/>
          <w:sz w:val="24"/>
          <w:szCs w:val="24"/>
          <w:lang w:eastAsia="ru-RU"/>
        </w:rPr>
        <w:t xml:space="preserve"> сельского поселения</w:t>
      </w:r>
      <w:r w:rsidRPr="005815E9">
        <w:rPr>
          <w:rFonts w:ascii="Times New Roman" w:eastAsia="Times New Roman" w:hAnsi="Times New Roman" w:cs="Times New Roman"/>
          <w:sz w:val="24"/>
          <w:szCs w:val="24"/>
          <w:lang w:eastAsia="ru-RU"/>
        </w:rPr>
        <w:t>.</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5. Подготовка проекта генерального плана осуществляется в соответствии с требованиями </w:t>
      </w:r>
      <w:hyperlink w:anchor="Par430" w:tooltip="Статья 9. Общие положения о документах территориального планирования" w:history="1">
        <w:r w:rsidRPr="005815E9">
          <w:rPr>
            <w:rFonts w:ascii="Times New Roman" w:eastAsia="Times New Roman" w:hAnsi="Times New Roman" w:cs="Times New Roman"/>
            <w:sz w:val="24"/>
            <w:szCs w:val="24"/>
            <w:lang w:eastAsia="ru-RU"/>
          </w:rPr>
          <w:t>статьи 9</w:t>
        </w:r>
      </w:hyperlink>
      <w:r w:rsidRPr="005815E9">
        <w:rPr>
          <w:rFonts w:ascii="Times New Roman" w:eastAsia="Times New Roman" w:hAnsi="Times New Roman" w:cs="Times New Roman"/>
          <w:sz w:val="24"/>
          <w:szCs w:val="24"/>
          <w:lang w:eastAsia="ru-RU"/>
        </w:rPr>
        <w:t xml:space="preserve"> Градостроительного кодекса и с учетом региональных и местных нормативов градостроительного проектирования, результатов публичных слушаний по проекту генерального плана, а также с учетом предложений заинтересованных лиц.</w:t>
      </w:r>
    </w:p>
    <w:p w:rsidR="005815E9" w:rsidRPr="005815E9" w:rsidRDefault="005815E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6. Проект генерального плана до его утверждения подлежит в соответствии со </w:t>
      </w:r>
      <w:hyperlink r:id="rId32" w:history="1">
        <w:r w:rsidRPr="005815E9">
          <w:rPr>
            <w:rFonts w:ascii="Times New Roman" w:eastAsia="Times New Roman" w:hAnsi="Times New Roman" w:cs="Times New Roman"/>
            <w:sz w:val="24"/>
            <w:szCs w:val="24"/>
            <w:lang w:eastAsia="ru-RU"/>
          </w:rPr>
          <w:t>статьей 25</w:t>
        </w:r>
      </w:hyperlink>
      <w:r w:rsidRPr="005815E9">
        <w:rPr>
          <w:rFonts w:ascii="Times New Roman" w:eastAsia="Times New Roman" w:hAnsi="Times New Roman" w:cs="Times New Roman"/>
          <w:sz w:val="24"/>
          <w:szCs w:val="24"/>
          <w:lang w:eastAsia="ru-RU"/>
        </w:rPr>
        <w:t xml:space="preserve"> Градостроительного кодекса обязательному согласованию в </w:t>
      </w:r>
      <w:hyperlink r:id="rId33" w:history="1">
        <w:r w:rsidRPr="005815E9">
          <w:rPr>
            <w:rFonts w:ascii="Times New Roman" w:eastAsia="Times New Roman" w:hAnsi="Times New Roman" w:cs="Times New Roman"/>
            <w:sz w:val="24"/>
            <w:szCs w:val="24"/>
            <w:lang w:eastAsia="ru-RU"/>
          </w:rPr>
          <w:t>порядке</w:t>
        </w:r>
      </w:hyperlink>
      <w:r w:rsidRPr="005815E9">
        <w:rPr>
          <w:rFonts w:ascii="Times New Roman" w:eastAsia="Times New Roman" w:hAnsi="Times New Roman" w:cs="Times New Roman"/>
          <w:sz w:val="24"/>
          <w:szCs w:val="24"/>
          <w:lang w:eastAsia="ru-RU"/>
        </w:rPr>
        <w:t>, установленном уполномоченным Правительством Российской Федерации федеральным органом исполнительной власти.</w:t>
      </w:r>
    </w:p>
    <w:p w:rsidR="005815E9" w:rsidRPr="005815E9" w:rsidRDefault="005815E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7. Проект генерального плана подлежит обязательному рассмотрению на публичных слушаниях, проводимых в соответствии с Положением о порядке организации и проведения публичных слушаний</w:t>
      </w:r>
      <w:r w:rsidR="002A2609">
        <w:rPr>
          <w:rFonts w:ascii="Times New Roman" w:eastAsia="Times New Roman" w:hAnsi="Times New Roman" w:cs="Times New Roman"/>
          <w:sz w:val="24"/>
          <w:szCs w:val="24"/>
          <w:lang w:eastAsia="ru-RU"/>
        </w:rPr>
        <w:t>.</w:t>
      </w:r>
      <w:r w:rsidRPr="005815E9">
        <w:rPr>
          <w:rFonts w:ascii="Times New Roman" w:eastAsia="Times New Roman" w:hAnsi="Times New Roman" w:cs="Times New Roman"/>
          <w:sz w:val="24"/>
          <w:szCs w:val="24"/>
          <w:lang w:eastAsia="ru-RU"/>
        </w:rPr>
        <w:t xml:space="preserve"> </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8. Внесение изменений в генеральный план осуществляется в соответствии со статьями 9, 24 и </w:t>
      </w:r>
      <w:hyperlink w:anchor="Par865" w:tooltip="Статья 25. Особенности согласования проекта генерального плана поселения, проекта генерального плана городского округа" w:history="1">
        <w:r w:rsidRPr="005815E9">
          <w:rPr>
            <w:rFonts w:ascii="Times New Roman" w:eastAsia="Times New Roman" w:hAnsi="Times New Roman" w:cs="Times New Roman"/>
            <w:sz w:val="24"/>
            <w:szCs w:val="24"/>
            <w:lang w:eastAsia="ru-RU"/>
          </w:rPr>
          <w:t>25</w:t>
        </w:r>
      </w:hyperlink>
      <w:r w:rsidRPr="005815E9">
        <w:rPr>
          <w:rFonts w:ascii="Times New Roman" w:eastAsia="Times New Roman" w:hAnsi="Times New Roman" w:cs="Times New Roman"/>
          <w:sz w:val="24"/>
          <w:szCs w:val="24"/>
          <w:lang w:eastAsia="ru-RU"/>
        </w:rPr>
        <w:t xml:space="preserve"> Градостроительного кодекса Российской Федерации.</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9. Внесение в генеральный план изменений, предусматривающих изменение границ населенных пунктов в целях жилищного строительства или определения зон рекреационного назначения, осуществляется без проведения публичных слушаний.</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10. Генеральный план поселения, в том числе внесение изменений в такой план, утверждается представительным органом местного самоуправления.</w:t>
      </w:r>
    </w:p>
    <w:p w:rsidR="005815E9" w:rsidRPr="005815E9" w:rsidRDefault="002A2609" w:rsidP="005815E9">
      <w:pPr>
        <w:tabs>
          <w:tab w:val="left" w:pos="360"/>
        </w:tabs>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Статья  26</w:t>
      </w:r>
      <w:r w:rsidR="005815E9" w:rsidRPr="005815E9">
        <w:rPr>
          <w:rFonts w:ascii="Times New Roman" w:eastAsia="Times New Roman" w:hAnsi="Times New Roman" w:cs="Times New Roman"/>
          <w:b/>
          <w:sz w:val="24"/>
          <w:szCs w:val="24"/>
        </w:rPr>
        <w:t xml:space="preserve">.  </w:t>
      </w:r>
      <w:bookmarkStart w:id="26" w:name="_Hlk118297577"/>
      <w:r w:rsidR="005815E9" w:rsidRPr="005815E9">
        <w:rPr>
          <w:rFonts w:ascii="Times New Roman" w:eastAsia="Times New Roman" w:hAnsi="Times New Roman" w:cs="Times New Roman"/>
          <w:b/>
          <w:sz w:val="24"/>
          <w:szCs w:val="24"/>
        </w:rPr>
        <w:t>Действие Правил по отношению к документам территориального планирования</w:t>
      </w:r>
    </w:p>
    <w:bookmarkEnd w:id="26"/>
    <w:p w:rsidR="005815E9" w:rsidRPr="005815E9" w:rsidRDefault="005815E9" w:rsidP="005815E9">
      <w:pPr>
        <w:tabs>
          <w:tab w:val="left" w:pos="720"/>
        </w:tabs>
        <w:spacing w:after="0" w:line="240" w:lineRule="auto"/>
        <w:ind w:firstLine="709"/>
        <w:jc w:val="both"/>
        <w:rPr>
          <w:rFonts w:ascii="Times New Roman" w:eastAsia="Times New Roman" w:hAnsi="Times New Roman" w:cs="Times New Roman"/>
          <w:sz w:val="24"/>
          <w:szCs w:val="24"/>
        </w:rPr>
      </w:pPr>
      <w:r w:rsidRPr="005815E9">
        <w:rPr>
          <w:rFonts w:ascii="Times New Roman" w:eastAsia="Times New Roman" w:hAnsi="Times New Roman" w:cs="Times New Roman"/>
          <w:sz w:val="24"/>
          <w:szCs w:val="24"/>
        </w:rPr>
        <w:t xml:space="preserve">1. Правила землепользования и застройки разрабатываются на основе Генерального плана </w:t>
      </w:r>
      <w:r>
        <w:rPr>
          <w:rFonts w:ascii="Times New Roman" w:eastAsia="Times New Roman" w:hAnsi="Times New Roman" w:cs="Times New Roman"/>
          <w:sz w:val="24"/>
          <w:szCs w:val="24"/>
        </w:rPr>
        <w:t>Кажлодского</w:t>
      </w:r>
      <w:r w:rsidRPr="005815E9">
        <w:rPr>
          <w:rFonts w:ascii="Times New Roman" w:eastAsia="Times New Roman" w:hAnsi="Times New Roman" w:cs="Times New Roman"/>
          <w:sz w:val="24"/>
          <w:szCs w:val="24"/>
        </w:rPr>
        <w:t xml:space="preserve"> сельского поселения и не должны ему противоречить.</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27" w:name="_Hlk118297603"/>
      <w:r w:rsidRPr="005815E9">
        <w:rPr>
          <w:rFonts w:ascii="Times New Roman" w:eastAsia="Times New Roman" w:hAnsi="Times New Roman" w:cs="Times New Roman"/>
          <w:sz w:val="24"/>
          <w:szCs w:val="24"/>
          <w:lang w:eastAsia="ru-RU"/>
        </w:rPr>
        <w:t>2. При подготовке Правил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3.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w:t>
      </w:r>
    </w:p>
    <w:bookmarkEnd w:id="27"/>
    <w:p w:rsidR="005815E9" w:rsidRPr="005815E9" w:rsidRDefault="002A2609" w:rsidP="005815E9">
      <w:pPr>
        <w:keepNext/>
        <w:spacing w:after="0" w:line="240" w:lineRule="auto"/>
        <w:ind w:firstLine="709"/>
        <w:jc w:val="both"/>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Статья 27</w:t>
      </w:r>
      <w:r w:rsidR="005815E9" w:rsidRPr="005815E9">
        <w:rPr>
          <w:rFonts w:ascii="Times New Roman" w:eastAsia="Times New Roman" w:hAnsi="Times New Roman" w:cs="Times New Roman"/>
          <w:b/>
          <w:bCs/>
          <w:sz w:val="24"/>
          <w:szCs w:val="24"/>
          <w:lang w:eastAsia="ru-RU"/>
        </w:rPr>
        <w:t xml:space="preserve">. Использование объектов недвижимости,  не соответствующих Правилам </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28" w:name="_Hlk118297618"/>
      <w:proofErr w:type="gramStart"/>
      <w:r w:rsidRPr="005815E9">
        <w:rPr>
          <w:rFonts w:ascii="Times New Roman" w:eastAsia="Times New Roman" w:hAnsi="Times New Roman" w:cs="Times New Roman"/>
          <w:sz w:val="24"/>
          <w:szCs w:val="24"/>
          <w:lang w:eastAsia="ru-RU"/>
        </w:rPr>
        <w:t>1.Земельные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5815E9" w:rsidRPr="005815E9" w:rsidRDefault="005815E9" w:rsidP="005815E9">
      <w:pPr>
        <w:tabs>
          <w:tab w:val="left" w:pos="0"/>
          <w:tab w:val="left" w:pos="720"/>
        </w:tabs>
        <w:spacing w:after="0" w:line="240" w:lineRule="auto"/>
        <w:ind w:firstLine="709"/>
        <w:jc w:val="both"/>
        <w:rPr>
          <w:rFonts w:ascii="Times New Roman" w:eastAsia="Times New Roman" w:hAnsi="Times New Roman" w:cs="Times New Roman"/>
          <w:sz w:val="24"/>
          <w:szCs w:val="24"/>
        </w:rPr>
      </w:pPr>
      <w:r w:rsidRPr="005815E9">
        <w:rPr>
          <w:rFonts w:ascii="Times New Roman" w:eastAsia="Times New Roman" w:hAnsi="Times New Roman" w:cs="Times New Roman"/>
          <w:sz w:val="24"/>
          <w:szCs w:val="24"/>
        </w:rPr>
        <w:t>2. 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градостроительным и земельным законодательством.</w:t>
      </w:r>
    </w:p>
    <w:bookmarkEnd w:id="28"/>
    <w:p w:rsidR="005815E9" w:rsidRPr="005815E9" w:rsidRDefault="002A2609" w:rsidP="005815E9">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Статья   28</w:t>
      </w:r>
      <w:r w:rsidR="005815E9" w:rsidRPr="005815E9">
        <w:rPr>
          <w:rFonts w:ascii="Times New Roman" w:eastAsia="Times New Roman" w:hAnsi="Times New Roman" w:cs="Times New Roman"/>
          <w:b/>
          <w:sz w:val="24"/>
          <w:szCs w:val="24"/>
          <w:lang w:eastAsia="ru-RU"/>
        </w:rPr>
        <w:t>.  Нормативы градостроительного проектирования поселения</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29" w:name="_Hlk118297643"/>
      <w:r w:rsidRPr="005815E9">
        <w:rPr>
          <w:rFonts w:ascii="Times New Roman" w:eastAsia="Times New Roman" w:hAnsi="Times New Roman" w:cs="Times New Roman"/>
          <w:sz w:val="24"/>
          <w:szCs w:val="24"/>
          <w:lang w:eastAsia="ru-RU"/>
        </w:rPr>
        <w:t xml:space="preserve">1. </w:t>
      </w:r>
      <w:proofErr w:type="gramStart"/>
      <w:r w:rsidRPr="005815E9">
        <w:rPr>
          <w:rFonts w:ascii="Times New Roman" w:eastAsia="Times New Roman" w:hAnsi="Times New Roman" w:cs="Times New Roman"/>
          <w:sz w:val="24"/>
          <w:szCs w:val="24"/>
          <w:lang w:eastAsia="ru-RU"/>
        </w:rPr>
        <w:t xml:space="preserve">Нормативы градостроительного проектирования поселения устанавливают совокупность расчетных показателей минимально допустимого уровня обеспеченности объектами местного значения поселения, относящимися к областям, указанным в </w:t>
      </w:r>
      <w:hyperlink w:anchor="Par758" w:tooltip="1) планируемые для размещения объекты местного значения поселения, городского округа, относящиеся к следующим областям:" w:history="1">
        <w:r w:rsidRPr="005815E9">
          <w:rPr>
            <w:rFonts w:ascii="Times New Roman" w:eastAsia="Times New Roman" w:hAnsi="Times New Roman" w:cs="Times New Roman"/>
            <w:sz w:val="24"/>
            <w:szCs w:val="24"/>
            <w:lang w:eastAsia="ru-RU"/>
          </w:rPr>
          <w:t>пункте 1 части 5 статьи 23</w:t>
        </w:r>
      </w:hyperlink>
      <w:r w:rsidRPr="005815E9">
        <w:rPr>
          <w:rFonts w:ascii="Times New Roman" w:eastAsia="Times New Roman" w:hAnsi="Times New Roman" w:cs="Times New Roman"/>
          <w:sz w:val="24"/>
          <w:szCs w:val="24"/>
          <w:lang w:eastAsia="ru-RU"/>
        </w:rPr>
        <w:t xml:space="preserve"> Градостроительного кодекса, объектами благоустройства территории, иными объектами местного значения поселения населения </w:t>
      </w:r>
      <w:r>
        <w:rPr>
          <w:rFonts w:ascii="Times New Roman" w:eastAsia="Times New Roman" w:hAnsi="Times New Roman" w:cs="Times New Roman"/>
          <w:sz w:val="24"/>
          <w:szCs w:val="24"/>
          <w:lang w:eastAsia="ru-RU"/>
        </w:rPr>
        <w:t>Кажлодского</w:t>
      </w:r>
      <w:r w:rsidRPr="005815E9">
        <w:rPr>
          <w:rFonts w:ascii="Times New Roman" w:eastAsia="Times New Roman" w:hAnsi="Times New Roman" w:cs="Times New Roman"/>
          <w:sz w:val="24"/>
          <w:szCs w:val="24"/>
          <w:lang w:eastAsia="ru-RU"/>
        </w:rPr>
        <w:t xml:space="preserve"> сельского поселения и расчетных показателей максимально допустимого уровня территориальной доступности таких объектов для населения поселения.</w:t>
      </w:r>
      <w:proofErr w:type="gramEnd"/>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1.1</w:t>
      </w:r>
      <w:r w:rsidRPr="005815E9">
        <w:rPr>
          <w:rFonts w:ascii="Arial" w:eastAsia="Times New Roman" w:hAnsi="Arial" w:cs="Arial"/>
          <w:sz w:val="20"/>
          <w:szCs w:val="20"/>
          <w:lang w:eastAsia="ru-RU"/>
        </w:rPr>
        <w:t xml:space="preserve"> </w:t>
      </w:r>
      <w:r w:rsidRPr="005815E9">
        <w:rPr>
          <w:rFonts w:ascii="Times New Roman" w:eastAsia="Times New Roman" w:hAnsi="Times New Roman" w:cs="Times New Roman"/>
          <w:sz w:val="24"/>
          <w:szCs w:val="24"/>
          <w:lang w:eastAsia="ru-RU"/>
        </w:rPr>
        <w:t xml:space="preserve">Правительством Российской Федерации могут быть предусмотрены </w:t>
      </w:r>
      <w:hyperlink r:id="rId34" w:history="1">
        <w:r w:rsidRPr="005815E9">
          <w:rPr>
            <w:rFonts w:ascii="Times New Roman" w:eastAsia="Times New Roman" w:hAnsi="Times New Roman" w:cs="Times New Roman"/>
            <w:sz w:val="24"/>
            <w:szCs w:val="24"/>
            <w:lang w:eastAsia="ru-RU"/>
          </w:rPr>
          <w:t>расчетные показатели</w:t>
        </w:r>
      </w:hyperlink>
      <w:r w:rsidRPr="005815E9">
        <w:rPr>
          <w:rFonts w:ascii="Times New Roman" w:eastAsia="Times New Roman" w:hAnsi="Times New Roman" w:cs="Times New Roman"/>
          <w:sz w:val="24"/>
          <w:szCs w:val="24"/>
          <w:lang w:eastAsia="ru-RU"/>
        </w:rPr>
        <w:t xml:space="preserve">, не указанные в </w:t>
      </w:r>
      <w:hyperlink r:id="rId35" w:history="1">
        <w:r w:rsidRPr="005815E9">
          <w:rPr>
            <w:rFonts w:ascii="Times New Roman" w:eastAsia="Times New Roman" w:hAnsi="Times New Roman" w:cs="Times New Roman"/>
            <w:sz w:val="24"/>
            <w:szCs w:val="24"/>
            <w:lang w:eastAsia="ru-RU"/>
          </w:rPr>
          <w:t>части 1</w:t>
        </w:r>
      </w:hyperlink>
      <w:r w:rsidRPr="005815E9">
        <w:rPr>
          <w:rFonts w:ascii="Times New Roman" w:eastAsia="Times New Roman" w:hAnsi="Times New Roman" w:cs="Times New Roman"/>
          <w:sz w:val="24"/>
          <w:szCs w:val="24"/>
          <w:lang w:eastAsia="ru-RU"/>
        </w:rPr>
        <w:t xml:space="preserve"> настоящей статьи и подлежащие установлению в региональных нормативах градостроительного проектирования и (или) местных нормативах градостроительного проектирования.</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2. Нормативы градостроительного проектирования включают в себя:</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 основную часть, устанавливающую расчетные показатели, предусмотренные </w:t>
      </w:r>
      <w:hyperlink r:id="rId36" w:history="1">
        <w:r w:rsidRPr="005815E9">
          <w:rPr>
            <w:rFonts w:ascii="Times New Roman" w:eastAsia="Times New Roman" w:hAnsi="Times New Roman" w:cs="Times New Roman"/>
            <w:sz w:val="24"/>
            <w:szCs w:val="24"/>
            <w:lang w:eastAsia="ru-RU"/>
          </w:rPr>
          <w:t>частями 1</w:t>
        </w:r>
      </w:hyperlink>
      <w:r w:rsidRPr="005815E9">
        <w:rPr>
          <w:rFonts w:ascii="Times New Roman" w:eastAsia="Times New Roman" w:hAnsi="Times New Roman" w:cs="Times New Roman"/>
          <w:sz w:val="24"/>
          <w:szCs w:val="24"/>
          <w:lang w:eastAsia="ru-RU"/>
        </w:rPr>
        <w:t xml:space="preserve"> и 1.1 настоящей статьи;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материалы по обоснованию расчетных показателей, содержащихся в основной части нормативов градостроительного проектирования;</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правила и область применения расчетных показателей, содержащихся в основной части нормативов градостроительного проектирования.</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3. Подготовка местных нормативов градостроительного проектирования осуществляется с учетом:</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социально-демографического состава и плотности населения на территории муниципального образования;</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стратегии социально-экономического развития муниципального образования и плана мероприятий по ее реализации (при наличии);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lastRenderedPageBreak/>
        <w:t>- предложений органов местного самоуправления и заинтересованных лиц.</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4. Порядок подготовки, утверждения местных нормативов градостроительного проектирования и внесения изменений в них устанавливается муниципальными правовыми актами с учетом положений Градостроительного кодекса.</w:t>
      </w:r>
    </w:p>
    <w:bookmarkEnd w:id="29"/>
    <w:p w:rsidR="005815E9" w:rsidRPr="005815E9" w:rsidRDefault="002A260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Статья   29</w:t>
      </w:r>
      <w:r w:rsidR="005815E9" w:rsidRPr="005815E9">
        <w:rPr>
          <w:rFonts w:ascii="Times New Roman" w:eastAsia="Times New Roman" w:hAnsi="Times New Roman" w:cs="Times New Roman"/>
          <w:b/>
          <w:sz w:val="24"/>
          <w:szCs w:val="24"/>
          <w:lang w:eastAsia="ru-RU"/>
        </w:rPr>
        <w:t>.  Основания</w:t>
      </w:r>
      <w:r w:rsidR="005815E9" w:rsidRPr="005815E9">
        <w:rPr>
          <w:rFonts w:ascii="Times New Roman" w:eastAsia="Times New Roman" w:hAnsi="Times New Roman" w:cs="Times New Roman"/>
          <w:sz w:val="24"/>
          <w:szCs w:val="24"/>
          <w:lang w:eastAsia="ru-RU"/>
        </w:rPr>
        <w:t xml:space="preserve"> </w:t>
      </w:r>
      <w:r w:rsidR="005815E9" w:rsidRPr="005815E9">
        <w:rPr>
          <w:rFonts w:ascii="Times New Roman" w:eastAsia="Times New Roman" w:hAnsi="Times New Roman" w:cs="Times New Roman"/>
          <w:b/>
          <w:sz w:val="24"/>
          <w:szCs w:val="24"/>
          <w:lang w:eastAsia="ru-RU"/>
        </w:rPr>
        <w:t xml:space="preserve">возникновения прав на землю </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0" w:name="sub_251"/>
      <w:r w:rsidRPr="005815E9">
        <w:rPr>
          <w:rFonts w:ascii="Times New Roman" w:eastAsia="Times New Roman" w:hAnsi="Times New Roman" w:cs="Times New Roman"/>
          <w:sz w:val="24"/>
          <w:szCs w:val="24"/>
          <w:lang w:eastAsia="ru-RU"/>
        </w:rPr>
        <w:t xml:space="preserve">1. Права на земельные участки,  предусмотренные </w:t>
      </w:r>
      <w:hyperlink w:anchor="Par400" w:tooltip="Глава III. СОБСТВЕННОСТЬ НА ЗЕМЛЮ" w:history="1">
        <w:r w:rsidRPr="005815E9">
          <w:rPr>
            <w:rFonts w:ascii="Times New Roman" w:eastAsia="Times New Roman" w:hAnsi="Times New Roman" w:cs="Times New Roman"/>
            <w:sz w:val="24"/>
            <w:szCs w:val="24"/>
            <w:lang w:eastAsia="ru-RU"/>
          </w:rPr>
          <w:t>главами III</w:t>
        </w:r>
      </w:hyperlink>
      <w:r w:rsidRPr="005815E9">
        <w:rPr>
          <w:rFonts w:ascii="Times New Roman" w:eastAsia="Times New Roman" w:hAnsi="Times New Roman" w:cs="Times New Roman"/>
          <w:sz w:val="24"/>
          <w:szCs w:val="24"/>
          <w:lang w:eastAsia="ru-RU"/>
        </w:rPr>
        <w:t xml:space="preserve"> и </w:t>
      </w:r>
      <w:hyperlink w:anchor="Par464" w:tooltip="Глава IV. ОГРАНИЧЕННОЕ ПОЛЬЗОВАНИЕ ЧУЖИМИ ЗЕМЕЛЬНЫМИ" w:history="1">
        <w:r w:rsidRPr="005815E9">
          <w:rPr>
            <w:rFonts w:ascii="Times New Roman" w:eastAsia="Times New Roman" w:hAnsi="Times New Roman" w:cs="Times New Roman"/>
            <w:sz w:val="24"/>
            <w:szCs w:val="24"/>
            <w:lang w:eastAsia="ru-RU"/>
          </w:rPr>
          <w:t>IV</w:t>
        </w:r>
      </w:hyperlink>
      <w:r w:rsidRPr="005815E9">
        <w:rPr>
          <w:rFonts w:ascii="Times New Roman" w:eastAsia="Times New Roman" w:hAnsi="Times New Roman" w:cs="Times New Roman"/>
          <w:sz w:val="24"/>
          <w:szCs w:val="24"/>
          <w:lang w:eastAsia="ru-RU"/>
        </w:rPr>
        <w:t xml:space="preserve"> Земельного кодекса,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w:t>
      </w:r>
      <w:hyperlink r:id="rId37" w:tooltip="Федеральный закон от 13.07.2015 N 218-ФЗ (ред. от 03.07.2016) &quot;О государственной регистрации недвижимости&quot;------------ Не вступил в силу{КонсультантПлюс}" w:history="1">
        <w:r w:rsidRPr="005815E9">
          <w:rPr>
            <w:rFonts w:ascii="Times New Roman" w:eastAsia="Times New Roman" w:hAnsi="Times New Roman" w:cs="Times New Roman"/>
            <w:sz w:val="24"/>
            <w:szCs w:val="24"/>
            <w:lang w:eastAsia="ru-RU"/>
          </w:rPr>
          <w:t>законом</w:t>
        </w:r>
      </w:hyperlink>
      <w:r w:rsidRPr="005815E9">
        <w:rPr>
          <w:rFonts w:ascii="Times New Roman" w:eastAsia="Times New Roman" w:hAnsi="Times New Roman" w:cs="Times New Roman"/>
          <w:sz w:val="24"/>
          <w:szCs w:val="24"/>
          <w:lang w:eastAsia="ru-RU"/>
        </w:rPr>
        <w:t xml:space="preserve"> "О государственной регистрации недвижимости".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2. Земельные участки, находящиеся в государственной или муниципальной собственности, предоставляются на основании: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договора купли-продажи в случае предоставления земельного участка в собственность за плату;</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договора аренды в случае предоставления земельного участка в аренду;</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договора безвозмездного пользования в случае предоставления земельного участка в безвозмездное пользование.</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1" w:name="sub_262"/>
      <w:bookmarkEnd w:id="30"/>
      <w:r w:rsidRPr="005815E9">
        <w:rPr>
          <w:rFonts w:ascii="Times New Roman" w:eastAsia="Times New Roman" w:hAnsi="Times New Roman" w:cs="Times New Roman"/>
          <w:sz w:val="24"/>
          <w:szCs w:val="24"/>
          <w:lang w:eastAsia="ru-RU"/>
        </w:rPr>
        <w:t xml:space="preserve">3. Решение о предоставлении гражданам и юридическим лицам земельных участков или решение об отказе в предоставлении земельного участка принимается администрацией </w:t>
      </w:r>
      <w:r w:rsidR="002A2609">
        <w:rPr>
          <w:rFonts w:ascii="Times New Roman" w:eastAsia="Times New Roman" w:hAnsi="Times New Roman" w:cs="Times New Roman"/>
          <w:sz w:val="24"/>
          <w:szCs w:val="24"/>
          <w:lang w:eastAsia="ru-RU"/>
        </w:rPr>
        <w:t>Кажлодского</w:t>
      </w:r>
      <w:r w:rsidRPr="005815E9">
        <w:rPr>
          <w:rFonts w:ascii="Times New Roman" w:eastAsia="Times New Roman" w:hAnsi="Times New Roman" w:cs="Times New Roman"/>
          <w:sz w:val="24"/>
          <w:szCs w:val="24"/>
          <w:lang w:eastAsia="ru-RU"/>
        </w:rPr>
        <w:t xml:space="preserve"> муниципального района.</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4. Порядок и стандарт предоставления муниципальных услуг по предоставлению земельных участков определяется административными регламентами, утверждаемыми постановлениями администрации </w:t>
      </w:r>
      <w:r w:rsidR="002A2609">
        <w:rPr>
          <w:rFonts w:ascii="Times New Roman" w:eastAsia="Times New Roman" w:hAnsi="Times New Roman" w:cs="Times New Roman"/>
          <w:sz w:val="24"/>
          <w:szCs w:val="24"/>
          <w:lang w:eastAsia="ru-RU"/>
        </w:rPr>
        <w:t>Кажлодского</w:t>
      </w:r>
      <w:r w:rsidRPr="005815E9">
        <w:rPr>
          <w:rFonts w:ascii="Times New Roman" w:eastAsia="Times New Roman" w:hAnsi="Times New Roman" w:cs="Times New Roman"/>
          <w:sz w:val="24"/>
          <w:szCs w:val="24"/>
          <w:lang w:eastAsia="ru-RU"/>
        </w:rPr>
        <w:t xml:space="preserve"> района. </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32" w:name="sub_252"/>
      <w:r w:rsidRPr="005815E9">
        <w:rPr>
          <w:rFonts w:ascii="Times New Roman" w:eastAsia="Times New Roman" w:hAnsi="Times New Roman" w:cs="Times New Roman"/>
          <w:sz w:val="24"/>
          <w:szCs w:val="24"/>
          <w:lang w:eastAsia="ru-RU"/>
        </w:rPr>
        <w:t>5. Государственная регистрация сделок с земельными участками обязательна в случаях, указанных в федеральных законах.</w:t>
      </w:r>
    </w:p>
    <w:bookmarkEnd w:id="31"/>
    <w:bookmarkEnd w:id="32"/>
    <w:p w:rsidR="005815E9" w:rsidRPr="005815E9" w:rsidRDefault="002A260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Статья 30</w:t>
      </w:r>
      <w:r w:rsidR="005815E9" w:rsidRPr="005815E9">
        <w:rPr>
          <w:rFonts w:ascii="Times New Roman" w:eastAsia="Times New Roman" w:hAnsi="Times New Roman" w:cs="Times New Roman"/>
          <w:b/>
          <w:bCs/>
          <w:sz w:val="24"/>
          <w:szCs w:val="24"/>
          <w:lang w:eastAsia="ru-RU"/>
        </w:rPr>
        <w:t>.</w:t>
      </w:r>
      <w:r w:rsidR="005815E9" w:rsidRPr="005815E9">
        <w:rPr>
          <w:rFonts w:ascii="Times New Roman" w:eastAsia="Times New Roman" w:hAnsi="Times New Roman" w:cs="Times New Roman"/>
          <w:b/>
          <w:sz w:val="24"/>
          <w:szCs w:val="24"/>
          <w:lang w:eastAsia="ru-RU"/>
        </w:rPr>
        <w:t xml:space="preserve"> Ограничения </w:t>
      </w:r>
      <w:proofErr w:type="spellStart"/>
      <w:r w:rsidR="005815E9" w:rsidRPr="005815E9">
        <w:rPr>
          <w:rFonts w:ascii="Times New Roman" w:eastAsia="Times New Roman" w:hAnsi="Times New Roman" w:cs="Times New Roman"/>
          <w:b/>
          <w:sz w:val="24"/>
          <w:szCs w:val="24"/>
          <w:lang w:eastAsia="ru-RU"/>
        </w:rPr>
        <w:t>оборотоспособности</w:t>
      </w:r>
      <w:proofErr w:type="spellEnd"/>
      <w:r w:rsidR="005815E9" w:rsidRPr="005815E9">
        <w:rPr>
          <w:rFonts w:ascii="Times New Roman" w:eastAsia="Times New Roman" w:hAnsi="Times New Roman" w:cs="Times New Roman"/>
          <w:b/>
          <w:sz w:val="24"/>
          <w:szCs w:val="24"/>
          <w:lang w:eastAsia="ru-RU"/>
        </w:rPr>
        <w:t xml:space="preserve"> земельных участков</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33" w:name="sub_271"/>
      <w:r w:rsidRPr="005815E9">
        <w:rPr>
          <w:rFonts w:ascii="Times New Roman" w:eastAsia="Times New Roman" w:hAnsi="Times New Roman" w:cs="Times New Roman"/>
          <w:sz w:val="24"/>
          <w:szCs w:val="24"/>
          <w:lang w:eastAsia="ru-RU"/>
        </w:rPr>
        <w:t>1. Оборот земельных участков осуществляется в соответствии с гражданским законодательством и Земельным кодексом Российской Федерации.</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34" w:name="sub_272"/>
      <w:bookmarkEnd w:id="33"/>
      <w:r w:rsidRPr="005815E9">
        <w:rPr>
          <w:rFonts w:ascii="Times New Roman" w:eastAsia="Times New Roman" w:hAnsi="Times New Roman" w:cs="Times New Roman"/>
          <w:sz w:val="24"/>
          <w:szCs w:val="24"/>
          <w:lang w:eastAsia="ru-RU"/>
        </w:rPr>
        <w:t>2. Земельные участки, отнесенные к землям, изъятым из оборота, не могут предоставляться в частную собственность, а также быть объектами сделок, предусмотренных гражданским законодательством.</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35" w:name="sub_27202"/>
      <w:bookmarkEnd w:id="34"/>
      <w:r w:rsidRPr="005815E9">
        <w:rPr>
          <w:rFonts w:ascii="Times New Roman" w:eastAsia="Times New Roman" w:hAnsi="Times New Roman" w:cs="Times New Roman"/>
          <w:sz w:val="24"/>
          <w:szCs w:val="24"/>
          <w:lang w:eastAsia="ru-RU"/>
        </w:rPr>
        <w:t>Земельные участки, отнесенные к землям, ограниченным в обороте, не предоставляются в частную собственность, за исключением случаев, установленных федеральными законами.</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36" w:name="sub_273"/>
      <w:bookmarkEnd w:id="35"/>
      <w:r w:rsidRPr="005815E9">
        <w:rPr>
          <w:rFonts w:ascii="Times New Roman" w:eastAsia="Times New Roman" w:hAnsi="Times New Roman" w:cs="Times New Roman"/>
          <w:sz w:val="24"/>
          <w:szCs w:val="24"/>
          <w:lang w:eastAsia="ru-RU"/>
        </w:rPr>
        <w:t>3. Содержание ограничений оборота земельных участков устанавливается Земельным кодексом Российской Федерации и федеральными законами.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7" w:name="sub_276"/>
      <w:bookmarkEnd w:id="36"/>
      <w:r w:rsidRPr="005815E9">
        <w:rPr>
          <w:rFonts w:ascii="Times New Roman" w:eastAsia="Times New Roman" w:hAnsi="Times New Roman" w:cs="Times New Roman"/>
          <w:sz w:val="24"/>
          <w:szCs w:val="24"/>
          <w:lang w:eastAsia="ru-RU"/>
        </w:rPr>
        <w:t>4. Оборот земель сельскохозяйственного назначения регулируется Федеральным законом от 24.07.2002г. № 101-ФЗ «Об обороте земель сельскохозяйственного назначения»</w:t>
      </w:r>
      <w:bookmarkStart w:id="38" w:name="sub_277"/>
      <w:bookmarkEnd w:id="37"/>
      <w:r w:rsidRPr="005815E9">
        <w:rPr>
          <w:rFonts w:ascii="Times New Roman" w:eastAsia="Times New Roman" w:hAnsi="Times New Roman" w:cs="Times New Roman"/>
          <w:sz w:val="24"/>
          <w:szCs w:val="24"/>
          <w:lang w:eastAsia="ru-RU"/>
        </w:rPr>
        <w:t xml:space="preserve">. </w:t>
      </w:r>
      <w:bookmarkStart w:id="39" w:name="_Hlk118297765"/>
      <w:bookmarkEnd w:id="38"/>
      <w:proofErr w:type="gramStart"/>
      <w:r w:rsidRPr="005815E9">
        <w:rPr>
          <w:rFonts w:ascii="Times New Roman" w:eastAsia="Times New Roman" w:hAnsi="Times New Roman" w:cs="Times New Roman"/>
          <w:sz w:val="24"/>
          <w:szCs w:val="24"/>
          <w:lang w:eastAsia="ru-RU"/>
        </w:rPr>
        <w:t>Действие настоящего Федерального закона не распространяется на относящиеся к землям сельскохозяйственного назначения садовые, огородные земельные участки, земельные участки, предназначенные для ведения личного подсобного хозяйства, гаражного строительства (в том числе строительства гаражей для собственных нужд), а также на земельные участки, на которых расположены объекты недвижимого имущества (за исключением жилых домов, строительство, реконструкция и эксплуатация которых допускаются на земельных участках, используемых крестьянскими</w:t>
      </w:r>
      <w:proofErr w:type="gramEnd"/>
      <w:r w:rsidRPr="005815E9">
        <w:rPr>
          <w:rFonts w:ascii="Times New Roman" w:eastAsia="Times New Roman" w:hAnsi="Times New Roman" w:cs="Times New Roman"/>
          <w:sz w:val="24"/>
          <w:szCs w:val="24"/>
          <w:lang w:eastAsia="ru-RU"/>
        </w:rPr>
        <w:t xml:space="preserve"> (</w:t>
      </w:r>
      <w:proofErr w:type="gramStart"/>
      <w:r w:rsidRPr="005815E9">
        <w:rPr>
          <w:rFonts w:ascii="Times New Roman" w:eastAsia="Times New Roman" w:hAnsi="Times New Roman" w:cs="Times New Roman"/>
          <w:sz w:val="24"/>
          <w:szCs w:val="24"/>
          <w:lang w:eastAsia="ru-RU"/>
        </w:rPr>
        <w:t>фермерскими) хозяйствами для осуществления своей деятельности).</w:t>
      </w:r>
      <w:proofErr w:type="gramEnd"/>
    </w:p>
    <w:bookmarkEnd w:id="39"/>
    <w:p w:rsidR="005815E9" w:rsidRPr="005815E9" w:rsidRDefault="005815E9" w:rsidP="005815E9">
      <w:pPr>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 5. Запрещается приватизация земельных участков в пределах береговой полосы, установленной в соответствии с Водным кодексом Российской Федерации, а </w:t>
      </w:r>
      <w:r w:rsidRPr="005815E9">
        <w:rPr>
          <w:rFonts w:ascii="Times New Roman" w:eastAsia="Times New Roman" w:hAnsi="Times New Roman" w:cs="Times New Roman"/>
          <w:sz w:val="24"/>
          <w:szCs w:val="24"/>
          <w:lang w:eastAsia="ru-RU"/>
        </w:rPr>
        <w:lastRenderedPageBreak/>
        <w:t>также земельных участков, на которых находятся пруды, обводненные карьеры, в границах территорий общего пользования.</w:t>
      </w:r>
    </w:p>
    <w:p w:rsidR="005815E9" w:rsidRPr="005815E9" w:rsidRDefault="002B2652"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Статья   31</w:t>
      </w:r>
      <w:r w:rsidR="005815E9" w:rsidRPr="005815E9">
        <w:rPr>
          <w:rFonts w:ascii="Times New Roman" w:eastAsia="Times New Roman" w:hAnsi="Times New Roman" w:cs="Times New Roman"/>
          <w:b/>
          <w:bCs/>
          <w:sz w:val="24"/>
          <w:szCs w:val="24"/>
          <w:lang w:eastAsia="ru-RU"/>
        </w:rPr>
        <w:t>.</w:t>
      </w:r>
      <w:r w:rsidR="005815E9" w:rsidRPr="005815E9">
        <w:rPr>
          <w:rFonts w:ascii="Times New Roman" w:eastAsia="Times New Roman" w:hAnsi="Times New Roman" w:cs="Times New Roman"/>
          <w:b/>
          <w:sz w:val="24"/>
          <w:szCs w:val="24"/>
          <w:lang w:eastAsia="ru-RU"/>
        </w:rPr>
        <w:t xml:space="preserve">  Ограничение прав на землю</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40" w:name="sub_561"/>
      <w:r w:rsidRPr="005815E9">
        <w:rPr>
          <w:rFonts w:ascii="Times New Roman" w:eastAsia="Times New Roman" w:hAnsi="Times New Roman" w:cs="Times New Roman"/>
          <w:sz w:val="24"/>
          <w:szCs w:val="24"/>
          <w:lang w:eastAsia="ru-RU"/>
        </w:rPr>
        <w:t>1. Права на землю могут быть ограничены по основаниям, установленным Земельным кодексом Российской Федерации и федеральными законами.</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2. Виды ограничений прав на землю устанавливаются статьей 56 Земельного кодекса Российской Федерации.</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41" w:name="sub_565"/>
      <w:bookmarkEnd w:id="40"/>
      <w:r w:rsidRPr="005815E9">
        <w:rPr>
          <w:rFonts w:ascii="Times New Roman" w:eastAsia="Times New Roman" w:hAnsi="Times New Roman" w:cs="Times New Roman"/>
          <w:sz w:val="24"/>
          <w:szCs w:val="24"/>
          <w:lang w:eastAsia="ru-RU"/>
        </w:rPr>
        <w:t>3. Ограничения прав на землю сохраняются при переходе права собственности на земельный участок к другому лицу.</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42" w:name="sub_566"/>
      <w:bookmarkEnd w:id="41"/>
      <w:r w:rsidRPr="005815E9">
        <w:rPr>
          <w:rFonts w:ascii="Times New Roman" w:eastAsia="Times New Roman" w:hAnsi="Times New Roman" w:cs="Times New Roman"/>
          <w:sz w:val="24"/>
          <w:szCs w:val="24"/>
          <w:lang w:eastAsia="ru-RU"/>
        </w:rPr>
        <w:t xml:space="preserve">4. </w:t>
      </w:r>
      <w:bookmarkStart w:id="43" w:name="sub_567"/>
      <w:bookmarkEnd w:id="42"/>
      <w:r w:rsidRPr="005815E9">
        <w:rPr>
          <w:rFonts w:ascii="Times New Roman" w:eastAsia="Times New Roman" w:hAnsi="Times New Roman" w:cs="Times New Roman"/>
          <w:sz w:val="24"/>
          <w:szCs w:val="24"/>
          <w:lang w:eastAsia="ru-RU"/>
        </w:rPr>
        <w:t xml:space="preserve">Ограничение прав на землю подлежит государственной регистрации в случаях и в </w:t>
      </w:r>
      <w:hyperlink r:id="rId38" w:history="1">
        <w:r w:rsidRPr="005815E9">
          <w:rPr>
            <w:rFonts w:ascii="Times New Roman" w:eastAsia="Times New Roman" w:hAnsi="Times New Roman" w:cs="Times New Roman"/>
            <w:sz w:val="24"/>
            <w:szCs w:val="24"/>
            <w:lang w:eastAsia="ru-RU"/>
          </w:rPr>
          <w:t>порядке</w:t>
        </w:r>
      </w:hyperlink>
      <w:r w:rsidRPr="005815E9">
        <w:rPr>
          <w:rFonts w:ascii="Times New Roman" w:eastAsia="Times New Roman" w:hAnsi="Times New Roman" w:cs="Times New Roman"/>
          <w:sz w:val="24"/>
          <w:szCs w:val="24"/>
          <w:lang w:eastAsia="ru-RU"/>
        </w:rPr>
        <w:t>, которые установлены федеральными законами.</w:t>
      </w:r>
    </w:p>
    <w:bookmarkEnd w:id="43"/>
    <w:p w:rsidR="005815E9" w:rsidRPr="005815E9" w:rsidRDefault="002B2652" w:rsidP="005815E9">
      <w:pPr>
        <w:spacing w:after="0" w:line="240" w:lineRule="auto"/>
        <w:ind w:firstLine="709"/>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Статья   32</w:t>
      </w:r>
      <w:r w:rsidR="005815E9" w:rsidRPr="005815E9">
        <w:rPr>
          <w:rFonts w:ascii="Times New Roman" w:eastAsia="Times New Roman" w:hAnsi="Times New Roman" w:cs="Times New Roman"/>
          <w:b/>
          <w:sz w:val="24"/>
          <w:szCs w:val="24"/>
        </w:rPr>
        <w:t>.  Рассмотрение земельных споров</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 1. Земельные споры рассматриваются в судебном порядке.</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 2. До принятия дела к производству судом земельный спор может быть передан сторонами на разрешение в </w:t>
      </w:r>
      <w:hyperlink r:id="rId39" w:history="1">
        <w:r w:rsidRPr="005815E9">
          <w:rPr>
            <w:rFonts w:ascii="Times New Roman" w:eastAsia="Times New Roman" w:hAnsi="Times New Roman" w:cs="Times New Roman"/>
            <w:sz w:val="24"/>
            <w:szCs w:val="24"/>
            <w:lang w:eastAsia="ru-RU"/>
          </w:rPr>
          <w:t>третейский суд</w:t>
        </w:r>
      </w:hyperlink>
      <w:r w:rsidRPr="005815E9">
        <w:rPr>
          <w:rFonts w:ascii="Times New Roman" w:eastAsia="Times New Roman" w:hAnsi="Times New Roman" w:cs="Times New Roman"/>
          <w:sz w:val="24"/>
          <w:szCs w:val="24"/>
          <w:lang w:eastAsia="ru-RU"/>
        </w:rPr>
        <w:t>.</w:t>
      </w:r>
    </w:p>
    <w:p w:rsidR="005815E9" w:rsidRPr="005815E9" w:rsidRDefault="002B2652" w:rsidP="005815E9">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Статья 33</w:t>
      </w:r>
      <w:r w:rsidR="005815E9" w:rsidRPr="005815E9">
        <w:rPr>
          <w:rFonts w:ascii="Times New Roman" w:eastAsia="Times New Roman" w:hAnsi="Times New Roman" w:cs="Times New Roman"/>
          <w:b/>
          <w:sz w:val="24"/>
          <w:szCs w:val="24"/>
          <w:lang w:eastAsia="ru-RU"/>
        </w:rPr>
        <w:t xml:space="preserve">. Осуществление строительства, реконструкции, капитального ремонта, ввода в эксплуатацию объектов капитального строительства на территории сельского поселения </w:t>
      </w:r>
    </w:p>
    <w:p w:rsidR="005815E9" w:rsidRPr="005815E9" w:rsidRDefault="005815E9" w:rsidP="005815E9">
      <w:pPr>
        <w:spacing w:after="0" w:line="240" w:lineRule="auto"/>
        <w:ind w:firstLine="709"/>
        <w:jc w:val="both"/>
        <w:rPr>
          <w:rFonts w:ascii="Verdana" w:eastAsia="Times New Roman" w:hAnsi="Verdana" w:cs="Times New Roman"/>
          <w:sz w:val="21"/>
          <w:szCs w:val="21"/>
          <w:lang w:eastAsia="ru-RU"/>
        </w:rPr>
      </w:pPr>
      <w:r w:rsidRPr="005815E9">
        <w:rPr>
          <w:rFonts w:ascii="Times New Roman" w:eastAsia="Times New Roman" w:hAnsi="Times New Roman" w:cs="Times New Roman"/>
          <w:sz w:val="24"/>
          <w:szCs w:val="24"/>
          <w:lang w:eastAsia="ru-RU"/>
        </w:rPr>
        <w:t>1.Строительство, реконструкция объектов капитального строительства, а также их капитальный ремонт регулируются Градостроительным кодексом, другими федеральными законами и принятыми в соответствии с ними иными нормативными правовыми актами Российской Федерации.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2. Ввод в эксплуатацию объектов капитального строительства осуществляется на основании Градостроительного кодекса РФ.</w:t>
      </w:r>
    </w:p>
    <w:p w:rsidR="005815E9" w:rsidRPr="003B41A9" w:rsidRDefault="005815E9" w:rsidP="008D4C6F">
      <w:pPr>
        <w:shd w:val="clear" w:color="auto" w:fill="FFFFFF"/>
        <w:spacing w:line="240" w:lineRule="atLeast"/>
        <w:ind w:firstLine="709"/>
        <w:jc w:val="both"/>
        <w:rPr>
          <w:rFonts w:ascii="Times New Roman" w:hAnsi="Times New Roman" w:cs="Times New Roman"/>
          <w:sz w:val="24"/>
          <w:szCs w:val="24"/>
        </w:rPr>
      </w:pP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w:t>
      </w:r>
    </w:p>
    <w:p w:rsidR="00A64DF2" w:rsidRPr="003B41A9" w:rsidRDefault="002B2652" w:rsidP="00A64DF2">
      <w:pPr>
        <w:widowControl w:val="0"/>
        <w:suppressAutoHyphens/>
        <w:spacing w:line="240" w:lineRule="auto"/>
        <w:ind w:left="113" w:right="-284" w:firstLine="720"/>
        <w:jc w:val="both"/>
        <w:rPr>
          <w:rFonts w:ascii="Times New Roman" w:hAnsi="Times New Roman" w:cs="Times New Roman"/>
          <w:sz w:val="24"/>
          <w:szCs w:val="24"/>
        </w:rPr>
      </w:pPr>
      <w:r>
        <w:rPr>
          <w:rFonts w:ascii="Times New Roman" w:hAnsi="Times New Roman" w:cs="Times New Roman"/>
          <w:b/>
          <w:bCs/>
          <w:sz w:val="24"/>
          <w:szCs w:val="24"/>
        </w:rPr>
        <w:t>Статья 34</w:t>
      </w:r>
      <w:r w:rsidR="00A64DF2" w:rsidRPr="003B41A9">
        <w:rPr>
          <w:rFonts w:ascii="Times New Roman" w:hAnsi="Times New Roman" w:cs="Times New Roman"/>
          <w:b/>
          <w:bCs/>
          <w:sz w:val="24"/>
          <w:szCs w:val="24"/>
        </w:rPr>
        <w:t>. Ответственность за нар</w:t>
      </w:r>
      <w:r w:rsidR="00961C5E">
        <w:rPr>
          <w:rFonts w:ascii="Times New Roman" w:hAnsi="Times New Roman" w:cs="Times New Roman"/>
          <w:b/>
          <w:bCs/>
          <w:sz w:val="24"/>
          <w:szCs w:val="24"/>
        </w:rPr>
        <w:t xml:space="preserve">ушения Правил землепользования </w:t>
      </w:r>
      <w:r w:rsidR="00A64DF2" w:rsidRPr="003B41A9">
        <w:rPr>
          <w:rFonts w:ascii="Times New Roman" w:hAnsi="Times New Roman" w:cs="Times New Roman"/>
          <w:b/>
          <w:bCs/>
          <w:sz w:val="24"/>
          <w:szCs w:val="24"/>
        </w:rPr>
        <w:t>и застройки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За нарушение настоящих Правил физические и юридические лица, а также должностные лица несут дисциплинарную, имущественную и уголовную ответственность в соответствии с законодательством Российской Федерации, Республики Мордовия, иными нормативными правовыми актами.</w:t>
      </w:r>
    </w:p>
    <w:p w:rsidR="00A64DF2" w:rsidRPr="003B41A9" w:rsidRDefault="00A64DF2" w:rsidP="00A64DF2">
      <w:pPr>
        <w:widowControl w:val="0"/>
        <w:spacing w:line="240" w:lineRule="auto"/>
        <w:ind w:firstLine="720"/>
        <w:jc w:val="center"/>
        <w:rPr>
          <w:rFonts w:ascii="Times New Roman" w:hAnsi="Times New Roman" w:cs="Times New Roman"/>
          <w:b/>
          <w:sz w:val="24"/>
          <w:szCs w:val="24"/>
        </w:rPr>
      </w:pPr>
      <w:bookmarkStart w:id="44" w:name="_Toc241044989"/>
      <w:bookmarkStart w:id="45" w:name="_Toc234176024"/>
      <w:bookmarkStart w:id="46" w:name="_Toc234175856"/>
      <w:bookmarkStart w:id="47" w:name="_Toc215295508"/>
      <w:bookmarkStart w:id="48" w:name="_Toc131313922"/>
      <w:bookmarkStart w:id="49" w:name="_Toc103606929"/>
    </w:p>
    <w:p w:rsidR="00A64DF2" w:rsidRPr="003B41A9" w:rsidRDefault="00A64DF2" w:rsidP="00A64DF2">
      <w:pPr>
        <w:widowControl w:val="0"/>
        <w:spacing w:line="240" w:lineRule="auto"/>
        <w:ind w:firstLine="720"/>
        <w:jc w:val="both"/>
        <w:rPr>
          <w:rFonts w:ascii="Times New Roman" w:hAnsi="Times New Roman" w:cs="Times New Roman"/>
          <w:b/>
          <w:color w:val="000000"/>
          <w:sz w:val="24"/>
          <w:szCs w:val="24"/>
        </w:rPr>
      </w:pPr>
      <w:r w:rsidRPr="003B41A9">
        <w:rPr>
          <w:rFonts w:ascii="Times New Roman" w:hAnsi="Times New Roman" w:cs="Times New Roman"/>
          <w:b/>
          <w:color w:val="000000"/>
          <w:sz w:val="24"/>
          <w:szCs w:val="24"/>
        </w:rPr>
        <w:t>РАЗДЕЛ II. КАРТЫ ГРАДОСТРОИТЕЛЬНОГО ЗОНИРОВАНИЯ. КАРТЫ ЗОН С ОСОБЫМИ УСЛОВИЯМИ ИСПОЛЬЗОВАНИЯ ТЕРРИТОРИИ</w:t>
      </w: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D71142" w:rsidRDefault="00D71142" w:rsidP="00423C8F">
      <w:pPr>
        <w:widowControl w:val="0"/>
        <w:spacing w:line="240" w:lineRule="auto"/>
        <w:ind w:firstLine="720"/>
        <w:jc w:val="center"/>
        <w:rPr>
          <w:rFonts w:ascii="Times New Roman" w:hAnsi="Times New Roman" w:cs="Times New Roman"/>
          <w:b/>
          <w:color w:val="000000"/>
          <w:sz w:val="24"/>
          <w:szCs w:val="24"/>
        </w:rPr>
      </w:pPr>
    </w:p>
    <w:p w:rsidR="00D71142" w:rsidRDefault="00D71142" w:rsidP="00423C8F">
      <w:pPr>
        <w:widowControl w:val="0"/>
        <w:spacing w:line="240" w:lineRule="auto"/>
        <w:ind w:firstLine="720"/>
        <w:jc w:val="center"/>
        <w:rPr>
          <w:rFonts w:ascii="Times New Roman" w:hAnsi="Times New Roman" w:cs="Times New Roman"/>
          <w:b/>
          <w:color w:val="000000"/>
          <w:sz w:val="24"/>
          <w:szCs w:val="24"/>
        </w:rPr>
      </w:pPr>
    </w:p>
    <w:p w:rsidR="00D71142" w:rsidRDefault="00D71142" w:rsidP="00423C8F">
      <w:pPr>
        <w:widowControl w:val="0"/>
        <w:spacing w:line="240" w:lineRule="auto"/>
        <w:ind w:firstLine="720"/>
        <w:jc w:val="center"/>
        <w:rPr>
          <w:rFonts w:ascii="Times New Roman" w:hAnsi="Times New Roman" w:cs="Times New Roman"/>
          <w:b/>
          <w:color w:val="000000"/>
          <w:sz w:val="24"/>
          <w:szCs w:val="24"/>
        </w:rPr>
      </w:pPr>
    </w:p>
    <w:p w:rsidR="00A64DF2" w:rsidRPr="003B41A9" w:rsidRDefault="002B2652" w:rsidP="00423C8F">
      <w:pPr>
        <w:widowControl w:val="0"/>
        <w:spacing w:line="240" w:lineRule="auto"/>
        <w:ind w:firstLine="720"/>
        <w:jc w:val="center"/>
        <w:rPr>
          <w:rFonts w:ascii="Times New Roman" w:hAnsi="Times New Roman" w:cs="Times New Roman"/>
          <w:b/>
          <w:color w:val="000000"/>
          <w:sz w:val="24"/>
          <w:szCs w:val="24"/>
        </w:rPr>
      </w:pPr>
      <w:r>
        <w:rPr>
          <w:rFonts w:ascii="Times New Roman" w:hAnsi="Times New Roman" w:cs="Times New Roman"/>
          <w:b/>
          <w:color w:val="000000"/>
          <w:sz w:val="24"/>
          <w:szCs w:val="24"/>
        </w:rPr>
        <w:t>Статья 35</w:t>
      </w:r>
      <w:r w:rsidR="00A64DF2" w:rsidRPr="003B41A9">
        <w:rPr>
          <w:rFonts w:ascii="Times New Roman" w:hAnsi="Times New Roman" w:cs="Times New Roman"/>
          <w:b/>
          <w:color w:val="000000"/>
          <w:sz w:val="24"/>
          <w:szCs w:val="24"/>
        </w:rPr>
        <w:t>. Карта границ зон с особыми условиями использования территории поселения (М 1:25000)</w:t>
      </w:r>
    </w:p>
    <w:p w:rsidR="00A64DF2" w:rsidRPr="003B41A9" w:rsidRDefault="00A0374A" w:rsidP="00A64DF2">
      <w:pPr>
        <w:widowControl w:val="0"/>
        <w:spacing w:line="240" w:lineRule="auto"/>
        <w:ind w:firstLine="720"/>
        <w:jc w:val="both"/>
        <w:rPr>
          <w:rFonts w:ascii="Times New Roman" w:hAnsi="Times New Roman" w:cs="Times New Roman"/>
          <w:color w:val="000000"/>
          <w:sz w:val="24"/>
          <w:szCs w:val="24"/>
        </w:rPr>
      </w:pPr>
      <w:r w:rsidRPr="003B41A9">
        <w:rPr>
          <w:rFonts w:ascii="Times New Roman" w:hAnsi="Times New Roman" w:cs="Times New Roman"/>
          <w:noProof/>
          <w:color w:val="000000"/>
          <w:sz w:val="24"/>
          <w:szCs w:val="24"/>
          <w:lang w:eastAsia="ru-RU"/>
        </w:rPr>
        <w:lastRenderedPageBreak/>
        <w:drawing>
          <wp:inline distT="0" distB="0" distL="0" distR="0">
            <wp:extent cx="6022278" cy="7898004"/>
            <wp:effectExtent l="0" t="0" r="0" b="0"/>
            <wp:docPr id="6" name="Рисунок 1" descr="Ограничения_поселения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граничения_поселения 63"/>
                    <pic:cNvPicPr>
                      <a:picLocks noChangeAspect="1" noChangeArrowheads="1"/>
                    </pic:cNvPicPr>
                  </pic:nvPicPr>
                  <pic:blipFill>
                    <a:blip r:embed="rId40" cstate="print"/>
                    <a:srcRect/>
                    <a:stretch>
                      <a:fillRect/>
                    </a:stretch>
                  </pic:blipFill>
                  <pic:spPr bwMode="auto">
                    <a:xfrm>
                      <a:off x="0" y="0"/>
                      <a:ext cx="6034687" cy="7914278"/>
                    </a:xfrm>
                    <a:prstGeom prst="rect">
                      <a:avLst/>
                    </a:prstGeom>
                    <a:noFill/>
                    <a:ln w="9525">
                      <a:noFill/>
                      <a:miter lim="800000"/>
                      <a:headEnd/>
                      <a:tailEnd/>
                    </a:ln>
                  </pic:spPr>
                </pic:pic>
              </a:graphicData>
            </a:graphic>
          </wp:inline>
        </w:drawing>
      </w:r>
    </w:p>
    <w:p w:rsidR="00A64DF2" w:rsidRPr="003B41A9" w:rsidRDefault="00A64DF2" w:rsidP="00A64DF2">
      <w:pPr>
        <w:widowControl w:val="0"/>
        <w:spacing w:line="240" w:lineRule="auto"/>
        <w:ind w:firstLine="720"/>
        <w:jc w:val="both"/>
        <w:rPr>
          <w:rFonts w:ascii="Times New Roman" w:hAnsi="Times New Roman" w:cs="Times New Roman"/>
          <w:b/>
          <w:sz w:val="24"/>
          <w:szCs w:val="24"/>
        </w:rPr>
      </w:pPr>
    </w:p>
    <w:p w:rsidR="00A64DF2" w:rsidRPr="003B41A9" w:rsidRDefault="00A64DF2" w:rsidP="00A64DF2">
      <w:pPr>
        <w:widowControl w:val="0"/>
        <w:spacing w:line="240" w:lineRule="auto"/>
        <w:ind w:firstLine="720"/>
        <w:jc w:val="center"/>
        <w:rPr>
          <w:rFonts w:ascii="Times New Roman" w:hAnsi="Times New Roman" w:cs="Times New Roman"/>
          <w:b/>
          <w:sz w:val="24"/>
          <w:szCs w:val="24"/>
        </w:rPr>
      </w:pPr>
    </w:p>
    <w:p w:rsidR="00A64DF2" w:rsidRPr="003B41A9" w:rsidRDefault="00423C8F" w:rsidP="00A64DF2">
      <w:pPr>
        <w:widowControl w:val="0"/>
        <w:spacing w:line="240" w:lineRule="auto"/>
        <w:rPr>
          <w:rFonts w:ascii="Times New Roman" w:hAnsi="Times New Roman" w:cs="Times New Roman"/>
          <w:b/>
          <w:sz w:val="24"/>
          <w:szCs w:val="24"/>
        </w:rPr>
      </w:pPr>
      <w:r w:rsidRPr="00D71142">
        <w:rPr>
          <w:rFonts w:ascii="Times New Roman" w:hAnsi="Times New Roman" w:cs="Times New Roman"/>
          <w:noProof/>
          <w:sz w:val="20"/>
          <w:szCs w:val="20"/>
          <w:lang w:eastAsia="ru-RU"/>
        </w:rPr>
        <w:lastRenderedPageBreak/>
        <w:drawing>
          <wp:anchor distT="0" distB="0" distL="114300" distR="114300" simplePos="0" relativeHeight="251655680" behindDoc="0" locked="0" layoutInCell="1" allowOverlap="1">
            <wp:simplePos x="0" y="0"/>
            <wp:positionH relativeFrom="column">
              <wp:posOffset>-851535</wp:posOffset>
            </wp:positionH>
            <wp:positionV relativeFrom="paragraph">
              <wp:posOffset>292735</wp:posOffset>
            </wp:positionV>
            <wp:extent cx="7000875" cy="9558020"/>
            <wp:effectExtent l="0" t="0" r="0" b="0"/>
            <wp:wrapSquare wrapText="bothSides"/>
            <wp:docPr id="3" name="Рисунок 3" descr="ГЗ_поселения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З_поселения 64"/>
                    <pic:cNvPicPr>
                      <a:picLocks noChangeAspect="1" noChangeArrowheads="1"/>
                    </pic:cNvPicPr>
                  </pic:nvPicPr>
                  <pic:blipFill>
                    <a:blip r:embed="rId41" cstate="print"/>
                    <a:srcRect/>
                    <a:stretch>
                      <a:fillRect/>
                    </a:stretch>
                  </pic:blipFill>
                  <pic:spPr bwMode="auto">
                    <a:xfrm>
                      <a:off x="0" y="0"/>
                      <a:ext cx="7000875" cy="9558020"/>
                    </a:xfrm>
                    <a:prstGeom prst="rect">
                      <a:avLst/>
                    </a:prstGeom>
                    <a:noFill/>
                    <a:ln w="9525">
                      <a:noFill/>
                      <a:miter lim="800000"/>
                      <a:headEnd/>
                      <a:tailEnd/>
                    </a:ln>
                  </pic:spPr>
                </pic:pic>
              </a:graphicData>
            </a:graphic>
          </wp:anchor>
        </w:drawing>
      </w:r>
      <w:r w:rsidR="002B2652">
        <w:rPr>
          <w:rFonts w:ascii="Times New Roman" w:hAnsi="Times New Roman" w:cs="Times New Roman"/>
          <w:b/>
          <w:sz w:val="20"/>
          <w:szCs w:val="20"/>
        </w:rPr>
        <w:t>Статья 36</w:t>
      </w:r>
      <w:r w:rsidR="00A64DF2" w:rsidRPr="00D71142">
        <w:rPr>
          <w:rFonts w:ascii="Times New Roman" w:hAnsi="Times New Roman" w:cs="Times New Roman"/>
          <w:b/>
          <w:sz w:val="20"/>
          <w:szCs w:val="20"/>
        </w:rPr>
        <w:t>. Карта градостроительного зонирования территории Кажлодского</w:t>
      </w:r>
      <w:r w:rsidR="00A64DF2" w:rsidRPr="003B41A9">
        <w:rPr>
          <w:rFonts w:ascii="Times New Roman" w:hAnsi="Times New Roman" w:cs="Times New Roman"/>
          <w:b/>
          <w:sz w:val="24"/>
          <w:szCs w:val="24"/>
        </w:rPr>
        <w:t xml:space="preserve"> </w:t>
      </w:r>
      <w:r w:rsidRPr="003B41A9">
        <w:rPr>
          <w:rFonts w:ascii="Times New Roman" w:hAnsi="Times New Roman" w:cs="Times New Roman"/>
          <w:b/>
          <w:sz w:val="24"/>
          <w:szCs w:val="24"/>
        </w:rPr>
        <w:t>с/</w:t>
      </w:r>
      <w:proofErr w:type="spellStart"/>
      <w:proofErr w:type="gramStart"/>
      <w:r w:rsidRPr="003B41A9">
        <w:rPr>
          <w:rFonts w:ascii="Times New Roman" w:hAnsi="Times New Roman" w:cs="Times New Roman"/>
          <w:b/>
          <w:sz w:val="24"/>
          <w:szCs w:val="24"/>
        </w:rPr>
        <w:t>п</w:t>
      </w:r>
      <w:proofErr w:type="spellEnd"/>
      <w:proofErr w:type="gramEnd"/>
      <w:r w:rsidRPr="003B41A9">
        <w:rPr>
          <w:rFonts w:ascii="Times New Roman" w:hAnsi="Times New Roman" w:cs="Times New Roman"/>
          <w:b/>
          <w:sz w:val="24"/>
          <w:szCs w:val="24"/>
        </w:rPr>
        <w:t xml:space="preserve"> (М 1:25000)</w:t>
      </w:r>
    </w:p>
    <w:p w:rsidR="00A64DF2" w:rsidRPr="003B41A9" w:rsidRDefault="00A64DF2" w:rsidP="00A64DF2">
      <w:pPr>
        <w:widowControl w:val="0"/>
        <w:spacing w:line="240" w:lineRule="auto"/>
        <w:ind w:firstLine="720"/>
        <w:rPr>
          <w:rFonts w:ascii="Times New Roman" w:hAnsi="Times New Roman" w:cs="Times New Roman"/>
          <w:b/>
          <w:sz w:val="24"/>
          <w:szCs w:val="24"/>
        </w:rPr>
      </w:pPr>
      <w:r w:rsidRPr="00D71142">
        <w:rPr>
          <w:rFonts w:ascii="Times New Roman" w:hAnsi="Times New Roman" w:cs="Times New Roman"/>
          <w:noProof/>
          <w:sz w:val="16"/>
          <w:szCs w:val="16"/>
          <w:lang w:eastAsia="ru-RU"/>
        </w:rPr>
        <w:lastRenderedPageBreak/>
        <w:drawing>
          <wp:anchor distT="0" distB="0" distL="114300" distR="114300" simplePos="0" relativeHeight="251659776" behindDoc="0" locked="0" layoutInCell="1" allowOverlap="1">
            <wp:simplePos x="0" y="0"/>
            <wp:positionH relativeFrom="column">
              <wp:align>center</wp:align>
            </wp:positionH>
            <wp:positionV relativeFrom="paragraph">
              <wp:posOffset>223520</wp:posOffset>
            </wp:positionV>
            <wp:extent cx="7172325" cy="9627235"/>
            <wp:effectExtent l="19050" t="0" r="9525" b="0"/>
            <wp:wrapSquare wrapText="bothSides"/>
            <wp:docPr id="4" name="Рисунок 4" descr="Ограничения_Кажлодка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Ограничения_Кажлодка 65"/>
                    <pic:cNvPicPr>
                      <a:picLocks noChangeAspect="1" noChangeArrowheads="1"/>
                    </pic:cNvPicPr>
                  </pic:nvPicPr>
                  <pic:blipFill>
                    <a:blip r:embed="rId42" cstate="print"/>
                    <a:srcRect/>
                    <a:stretch>
                      <a:fillRect/>
                    </a:stretch>
                  </pic:blipFill>
                  <pic:spPr bwMode="auto">
                    <a:xfrm>
                      <a:off x="0" y="0"/>
                      <a:ext cx="7172325" cy="9627235"/>
                    </a:xfrm>
                    <a:prstGeom prst="rect">
                      <a:avLst/>
                    </a:prstGeom>
                    <a:noFill/>
                    <a:ln w="9525">
                      <a:noFill/>
                      <a:miter lim="800000"/>
                      <a:headEnd/>
                      <a:tailEnd/>
                    </a:ln>
                  </pic:spPr>
                </pic:pic>
              </a:graphicData>
            </a:graphic>
          </wp:anchor>
        </w:drawing>
      </w:r>
      <w:r w:rsidR="0003520B">
        <w:rPr>
          <w:rFonts w:ascii="Times New Roman" w:hAnsi="Times New Roman" w:cs="Times New Roman"/>
          <w:b/>
          <w:sz w:val="16"/>
          <w:szCs w:val="16"/>
        </w:rPr>
        <w:t>Статья 28</w:t>
      </w:r>
      <w:r w:rsidRPr="00D71142">
        <w:rPr>
          <w:rFonts w:ascii="Times New Roman" w:hAnsi="Times New Roman" w:cs="Times New Roman"/>
          <w:b/>
          <w:sz w:val="16"/>
          <w:szCs w:val="16"/>
        </w:rPr>
        <w:t>. Карта границ зон с особыми условиями использования</w:t>
      </w:r>
      <w:r w:rsidRPr="003B41A9">
        <w:rPr>
          <w:rFonts w:ascii="Times New Roman" w:hAnsi="Times New Roman" w:cs="Times New Roman"/>
          <w:b/>
          <w:sz w:val="24"/>
          <w:szCs w:val="24"/>
        </w:rPr>
        <w:t xml:space="preserve"> </w:t>
      </w:r>
      <w:r w:rsidRPr="0003520B">
        <w:rPr>
          <w:rFonts w:ascii="Times New Roman" w:hAnsi="Times New Roman" w:cs="Times New Roman"/>
          <w:b/>
          <w:sz w:val="18"/>
          <w:szCs w:val="18"/>
        </w:rPr>
        <w:t xml:space="preserve">территории </w:t>
      </w:r>
      <w:proofErr w:type="spellStart"/>
      <w:r w:rsidRPr="0003520B">
        <w:rPr>
          <w:rFonts w:ascii="Times New Roman" w:hAnsi="Times New Roman" w:cs="Times New Roman"/>
          <w:b/>
          <w:sz w:val="18"/>
          <w:szCs w:val="18"/>
        </w:rPr>
        <w:t>с</w:t>
      </w:r>
      <w:proofErr w:type="gramStart"/>
      <w:r w:rsidRPr="0003520B">
        <w:rPr>
          <w:rFonts w:ascii="Times New Roman" w:hAnsi="Times New Roman" w:cs="Times New Roman"/>
          <w:b/>
          <w:sz w:val="18"/>
          <w:szCs w:val="18"/>
        </w:rPr>
        <w:t>.К</w:t>
      </w:r>
      <w:proofErr w:type="gramEnd"/>
      <w:r w:rsidRPr="0003520B">
        <w:rPr>
          <w:rFonts w:ascii="Times New Roman" w:hAnsi="Times New Roman" w:cs="Times New Roman"/>
          <w:b/>
          <w:sz w:val="18"/>
          <w:szCs w:val="18"/>
        </w:rPr>
        <w:t>ажлодка</w:t>
      </w:r>
      <w:proofErr w:type="spellEnd"/>
      <w:r w:rsidRPr="0003520B">
        <w:rPr>
          <w:rFonts w:ascii="Times New Roman" w:hAnsi="Times New Roman" w:cs="Times New Roman"/>
          <w:b/>
          <w:sz w:val="18"/>
          <w:szCs w:val="18"/>
        </w:rPr>
        <w:t xml:space="preserve"> (М</w:t>
      </w:r>
      <w:r w:rsidRPr="003B41A9">
        <w:rPr>
          <w:rFonts w:ascii="Times New Roman" w:hAnsi="Times New Roman" w:cs="Times New Roman"/>
          <w:b/>
          <w:sz w:val="24"/>
          <w:szCs w:val="24"/>
        </w:rPr>
        <w:t xml:space="preserve"> 1:2000)</w:t>
      </w:r>
    </w:p>
    <w:p w:rsidR="00A64DF2" w:rsidRPr="003B41A9" w:rsidRDefault="00A64DF2" w:rsidP="00A64DF2">
      <w:pPr>
        <w:widowControl w:val="0"/>
        <w:spacing w:line="240" w:lineRule="auto"/>
        <w:ind w:firstLine="720"/>
        <w:rPr>
          <w:rFonts w:ascii="Times New Roman" w:hAnsi="Times New Roman" w:cs="Times New Roman"/>
          <w:b/>
          <w:sz w:val="24"/>
          <w:szCs w:val="24"/>
        </w:rPr>
      </w:pPr>
      <w:r w:rsidRPr="003B41A9">
        <w:rPr>
          <w:rFonts w:ascii="Times New Roman" w:hAnsi="Times New Roman" w:cs="Times New Roman"/>
          <w:noProof/>
          <w:sz w:val="24"/>
          <w:szCs w:val="24"/>
          <w:lang w:eastAsia="ru-RU"/>
        </w:rPr>
        <w:lastRenderedPageBreak/>
        <w:drawing>
          <wp:anchor distT="0" distB="0" distL="114300" distR="114300" simplePos="0" relativeHeight="251664896" behindDoc="0" locked="0" layoutInCell="1" allowOverlap="1">
            <wp:simplePos x="0" y="0"/>
            <wp:positionH relativeFrom="column">
              <wp:align>center</wp:align>
            </wp:positionH>
            <wp:positionV relativeFrom="paragraph">
              <wp:posOffset>283845</wp:posOffset>
            </wp:positionV>
            <wp:extent cx="7289800" cy="9558020"/>
            <wp:effectExtent l="19050" t="0" r="6350" b="0"/>
            <wp:wrapSquare wrapText="bothSides"/>
            <wp:docPr id="5" name="Рисунок 5" descr="ГЗ_Кажлодка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З_Кажлодка 66"/>
                    <pic:cNvPicPr>
                      <a:picLocks noChangeAspect="1" noChangeArrowheads="1"/>
                    </pic:cNvPicPr>
                  </pic:nvPicPr>
                  <pic:blipFill>
                    <a:blip r:embed="rId43" cstate="print"/>
                    <a:srcRect/>
                    <a:stretch>
                      <a:fillRect/>
                    </a:stretch>
                  </pic:blipFill>
                  <pic:spPr bwMode="auto">
                    <a:xfrm>
                      <a:off x="0" y="0"/>
                      <a:ext cx="7289800" cy="9558020"/>
                    </a:xfrm>
                    <a:prstGeom prst="rect">
                      <a:avLst/>
                    </a:prstGeom>
                    <a:noFill/>
                    <a:ln w="9525">
                      <a:noFill/>
                      <a:miter lim="800000"/>
                      <a:headEnd/>
                      <a:tailEnd/>
                    </a:ln>
                  </pic:spPr>
                </pic:pic>
              </a:graphicData>
            </a:graphic>
          </wp:anchor>
        </w:drawing>
      </w:r>
      <w:r w:rsidR="008B6FA2">
        <w:rPr>
          <w:rFonts w:ascii="Times New Roman" w:hAnsi="Times New Roman" w:cs="Times New Roman"/>
          <w:b/>
          <w:sz w:val="24"/>
          <w:szCs w:val="24"/>
        </w:rPr>
        <w:t>Статья 38</w:t>
      </w:r>
      <w:r w:rsidR="00423C8F" w:rsidRPr="003B41A9">
        <w:rPr>
          <w:rFonts w:ascii="Times New Roman" w:hAnsi="Times New Roman" w:cs="Times New Roman"/>
          <w:b/>
          <w:sz w:val="24"/>
          <w:szCs w:val="24"/>
        </w:rPr>
        <w:t>. Карта г</w:t>
      </w:r>
      <w:r w:rsidRPr="003B41A9">
        <w:rPr>
          <w:rFonts w:ascii="Times New Roman" w:hAnsi="Times New Roman" w:cs="Times New Roman"/>
          <w:b/>
          <w:sz w:val="24"/>
          <w:szCs w:val="24"/>
        </w:rPr>
        <w:t xml:space="preserve">радостроительного зонирования территории </w:t>
      </w:r>
    </w:p>
    <w:p w:rsidR="00A64DF2" w:rsidRPr="003B41A9" w:rsidRDefault="00A64DF2" w:rsidP="00A64DF2">
      <w:pPr>
        <w:widowControl w:val="0"/>
        <w:spacing w:line="240" w:lineRule="auto"/>
        <w:ind w:firstLine="720"/>
        <w:jc w:val="center"/>
        <w:rPr>
          <w:rFonts w:ascii="Times New Roman" w:hAnsi="Times New Roman" w:cs="Times New Roman"/>
          <w:b/>
          <w:sz w:val="24"/>
          <w:szCs w:val="24"/>
        </w:rPr>
      </w:pPr>
      <w:r w:rsidRPr="003B41A9">
        <w:rPr>
          <w:rFonts w:ascii="Times New Roman" w:hAnsi="Times New Roman" w:cs="Times New Roman"/>
          <w:b/>
          <w:sz w:val="24"/>
          <w:szCs w:val="24"/>
        </w:rPr>
        <w:lastRenderedPageBreak/>
        <w:t>РАЗДЕЛ III. ГРАДОСТРОИТЕЛЬНЫЕ РЕГЛАМЕНТЫ</w:t>
      </w:r>
    </w:p>
    <w:p w:rsidR="00A64DF2" w:rsidRPr="003B41A9" w:rsidRDefault="008B6FA2" w:rsidP="00A64DF2">
      <w:pPr>
        <w:widowControl w:val="0"/>
        <w:shd w:val="clear" w:color="auto" w:fill="FFFFFF"/>
        <w:spacing w:line="24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Статья 39</w:t>
      </w:r>
      <w:r w:rsidR="00A64DF2" w:rsidRPr="003B41A9">
        <w:rPr>
          <w:rFonts w:ascii="Times New Roman" w:hAnsi="Times New Roman" w:cs="Times New Roman"/>
          <w:b/>
          <w:bCs/>
          <w:sz w:val="24"/>
          <w:szCs w:val="24"/>
        </w:rPr>
        <w:t>. Виды территориальных зон, выделенных на карте градостроительного зонирования территории Кажлодского сельского поселения</w:t>
      </w:r>
    </w:p>
    <w:p w:rsidR="00A64DF2" w:rsidRPr="003B41A9" w:rsidRDefault="00A64DF2" w:rsidP="00A64DF2">
      <w:pPr>
        <w:widowControl w:val="0"/>
        <w:spacing w:line="240" w:lineRule="auto"/>
        <w:ind w:left="227" w:right="-57"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Настоящими Правилами устанавливаются следующие виды территориальных зон на территорию Кажлодского сельского поселения: </w:t>
      </w:r>
    </w:p>
    <w:p w:rsidR="00A64DF2" w:rsidRPr="003B41A9" w:rsidRDefault="00A64DF2" w:rsidP="00A64DF2">
      <w:pPr>
        <w:widowControl w:val="0"/>
        <w:spacing w:line="240" w:lineRule="auto"/>
        <w:jc w:val="both"/>
        <w:rPr>
          <w:rFonts w:ascii="Times New Roman" w:hAnsi="Times New Roman" w:cs="Times New Roman"/>
          <w:sz w:val="24"/>
          <w:szCs w:val="24"/>
        </w:rPr>
      </w:pPr>
    </w:p>
    <w:tbl>
      <w:tblPr>
        <w:tblW w:w="48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7"/>
        <w:gridCol w:w="998"/>
        <w:gridCol w:w="764"/>
        <w:gridCol w:w="1150"/>
        <w:gridCol w:w="1149"/>
        <w:gridCol w:w="3578"/>
        <w:gridCol w:w="636"/>
      </w:tblGrid>
      <w:tr w:rsidR="00A64DF2" w:rsidRPr="003B41A9" w:rsidTr="00A64DF2">
        <w:trPr>
          <w:trHeight w:val="645"/>
        </w:trPr>
        <w:tc>
          <w:tcPr>
            <w:tcW w:w="857" w:type="pct"/>
            <w:gridSpan w:val="2"/>
          </w:tcPr>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Состав территориальных зон</w:t>
            </w:r>
          </w:p>
        </w:tc>
        <w:tc>
          <w:tcPr>
            <w:tcW w:w="1090" w:type="pct"/>
            <w:gridSpan w:val="2"/>
          </w:tcPr>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Виды территориальных зон</w:t>
            </w:r>
          </w:p>
        </w:tc>
        <w:tc>
          <w:tcPr>
            <w:tcW w:w="654" w:type="pct"/>
          </w:tcPr>
          <w:p w:rsidR="00A64DF2" w:rsidRPr="003B41A9" w:rsidRDefault="00A64DF2" w:rsidP="00A64DF2">
            <w:pPr>
              <w:spacing w:before="100" w:beforeAutospacing="1" w:line="240" w:lineRule="auto"/>
              <w:rPr>
                <w:rFonts w:ascii="Times New Roman" w:hAnsi="Times New Roman" w:cs="Times New Roman"/>
                <w:b/>
                <w:bCs/>
                <w:sz w:val="24"/>
                <w:szCs w:val="24"/>
              </w:rPr>
            </w:pPr>
            <w:r w:rsidRPr="003B41A9">
              <w:rPr>
                <w:rFonts w:ascii="Times New Roman" w:hAnsi="Times New Roman" w:cs="Times New Roman"/>
                <w:b/>
                <w:bCs/>
                <w:sz w:val="24"/>
                <w:szCs w:val="24"/>
              </w:rPr>
              <w:t>Наименование вида разрешенного использования земельного участка</w:t>
            </w:r>
          </w:p>
          <w:p w:rsidR="00A64DF2" w:rsidRPr="003B41A9" w:rsidRDefault="00A64DF2" w:rsidP="00A64DF2">
            <w:pPr>
              <w:pStyle w:val="af1"/>
              <w:rPr>
                <w:rFonts w:ascii="Times New Roman" w:hAnsi="Times New Roman" w:cs="Times New Roman"/>
                <w:sz w:val="24"/>
                <w:szCs w:val="24"/>
              </w:rPr>
            </w:pPr>
          </w:p>
        </w:tc>
        <w:tc>
          <w:tcPr>
            <w:tcW w:w="2037" w:type="pct"/>
          </w:tcPr>
          <w:p w:rsidR="00A64DF2" w:rsidRPr="003B41A9" w:rsidRDefault="00A64DF2" w:rsidP="00A64DF2">
            <w:pPr>
              <w:spacing w:before="100" w:beforeAutospacing="1" w:line="240" w:lineRule="auto"/>
              <w:rPr>
                <w:rFonts w:ascii="Times New Roman" w:hAnsi="Times New Roman" w:cs="Times New Roman"/>
                <w:b/>
                <w:bCs/>
                <w:sz w:val="24"/>
                <w:szCs w:val="24"/>
              </w:rPr>
            </w:pPr>
            <w:r w:rsidRPr="003B41A9">
              <w:rPr>
                <w:rFonts w:ascii="Times New Roman" w:hAnsi="Times New Roman" w:cs="Times New Roman"/>
                <w:b/>
                <w:bCs/>
                <w:sz w:val="24"/>
                <w:szCs w:val="24"/>
              </w:rPr>
              <w:t>Описание вида разрешенного использования земельного участка</w:t>
            </w:r>
          </w:p>
          <w:p w:rsidR="00A64DF2" w:rsidRPr="003B41A9" w:rsidRDefault="00A64DF2" w:rsidP="00A64DF2">
            <w:pPr>
              <w:pStyle w:val="af1"/>
              <w:rPr>
                <w:rFonts w:ascii="Times New Roman" w:hAnsi="Times New Roman" w:cs="Times New Roman"/>
                <w:b/>
                <w:bCs/>
                <w:sz w:val="24"/>
                <w:szCs w:val="24"/>
              </w:rPr>
            </w:pPr>
          </w:p>
        </w:tc>
        <w:tc>
          <w:tcPr>
            <w:tcW w:w="362" w:type="pct"/>
          </w:tcPr>
          <w:p w:rsidR="00A64DF2" w:rsidRPr="003B41A9" w:rsidRDefault="00A64DF2" w:rsidP="00A64DF2">
            <w:pPr>
              <w:pStyle w:val="af1"/>
              <w:rPr>
                <w:rFonts w:ascii="Times New Roman" w:hAnsi="Times New Roman" w:cs="Times New Roman"/>
                <w:b/>
                <w:bCs/>
                <w:sz w:val="24"/>
                <w:szCs w:val="24"/>
              </w:rPr>
            </w:pPr>
            <w:proofErr w:type="gramStart"/>
            <w:r w:rsidRPr="003B41A9">
              <w:rPr>
                <w:rFonts w:ascii="Times New Roman" w:hAnsi="Times New Roman" w:cs="Times New Roman"/>
                <w:b/>
                <w:bCs/>
                <w:sz w:val="24"/>
                <w:szCs w:val="24"/>
              </w:rPr>
              <w:t xml:space="preserve">Код, (числовое </w:t>
            </w:r>
            <w:proofErr w:type="gramEnd"/>
          </w:p>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 xml:space="preserve">обозначение) вида </w:t>
            </w:r>
          </w:p>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 xml:space="preserve">разрешенного </w:t>
            </w:r>
          </w:p>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 xml:space="preserve">использования </w:t>
            </w:r>
          </w:p>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земельного участка</w:t>
            </w:r>
          </w:p>
        </w:tc>
      </w:tr>
      <w:tr w:rsidR="00A64DF2" w:rsidRPr="003B41A9" w:rsidTr="00A64DF2">
        <w:trPr>
          <w:trHeight w:val="300"/>
        </w:trPr>
        <w:tc>
          <w:tcPr>
            <w:tcW w:w="289"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1</w:t>
            </w:r>
          </w:p>
        </w:tc>
        <w:tc>
          <w:tcPr>
            <w:tcW w:w="568"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2</w:t>
            </w:r>
          </w:p>
        </w:tc>
        <w:tc>
          <w:tcPr>
            <w:tcW w:w="435"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3</w:t>
            </w:r>
          </w:p>
        </w:tc>
        <w:tc>
          <w:tcPr>
            <w:tcW w:w="655"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4</w:t>
            </w:r>
          </w:p>
        </w:tc>
        <w:tc>
          <w:tcPr>
            <w:tcW w:w="654"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5</w:t>
            </w:r>
          </w:p>
        </w:tc>
        <w:tc>
          <w:tcPr>
            <w:tcW w:w="2037"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6</w:t>
            </w:r>
          </w:p>
        </w:tc>
        <w:tc>
          <w:tcPr>
            <w:tcW w:w="362"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7</w:t>
            </w:r>
          </w:p>
        </w:tc>
      </w:tr>
      <w:tr w:rsidR="00A64DF2" w:rsidRPr="003B41A9" w:rsidTr="00A64DF2">
        <w:trPr>
          <w:trHeight w:val="210"/>
        </w:trPr>
        <w:tc>
          <w:tcPr>
            <w:tcW w:w="289"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код</w:t>
            </w:r>
          </w:p>
        </w:tc>
        <w:tc>
          <w:tcPr>
            <w:tcW w:w="568"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наименование</w:t>
            </w:r>
          </w:p>
        </w:tc>
        <w:tc>
          <w:tcPr>
            <w:tcW w:w="435"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код</w:t>
            </w:r>
          </w:p>
        </w:tc>
        <w:tc>
          <w:tcPr>
            <w:tcW w:w="655"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наименование</w:t>
            </w:r>
          </w:p>
        </w:tc>
        <w:tc>
          <w:tcPr>
            <w:tcW w:w="654" w:type="pct"/>
          </w:tcPr>
          <w:p w:rsidR="00A64DF2" w:rsidRPr="003B41A9" w:rsidRDefault="00A64DF2" w:rsidP="00A64DF2">
            <w:pPr>
              <w:pStyle w:val="af1"/>
              <w:rPr>
                <w:rFonts w:ascii="Times New Roman" w:hAnsi="Times New Roman" w:cs="Times New Roman"/>
                <w:sz w:val="24"/>
                <w:szCs w:val="24"/>
              </w:rPr>
            </w:pPr>
          </w:p>
        </w:tc>
        <w:tc>
          <w:tcPr>
            <w:tcW w:w="2037" w:type="pct"/>
          </w:tcPr>
          <w:p w:rsidR="00A64DF2" w:rsidRPr="003B41A9" w:rsidRDefault="00A64DF2" w:rsidP="00A64DF2">
            <w:pPr>
              <w:pStyle w:val="af1"/>
              <w:rPr>
                <w:rFonts w:ascii="Times New Roman" w:hAnsi="Times New Roman" w:cs="Times New Roman"/>
                <w:sz w:val="24"/>
                <w:szCs w:val="24"/>
              </w:rPr>
            </w:pPr>
          </w:p>
        </w:tc>
        <w:tc>
          <w:tcPr>
            <w:tcW w:w="362" w:type="pct"/>
          </w:tcPr>
          <w:p w:rsidR="00A64DF2" w:rsidRPr="003B41A9" w:rsidRDefault="00A64DF2" w:rsidP="00A64DF2">
            <w:pPr>
              <w:pStyle w:val="af1"/>
              <w:rPr>
                <w:rFonts w:ascii="Times New Roman" w:hAnsi="Times New Roman" w:cs="Times New Roman"/>
                <w:sz w:val="24"/>
                <w:szCs w:val="24"/>
              </w:rPr>
            </w:pP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Ж</w:t>
            </w:r>
          </w:p>
        </w:tc>
        <w:tc>
          <w:tcPr>
            <w:tcW w:w="568"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Жилые зоны</w:t>
            </w: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proofErr w:type="gramStart"/>
            <w:r w:rsidRPr="003B41A9">
              <w:rPr>
                <w:rFonts w:ascii="Times New Roman" w:hAnsi="Times New Roman" w:cs="Times New Roman"/>
                <w:b/>
                <w:bCs/>
                <w:color w:val="000000"/>
                <w:sz w:val="24"/>
                <w:szCs w:val="24"/>
              </w:rPr>
              <w:t>Ж</w:t>
            </w:r>
            <w:proofErr w:type="gramEnd"/>
            <w:r w:rsidRPr="003B41A9">
              <w:rPr>
                <w:rFonts w:ascii="Times New Roman" w:hAnsi="Times New Roman" w:cs="Times New Roman"/>
                <w:b/>
                <w:bCs/>
                <w:color w:val="000000"/>
                <w:sz w:val="24"/>
                <w:szCs w:val="24"/>
              </w:rPr>
              <w:t xml:space="preserve"> 1</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индивидуальной жилой     застройки постоянного проживания</w:t>
            </w:r>
          </w:p>
        </w:tc>
        <w:tc>
          <w:tcPr>
            <w:tcW w:w="654" w:type="pct"/>
          </w:tcPr>
          <w:p w:rsidR="00A64DF2" w:rsidRPr="003B41A9" w:rsidRDefault="00A64DF2" w:rsidP="00A64DF2">
            <w:pPr>
              <w:pStyle w:val="s10"/>
              <w:rPr>
                <w:b/>
                <w:bCs/>
                <w:color w:val="5B5E5F"/>
              </w:rPr>
            </w:pPr>
            <w:r w:rsidRPr="003B41A9">
              <w:rPr>
                <w:b/>
                <w:bCs/>
                <w:color w:val="5B5E5F"/>
              </w:rPr>
              <w:t>Жилая застройка</w:t>
            </w:r>
          </w:p>
        </w:tc>
        <w:tc>
          <w:tcPr>
            <w:tcW w:w="2037" w:type="pct"/>
          </w:tcPr>
          <w:p w:rsidR="00A64DF2" w:rsidRPr="003B41A9" w:rsidRDefault="00A64DF2" w:rsidP="00A64DF2">
            <w:pPr>
              <w:pStyle w:val="s10"/>
              <w:rPr>
                <w:b/>
                <w:bCs/>
                <w:color w:val="5B5E5F"/>
              </w:rPr>
            </w:pPr>
            <w:r w:rsidRPr="003B41A9">
              <w:rPr>
                <w:b/>
                <w:bCs/>
                <w:color w:val="5B5E5F"/>
              </w:rPr>
              <w:t>Размещение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w:t>
            </w:r>
          </w:p>
          <w:p w:rsidR="00A64DF2" w:rsidRPr="003B41A9" w:rsidRDefault="00A64DF2" w:rsidP="00A64DF2">
            <w:pPr>
              <w:pStyle w:val="s10"/>
              <w:rPr>
                <w:b/>
                <w:bCs/>
                <w:color w:val="5B5E5F"/>
              </w:rPr>
            </w:pPr>
            <w:r w:rsidRPr="003B41A9">
              <w:rPr>
                <w:b/>
                <w:bCs/>
                <w:color w:val="5B5E5F"/>
              </w:rPr>
              <w:t xml:space="preserve">- с целью извлечения предпринимательской </w:t>
            </w:r>
            <w:r w:rsidRPr="003B41A9">
              <w:rPr>
                <w:b/>
                <w:bCs/>
                <w:color w:val="5B5E5F"/>
              </w:rPr>
              <w:lastRenderedPageBreak/>
              <w:t>выгоды из предоставления жилого помещения для временного проживания в них (гостиницы, дома отдыха);</w:t>
            </w:r>
          </w:p>
          <w:p w:rsidR="00A64DF2" w:rsidRPr="003B41A9" w:rsidRDefault="00A64DF2" w:rsidP="00A64DF2">
            <w:pPr>
              <w:pStyle w:val="s10"/>
              <w:rPr>
                <w:b/>
                <w:bCs/>
                <w:color w:val="5B5E5F"/>
              </w:rPr>
            </w:pPr>
            <w:r w:rsidRPr="003B41A9">
              <w:rPr>
                <w:b/>
                <w:bCs/>
                <w:color w:val="5B5E5F"/>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3B41A9">
              <w:rPr>
                <w:b/>
                <w:bCs/>
                <w:color w:val="5B5E5F"/>
              </w:rPr>
              <w:t>престарелых</w:t>
            </w:r>
            <w:proofErr w:type="gramEnd"/>
            <w:r w:rsidRPr="003B41A9">
              <w:rPr>
                <w:b/>
                <w:bCs/>
                <w:color w:val="5B5E5F"/>
              </w:rPr>
              <w:t>, больницы);</w:t>
            </w:r>
          </w:p>
          <w:p w:rsidR="00A64DF2" w:rsidRPr="003B41A9" w:rsidRDefault="00A64DF2" w:rsidP="00A64DF2">
            <w:pPr>
              <w:pStyle w:val="s10"/>
              <w:rPr>
                <w:b/>
                <w:bCs/>
                <w:color w:val="5B5E5F"/>
              </w:rPr>
            </w:pPr>
            <w:r w:rsidRPr="003B41A9">
              <w:rPr>
                <w:b/>
                <w:bCs/>
                <w:color w:val="5B5E5F"/>
              </w:rPr>
              <w:t>- как способ обеспечения непрерывности производства (вахтовые помещения, служебные жилые помещения на производственных объектах);</w:t>
            </w:r>
          </w:p>
          <w:p w:rsidR="00A64DF2" w:rsidRPr="003B41A9" w:rsidRDefault="00A64DF2" w:rsidP="00A64DF2">
            <w:pPr>
              <w:pStyle w:val="s10"/>
              <w:rPr>
                <w:b/>
                <w:bCs/>
                <w:color w:val="5B5E5F"/>
              </w:rPr>
            </w:pPr>
            <w:r w:rsidRPr="003B41A9">
              <w:rPr>
                <w:b/>
                <w:bCs/>
                <w:color w:val="5B5E5F"/>
              </w:rPr>
              <w:t>- как способ обеспечения деятельности режимного учреждения (казармы, караульные помещения, места лишения свободы, содержания под стражей).</w:t>
            </w:r>
          </w:p>
          <w:p w:rsidR="00A64DF2" w:rsidRPr="003B41A9" w:rsidRDefault="00A64DF2" w:rsidP="00A64DF2">
            <w:pPr>
              <w:pStyle w:val="s10"/>
              <w:rPr>
                <w:b/>
                <w:bCs/>
                <w:color w:val="5B5E5F"/>
              </w:rPr>
            </w:pPr>
            <w:r w:rsidRPr="003B41A9">
              <w:rPr>
                <w:b/>
                <w:bCs/>
                <w:color w:val="5B5E5F"/>
              </w:rPr>
              <w:t xml:space="preserve">Содержание данного вида разрешенного использования включает в себя содержание видов разрешенного использования с </w:t>
            </w:r>
            <w:hyperlink r:id="rId44" w:anchor="block_1021" w:history="1">
              <w:r w:rsidRPr="003B41A9">
                <w:rPr>
                  <w:rStyle w:val="af0"/>
                  <w:b/>
                  <w:bCs/>
                </w:rPr>
                <w:t>кодами 2.1-2.7.1</w:t>
              </w:r>
            </w:hyperlink>
          </w:p>
        </w:tc>
        <w:tc>
          <w:tcPr>
            <w:tcW w:w="362" w:type="pct"/>
          </w:tcPr>
          <w:p w:rsidR="00A64DF2" w:rsidRPr="003B41A9" w:rsidRDefault="00A64DF2" w:rsidP="00A64DF2">
            <w:pPr>
              <w:pStyle w:val="s10"/>
              <w:rPr>
                <w:b/>
                <w:bCs/>
                <w:color w:val="5B5E5F"/>
              </w:rPr>
            </w:pPr>
            <w:r w:rsidRPr="003B41A9">
              <w:rPr>
                <w:b/>
                <w:bCs/>
                <w:color w:val="5B5E5F"/>
              </w:rPr>
              <w:lastRenderedPageBreak/>
              <w:t>2.0</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многоэтажной жилой застройки</w:t>
            </w:r>
          </w:p>
        </w:tc>
        <w:tc>
          <w:tcPr>
            <w:tcW w:w="654" w:type="pct"/>
          </w:tcPr>
          <w:p w:rsidR="00A64DF2" w:rsidRPr="003B41A9" w:rsidRDefault="00A64DF2" w:rsidP="00A64DF2">
            <w:pPr>
              <w:pStyle w:val="s10"/>
              <w:rPr>
                <w:b/>
                <w:bCs/>
                <w:color w:val="5B5E5F"/>
              </w:rPr>
            </w:pPr>
            <w:r w:rsidRPr="003B41A9">
              <w:rPr>
                <w:b/>
                <w:bCs/>
                <w:color w:val="5B5E5F"/>
              </w:rPr>
              <w:t>Для индивидуального жилищного строительства</w:t>
            </w:r>
          </w:p>
        </w:tc>
        <w:tc>
          <w:tcPr>
            <w:tcW w:w="2037" w:type="pct"/>
          </w:tcPr>
          <w:p w:rsidR="00A64DF2" w:rsidRPr="003B41A9" w:rsidRDefault="00A64DF2" w:rsidP="00A64DF2">
            <w:pPr>
              <w:pStyle w:val="s10"/>
              <w:rPr>
                <w:b/>
                <w:bCs/>
                <w:color w:val="5B5E5F"/>
              </w:rPr>
            </w:pPr>
            <w:r w:rsidRPr="003B41A9">
              <w:rPr>
                <w:b/>
                <w:bCs/>
                <w:color w:val="5B5E5F"/>
              </w:rPr>
              <w:t>Размещение индивидуального жилого дома (дом, пригодный для постоянного проживания, высотой не выше трех надземных этажей);</w:t>
            </w:r>
          </w:p>
          <w:p w:rsidR="00A64DF2" w:rsidRPr="003B41A9" w:rsidRDefault="00A64DF2" w:rsidP="00A64DF2">
            <w:pPr>
              <w:pStyle w:val="s10"/>
              <w:rPr>
                <w:b/>
                <w:bCs/>
                <w:color w:val="5B5E5F"/>
              </w:rPr>
            </w:pPr>
            <w:r w:rsidRPr="003B41A9">
              <w:rPr>
                <w:b/>
                <w:bCs/>
                <w:color w:val="5B5E5F"/>
              </w:rPr>
              <w:t>выращивание плодовых, ягодных, овощных, бахчевых или иных декоративных или сельскохозяйственных культур;</w:t>
            </w:r>
          </w:p>
          <w:p w:rsidR="00A64DF2" w:rsidRPr="003B41A9" w:rsidRDefault="00A64DF2" w:rsidP="00A64DF2">
            <w:pPr>
              <w:pStyle w:val="s10"/>
              <w:rPr>
                <w:b/>
                <w:bCs/>
                <w:color w:val="5B5E5F"/>
              </w:rPr>
            </w:pPr>
            <w:r w:rsidRPr="003B41A9">
              <w:rPr>
                <w:b/>
                <w:bCs/>
                <w:color w:val="5B5E5F"/>
              </w:rPr>
              <w:t>размещение индивидуальных гаражей и подсобных сооружений</w:t>
            </w:r>
          </w:p>
        </w:tc>
        <w:tc>
          <w:tcPr>
            <w:tcW w:w="362" w:type="pct"/>
          </w:tcPr>
          <w:p w:rsidR="00A64DF2" w:rsidRPr="003B41A9" w:rsidRDefault="00A64DF2" w:rsidP="00A64DF2">
            <w:pPr>
              <w:pStyle w:val="s10"/>
              <w:rPr>
                <w:b/>
                <w:bCs/>
                <w:color w:val="5B5E5F"/>
              </w:rPr>
            </w:pPr>
            <w:r w:rsidRPr="003B41A9">
              <w:rPr>
                <w:b/>
                <w:bCs/>
                <w:color w:val="5B5E5F"/>
              </w:rPr>
              <w:t>2.1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proofErr w:type="gramStart"/>
            <w:r w:rsidRPr="003B41A9">
              <w:rPr>
                <w:rFonts w:ascii="Times New Roman" w:hAnsi="Times New Roman" w:cs="Times New Roman"/>
                <w:b/>
                <w:bCs/>
                <w:color w:val="000000"/>
                <w:sz w:val="24"/>
                <w:szCs w:val="24"/>
              </w:rPr>
              <w:t>Ж</w:t>
            </w:r>
            <w:proofErr w:type="gramEnd"/>
            <w:r w:rsidRPr="003B41A9">
              <w:rPr>
                <w:rFonts w:ascii="Times New Roman" w:hAnsi="Times New Roman" w:cs="Times New Roman"/>
                <w:b/>
                <w:bCs/>
                <w:color w:val="000000"/>
                <w:sz w:val="24"/>
                <w:szCs w:val="24"/>
              </w:rPr>
              <w:t xml:space="preserve"> 2</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садоводства и дачного хозяйст</w:t>
            </w:r>
            <w:r w:rsidRPr="003B41A9">
              <w:rPr>
                <w:rFonts w:ascii="Times New Roman" w:hAnsi="Times New Roman" w:cs="Times New Roman"/>
                <w:i/>
                <w:iCs/>
                <w:color w:val="000000"/>
                <w:sz w:val="24"/>
                <w:szCs w:val="24"/>
              </w:rPr>
              <w:lastRenderedPageBreak/>
              <w:t>ва</w:t>
            </w:r>
          </w:p>
        </w:tc>
        <w:tc>
          <w:tcPr>
            <w:tcW w:w="654" w:type="pct"/>
          </w:tcPr>
          <w:p w:rsidR="00A64DF2" w:rsidRPr="003B41A9" w:rsidRDefault="00A64DF2" w:rsidP="00A64DF2">
            <w:pPr>
              <w:pStyle w:val="s10"/>
              <w:rPr>
                <w:b/>
                <w:bCs/>
                <w:color w:val="5B5E5F"/>
              </w:rPr>
            </w:pPr>
            <w:r w:rsidRPr="003B41A9">
              <w:rPr>
                <w:b/>
                <w:bCs/>
                <w:color w:val="5B5E5F"/>
              </w:rPr>
              <w:lastRenderedPageBreak/>
              <w:t>Малоэтажная многоквартирная жилая застрой</w:t>
            </w:r>
            <w:r w:rsidRPr="003B41A9">
              <w:rPr>
                <w:b/>
                <w:bCs/>
                <w:color w:val="5B5E5F"/>
              </w:rPr>
              <w:lastRenderedPageBreak/>
              <w:t>ка</w:t>
            </w:r>
          </w:p>
        </w:tc>
        <w:tc>
          <w:tcPr>
            <w:tcW w:w="2037" w:type="pct"/>
          </w:tcPr>
          <w:p w:rsidR="00A64DF2" w:rsidRPr="003B41A9" w:rsidRDefault="00A64DF2" w:rsidP="00A64DF2">
            <w:pPr>
              <w:pStyle w:val="s10"/>
              <w:rPr>
                <w:b/>
                <w:bCs/>
                <w:color w:val="5B5E5F"/>
              </w:rPr>
            </w:pPr>
            <w:r w:rsidRPr="003B41A9">
              <w:rPr>
                <w:b/>
                <w:bCs/>
                <w:color w:val="5B5E5F"/>
              </w:rPr>
              <w:lastRenderedPageBreak/>
              <w:t xml:space="preserve">Размещение малоэтажного многоквартирного жилого дома, (дом, пригодный для постоянного проживания, высотой до 4 этажей, включая </w:t>
            </w:r>
            <w:r w:rsidRPr="003B41A9">
              <w:rPr>
                <w:b/>
                <w:bCs/>
                <w:color w:val="5B5E5F"/>
              </w:rPr>
              <w:lastRenderedPageBreak/>
              <w:t>мансардный);</w:t>
            </w:r>
          </w:p>
          <w:p w:rsidR="00A64DF2" w:rsidRPr="003B41A9" w:rsidRDefault="00A64DF2" w:rsidP="00A64DF2">
            <w:pPr>
              <w:pStyle w:val="s10"/>
              <w:rPr>
                <w:b/>
                <w:bCs/>
                <w:color w:val="5B5E5F"/>
              </w:rPr>
            </w:pPr>
            <w:proofErr w:type="gramStart"/>
            <w:r w:rsidRPr="003B41A9">
              <w:rPr>
                <w:b/>
                <w:bCs/>
                <w:color w:val="5B5E5F"/>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roofErr w:type="gramEnd"/>
          </w:p>
        </w:tc>
        <w:tc>
          <w:tcPr>
            <w:tcW w:w="362" w:type="pct"/>
          </w:tcPr>
          <w:p w:rsidR="00A64DF2" w:rsidRPr="003B41A9" w:rsidRDefault="00A64DF2" w:rsidP="00A64DF2">
            <w:pPr>
              <w:pStyle w:val="s10"/>
              <w:rPr>
                <w:b/>
                <w:bCs/>
                <w:color w:val="5B5E5F"/>
              </w:rPr>
            </w:pPr>
            <w:r w:rsidRPr="003B41A9">
              <w:rPr>
                <w:b/>
                <w:bCs/>
                <w:color w:val="5B5E5F"/>
              </w:rPr>
              <w:lastRenderedPageBreak/>
              <w:t>2.1.1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Для ведения личного подсобного хозяйства</w:t>
            </w:r>
          </w:p>
        </w:tc>
        <w:tc>
          <w:tcPr>
            <w:tcW w:w="2037" w:type="pct"/>
          </w:tcPr>
          <w:p w:rsidR="00A64DF2" w:rsidRPr="003B41A9" w:rsidRDefault="00A64DF2" w:rsidP="00A64DF2">
            <w:pPr>
              <w:pStyle w:val="s10"/>
              <w:rPr>
                <w:b/>
                <w:bCs/>
                <w:color w:val="5B5E5F"/>
              </w:rPr>
            </w:pPr>
            <w:r w:rsidRPr="003B41A9">
              <w:rPr>
                <w:b/>
                <w:bCs/>
                <w:color w:val="5B5E5F"/>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w:t>
            </w:r>
          </w:p>
          <w:p w:rsidR="00A64DF2" w:rsidRPr="003B41A9" w:rsidRDefault="00A64DF2" w:rsidP="00A64DF2">
            <w:pPr>
              <w:pStyle w:val="s10"/>
              <w:rPr>
                <w:b/>
                <w:bCs/>
                <w:color w:val="5B5E5F"/>
              </w:rPr>
            </w:pPr>
            <w:r w:rsidRPr="003B41A9">
              <w:rPr>
                <w:b/>
                <w:bCs/>
                <w:color w:val="5B5E5F"/>
              </w:rPr>
              <w:t>производство сельскохозяйственной продукции;</w:t>
            </w:r>
          </w:p>
          <w:p w:rsidR="00A64DF2" w:rsidRPr="003B41A9" w:rsidRDefault="00A64DF2" w:rsidP="00A64DF2">
            <w:pPr>
              <w:pStyle w:val="s10"/>
              <w:rPr>
                <w:b/>
                <w:bCs/>
                <w:color w:val="5B5E5F"/>
              </w:rPr>
            </w:pPr>
            <w:r w:rsidRPr="003B41A9">
              <w:rPr>
                <w:b/>
                <w:bCs/>
                <w:color w:val="5B5E5F"/>
              </w:rPr>
              <w:t>размещение гаража и иных вспомогательных сооружений;</w:t>
            </w:r>
          </w:p>
          <w:p w:rsidR="00A64DF2" w:rsidRPr="003B41A9" w:rsidRDefault="00A64DF2" w:rsidP="00A64DF2">
            <w:pPr>
              <w:pStyle w:val="s10"/>
              <w:rPr>
                <w:b/>
                <w:bCs/>
                <w:color w:val="5B5E5F"/>
              </w:rPr>
            </w:pPr>
            <w:r w:rsidRPr="003B41A9">
              <w:rPr>
                <w:b/>
                <w:bCs/>
                <w:color w:val="5B5E5F"/>
              </w:rPr>
              <w:t>содержание сельскохозяйственных животных</w:t>
            </w:r>
          </w:p>
        </w:tc>
        <w:tc>
          <w:tcPr>
            <w:tcW w:w="362" w:type="pct"/>
          </w:tcPr>
          <w:p w:rsidR="00A64DF2" w:rsidRPr="003B41A9" w:rsidRDefault="00A64DF2" w:rsidP="00A64DF2">
            <w:pPr>
              <w:pStyle w:val="s10"/>
              <w:rPr>
                <w:b/>
                <w:bCs/>
                <w:color w:val="5B5E5F"/>
              </w:rPr>
            </w:pPr>
            <w:r w:rsidRPr="003B41A9">
              <w:rPr>
                <w:b/>
                <w:bCs/>
                <w:color w:val="5B5E5F"/>
              </w:rPr>
              <w:t>2.2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Блокированная жилая застройка</w:t>
            </w:r>
          </w:p>
        </w:tc>
        <w:tc>
          <w:tcPr>
            <w:tcW w:w="2037" w:type="pct"/>
          </w:tcPr>
          <w:p w:rsidR="00A64DF2" w:rsidRPr="003B41A9" w:rsidRDefault="00A64DF2" w:rsidP="00A64DF2">
            <w:pPr>
              <w:pStyle w:val="s10"/>
              <w:rPr>
                <w:b/>
                <w:bCs/>
                <w:color w:val="5B5E5F"/>
              </w:rPr>
            </w:pPr>
            <w:proofErr w:type="gramStart"/>
            <w:r w:rsidRPr="003B41A9">
              <w:rPr>
                <w:b/>
                <w:bCs/>
                <w:color w:val="5B5E5F"/>
              </w:rPr>
              <w:t xml:space="preserve">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w:t>
            </w:r>
            <w:r w:rsidRPr="003B41A9">
              <w:rPr>
                <w:b/>
                <w:bCs/>
                <w:color w:val="5B5E5F"/>
              </w:rPr>
              <w:lastRenderedPageBreak/>
              <w:t>стену (общие стены) без проемов с соседним блоком или соседними блоками, расположен на отдельном земельном участке</w:t>
            </w:r>
            <w:proofErr w:type="gramEnd"/>
            <w:r w:rsidRPr="003B41A9">
              <w:rPr>
                <w:b/>
                <w:bCs/>
                <w:color w:val="5B5E5F"/>
              </w:rPr>
              <w:t xml:space="preserve"> и имеет выход на территорию общего пользования (жилые дома блокированной застройки);</w:t>
            </w:r>
          </w:p>
          <w:p w:rsidR="00A64DF2" w:rsidRPr="003B41A9" w:rsidRDefault="00A64DF2" w:rsidP="00A64DF2">
            <w:pPr>
              <w:pStyle w:val="s10"/>
              <w:rPr>
                <w:b/>
                <w:bCs/>
                <w:color w:val="5B5E5F"/>
              </w:rPr>
            </w:pPr>
            <w:r w:rsidRPr="003B41A9">
              <w:rPr>
                <w:b/>
                <w:bCs/>
                <w:color w:val="5B5E5F"/>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c>
          <w:tcPr>
            <w:tcW w:w="362" w:type="pct"/>
          </w:tcPr>
          <w:p w:rsidR="00A64DF2" w:rsidRPr="003B41A9" w:rsidRDefault="00A64DF2" w:rsidP="00A64DF2">
            <w:pPr>
              <w:pStyle w:val="s10"/>
              <w:rPr>
                <w:b/>
                <w:bCs/>
                <w:color w:val="5B5E5F"/>
              </w:rPr>
            </w:pPr>
            <w:r w:rsidRPr="003B41A9">
              <w:rPr>
                <w:b/>
                <w:bCs/>
                <w:color w:val="5B5E5F"/>
              </w:rPr>
              <w:lastRenderedPageBreak/>
              <w:t>2.3</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Передвижное жилье</w:t>
            </w:r>
          </w:p>
        </w:tc>
        <w:tc>
          <w:tcPr>
            <w:tcW w:w="2037" w:type="pct"/>
          </w:tcPr>
          <w:p w:rsidR="00A64DF2" w:rsidRPr="003B41A9" w:rsidRDefault="00A64DF2" w:rsidP="00A64DF2">
            <w:pPr>
              <w:pStyle w:val="s10"/>
              <w:rPr>
                <w:b/>
                <w:bCs/>
                <w:color w:val="5B5E5F"/>
              </w:rPr>
            </w:pPr>
            <w:r w:rsidRPr="003B41A9">
              <w:rPr>
                <w:b/>
                <w:bCs/>
                <w:color w:val="5B5E5F"/>
              </w:rPr>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362" w:type="pct"/>
          </w:tcPr>
          <w:p w:rsidR="00A64DF2" w:rsidRPr="003B41A9" w:rsidRDefault="00A64DF2" w:rsidP="00A64DF2">
            <w:pPr>
              <w:pStyle w:val="s10"/>
              <w:rPr>
                <w:b/>
                <w:bCs/>
                <w:color w:val="5B5E5F"/>
              </w:rPr>
            </w:pPr>
            <w:r w:rsidRPr="003B41A9">
              <w:rPr>
                <w:b/>
                <w:bCs/>
                <w:color w:val="5B5E5F"/>
              </w:rPr>
              <w:t>2.4</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proofErr w:type="spellStart"/>
            <w:r w:rsidRPr="003B41A9">
              <w:rPr>
                <w:b/>
                <w:bCs/>
                <w:color w:val="5B5E5F"/>
              </w:rPr>
              <w:t>Среднеэтажная</w:t>
            </w:r>
            <w:proofErr w:type="spellEnd"/>
            <w:r w:rsidRPr="003B41A9">
              <w:rPr>
                <w:b/>
                <w:bCs/>
                <w:color w:val="5B5E5F"/>
              </w:rPr>
              <w:t xml:space="preserve"> жилая застройка</w:t>
            </w:r>
          </w:p>
        </w:tc>
        <w:tc>
          <w:tcPr>
            <w:tcW w:w="2037" w:type="pct"/>
          </w:tcPr>
          <w:p w:rsidR="00A64DF2" w:rsidRPr="003B41A9" w:rsidRDefault="00A64DF2" w:rsidP="00A64DF2">
            <w:pPr>
              <w:pStyle w:val="s10"/>
              <w:rPr>
                <w:b/>
                <w:bCs/>
                <w:color w:val="5B5E5F"/>
              </w:rPr>
            </w:pPr>
            <w:r w:rsidRPr="003B41A9">
              <w:rPr>
                <w:b/>
                <w:bCs/>
                <w:color w:val="5B5E5F"/>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A64DF2" w:rsidRPr="003B41A9" w:rsidRDefault="00A64DF2" w:rsidP="00A64DF2">
            <w:pPr>
              <w:pStyle w:val="s10"/>
              <w:rPr>
                <w:b/>
                <w:bCs/>
                <w:color w:val="5B5E5F"/>
              </w:rPr>
            </w:pPr>
            <w:r w:rsidRPr="003B41A9">
              <w:rPr>
                <w:b/>
                <w:bCs/>
                <w:color w:val="5B5E5F"/>
              </w:rPr>
              <w:t>благоустройство и озеленение;</w:t>
            </w:r>
          </w:p>
          <w:p w:rsidR="00A64DF2" w:rsidRPr="003B41A9" w:rsidRDefault="00A64DF2" w:rsidP="00A64DF2">
            <w:pPr>
              <w:pStyle w:val="s10"/>
              <w:rPr>
                <w:b/>
                <w:bCs/>
                <w:color w:val="5B5E5F"/>
              </w:rPr>
            </w:pPr>
            <w:r w:rsidRPr="003B41A9">
              <w:rPr>
                <w:b/>
                <w:bCs/>
                <w:color w:val="5B5E5F"/>
              </w:rPr>
              <w:t>размещение подземных гаражей и автостоянок;</w:t>
            </w:r>
          </w:p>
          <w:p w:rsidR="00A64DF2" w:rsidRPr="003B41A9" w:rsidRDefault="00A64DF2" w:rsidP="00A64DF2">
            <w:pPr>
              <w:pStyle w:val="s10"/>
              <w:rPr>
                <w:b/>
                <w:bCs/>
                <w:color w:val="5B5E5F"/>
              </w:rPr>
            </w:pPr>
            <w:r w:rsidRPr="003B41A9">
              <w:rPr>
                <w:b/>
                <w:bCs/>
                <w:color w:val="5B5E5F"/>
              </w:rPr>
              <w:t>обустройство спортивных и детских площадок, площадок отдыха;</w:t>
            </w:r>
          </w:p>
          <w:p w:rsidR="00A64DF2" w:rsidRPr="003B41A9" w:rsidRDefault="00A64DF2" w:rsidP="00A64DF2">
            <w:pPr>
              <w:pStyle w:val="s10"/>
              <w:rPr>
                <w:b/>
                <w:bCs/>
                <w:color w:val="5B5E5F"/>
              </w:rPr>
            </w:pPr>
            <w:r w:rsidRPr="003B41A9">
              <w:rPr>
                <w:b/>
                <w:bCs/>
                <w:color w:val="5B5E5F"/>
              </w:rPr>
              <w:t xml:space="preserve">размещение объектов обслуживания жилой застройки во встроенных, </w:t>
            </w:r>
            <w:r w:rsidRPr="003B41A9">
              <w:rPr>
                <w:b/>
                <w:bCs/>
                <w:color w:val="5B5E5F"/>
              </w:rPr>
              <w:lastRenderedPageBreak/>
              <w:t>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362" w:type="pct"/>
          </w:tcPr>
          <w:p w:rsidR="00A64DF2" w:rsidRPr="003B41A9" w:rsidRDefault="00A64DF2" w:rsidP="00A64DF2">
            <w:pPr>
              <w:pStyle w:val="s10"/>
              <w:rPr>
                <w:b/>
                <w:bCs/>
                <w:color w:val="5B5E5F"/>
              </w:rPr>
            </w:pPr>
            <w:r w:rsidRPr="003B41A9">
              <w:rPr>
                <w:b/>
                <w:bCs/>
                <w:color w:val="5B5E5F"/>
              </w:rPr>
              <w:lastRenderedPageBreak/>
              <w:t>2.5</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Многоэтажная жилая застройка</w:t>
            </w:r>
          </w:p>
          <w:p w:rsidR="00A64DF2" w:rsidRPr="003B41A9" w:rsidRDefault="00A64DF2" w:rsidP="00A64DF2">
            <w:pPr>
              <w:pStyle w:val="s10"/>
              <w:rPr>
                <w:b/>
                <w:bCs/>
                <w:color w:val="5B5E5F"/>
              </w:rPr>
            </w:pPr>
            <w:r w:rsidRPr="003B41A9">
              <w:rPr>
                <w:b/>
                <w:bCs/>
                <w:color w:val="5B5E5F"/>
              </w:rPr>
              <w:t>(высотная застройка)</w:t>
            </w:r>
          </w:p>
        </w:tc>
        <w:tc>
          <w:tcPr>
            <w:tcW w:w="2037" w:type="pct"/>
          </w:tcPr>
          <w:p w:rsidR="00A64DF2" w:rsidRPr="003B41A9" w:rsidRDefault="00A64DF2" w:rsidP="00A64DF2">
            <w:pPr>
              <w:pStyle w:val="s10"/>
              <w:rPr>
                <w:b/>
                <w:bCs/>
                <w:color w:val="5B5E5F"/>
              </w:rPr>
            </w:pPr>
            <w:r w:rsidRPr="003B41A9">
              <w:rPr>
                <w:b/>
                <w:bCs/>
                <w:color w:val="5B5E5F"/>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A64DF2" w:rsidRPr="003B41A9" w:rsidRDefault="00A64DF2" w:rsidP="00A64DF2">
            <w:pPr>
              <w:pStyle w:val="s10"/>
              <w:rPr>
                <w:b/>
                <w:bCs/>
                <w:color w:val="5B5E5F"/>
              </w:rPr>
            </w:pPr>
            <w:r w:rsidRPr="003B41A9">
              <w:rPr>
                <w:b/>
                <w:bCs/>
                <w:color w:val="5B5E5F"/>
              </w:rPr>
              <w:t>благоустройство и озеленение придомовых территорий;</w:t>
            </w:r>
          </w:p>
          <w:p w:rsidR="00A64DF2" w:rsidRPr="003B41A9" w:rsidRDefault="00A64DF2" w:rsidP="00A64DF2">
            <w:pPr>
              <w:pStyle w:val="s10"/>
              <w:rPr>
                <w:b/>
                <w:bCs/>
                <w:color w:val="5B5E5F"/>
              </w:rPr>
            </w:pPr>
            <w:r w:rsidRPr="003B41A9">
              <w:rPr>
                <w:b/>
                <w:bCs/>
                <w:color w:val="5B5E5F"/>
              </w:rPr>
              <w:t>обустройство спортивных и детских площадок, хозяйственных площадок; 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362" w:type="pct"/>
          </w:tcPr>
          <w:p w:rsidR="00A64DF2" w:rsidRPr="003B41A9" w:rsidRDefault="00A64DF2" w:rsidP="00A64DF2">
            <w:pPr>
              <w:pStyle w:val="s10"/>
              <w:rPr>
                <w:b/>
                <w:bCs/>
                <w:color w:val="5B5E5F"/>
              </w:rPr>
            </w:pPr>
            <w:r w:rsidRPr="003B41A9">
              <w:rPr>
                <w:b/>
                <w:bCs/>
                <w:color w:val="5B5E5F"/>
              </w:rPr>
              <w:t>2.6</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Обслуживание жилой застройки</w:t>
            </w:r>
          </w:p>
        </w:tc>
        <w:tc>
          <w:tcPr>
            <w:tcW w:w="2037" w:type="pct"/>
          </w:tcPr>
          <w:p w:rsidR="00A64DF2" w:rsidRPr="003B41A9" w:rsidRDefault="00A64DF2" w:rsidP="00A64DF2">
            <w:pPr>
              <w:pStyle w:val="s10"/>
              <w:rPr>
                <w:b/>
                <w:bCs/>
                <w:color w:val="5B5E5F"/>
              </w:rPr>
            </w:pPr>
            <w:proofErr w:type="gramStart"/>
            <w:r w:rsidRPr="003B41A9">
              <w:rPr>
                <w:b/>
                <w:bCs/>
                <w:color w:val="5B5E5F"/>
              </w:rPr>
              <w:t xml:space="preserve">Размещение объектов капитального строительства, размещение которых предусмотрено видами разрешенного использования с </w:t>
            </w:r>
            <w:hyperlink r:id="rId45" w:anchor="block_1031" w:history="1">
              <w:r w:rsidRPr="003B41A9">
                <w:rPr>
                  <w:rStyle w:val="af0"/>
                  <w:b/>
                  <w:bCs/>
                </w:rPr>
                <w:t>кодами 3.1</w:t>
              </w:r>
            </w:hyperlink>
            <w:r w:rsidRPr="003B41A9">
              <w:rPr>
                <w:b/>
                <w:bCs/>
                <w:color w:val="5B5E5F"/>
              </w:rPr>
              <w:t xml:space="preserve">, </w:t>
            </w:r>
            <w:hyperlink r:id="rId46" w:anchor="block_1032" w:history="1">
              <w:r w:rsidRPr="003B41A9">
                <w:rPr>
                  <w:rStyle w:val="af0"/>
                  <w:b/>
                  <w:bCs/>
                </w:rPr>
                <w:t>3.2</w:t>
              </w:r>
            </w:hyperlink>
            <w:r w:rsidRPr="003B41A9">
              <w:rPr>
                <w:b/>
                <w:bCs/>
                <w:color w:val="5B5E5F"/>
              </w:rPr>
              <w:t xml:space="preserve">, </w:t>
            </w:r>
            <w:hyperlink r:id="rId47" w:anchor="block_1033" w:history="1">
              <w:r w:rsidRPr="003B41A9">
                <w:rPr>
                  <w:rStyle w:val="af0"/>
                  <w:b/>
                  <w:bCs/>
                </w:rPr>
                <w:t>3.3</w:t>
              </w:r>
            </w:hyperlink>
            <w:r w:rsidRPr="003B41A9">
              <w:rPr>
                <w:b/>
                <w:bCs/>
                <w:color w:val="5B5E5F"/>
              </w:rPr>
              <w:t xml:space="preserve">, </w:t>
            </w:r>
            <w:hyperlink r:id="rId48" w:anchor="block_1034" w:history="1">
              <w:r w:rsidRPr="003B41A9">
                <w:rPr>
                  <w:rStyle w:val="af0"/>
                  <w:b/>
                  <w:bCs/>
                </w:rPr>
                <w:t>3.4</w:t>
              </w:r>
            </w:hyperlink>
            <w:r w:rsidRPr="003B41A9">
              <w:rPr>
                <w:b/>
                <w:bCs/>
                <w:color w:val="5B5E5F"/>
              </w:rPr>
              <w:t xml:space="preserve">, </w:t>
            </w:r>
            <w:hyperlink r:id="rId49" w:anchor="block_10341" w:history="1">
              <w:r w:rsidRPr="003B41A9">
                <w:rPr>
                  <w:rStyle w:val="af0"/>
                  <w:b/>
                  <w:bCs/>
                </w:rPr>
                <w:t>3.4.1</w:t>
              </w:r>
            </w:hyperlink>
            <w:r w:rsidRPr="003B41A9">
              <w:rPr>
                <w:b/>
                <w:bCs/>
                <w:color w:val="5B5E5F"/>
              </w:rPr>
              <w:t xml:space="preserve">, </w:t>
            </w:r>
            <w:hyperlink r:id="rId50" w:anchor="block_10351" w:history="1">
              <w:r w:rsidRPr="003B41A9">
                <w:rPr>
                  <w:rStyle w:val="af0"/>
                  <w:b/>
                  <w:bCs/>
                </w:rPr>
                <w:t>3.5.1</w:t>
              </w:r>
            </w:hyperlink>
            <w:r w:rsidRPr="003B41A9">
              <w:rPr>
                <w:b/>
                <w:bCs/>
                <w:color w:val="5B5E5F"/>
              </w:rPr>
              <w:t xml:space="preserve">, </w:t>
            </w:r>
            <w:hyperlink r:id="rId51" w:anchor="block_1036" w:history="1">
              <w:r w:rsidRPr="003B41A9">
                <w:rPr>
                  <w:rStyle w:val="af0"/>
                  <w:b/>
                  <w:bCs/>
                </w:rPr>
                <w:t>3.6</w:t>
              </w:r>
            </w:hyperlink>
            <w:r w:rsidRPr="003B41A9">
              <w:rPr>
                <w:b/>
                <w:bCs/>
                <w:color w:val="5B5E5F"/>
              </w:rPr>
              <w:t xml:space="preserve">, </w:t>
            </w:r>
            <w:hyperlink r:id="rId52" w:anchor="block_1037" w:history="1">
              <w:r w:rsidRPr="003B41A9">
                <w:rPr>
                  <w:rStyle w:val="af0"/>
                  <w:b/>
                  <w:bCs/>
                </w:rPr>
                <w:t>3.7</w:t>
              </w:r>
            </w:hyperlink>
            <w:r w:rsidRPr="003B41A9">
              <w:rPr>
                <w:b/>
                <w:bCs/>
                <w:color w:val="5B5E5F"/>
              </w:rPr>
              <w:t xml:space="preserve">, </w:t>
            </w:r>
            <w:hyperlink r:id="rId53" w:anchor="block_103101" w:history="1">
              <w:r w:rsidRPr="003B41A9">
                <w:rPr>
                  <w:rStyle w:val="af0"/>
                  <w:b/>
                  <w:bCs/>
                </w:rPr>
                <w:t>3.10.1</w:t>
              </w:r>
            </w:hyperlink>
            <w:r w:rsidRPr="003B41A9">
              <w:rPr>
                <w:b/>
                <w:bCs/>
                <w:color w:val="5B5E5F"/>
              </w:rPr>
              <w:t xml:space="preserve">, </w:t>
            </w:r>
            <w:hyperlink r:id="rId54" w:anchor="block_1041" w:history="1">
              <w:r w:rsidRPr="003B41A9">
                <w:rPr>
                  <w:rStyle w:val="af0"/>
                  <w:b/>
                  <w:bCs/>
                </w:rPr>
                <w:t>4.1</w:t>
              </w:r>
            </w:hyperlink>
            <w:r w:rsidRPr="003B41A9">
              <w:rPr>
                <w:b/>
                <w:bCs/>
                <w:color w:val="5B5E5F"/>
              </w:rPr>
              <w:t xml:space="preserve">, </w:t>
            </w:r>
            <w:hyperlink r:id="rId55" w:anchor="block_1043" w:history="1">
              <w:r w:rsidRPr="003B41A9">
                <w:rPr>
                  <w:rStyle w:val="af0"/>
                  <w:b/>
                  <w:bCs/>
                </w:rPr>
                <w:t>4.3</w:t>
              </w:r>
            </w:hyperlink>
            <w:r w:rsidRPr="003B41A9">
              <w:rPr>
                <w:b/>
                <w:bCs/>
                <w:color w:val="5B5E5F"/>
              </w:rPr>
              <w:t xml:space="preserve">, </w:t>
            </w:r>
            <w:hyperlink r:id="rId56" w:anchor="block_1044" w:history="1">
              <w:r w:rsidRPr="003B41A9">
                <w:rPr>
                  <w:rStyle w:val="af0"/>
                  <w:b/>
                  <w:bCs/>
                </w:rPr>
                <w:t>4.4</w:t>
              </w:r>
            </w:hyperlink>
            <w:r w:rsidRPr="003B41A9">
              <w:rPr>
                <w:b/>
                <w:bCs/>
                <w:color w:val="5B5E5F"/>
              </w:rPr>
              <w:t xml:space="preserve">, </w:t>
            </w:r>
            <w:hyperlink r:id="rId57" w:anchor="block_1046" w:history="1">
              <w:r w:rsidRPr="003B41A9">
                <w:rPr>
                  <w:rStyle w:val="af0"/>
                  <w:b/>
                  <w:bCs/>
                </w:rPr>
                <w:t>4.6</w:t>
              </w:r>
            </w:hyperlink>
            <w:r w:rsidRPr="003B41A9">
              <w:rPr>
                <w:b/>
                <w:bCs/>
                <w:color w:val="5B5E5F"/>
              </w:rPr>
              <w:t xml:space="preserve">, </w:t>
            </w:r>
            <w:hyperlink r:id="rId58" w:anchor="block_1047" w:history="1">
              <w:r w:rsidRPr="003B41A9">
                <w:rPr>
                  <w:rStyle w:val="af0"/>
                  <w:b/>
                  <w:bCs/>
                </w:rPr>
                <w:t>4.7</w:t>
              </w:r>
            </w:hyperlink>
            <w:r w:rsidRPr="003B41A9">
              <w:rPr>
                <w:b/>
                <w:bCs/>
                <w:color w:val="5B5E5F"/>
              </w:rPr>
              <w:t xml:space="preserve">, </w:t>
            </w:r>
            <w:hyperlink r:id="rId59" w:anchor="block_1049" w:history="1">
              <w:r w:rsidRPr="003B41A9">
                <w:rPr>
                  <w:rStyle w:val="af0"/>
                  <w:b/>
                  <w:bCs/>
                </w:rPr>
                <w:t>4.9</w:t>
              </w:r>
            </w:hyperlink>
            <w:r w:rsidRPr="003B41A9">
              <w:rPr>
                <w:b/>
                <w:bCs/>
                <w:color w:val="5B5E5F"/>
              </w:rPr>
              <w:t xml:space="preserve">,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w:t>
            </w:r>
            <w:r w:rsidRPr="003B41A9">
              <w:rPr>
                <w:b/>
                <w:bCs/>
                <w:color w:val="5B5E5F"/>
              </w:rPr>
              <w:lastRenderedPageBreak/>
              <w:t>неудобства жителям, не требует установления санитарной зоны</w:t>
            </w:r>
            <w:proofErr w:type="gramEnd"/>
          </w:p>
        </w:tc>
        <w:tc>
          <w:tcPr>
            <w:tcW w:w="362" w:type="pct"/>
          </w:tcPr>
          <w:p w:rsidR="00A64DF2" w:rsidRPr="003B41A9" w:rsidRDefault="00A64DF2" w:rsidP="00A64DF2">
            <w:pPr>
              <w:pStyle w:val="s10"/>
              <w:rPr>
                <w:b/>
                <w:bCs/>
                <w:color w:val="5B5E5F"/>
              </w:rPr>
            </w:pPr>
            <w:r w:rsidRPr="003B41A9">
              <w:rPr>
                <w:b/>
                <w:bCs/>
                <w:color w:val="5B5E5F"/>
              </w:rPr>
              <w:lastRenderedPageBreak/>
              <w:t>2.7</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Объекты гаражного назначения</w:t>
            </w:r>
          </w:p>
        </w:tc>
        <w:tc>
          <w:tcPr>
            <w:tcW w:w="2037" w:type="pct"/>
          </w:tcPr>
          <w:p w:rsidR="00A64DF2" w:rsidRPr="003B41A9" w:rsidRDefault="00A64DF2" w:rsidP="00A64DF2">
            <w:pPr>
              <w:pStyle w:val="s10"/>
              <w:rPr>
                <w:b/>
                <w:bCs/>
                <w:color w:val="5B5E5F"/>
              </w:rPr>
            </w:pPr>
            <w:r w:rsidRPr="003B41A9">
              <w:rPr>
                <w:b/>
                <w:bCs/>
                <w:color w:val="5B5E5F"/>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362" w:type="pct"/>
          </w:tcPr>
          <w:p w:rsidR="00A64DF2" w:rsidRPr="003B41A9" w:rsidRDefault="00A64DF2" w:rsidP="00A64DF2">
            <w:pPr>
              <w:pStyle w:val="s10"/>
              <w:rPr>
                <w:b/>
                <w:bCs/>
                <w:color w:val="5B5E5F"/>
                <w:highlight w:val="yellow"/>
              </w:rPr>
            </w:pPr>
            <w:r w:rsidRPr="003B41A9">
              <w:rPr>
                <w:b/>
                <w:bCs/>
                <w:color w:val="5B5E5F"/>
              </w:rPr>
              <w:t>2.7.1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w:t>
            </w:r>
          </w:p>
        </w:tc>
        <w:tc>
          <w:tcPr>
            <w:tcW w:w="568"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Общественно-деловые зоны</w:t>
            </w: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1</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административно-делового назначения</w:t>
            </w:r>
          </w:p>
        </w:tc>
        <w:tc>
          <w:tcPr>
            <w:tcW w:w="654" w:type="pct"/>
          </w:tcPr>
          <w:p w:rsidR="00A64DF2" w:rsidRPr="003B41A9" w:rsidRDefault="00A64DF2" w:rsidP="00A64DF2">
            <w:pPr>
              <w:pStyle w:val="s10"/>
              <w:rPr>
                <w:color w:val="5B5E5F"/>
              </w:rPr>
            </w:pPr>
            <w:r w:rsidRPr="003B41A9">
              <w:rPr>
                <w:color w:val="5B5E5F"/>
              </w:rPr>
              <w:t>Общественное использование объектов капитального строительства</w:t>
            </w:r>
          </w:p>
        </w:tc>
        <w:tc>
          <w:tcPr>
            <w:tcW w:w="2037" w:type="pct"/>
          </w:tcPr>
          <w:p w:rsidR="00A64DF2" w:rsidRPr="003B41A9" w:rsidRDefault="00A64DF2" w:rsidP="00A64DF2">
            <w:pPr>
              <w:pStyle w:val="s10"/>
              <w:rPr>
                <w:color w:val="5B5E5F"/>
              </w:rPr>
            </w:pPr>
            <w:r w:rsidRPr="003B41A9">
              <w:rPr>
                <w:color w:val="5B5E5F"/>
              </w:rPr>
              <w:t>Размещение объектов капитального строительства в целях обеспечения удовлетворения бытовых, социальных и духовных потребностей человека.</w:t>
            </w:r>
          </w:p>
          <w:p w:rsidR="00A64DF2" w:rsidRPr="003B41A9" w:rsidRDefault="00A64DF2" w:rsidP="00A64DF2">
            <w:pPr>
              <w:pStyle w:val="s10"/>
              <w:rPr>
                <w:color w:val="5B5E5F"/>
              </w:rPr>
            </w:pPr>
            <w:r w:rsidRPr="003B41A9">
              <w:rPr>
                <w:color w:val="5B5E5F"/>
              </w:rPr>
              <w:t xml:space="preserve">Содержание данного вида разрешенного использования включает в себя содержание видов разрешенного использования с </w:t>
            </w:r>
            <w:hyperlink r:id="rId60" w:anchor="block_1031" w:history="1">
              <w:r w:rsidRPr="003B41A9">
                <w:rPr>
                  <w:rStyle w:val="af0"/>
                </w:rPr>
                <w:t>кодами 3.1-3.10.2</w:t>
              </w:r>
            </w:hyperlink>
          </w:p>
        </w:tc>
        <w:tc>
          <w:tcPr>
            <w:tcW w:w="362" w:type="pct"/>
          </w:tcPr>
          <w:p w:rsidR="00A64DF2" w:rsidRPr="003B41A9" w:rsidRDefault="00A64DF2" w:rsidP="00A64DF2">
            <w:pPr>
              <w:pStyle w:val="s10"/>
              <w:rPr>
                <w:color w:val="5B5E5F"/>
              </w:rPr>
            </w:pPr>
            <w:r w:rsidRPr="003B41A9">
              <w:rPr>
                <w:color w:val="5B5E5F"/>
              </w:rPr>
              <w:t>3.0</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2</w:t>
            </w:r>
          </w:p>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p>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социально-бытового назначения</w:t>
            </w:r>
          </w:p>
          <w:p w:rsidR="00A64DF2" w:rsidRPr="003B41A9" w:rsidRDefault="00A64DF2" w:rsidP="00A64DF2">
            <w:pPr>
              <w:spacing w:line="240" w:lineRule="auto"/>
              <w:rPr>
                <w:rFonts w:ascii="Times New Roman" w:hAnsi="Times New Roman" w:cs="Times New Roman"/>
                <w:i/>
                <w:iCs/>
                <w:color w:val="000000"/>
                <w:sz w:val="24"/>
                <w:szCs w:val="24"/>
              </w:rPr>
            </w:pPr>
          </w:p>
        </w:tc>
        <w:tc>
          <w:tcPr>
            <w:tcW w:w="654" w:type="pct"/>
          </w:tcPr>
          <w:p w:rsidR="00A64DF2" w:rsidRPr="003B41A9" w:rsidRDefault="00A64DF2" w:rsidP="00A64DF2">
            <w:pPr>
              <w:pStyle w:val="s10"/>
              <w:rPr>
                <w:color w:val="5B5E5F"/>
              </w:rPr>
            </w:pPr>
            <w:r w:rsidRPr="003B41A9">
              <w:rPr>
                <w:color w:val="5B5E5F"/>
              </w:rPr>
              <w:t>Коммунальное обслуживание</w:t>
            </w:r>
          </w:p>
        </w:tc>
        <w:tc>
          <w:tcPr>
            <w:tcW w:w="2037" w:type="pct"/>
          </w:tcPr>
          <w:p w:rsidR="00A64DF2" w:rsidRPr="003B41A9" w:rsidRDefault="00A64DF2" w:rsidP="00A64DF2">
            <w:pPr>
              <w:pStyle w:val="s10"/>
              <w:rPr>
                <w:color w:val="5B5E5F"/>
              </w:rPr>
            </w:pPr>
            <w:proofErr w:type="gramStart"/>
            <w:r w:rsidRPr="003B41A9">
              <w:rPr>
                <w:color w:val="5B5E5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3B41A9">
              <w:rPr>
                <w:color w:val="5B5E5F"/>
              </w:rPr>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362" w:type="pct"/>
          </w:tcPr>
          <w:p w:rsidR="00A64DF2" w:rsidRPr="003B41A9" w:rsidRDefault="00A64DF2" w:rsidP="00A64DF2">
            <w:pPr>
              <w:pStyle w:val="s10"/>
              <w:rPr>
                <w:color w:val="5B5E5F"/>
              </w:rPr>
            </w:pPr>
            <w:r w:rsidRPr="003B41A9">
              <w:rPr>
                <w:color w:val="5B5E5F"/>
              </w:rPr>
              <w:t>3.1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3</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торгового назначения</w:t>
            </w:r>
          </w:p>
        </w:tc>
        <w:tc>
          <w:tcPr>
            <w:tcW w:w="654" w:type="pct"/>
          </w:tcPr>
          <w:p w:rsidR="00A64DF2" w:rsidRPr="003B41A9" w:rsidRDefault="00A64DF2" w:rsidP="00A64DF2">
            <w:pPr>
              <w:pStyle w:val="s10"/>
              <w:rPr>
                <w:b/>
                <w:bCs/>
                <w:color w:val="5B5E5F"/>
              </w:rPr>
            </w:pPr>
            <w:r w:rsidRPr="003B41A9">
              <w:rPr>
                <w:b/>
                <w:bCs/>
                <w:color w:val="5B5E5F"/>
              </w:rPr>
              <w:t>Социальное обслуживание</w:t>
            </w:r>
          </w:p>
        </w:tc>
        <w:tc>
          <w:tcPr>
            <w:tcW w:w="2037" w:type="pct"/>
          </w:tcPr>
          <w:p w:rsidR="00A64DF2" w:rsidRPr="003B41A9" w:rsidRDefault="00A64DF2" w:rsidP="00A64DF2">
            <w:pPr>
              <w:pStyle w:val="s10"/>
              <w:rPr>
                <w:b/>
                <w:bCs/>
                <w:color w:val="5B5E5F"/>
              </w:rPr>
            </w:pPr>
            <w:proofErr w:type="gramStart"/>
            <w:r w:rsidRPr="003B41A9">
              <w:rPr>
                <w:b/>
                <w:bCs/>
                <w:color w:val="5B5E5F"/>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для размещения отделений почты и телеграфа;</w:t>
            </w:r>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362" w:type="pct"/>
          </w:tcPr>
          <w:p w:rsidR="00A64DF2" w:rsidRPr="003B41A9" w:rsidRDefault="00A64DF2" w:rsidP="00A64DF2">
            <w:pPr>
              <w:pStyle w:val="s10"/>
              <w:rPr>
                <w:b/>
                <w:bCs/>
                <w:color w:val="5B5E5F"/>
              </w:rPr>
            </w:pPr>
            <w:r w:rsidRPr="003B41A9">
              <w:rPr>
                <w:b/>
                <w:bCs/>
                <w:color w:val="5B5E5F"/>
              </w:rPr>
              <w:t>3.2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sz w:val="24"/>
                <w:szCs w:val="24"/>
              </w:rPr>
            </w:pPr>
            <w:r w:rsidRPr="003B41A9">
              <w:rPr>
                <w:rFonts w:ascii="Times New Roman" w:hAnsi="Times New Roman" w:cs="Times New Roman"/>
                <w:b/>
                <w:bCs/>
                <w:sz w:val="24"/>
                <w:szCs w:val="24"/>
              </w:rPr>
              <w:t>О 4</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 xml:space="preserve">Зона </w:t>
            </w:r>
            <w:proofErr w:type="spellStart"/>
            <w:r w:rsidRPr="003B41A9">
              <w:rPr>
                <w:rFonts w:ascii="Times New Roman" w:hAnsi="Times New Roman" w:cs="Times New Roman"/>
                <w:i/>
                <w:iCs/>
                <w:color w:val="000000"/>
                <w:sz w:val="24"/>
                <w:szCs w:val="24"/>
              </w:rPr>
              <w:t>учебно</w:t>
            </w:r>
            <w:proofErr w:type="spellEnd"/>
            <w:r w:rsidRPr="003B41A9">
              <w:rPr>
                <w:rFonts w:ascii="Times New Roman" w:hAnsi="Times New Roman" w:cs="Times New Roman"/>
                <w:i/>
                <w:iCs/>
                <w:color w:val="000000"/>
                <w:sz w:val="24"/>
                <w:szCs w:val="24"/>
              </w:rPr>
              <w:t xml:space="preserve"> - образовательного назначения</w:t>
            </w:r>
          </w:p>
        </w:tc>
        <w:tc>
          <w:tcPr>
            <w:tcW w:w="654" w:type="pct"/>
          </w:tcPr>
          <w:p w:rsidR="00A64DF2" w:rsidRPr="003B41A9" w:rsidRDefault="00A64DF2" w:rsidP="00A64DF2">
            <w:pPr>
              <w:pStyle w:val="s10"/>
              <w:rPr>
                <w:b/>
                <w:bCs/>
                <w:color w:val="5B5E5F"/>
              </w:rPr>
            </w:pPr>
            <w:r w:rsidRPr="003B41A9">
              <w:rPr>
                <w:b/>
                <w:bCs/>
                <w:color w:val="5B5E5F"/>
              </w:rPr>
              <w:t>Бытовое обслуживание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362" w:type="pct"/>
          </w:tcPr>
          <w:p w:rsidR="00A64DF2" w:rsidRPr="003B41A9" w:rsidRDefault="00A64DF2" w:rsidP="00A64DF2">
            <w:pPr>
              <w:pStyle w:val="s10"/>
              <w:rPr>
                <w:b/>
                <w:bCs/>
                <w:color w:val="5B5E5F"/>
              </w:rPr>
            </w:pPr>
            <w:r w:rsidRPr="003B41A9">
              <w:rPr>
                <w:b/>
                <w:bCs/>
                <w:color w:val="5B5E5F"/>
              </w:rPr>
              <w:t>3.3</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5</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 xml:space="preserve">Зона </w:t>
            </w:r>
            <w:proofErr w:type="spellStart"/>
            <w:r w:rsidRPr="003B41A9">
              <w:rPr>
                <w:rFonts w:ascii="Times New Roman" w:hAnsi="Times New Roman" w:cs="Times New Roman"/>
                <w:i/>
                <w:iCs/>
                <w:color w:val="000000"/>
                <w:sz w:val="24"/>
                <w:szCs w:val="24"/>
              </w:rPr>
              <w:t>культурно-досугового</w:t>
            </w:r>
            <w:proofErr w:type="spellEnd"/>
            <w:r w:rsidRPr="003B41A9">
              <w:rPr>
                <w:rFonts w:ascii="Times New Roman" w:hAnsi="Times New Roman" w:cs="Times New Roman"/>
                <w:i/>
                <w:iCs/>
                <w:color w:val="000000"/>
                <w:sz w:val="24"/>
                <w:szCs w:val="24"/>
              </w:rPr>
              <w:t xml:space="preserve"> назначения</w:t>
            </w:r>
          </w:p>
        </w:tc>
        <w:tc>
          <w:tcPr>
            <w:tcW w:w="654" w:type="pct"/>
          </w:tcPr>
          <w:p w:rsidR="00A64DF2" w:rsidRPr="003B41A9" w:rsidRDefault="00A64DF2" w:rsidP="00A64DF2">
            <w:pPr>
              <w:pStyle w:val="s10"/>
              <w:rPr>
                <w:b/>
                <w:bCs/>
                <w:color w:val="5B5E5F"/>
              </w:rPr>
            </w:pPr>
            <w:r w:rsidRPr="003B41A9">
              <w:rPr>
                <w:b/>
                <w:bCs/>
                <w:color w:val="5B5E5F"/>
              </w:rPr>
              <w:t>Здравоохранение</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r:id="rId61" w:anchor="block_10341" w:history="1">
              <w:r w:rsidRPr="003B41A9">
                <w:rPr>
                  <w:rStyle w:val="af0"/>
                  <w:b/>
                  <w:bCs/>
                </w:rPr>
                <w:t>кодами 3.4.1 - 3.4.2</w:t>
              </w:r>
            </w:hyperlink>
          </w:p>
        </w:tc>
        <w:tc>
          <w:tcPr>
            <w:tcW w:w="362" w:type="pct"/>
          </w:tcPr>
          <w:p w:rsidR="00A64DF2" w:rsidRPr="003B41A9" w:rsidRDefault="00A64DF2" w:rsidP="00A64DF2">
            <w:pPr>
              <w:pStyle w:val="s10"/>
              <w:rPr>
                <w:b/>
                <w:bCs/>
                <w:color w:val="5B5E5F"/>
              </w:rPr>
            </w:pPr>
            <w:r w:rsidRPr="003B41A9">
              <w:rPr>
                <w:b/>
                <w:bCs/>
                <w:color w:val="5B5E5F"/>
              </w:rPr>
              <w:t>3.4</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6</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Style w:val="FontStyle103"/>
                <w:rFonts w:ascii="Times New Roman" w:hAnsi="Times New Roman" w:cs="Times New Roman"/>
                <w:i/>
                <w:iCs/>
                <w:sz w:val="24"/>
                <w:szCs w:val="24"/>
              </w:rPr>
              <w:t>Зона здравоохранения</w:t>
            </w:r>
          </w:p>
        </w:tc>
        <w:tc>
          <w:tcPr>
            <w:tcW w:w="654" w:type="pct"/>
          </w:tcPr>
          <w:p w:rsidR="00A64DF2" w:rsidRPr="003B41A9" w:rsidRDefault="00A64DF2" w:rsidP="00A64DF2">
            <w:pPr>
              <w:pStyle w:val="s10"/>
              <w:rPr>
                <w:b/>
                <w:bCs/>
                <w:color w:val="5B5E5F"/>
              </w:rPr>
            </w:pPr>
            <w:r w:rsidRPr="003B41A9">
              <w:rPr>
                <w:b/>
                <w:bCs/>
                <w:color w:val="5B5E5F"/>
              </w:rPr>
              <w:t>Амбулаторно-поликлиническое обслуживание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362" w:type="pct"/>
          </w:tcPr>
          <w:p w:rsidR="00A64DF2" w:rsidRPr="003B41A9" w:rsidRDefault="00A64DF2" w:rsidP="00A64DF2">
            <w:pPr>
              <w:pStyle w:val="s10"/>
              <w:rPr>
                <w:b/>
                <w:bCs/>
                <w:color w:val="5B5E5F"/>
              </w:rPr>
            </w:pPr>
            <w:r w:rsidRPr="003B41A9">
              <w:rPr>
                <w:b/>
                <w:bCs/>
                <w:color w:val="5B5E5F"/>
              </w:rPr>
              <w:t>3.4.1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7</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Style w:val="FontStyle103"/>
                <w:rFonts w:ascii="Times New Roman" w:hAnsi="Times New Roman" w:cs="Times New Roman"/>
                <w:i/>
                <w:iCs/>
                <w:sz w:val="24"/>
                <w:szCs w:val="24"/>
              </w:rPr>
              <w:t>Зона соцобеспечения</w:t>
            </w:r>
          </w:p>
        </w:tc>
        <w:tc>
          <w:tcPr>
            <w:tcW w:w="654" w:type="pct"/>
          </w:tcPr>
          <w:p w:rsidR="00A64DF2" w:rsidRPr="003B41A9" w:rsidRDefault="00A64DF2" w:rsidP="00A64DF2">
            <w:pPr>
              <w:pStyle w:val="s10"/>
              <w:rPr>
                <w:b/>
                <w:bCs/>
                <w:color w:val="5B5E5F"/>
              </w:rPr>
            </w:pPr>
            <w:r w:rsidRPr="003B41A9">
              <w:rPr>
                <w:b/>
                <w:bCs/>
                <w:color w:val="5B5E5F"/>
              </w:rPr>
              <w:t>Стационарное медицинское обслуживание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размещение станций скорой помощи</w:t>
            </w:r>
          </w:p>
        </w:tc>
        <w:tc>
          <w:tcPr>
            <w:tcW w:w="362" w:type="pct"/>
          </w:tcPr>
          <w:p w:rsidR="00A64DF2" w:rsidRPr="003B41A9" w:rsidRDefault="00A64DF2" w:rsidP="00A64DF2">
            <w:pPr>
              <w:pStyle w:val="s10"/>
              <w:rPr>
                <w:b/>
                <w:bCs/>
                <w:color w:val="5B5E5F"/>
              </w:rPr>
            </w:pPr>
            <w:r w:rsidRPr="003B41A9">
              <w:rPr>
                <w:b/>
                <w:bCs/>
                <w:color w:val="5B5E5F"/>
              </w:rPr>
              <w:t>3.4.2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Образование и просвещение</w:t>
            </w:r>
          </w:p>
        </w:tc>
        <w:tc>
          <w:tcPr>
            <w:tcW w:w="2037" w:type="pct"/>
          </w:tcPr>
          <w:p w:rsidR="00A64DF2" w:rsidRPr="003B41A9" w:rsidRDefault="00A64DF2" w:rsidP="00A64DF2">
            <w:pPr>
              <w:pStyle w:val="s10"/>
              <w:rPr>
                <w:b/>
                <w:bCs/>
                <w:color w:val="5B5E5F"/>
              </w:rPr>
            </w:pPr>
            <w:proofErr w:type="gramStart"/>
            <w:r w:rsidRPr="003B41A9">
              <w:rPr>
                <w:b/>
                <w:bCs/>
                <w:color w:val="5B5E5F"/>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roofErr w:type="gramEnd"/>
            <w:r w:rsidRPr="003B41A9">
              <w:rPr>
                <w:b/>
                <w:bCs/>
                <w:color w:val="5B5E5F"/>
              </w:rPr>
              <w:t xml:space="preserve"> Содержание данного вида разрешенного использования включает в себя содержание видов разрешенного использования с </w:t>
            </w:r>
            <w:hyperlink r:id="rId62" w:anchor="block_10351" w:history="1">
              <w:r w:rsidRPr="003B41A9">
                <w:rPr>
                  <w:rStyle w:val="af0"/>
                  <w:b/>
                  <w:bCs/>
                </w:rPr>
                <w:t>кодами 3.5.1 - 3.5.2</w:t>
              </w:r>
            </w:hyperlink>
          </w:p>
        </w:tc>
        <w:tc>
          <w:tcPr>
            <w:tcW w:w="362" w:type="pct"/>
          </w:tcPr>
          <w:p w:rsidR="00A64DF2" w:rsidRPr="003B41A9" w:rsidRDefault="00A64DF2" w:rsidP="00A64DF2">
            <w:pPr>
              <w:pStyle w:val="s10"/>
              <w:rPr>
                <w:b/>
                <w:bCs/>
                <w:color w:val="5B5E5F"/>
              </w:rPr>
            </w:pPr>
            <w:r w:rsidRPr="003B41A9">
              <w:rPr>
                <w:b/>
                <w:bCs/>
                <w:color w:val="5B5E5F"/>
              </w:rPr>
              <w:t>3.5</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Дошкольное, начальное и среднее общее образование</w:t>
            </w:r>
          </w:p>
        </w:tc>
        <w:tc>
          <w:tcPr>
            <w:tcW w:w="2037" w:type="pct"/>
          </w:tcPr>
          <w:p w:rsidR="00A64DF2" w:rsidRPr="003B41A9" w:rsidRDefault="00A64DF2" w:rsidP="00A64DF2">
            <w:pPr>
              <w:pStyle w:val="s10"/>
              <w:rPr>
                <w:b/>
                <w:bCs/>
                <w:color w:val="5B5E5F"/>
              </w:rPr>
            </w:pPr>
            <w:proofErr w:type="gramStart"/>
            <w:r w:rsidRPr="003B41A9">
              <w:rPr>
                <w:b/>
                <w:bCs/>
                <w:color w:val="5B5E5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c>
          <w:tcPr>
            <w:tcW w:w="362" w:type="pct"/>
          </w:tcPr>
          <w:p w:rsidR="00A64DF2" w:rsidRPr="003B41A9" w:rsidRDefault="00A64DF2" w:rsidP="00A64DF2">
            <w:pPr>
              <w:pStyle w:val="s10"/>
              <w:rPr>
                <w:b/>
                <w:bCs/>
                <w:color w:val="5B5E5F"/>
              </w:rPr>
            </w:pPr>
            <w:r w:rsidRPr="003B41A9">
              <w:rPr>
                <w:b/>
                <w:bCs/>
                <w:color w:val="5B5E5F"/>
              </w:rPr>
              <w:t>3.5.1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Среднее и высшее профессиональное образование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c>
          <w:tcPr>
            <w:tcW w:w="362" w:type="pct"/>
          </w:tcPr>
          <w:p w:rsidR="00A64DF2" w:rsidRPr="003B41A9" w:rsidRDefault="00A64DF2" w:rsidP="00A64DF2">
            <w:pPr>
              <w:pStyle w:val="s10"/>
              <w:rPr>
                <w:b/>
                <w:bCs/>
                <w:color w:val="5B5E5F"/>
              </w:rPr>
            </w:pPr>
            <w:r w:rsidRPr="003B41A9">
              <w:rPr>
                <w:b/>
                <w:bCs/>
                <w:color w:val="5B5E5F"/>
              </w:rPr>
              <w:t>3.5.2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Культурное развитие</w:t>
            </w:r>
          </w:p>
        </w:tc>
        <w:tc>
          <w:tcPr>
            <w:tcW w:w="2037" w:type="pct"/>
          </w:tcPr>
          <w:p w:rsidR="00A64DF2" w:rsidRPr="003B41A9" w:rsidRDefault="00A64DF2" w:rsidP="00A64DF2">
            <w:pPr>
              <w:pStyle w:val="s10"/>
              <w:rPr>
                <w:b/>
                <w:bCs/>
                <w:color w:val="5B5E5F"/>
              </w:rPr>
            </w:pPr>
            <w:proofErr w:type="gramStart"/>
            <w:r w:rsidRPr="003B41A9">
              <w:rPr>
                <w:b/>
                <w:bCs/>
                <w:color w:val="5B5E5F"/>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A64DF2" w:rsidRPr="003B41A9" w:rsidRDefault="00A64DF2" w:rsidP="00A64DF2">
            <w:pPr>
              <w:pStyle w:val="s10"/>
              <w:rPr>
                <w:b/>
                <w:bCs/>
                <w:color w:val="5B5E5F"/>
              </w:rPr>
            </w:pPr>
            <w:r w:rsidRPr="003B41A9">
              <w:rPr>
                <w:b/>
                <w:bCs/>
                <w:color w:val="5B5E5F"/>
              </w:rPr>
              <w:t>устройство площадок для празднеств и гуляний;</w:t>
            </w:r>
          </w:p>
          <w:p w:rsidR="00A64DF2" w:rsidRPr="003B41A9" w:rsidRDefault="00A64DF2" w:rsidP="00A64DF2">
            <w:pPr>
              <w:pStyle w:val="s10"/>
              <w:rPr>
                <w:b/>
                <w:bCs/>
                <w:color w:val="5B5E5F"/>
              </w:rPr>
            </w:pPr>
            <w:r w:rsidRPr="003B41A9">
              <w:rPr>
                <w:b/>
                <w:bCs/>
                <w:color w:val="5B5E5F"/>
              </w:rPr>
              <w:t>размещение зданий и сооружений для размещения цирков, зверинцев, зоопарков, океанариумов</w:t>
            </w:r>
          </w:p>
        </w:tc>
        <w:tc>
          <w:tcPr>
            <w:tcW w:w="362" w:type="pct"/>
          </w:tcPr>
          <w:p w:rsidR="00A64DF2" w:rsidRPr="003B41A9" w:rsidRDefault="00A64DF2" w:rsidP="00A64DF2">
            <w:pPr>
              <w:pStyle w:val="s10"/>
              <w:rPr>
                <w:b/>
                <w:bCs/>
                <w:color w:val="5B5E5F"/>
              </w:rPr>
            </w:pPr>
            <w:r w:rsidRPr="003B41A9">
              <w:rPr>
                <w:b/>
                <w:bCs/>
                <w:color w:val="5B5E5F"/>
              </w:rPr>
              <w:t>3.6</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Религиозное использование</w:t>
            </w:r>
          </w:p>
        </w:tc>
        <w:tc>
          <w:tcPr>
            <w:tcW w:w="2037" w:type="pct"/>
          </w:tcPr>
          <w:p w:rsidR="00A64DF2" w:rsidRPr="003B41A9" w:rsidRDefault="00A64DF2" w:rsidP="00A64DF2">
            <w:pPr>
              <w:pStyle w:val="s10"/>
              <w:rPr>
                <w:b/>
                <w:bCs/>
                <w:color w:val="5B5E5F"/>
              </w:rPr>
            </w:pPr>
            <w:proofErr w:type="gramStart"/>
            <w:r w:rsidRPr="003B41A9">
              <w:rPr>
                <w:b/>
                <w:bCs/>
                <w:color w:val="5B5E5F"/>
              </w:rPr>
              <w:t xml:space="preserve">Размещение объектов капитального строительства, предназначенных для отправления религиозных </w:t>
            </w:r>
            <w:r w:rsidRPr="003B41A9">
              <w:rPr>
                <w:b/>
                <w:bCs/>
                <w:color w:val="5B5E5F"/>
              </w:rPr>
              <w:lastRenderedPageBreak/>
              <w:t>обрядов (церкви, соборы, храмы, часовни, монастыри, мечети, молельные дома);</w:t>
            </w:r>
            <w:proofErr w:type="gramEnd"/>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362" w:type="pct"/>
          </w:tcPr>
          <w:p w:rsidR="00A64DF2" w:rsidRPr="003B41A9" w:rsidRDefault="00A64DF2" w:rsidP="00A64DF2">
            <w:pPr>
              <w:pStyle w:val="s10"/>
              <w:rPr>
                <w:b/>
                <w:bCs/>
                <w:color w:val="5B5E5F"/>
              </w:rPr>
            </w:pPr>
            <w:r w:rsidRPr="003B41A9">
              <w:rPr>
                <w:b/>
                <w:bCs/>
                <w:color w:val="5B5E5F"/>
              </w:rPr>
              <w:lastRenderedPageBreak/>
              <w:t>3.7</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Общественное управление</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w:t>
            </w:r>
            <w:proofErr w:type="gramStart"/>
            <w:r w:rsidRPr="003B41A9">
              <w:rPr>
                <w:b/>
                <w:bCs/>
                <w:color w:val="5B5E5F"/>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roofErr w:type="gramEnd"/>
          </w:p>
        </w:tc>
        <w:tc>
          <w:tcPr>
            <w:tcW w:w="362" w:type="pct"/>
          </w:tcPr>
          <w:p w:rsidR="00A64DF2" w:rsidRPr="003B41A9" w:rsidRDefault="00A64DF2" w:rsidP="00A64DF2">
            <w:pPr>
              <w:pStyle w:val="s10"/>
              <w:rPr>
                <w:b/>
                <w:bCs/>
                <w:color w:val="5B5E5F"/>
              </w:rPr>
            </w:pPr>
            <w:r w:rsidRPr="003B41A9">
              <w:rPr>
                <w:b/>
                <w:bCs/>
                <w:color w:val="5B5E5F"/>
              </w:rPr>
              <w:t>3.8</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Обеспечение научной деятельности</w:t>
            </w:r>
          </w:p>
        </w:tc>
        <w:tc>
          <w:tcPr>
            <w:tcW w:w="2037" w:type="pct"/>
          </w:tcPr>
          <w:p w:rsidR="00A64DF2" w:rsidRPr="003B41A9" w:rsidRDefault="00A64DF2" w:rsidP="00A64DF2">
            <w:pPr>
              <w:pStyle w:val="s10"/>
              <w:rPr>
                <w:b/>
                <w:bCs/>
                <w:color w:val="5B5E5F"/>
              </w:rPr>
            </w:pPr>
            <w:proofErr w:type="gramStart"/>
            <w:r w:rsidRPr="003B41A9">
              <w:rPr>
                <w:b/>
                <w:bCs/>
                <w:color w:val="5B5E5F"/>
              </w:rPr>
              <w:t xml:space="preserve">Размещение объектов капитального строительства для проведения научных исследований и изысканий, испытаний опытных промышленных образцов, для </w:t>
            </w:r>
            <w:r w:rsidRPr="003B41A9">
              <w:rPr>
                <w:b/>
                <w:bCs/>
                <w:color w:val="5B5E5F"/>
              </w:rPr>
              <w:lastRenderedPageBreak/>
              <w:t>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roofErr w:type="gramEnd"/>
          </w:p>
        </w:tc>
        <w:tc>
          <w:tcPr>
            <w:tcW w:w="362" w:type="pct"/>
          </w:tcPr>
          <w:p w:rsidR="00A64DF2" w:rsidRPr="003B41A9" w:rsidRDefault="00A64DF2" w:rsidP="00A64DF2">
            <w:pPr>
              <w:pStyle w:val="s10"/>
              <w:rPr>
                <w:b/>
                <w:bCs/>
                <w:color w:val="5B5E5F"/>
              </w:rPr>
            </w:pPr>
            <w:r w:rsidRPr="003B41A9">
              <w:rPr>
                <w:b/>
                <w:bCs/>
                <w:color w:val="5B5E5F"/>
              </w:rPr>
              <w:lastRenderedPageBreak/>
              <w:t>3.9</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Обеспечение деятельности в области гидрометеорологии и смежных с ней областях</w:t>
            </w:r>
          </w:p>
        </w:tc>
        <w:tc>
          <w:tcPr>
            <w:tcW w:w="2037" w:type="pct"/>
          </w:tcPr>
          <w:p w:rsidR="00A64DF2" w:rsidRPr="003B41A9" w:rsidRDefault="00A64DF2" w:rsidP="00A64DF2">
            <w:pPr>
              <w:pStyle w:val="s10"/>
              <w:rPr>
                <w:b/>
                <w:bCs/>
                <w:color w:val="5B5E5F"/>
              </w:rPr>
            </w:pPr>
            <w:proofErr w:type="gramStart"/>
            <w:r w:rsidRPr="003B41A9">
              <w:rPr>
                <w:b/>
                <w:bCs/>
                <w:color w:val="5B5E5F"/>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roofErr w:type="gramEnd"/>
          </w:p>
        </w:tc>
        <w:tc>
          <w:tcPr>
            <w:tcW w:w="362" w:type="pct"/>
          </w:tcPr>
          <w:p w:rsidR="00A64DF2" w:rsidRPr="003B41A9" w:rsidRDefault="00A64DF2" w:rsidP="00A64DF2">
            <w:pPr>
              <w:pStyle w:val="s10"/>
              <w:rPr>
                <w:b/>
                <w:bCs/>
                <w:color w:val="5B5E5F"/>
              </w:rPr>
            </w:pPr>
            <w:r w:rsidRPr="003B41A9">
              <w:rPr>
                <w:b/>
                <w:bCs/>
                <w:color w:val="5B5E5F"/>
              </w:rPr>
              <w:t>3.9.1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Ветеринарное обслуживание</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w:t>
            </w:r>
            <w:r w:rsidRPr="003B41A9">
              <w:rPr>
                <w:b/>
                <w:bCs/>
                <w:color w:val="5B5E5F"/>
              </w:rPr>
              <w:lastRenderedPageBreak/>
              <w:t xml:space="preserve">разрешенного использования включает в себя содержание видов разрешенного использования с </w:t>
            </w:r>
            <w:hyperlink r:id="rId63" w:anchor="block_103101" w:history="1">
              <w:r w:rsidRPr="003B41A9">
                <w:rPr>
                  <w:rStyle w:val="af0"/>
                  <w:b/>
                  <w:bCs/>
                </w:rPr>
                <w:t>кодами 3.10.1 - 3.10.2</w:t>
              </w:r>
            </w:hyperlink>
          </w:p>
        </w:tc>
        <w:tc>
          <w:tcPr>
            <w:tcW w:w="362" w:type="pct"/>
          </w:tcPr>
          <w:p w:rsidR="00A64DF2" w:rsidRPr="003B41A9" w:rsidRDefault="00A64DF2" w:rsidP="00A64DF2">
            <w:pPr>
              <w:pStyle w:val="s10"/>
              <w:rPr>
                <w:b/>
                <w:bCs/>
                <w:color w:val="5B5E5F"/>
              </w:rPr>
            </w:pPr>
            <w:r w:rsidRPr="003B41A9">
              <w:rPr>
                <w:b/>
                <w:bCs/>
                <w:color w:val="5B5E5F"/>
              </w:rPr>
              <w:lastRenderedPageBreak/>
              <w:t>3.10</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Амбулаторное ветеринарное обслуживание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ветеринарных услуг без содержания животных</w:t>
            </w:r>
          </w:p>
        </w:tc>
        <w:tc>
          <w:tcPr>
            <w:tcW w:w="362" w:type="pct"/>
          </w:tcPr>
          <w:p w:rsidR="00A64DF2" w:rsidRPr="003B41A9" w:rsidRDefault="00A64DF2" w:rsidP="00A64DF2">
            <w:pPr>
              <w:pStyle w:val="s10"/>
              <w:rPr>
                <w:b/>
                <w:bCs/>
                <w:color w:val="5B5E5F"/>
              </w:rPr>
            </w:pPr>
            <w:r w:rsidRPr="003B41A9">
              <w:rPr>
                <w:b/>
                <w:bCs/>
                <w:color w:val="5B5E5F"/>
              </w:rPr>
              <w:t>3.10.1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Приюты для животных</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ветеринарных услуг в стационаре;</w:t>
            </w:r>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организации гостиниц для животных</w:t>
            </w:r>
          </w:p>
        </w:tc>
        <w:tc>
          <w:tcPr>
            <w:tcW w:w="362" w:type="pct"/>
          </w:tcPr>
          <w:p w:rsidR="00A64DF2" w:rsidRPr="003B41A9" w:rsidRDefault="00A64DF2" w:rsidP="00A64DF2">
            <w:pPr>
              <w:pStyle w:val="s10"/>
              <w:rPr>
                <w:b/>
                <w:bCs/>
                <w:color w:val="5B5E5F"/>
              </w:rPr>
            </w:pPr>
            <w:r w:rsidRPr="003B41A9">
              <w:rPr>
                <w:b/>
                <w:bCs/>
                <w:color w:val="5B5E5F"/>
              </w:rPr>
              <w:t>3.10.2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r w:rsidRPr="003B41A9">
              <w:rPr>
                <w:rFonts w:ascii="Times New Roman" w:hAnsi="Times New Roman" w:cs="Times New Roman"/>
                <w:b/>
                <w:bCs/>
                <w:sz w:val="24"/>
                <w:szCs w:val="24"/>
              </w:rPr>
              <w:t>И</w:t>
            </w:r>
          </w:p>
        </w:tc>
        <w:tc>
          <w:tcPr>
            <w:tcW w:w="568" w:type="pct"/>
            <w:vAlign w:val="center"/>
          </w:tcPr>
          <w:p w:rsidR="00A64DF2" w:rsidRPr="003B41A9" w:rsidRDefault="00A64DF2" w:rsidP="00A64DF2">
            <w:pPr>
              <w:pStyle w:val="Style69"/>
              <w:spacing w:line="240" w:lineRule="auto"/>
              <w:jc w:val="center"/>
            </w:pPr>
            <w:r w:rsidRPr="003B41A9">
              <w:rPr>
                <w:rStyle w:val="FontStyle102"/>
                <w:sz w:val="24"/>
                <w:szCs w:val="24"/>
              </w:rPr>
              <w:t>Зоны</w:t>
            </w:r>
            <w:r w:rsidRPr="003B41A9">
              <w:t xml:space="preserve"> </w:t>
            </w:r>
            <w:r w:rsidRPr="003B41A9">
              <w:rPr>
                <w:rStyle w:val="FontStyle102"/>
                <w:sz w:val="24"/>
                <w:szCs w:val="24"/>
              </w:rPr>
              <w:t>инженерной</w:t>
            </w:r>
          </w:p>
          <w:p w:rsidR="00A64DF2" w:rsidRPr="003B41A9" w:rsidRDefault="00A64DF2" w:rsidP="00A64DF2">
            <w:pPr>
              <w:pStyle w:val="Style69"/>
              <w:spacing w:line="240" w:lineRule="auto"/>
              <w:jc w:val="center"/>
            </w:pPr>
            <w:r w:rsidRPr="003B41A9">
              <w:rPr>
                <w:rStyle w:val="FontStyle102"/>
                <w:sz w:val="24"/>
                <w:szCs w:val="24"/>
              </w:rPr>
              <w:t>инфраструктуры</w:t>
            </w: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И 1-1</w:t>
            </w:r>
          </w:p>
        </w:tc>
        <w:tc>
          <w:tcPr>
            <w:tcW w:w="655" w:type="pct"/>
            <w:vAlign w:val="center"/>
          </w:tcPr>
          <w:p w:rsidR="00A64DF2" w:rsidRPr="003B41A9" w:rsidRDefault="00A64DF2" w:rsidP="00A64DF2">
            <w:pPr>
              <w:spacing w:line="240" w:lineRule="auto"/>
              <w:rPr>
                <w:rStyle w:val="FontStyle103"/>
                <w:rFonts w:ascii="Times New Roman" w:hAnsi="Times New Roman" w:cs="Times New Roman"/>
                <w:i/>
                <w:iCs/>
                <w:sz w:val="24"/>
                <w:szCs w:val="24"/>
              </w:rPr>
            </w:pPr>
            <w:r w:rsidRPr="003B41A9">
              <w:rPr>
                <w:rStyle w:val="FontStyle103"/>
                <w:rFonts w:ascii="Times New Roman" w:hAnsi="Times New Roman" w:cs="Times New Roman"/>
                <w:i/>
                <w:iCs/>
                <w:sz w:val="24"/>
                <w:szCs w:val="24"/>
              </w:rPr>
              <w:t>Зона энергообеспечения</w:t>
            </w:r>
          </w:p>
        </w:tc>
        <w:tc>
          <w:tcPr>
            <w:tcW w:w="654" w:type="pct"/>
          </w:tcPr>
          <w:p w:rsidR="00A64DF2" w:rsidRPr="003B41A9" w:rsidRDefault="00A64DF2" w:rsidP="00A64DF2">
            <w:pPr>
              <w:pStyle w:val="ae"/>
              <w:spacing w:line="45" w:lineRule="atLeast"/>
            </w:pPr>
            <w:r w:rsidRPr="003B41A9">
              <w:rPr>
                <w:color w:val="000000"/>
              </w:rPr>
              <w:t>Энергетика</w:t>
            </w:r>
          </w:p>
        </w:tc>
        <w:tc>
          <w:tcPr>
            <w:tcW w:w="2037" w:type="pct"/>
          </w:tcPr>
          <w:p w:rsidR="00A64DF2" w:rsidRPr="003B41A9" w:rsidRDefault="00A64DF2" w:rsidP="00A64DF2">
            <w:pPr>
              <w:pStyle w:val="ae"/>
              <w:spacing w:after="0"/>
            </w:pPr>
            <w:r w:rsidRPr="003B41A9">
              <w:rPr>
                <w:color w:val="00000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3B41A9">
              <w:rPr>
                <w:color w:val="000000"/>
              </w:rPr>
              <w:t>золоотвалов</w:t>
            </w:r>
            <w:proofErr w:type="spellEnd"/>
            <w:r w:rsidRPr="003B41A9">
              <w:rPr>
                <w:color w:val="000000"/>
              </w:rPr>
              <w:t>, гидротехнических сооружений);</w:t>
            </w:r>
          </w:p>
          <w:p w:rsidR="00A64DF2" w:rsidRPr="003B41A9" w:rsidRDefault="00A64DF2" w:rsidP="00A64DF2">
            <w:pPr>
              <w:pStyle w:val="ae"/>
              <w:spacing w:line="45" w:lineRule="atLeast"/>
            </w:pPr>
            <w:r w:rsidRPr="003B41A9">
              <w:rPr>
                <w:color w:val="000000"/>
              </w:rPr>
              <w:t xml:space="preserve">размещение объектов </w:t>
            </w:r>
            <w:proofErr w:type="spellStart"/>
            <w:r w:rsidRPr="003B41A9">
              <w:rPr>
                <w:color w:val="000000"/>
              </w:rPr>
              <w:t>электросетевого</w:t>
            </w:r>
            <w:proofErr w:type="spellEnd"/>
            <w:r w:rsidRPr="003B41A9">
              <w:rPr>
                <w:color w:val="000000"/>
              </w:rPr>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history="1">
              <w:r w:rsidRPr="003B41A9">
                <w:rPr>
                  <w:rStyle w:val="af0"/>
                </w:rPr>
                <w:t>кодом 3.1</w:t>
              </w:r>
            </w:hyperlink>
          </w:p>
        </w:tc>
        <w:tc>
          <w:tcPr>
            <w:tcW w:w="362" w:type="pct"/>
          </w:tcPr>
          <w:p w:rsidR="00A64DF2" w:rsidRPr="003B41A9" w:rsidRDefault="00A64DF2" w:rsidP="00A64DF2">
            <w:pPr>
              <w:pStyle w:val="s10"/>
              <w:rPr>
                <w:b/>
                <w:bCs/>
                <w:color w:val="5B5E5F"/>
              </w:rPr>
            </w:pPr>
            <w:r w:rsidRPr="003B41A9">
              <w:rPr>
                <w:b/>
                <w:bCs/>
                <w:color w:val="5B5E5F"/>
              </w:rPr>
              <w:t>6.7</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И 1-2</w:t>
            </w:r>
          </w:p>
        </w:tc>
        <w:tc>
          <w:tcPr>
            <w:tcW w:w="655" w:type="pct"/>
            <w:vAlign w:val="center"/>
          </w:tcPr>
          <w:p w:rsidR="00A64DF2" w:rsidRPr="003B41A9" w:rsidRDefault="00A64DF2" w:rsidP="00A64DF2">
            <w:pPr>
              <w:spacing w:line="240" w:lineRule="auto"/>
              <w:rPr>
                <w:rStyle w:val="FontStyle103"/>
                <w:rFonts w:ascii="Times New Roman" w:hAnsi="Times New Roman" w:cs="Times New Roman"/>
                <w:i/>
                <w:iCs/>
                <w:sz w:val="24"/>
                <w:szCs w:val="24"/>
              </w:rPr>
            </w:pPr>
          </w:p>
        </w:tc>
        <w:tc>
          <w:tcPr>
            <w:tcW w:w="654" w:type="pct"/>
          </w:tcPr>
          <w:p w:rsidR="00A64DF2" w:rsidRPr="003B41A9" w:rsidRDefault="00A64DF2" w:rsidP="00A64DF2">
            <w:pPr>
              <w:pStyle w:val="s10"/>
              <w:rPr>
                <w:b/>
                <w:bCs/>
                <w:color w:val="5B5E5F"/>
              </w:rPr>
            </w:pPr>
          </w:p>
        </w:tc>
        <w:tc>
          <w:tcPr>
            <w:tcW w:w="2037" w:type="pct"/>
          </w:tcPr>
          <w:p w:rsidR="00A64DF2" w:rsidRPr="003B41A9" w:rsidRDefault="00A64DF2" w:rsidP="00A64DF2">
            <w:pPr>
              <w:pStyle w:val="s10"/>
              <w:rPr>
                <w:b/>
                <w:bCs/>
                <w:color w:val="5B5E5F"/>
              </w:rPr>
            </w:pPr>
          </w:p>
        </w:tc>
        <w:tc>
          <w:tcPr>
            <w:tcW w:w="362" w:type="pct"/>
          </w:tcPr>
          <w:p w:rsidR="00A64DF2" w:rsidRPr="003B41A9" w:rsidRDefault="00A64DF2" w:rsidP="00A64DF2">
            <w:pPr>
              <w:pStyle w:val="s10"/>
              <w:rPr>
                <w:b/>
                <w:bCs/>
                <w:color w:val="5B5E5F"/>
              </w:rPr>
            </w:pP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pStyle w:val="Style36"/>
              <w:spacing w:line="240" w:lineRule="auto"/>
              <w:rPr>
                <w:rStyle w:val="FontStyle103"/>
                <w:b/>
                <w:bCs/>
                <w:sz w:val="24"/>
                <w:szCs w:val="24"/>
              </w:rPr>
            </w:pPr>
            <w:r w:rsidRPr="003B41A9">
              <w:rPr>
                <w:b/>
                <w:bCs/>
                <w:color w:val="000000"/>
              </w:rPr>
              <w:t>И 1-3</w:t>
            </w: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af1"/>
              <w:rPr>
                <w:rFonts w:ascii="Times New Roman" w:hAnsi="Times New Roman" w:cs="Times New Roman"/>
                <w:sz w:val="24"/>
                <w:szCs w:val="24"/>
              </w:rPr>
            </w:pPr>
          </w:p>
        </w:tc>
        <w:tc>
          <w:tcPr>
            <w:tcW w:w="2037" w:type="pct"/>
          </w:tcPr>
          <w:p w:rsidR="00A64DF2" w:rsidRPr="003B41A9" w:rsidRDefault="00A64DF2" w:rsidP="00A64DF2">
            <w:pPr>
              <w:pStyle w:val="af1"/>
              <w:rPr>
                <w:rFonts w:ascii="Times New Roman" w:hAnsi="Times New Roman" w:cs="Times New Roman"/>
                <w:sz w:val="24"/>
                <w:szCs w:val="24"/>
              </w:rPr>
            </w:pPr>
          </w:p>
        </w:tc>
        <w:tc>
          <w:tcPr>
            <w:tcW w:w="362" w:type="pct"/>
          </w:tcPr>
          <w:p w:rsidR="00A64DF2" w:rsidRPr="003B41A9" w:rsidRDefault="00A64DF2" w:rsidP="00A64DF2">
            <w:pPr>
              <w:pStyle w:val="af1"/>
              <w:rPr>
                <w:rFonts w:ascii="Times New Roman" w:hAnsi="Times New Roman" w:cs="Times New Roman"/>
                <w:sz w:val="24"/>
                <w:szCs w:val="24"/>
              </w:rPr>
            </w:pP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И 2</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водоснабжения</w:t>
            </w:r>
          </w:p>
        </w:tc>
        <w:tc>
          <w:tcPr>
            <w:tcW w:w="654" w:type="pct"/>
          </w:tcPr>
          <w:p w:rsidR="00A64DF2" w:rsidRPr="003B41A9" w:rsidRDefault="00A64DF2" w:rsidP="00A64DF2">
            <w:pPr>
              <w:pStyle w:val="s10"/>
              <w:rPr>
                <w:b/>
                <w:bCs/>
                <w:color w:val="5B5E5F"/>
              </w:rPr>
            </w:pPr>
            <w:r w:rsidRPr="003B41A9">
              <w:rPr>
                <w:b/>
                <w:bCs/>
                <w:color w:val="5B5E5F"/>
              </w:rPr>
              <w:t>Общее пользование водными объектами</w:t>
            </w:r>
          </w:p>
        </w:tc>
        <w:tc>
          <w:tcPr>
            <w:tcW w:w="2037" w:type="pct"/>
          </w:tcPr>
          <w:p w:rsidR="00A64DF2" w:rsidRPr="003B41A9" w:rsidRDefault="00A64DF2" w:rsidP="00A64DF2">
            <w:pPr>
              <w:pStyle w:val="s10"/>
              <w:rPr>
                <w:b/>
                <w:bCs/>
                <w:color w:val="5B5E5F"/>
              </w:rPr>
            </w:pPr>
            <w:proofErr w:type="gramStart"/>
            <w:r w:rsidRPr="003B41A9">
              <w:rPr>
                <w:b/>
                <w:bCs/>
                <w:color w:val="5B5E5F"/>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c>
          <w:tcPr>
            <w:tcW w:w="362" w:type="pct"/>
          </w:tcPr>
          <w:p w:rsidR="00A64DF2" w:rsidRPr="003B41A9" w:rsidRDefault="00A64DF2" w:rsidP="00A64DF2">
            <w:pPr>
              <w:pStyle w:val="s10"/>
              <w:rPr>
                <w:b/>
                <w:bCs/>
                <w:color w:val="5B5E5F"/>
              </w:rPr>
            </w:pPr>
            <w:r w:rsidRPr="003B41A9">
              <w:rPr>
                <w:b/>
                <w:bCs/>
                <w:color w:val="5B5E5F"/>
              </w:rPr>
              <w:t>11.1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И 3</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связи</w:t>
            </w:r>
          </w:p>
        </w:tc>
        <w:tc>
          <w:tcPr>
            <w:tcW w:w="654" w:type="pct"/>
          </w:tcPr>
          <w:p w:rsidR="00A64DF2" w:rsidRPr="003B41A9" w:rsidRDefault="00A64DF2" w:rsidP="00A64DF2">
            <w:pPr>
              <w:pStyle w:val="ae"/>
              <w:spacing w:line="45" w:lineRule="atLeast"/>
            </w:pPr>
            <w:r w:rsidRPr="003B41A9">
              <w:rPr>
                <w:color w:val="000000"/>
              </w:rPr>
              <w:t>Связь</w:t>
            </w:r>
          </w:p>
        </w:tc>
        <w:tc>
          <w:tcPr>
            <w:tcW w:w="2037" w:type="pct"/>
          </w:tcPr>
          <w:p w:rsidR="00A64DF2" w:rsidRPr="003B41A9" w:rsidRDefault="00A64DF2" w:rsidP="00A64DF2">
            <w:pPr>
              <w:pStyle w:val="ae"/>
              <w:spacing w:line="45" w:lineRule="atLeast"/>
            </w:pPr>
            <w:r w:rsidRPr="003B41A9">
              <w:rPr>
                <w:color w:val="00000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history="1">
              <w:r w:rsidRPr="003B41A9">
                <w:rPr>
                  <w:rStyle w:val="af0"/>
                </w:rPr>
                <w:t>кодом 3.1</w:t>
              </w:r>
            </w:hyperlink>
          </w:p>
        </w:tc>
        <w:tc>
          <w:tcPr>
            <w:tcW w:w="362"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6.8</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r w:rsidRPr="003B41A9">
              <w:rPr>
                <w:rStyle w:val="FontStyle102"/>
                <w:sz w:val="24"/>
                <w:szCs w:val="24"/>
              </w:rPr>
              <w:t>Т</w:t>
            </w:r>
          </w:p>
        </w:tc>
        <w:tc>
          <w:tcPr>
            <w:tcW w:w="568" w:type="pct"/>
            <w:vAlign w:val="center"/>
          </w:tcPr>
          <w:p w:rsidR="00A64DF2" w:rsidRPr="003B41A9" w:rsidRDefault="00A64DF2" w:rsidP="00A64DF2">
            <w:pPr>
              <w:pStyle w:val="Style69"/>
              <w:spacing w:line="240" w:lineRule="auto"/>
              <w:jc w:val="center"/>
            </w:pPr>
            <w:r w:rsidRPr="003B41A9">
              <w:rPr>
                <w:rStyle w:val="FontStyle102"/>
                <w:sz w:val="24"/>
                <w:szCs w:val="24"/>
              </w:rPr>
              <w:t>Зоны</w:t>
            </w:r>
          </w:p>
          <w:p w:rsidR="00A64DF2" w:rsidRPr="003B41A9" w:rsidRDefault="00A64DF2" w:rsidP="00A64DF2">
            <w:pPr>
              <w:pStyle w:val="Style69"/>
              <w:spacing w:line="240" w:lineRule="auto"/>
              <w:ind w:left="5" w:hanging="5"/>
              <w:jc w:val="center"/>
            </w:pPr>
            <w:r w:rsidRPr="003B41A9">
              <w:rPr>
                <w:rStyle w:val="FontStyle102"/>
                <w:sz w:val="24"/>
                <w:szCs w:val="24"/>
              </w:rPr>
              <w:t>транспортной инфраструктуры</w:t>
            </w:r>
          </w:p>
        </w:tc>
        <w:tc>
          <w:tcPr>
            <w:tcW w:w="435" w:type="pct"/>
            <w:vAlign w:val="center"/>
          </w:tcPr>
          <w:p w:rsidR="00A64DF2" w:rsidRPr="003B41A9" w:rsidRDefault="00A64DF2" w:rsidP="00A64DF2">
            <w:pPr>
              <w:pStyle w:val="Style36"/>
              <w:spacing w:line="240" w:lineRule="auto"/>
              <w:jc w:val="center"/>
              <w:rPr>
                <w:b/>
                <w:bCs/>
              </w:rPr>
            </w:pPr>
            <w:r w:rsidRPr="003B41A9">
              <w:rPr>
                <w:rStyle w:val="FontStyle103"/>
                <w:b/>
                <w:bCs/>
                <w:sz w:val="24"/>
                <w:szCs w:val="24"/>
              </w:rPr>
              <w:t>Т 1</w:t>
            </w:r>
          </w:p>
        </w:tc>
        <w:tc>
          <w:tcPr>
            <w:tcW w:w="655" w:type="pct"/>
            <w:vAlign w:val="center"/>
          </w:tcPr>
          <w:p w:rsidR="00A64DF2" w:rsidRPr="003B41A9" w:rsidRDefault="00A64DF2" w:rsidP="00A64DF2">
            <w:pPr>
              <w:spacing w:line="240" w:lineRule="auto"/>
              <w:rPr>
                <w:rFonts w:ascii="Times New Roman" w:hAnsi="Times New Roman" w:cs="Times New Roman"/>
                <w:i/>
                <w:iCs/>
                <w:sz w:val="24"/>
                <w:szCs w:val="24"/>
              </w:rPr>
            </w:pPr>
            <w:r w:rsidRPr="003B41A9">
              <w:rPr>
                <w:rStyle w:val="FontStyle103"/>
                <w:rFonts w:ascii="Times New Roman" w:hAnsi="Times New Roman" w:cs="Times New Roman"/>
                <w:i/>
                <w:iCs/>
                <w:sz w:val="24"/>
                <w:szCs w:val="24"/>
              </w:rPr>
              <w:t xml:space="preserve">Зона улично-дорожной сети </w:t>
            </w:r>
          </w:p>
        </w:tc>
        <w:tc>
          <w:tcPr>
            <w:tcW w:w="654" w:type="pct"/>
          </w:tcPr>
          <w:p w:rsidR="00A64DF2" w:rsidRPr="003B41A9" w:rsidRDefault="00A64DF2" w:rsidP="00A64DF2">
            <w:pPr>
              <w:pStyle w:val="ae"/>
              <w:spacing w:line="60" w:lineRule="atLeast"/>
            </w:pPr>
            <w:r w:rsidRPr="003B41A9">
              <w:rPr>
                <w:color w:val="000000"/>
              </w:rPr>
              <w:t>Транспорт</w:t>
            </w:r>
          </w:p>
        </w:tc>
        <w:tc>
          <w:tcPr>
            <w:tcW w:w="2037" w:type="pct"/>
          </w:tcPr>
          <w:p w:rsidR="00A64DF2" w:rsidRPr="003B41A9" w:rsidRDefault="00A64DF2" w:rsidP="00A64DF2">
            <w:pPr>
              <w:pStyle w:val="ae"/>
              <w:spacing w:after="0"/>
            </w:pPr>
            <w:r w:rsidRPr="003B41A9">
              <w:rPr>
                <w:color w:val="000000"/>
              </w:rPr>
              <w:t>Размещение различного рода путей сообщения и сооружений, используемых для перевозки людей или грузов либо передачи веществ.</w:t>
            </w:r>
          </w:p>
          <w:p w:rsidR="00A64DF2" w:rsidRPr="003B41A9" w:rsidRDefault="00A64DF2" w:rsidP="00A64DF2">
            <w:pPr>
              <w:pStyle w:val="ae"/>
              <w:spacing w:line="60" w:lineRule="atLeast"/>
            </w:pPr>
            <w:r w:rsidRPr="003B41A9">
              <w:rPr>
                <w:color w:val="000000"/>
              </w:rPr>
              <w:t xml:space="preserve">Содержание данного вида разрешенного использования включает в себя содержание видов разрешенного использования с </w:t>
            </w:r>
            <w:hyperlink w:anchor="Par401" w:history="1">
              <w:r w:rsidRPr="003B41A9">
                <w:rPr>
                  <w:rStyle w:val="af0"/>
                </w:rPr>
                <w:t>кодами 7.1</w:t>
              </w:r>
            </w:hyperlink>
            <w:r w:rsidRPr="003B41A9">
              <w:rPr>
                <w:color w:val="000000"/>
              </w:rPr>
              <w:t xml:space="preserve"> - </w:t>
            </w:r>
            <w:hyperlink w:anchor="Par426" w:history="1">
              <w:r w:rsidRPr="003B41A9">
                <w:rPr>
                  <w:rStyle w:val="af0"/>
                </w:rPr>
                <w:t>7.5</w:t>
              </w:r>
            </w:hyperlink>
          </w:p>
        </w:tc>
        <w:tc>
          <w:tcPr>
            <w:tcW w:w="362" w:type="pct"/>
          </w:tcPr>
          <w:p w:rsidR="00A64DF2" w:rsidRPr="003B41A9" w:rsidRDefault="00A64DF2" w:rsidP="00A64DF2">
            <w:pPr>
              <w:pStyle w:val="ae"/>
              <w:spacing w:line="60" w:lineRule="atLeast"/>
            </w:pPr>
            <w:r w:rsidRPr="003B41A9">
              <w:rPr>
                <w:color w:val="000000"/>
              </w:rPr>
              <w:t>7.0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jc w:val="center"/>
              <w:rPr>
                <w:rStyle w:val="FontStyle103"/>
                <w:b/>
                <w:bCs/>
                <w:sz w:val="24"/>
                <w:szCs w:val="24"/>
              </w:rPr>
            </w:pPr>
            <w:r w:rsidRPr="003B41A9">
              <w:rPr>
                <w:rStyle w:val="FontStyle103"/>
                <w:b/>
                <w:bCs/>
                <w:sz w:val="24"/>
                <w:szCs w:val="24"/>
              </w:rPr>
              <w:t>Т 2</w:t>
            </w:r>
          </w:p>
        </w:tc>
        <w:tc>
          <w:tcPr>
            <w:tcW w:w="655" w:type="pct"/>
            <w:vAlign w:val="center"/>
          </w:tcPr>
          <w:p w:rsidR="00A64DF2" w:rsidRPr="003B41A9" w:rsidRDefault="00A64DF2" w:rsidP="00A64DF2">
            <w:pPr>
              <w:rPr>
                <w:rFonts w:ascii="Times New Roman" w:hAnsi="Times New Roman" w:cs="Times New Roman"/>
                <w:i/>
                <w:iCs/>
                <w:sz w:val="24"/>
                <w:szCs w:val="24"/>
              </w:rPr>
            </w:pPr>
            <w:r w:rsidRPr="003B41A9">
              <w:rPr>
                <w:rFonts w:ascii="Times New Roman" w:hAnsi="Times New Roman" w:cs="Times New Roman"/>
                <w:i/>
                <w:iCs/>
                <w:sz w:val="24"/>
                <w:szCs w:val="24"/>
              </w:rPr>
              <w:t>Зона городско</w:t>
            </w:r>
            <w:r w:rsidRPr="003B41A9">
              <w:rPr>
                <w:rFonts w:ascii="Times New Roman" w:hAnsi="Times New Roman" w:cs="Times New Roman"/>
                <w:i/>
                <w:iCs/>
                <w:sz w:val="24"/>
                <w:szCs w:val="24"/>
              </w:rPr>
              <w:lastRenderedPageBreak/>
              <w:t>го (поселкового</w:t>
            </w:r>
            <w:proofErr w:type="gramStart"/>
            <w:r w:rsidRPr="003B41A9">
              <w:rPr>
                <w:rFonts w:ascii="Times New Roman" w:hAnsi="Times New Roman" w:cs="Times New Roman"/>
                <w:i/>
                <w:iCs/>
                <w:sz w:val="24"/>
                <w:szCs w:val="24"/>
              </w:rPr>
              <w:t>)т</w:t>
            </w:r>
            <w:proofErr w:type="gramEnd"/>
            <w:r w:rsidRPr="003B41A9">
              <w:rPr>
                <w:rFonts w:ascii="Times New Roman" w:hAnsi="Times New Roman" w:cs="Times New Roman"/>
                <w:i/>
                <w:iCs/>
                <w:sz w:val="24"/>
                <w:szCs w:val="24"/>
              </w:rPr>
              <w:t>ранспорта</w:t>
            </w:r>
          </w:p>
        </w:tc>
        <w:tc>
          <w:tcPr>
            <w:tcW w:w="654" w:type="pct"/>
          </w:tcPr>
          <w:p w:rsidR="00A64DF2" w:rsidRPr="003B41A9" w:rsidRDefault="00A64DF2" w:rsidP="00A64DF2">
            <w:pPr>
              <w:pStyle w:val="ae"/>
              <w:spacing w:line="60" w:lineRule="atLeast"/>
            </w:pPr>
            <w:r w:rsidRPr="003B41A9">
              <w:rPr>
                <w:color w:val="000000"/>
              </w:rPr>
              <w:lastRenderedPageBreak/>
              <w:t xml:space="preserve">Автомобильный </w:t>
            </w:r>
            <w:r w:rsidRPr="003B41A9">
              <w:rPr>
                <w:color w:val="000000"/>
              </w:rPr>
              <w:lastRenderedPageBreak/>
              <w:t>транспорт</w:t>
            </w:r>
          </w:p>
        </w:tc>
        <w:tc>
          <w:tcPr>
            <w:tcW w:w="2037" w:type="pct"/>
          </w:tcPr>
          <w:p w:rsidR="00A64DF2" w:rsidRPr="003B41A9" w:rsidRDefault="00A64DF2" w:rsidP="00A64DF2">
            <w:pPr>
              <w:pStyle w:val="ae"/>
              <w:spacing w:after="0"/>
            </w:pPr>
            <w:r w:rsidRPr="003B41A9">
              <w:rPr>
                <w:color w:val="000000"/>
              </w:rPr>
              <w:lastRenderedPageBreak/>
              <w:t xml:space="preserve">Размещение автомобильных дорог и технически связанных с </w:t>
            </w:r>
            <w:r w:rsidRPr="003B41A9">
              <w:rPr>
                <w:color w:val="000000"/>
              </w:rPr>
              <w:lastRenderedPageBreak/>
              <w:t>ними сооружений;</w:t>
            </w:r>
          </w:p>
          <w:p w:rsidR="00A64DF2" w:rsidRPr="003B41A9" w:rsidRDefault="00A64DF2" w:rsidP="00A64DF2">
            <w:pPr>
              <w:pStyle w:val="ae"/>
              <w:spacing w:after="0"/>
            </w:pPr>
            <w:r w:rsidRPr="003B41A9">
              <w:rPr>
                <w:color w:val="000000"/>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A64DF2" w:rsidRPr="003B41A9" w:rsidRDefault="00A64DF2" w:rsidP="00A64DF2">
            <w:pPr>
              <w:pStyle w:val="ae"/>
              <w:spacing w:line="60" w:lineRule="atLeast"/>
            </w:pPr>
            <w:r w:rsidRPr="003B41A9">
              <w:rPr>
                <w:color w:val="000000"/>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362" w:type="pct"/>
          </w:tcPr>
          <w:p w:rsidR="00A64DF2" w:rsidRPr="003B41A9" w:rsidRDefault="00A64DF2" w:rsidP="00A64DF2">
            <w:pPr>
              <w:pStyle w:val="ae"/>
              <w:spacing w:line="60" w:lineRule="atLeast"/>
            </w:pPr>
            <w:r w:rsidRPr="003B41A9">
              <w:rPr>
                <w:color w:val="000000"/>
              </w:rPr>
              <w:lastRenderedPageBreak/>
              <w:t>7.2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p>
        </w:tc>
        <w:tc>
          <w:tcPr>
            <w:tcW w:w="568" w:type="pct"/>
            <w:vAlign w:val="center"/>
          </w:tcPr>
          <w:p w:rsidR="00A64DF2" w:rsidRPr="003B41A9" w:rsidRDefault="00A64DF2" w:rsidP="00A64DF2">
            <w:pPr>
              <w:pStyle w:val="Style69"/>
              <w:spacing w:line="240" w:lineRule="auto"/>
              <w:ind w:left="5" w:hanging="5"/>
              <w:jc w:val="center"/>
            </w:pPr>
          </w:p>
        </w:tc>
        <w:tc>
          <w:tcPr>
            <w:tcW w:w="435" w:type="pct"/>
            <w:vAlign w:val="center"/>
          </w:tcPr>
          <w:p w:rsidR="00A64DF2" w:rsidRPr="003B41A9" w:rsidRDefault="00A64DF2" w:rsidP="00A64DF2">
            <w:pPr>
              <w:pStyle w:val="Style36"/>
              <w:jc w:val="center"/>
              <w:rPr>
                <w:rStyle w:val="FontStyle103"/>
                <w:b/>
                <w:bCs/>
                <w:sz w:val="24"/>
                <w:szCs w:val="24"/>
              </w:rPr>
            </w:pPr>
            <w:r w:rsidRPr="003B41A9">
              <w:rPr>
                <w:rStyle w:val="FontStyle103"/>
                <w:b/>
                <w:bCs/>
                <w:sz w:val="24"/>
                <w:szCs w:val="24"/>
              </w:rPr>
              <w:t>Т 3</w:t>
            </w:r>
          </w:p>
        </w:tc>
        <w:tc>
          <w:tcPr>
            <w:tcW w:w="655" w:type="pct"/>
            <w:vAlign w:val="center"/>
          </w:tcPr>
          <w:p w:rsidR="00A64DF2" w:rsidRPr="003B41A9" w:rsidRDefault="00A64DF2" w:rsidP="00A64DF2">
            <w:pPr>
              <w:rPr>
                <w:rFonts w:ascii="Times New Roman" w:hAnsi="Times New Roman" w:cs="Times New Roman"/>
                <w:i/>
                <w:iCs/>
                <w:sz w:val="24"/>
                <w:szCs w:val="24"/>
              </w:rPr>
            </w:pPr>
            <w:r w:rsidRPr="003B41A9">
              <w:rPr>
                <w:rStyle w:val="FontStyle103"/>
                <w:rFonts w:ascii="Times New Roman" w:hAnsi="Times New Roman" w:cs="Times New Roman"/>
                <w:i/>
                <w:iCs/>
                <w:sz w:val="24"/>
                <w:szCs w:val="24"/>
              </w:rPr>
              <w:t>Иные  зоны транспортной инфраструктуры</w:t>
            </w:r>
          </w:p>
        </w:tc>
        <w:tc>
          <w:tcPr>
            <w:tcW w:w="654" w:type="pct"/>
          </w:tcPr>
          <w:p w:rsidR="00A64DF2" w:rsidRPr="003B41A9" w:rsidRDefault="00A64DF2" w:rsidP="00A64DF2">
            <w:pPr>
              <w:pStyle w:val="s10"/>
              <w:rPr>
                <w:b/>
                <w:bCs/>
                <w:color w:val="5B5E5F"/>
              </w:rPr>
            </w:pPr>
            <w:r w:rsidRPr="003B41A9">
              <w:rPr>
                <w:b/>
                <w:bCs/>
                <w:color w:val="5B5E5F"/>
              </w:rPr>
              <w:t>Трубопроводный транспорт</w:t>
            </w:r>
          </w:p>
        </w:tc>
        <w:tc>
          <w:tcPr>
            <w:tcW w:w="2037" w:type="pct"/>
          </w:tcPr>
          <w:p w:rsidR="00A64DF2" w:rsidRPr="003B41A9" w:rsidRDefault="00A64DF2" w:rsidP="00A64DF2">
            <w:pPr>
              <w:pStyle w:val="s10"/>
              <w:rPr>
                <w:b/>
                <w:bCs/>
                <w:color w:val="5B5E5F"/>
              </w:rPr>
            </w:pPr>
            <w:r w:rsidRPr="003B41A9">
              <w:rPr>
                <w:b/>
                <w:bCs/>
                <w:color w:val="5B5E5F"/>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362" w:type="pct"/>
          </w:tcPr>
          <w:p w:rsidR="00A64DF2" w:rsidRPr="003B41A9" w:rsidRDefault="00A64DF2" w:rsidP="00A64DF2">
            <w:pPr>
              <w:pStyle w:val="s10"/>
              <w:rPr>
                <w:b/>
                <w:bCs/>
                <w:color w:val="5B5E5F"/>
              </w:rPr>
            </w:pPr>
            <w:r w:rsidRPr="003B41A9">
              <w:rPr>
                <w:b/>
                <w:bCs/>
                <w:color w:val="5B5E5F"/>
              </w:rPr>
              <w:t>7.5</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p>
        </w:tc>
        <w:tc>
          <w:tcPr>
            <w:tcW w:w="568" w:type="pct"/>
            <w:vAlign w:val="center"/>
          </w:tcPr>
          <w:p w:rsidR="00A64DF2" w:rsidRPr="003B41A9" w:rsidRDefault="00A64DF2" w:rsidP="00A64DF2">
            <w:pPr>
              <w:pStyle w:val="Style69"/>
              <w:spacing w:line="240" w:lineRule="auto"/>
              <w:ind w:left="5" w:hanging="5"/>
              <w:jc w:val="center"/>
            </w:pPr>
          </w:p>
        </w:tc>
        <w:tc>
          <w:tcPr>
            <w:tcW w:w="435" w:type="pct"/>
            <w:vAlign w:val="center"/>
          </w:tcPr>
          <w:p w:rsidR="00A64DF2" w:rsidRPr="003B41A9" w:rsidRDefault="00A64DF2" w:rsidP="00A64DF2">
            <w:pPr>
              <w:pStyle w:val="Style36"/>
              <w:jc w:val="center"/>
              <w:rPr>
                <w:rStyle w:val="FontStyle103"/>
                <w:b/>
                <w:bCs/>
                <w:sz w:val="24"/>
                <w:szCs w:val="24"/>
              </w:rPr>
            </w:pPr>
          </w:p>
        </w:tc>
        <w:tc>
          <w:tcPr>
            <w:tcW w:w="655" w:type="pct"/>
            <w:vAlign w:val="center"/>
          </w:tcPr>
          <w:p w:rsidR="00A64DF2" w:rsidRPr="003B41A9" w:rsidRDefault="00A64DF2" w:rsidP="00A64DF2">
            <w:pPr>
              <w:rPr>
                <w:rStyle w:val="FontStyle103"/>
                <w:rFonts w:ascii="Times New Roman" w:hAnsi="Times New Roman" w:cs="Times New Roman"/>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Обслуживание автотранспорта</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64" w:anchor="block_10271" w:history="1">
              <w:r w:rsidRPr="003B41A9">
                <w:rPr>
                  <w:rStyle w:val="af0"/>
                  <w:b/>
                  <w:bCs/>
                </w:rPr>
                <w:t>коде 2.7.1</w:t>
              </w:r>
            </w:hyperlink>
          </w:p>
        </w:tc>
        <w:tc>
          <w:tcPr>
            <w:tcW w:w="362" w:type="pct"/>
          </w:tcPr>
          <w:p w:rsidR="00A64DF2" w:rsidRPr="003B41A9" w:rsidRDefault="00A64DF2" w:rsidP="00A64DF2">
            <w:pPr>
              <w:pStyle w:val="s10"/>
              <w:rPr>
                <w:b/>
                <w:bCs/>
                <w:color w:val="5B5E5F"/>
              </w:rPr>
            </w:pPr>
            <w:r w:rsidRPr="003B41A9">
              <w:rPr>
                <w:b/>
                <w:bCs/>
                <w:color w:val="5B5E5F"/>
              </w:rPr>
              <w:t>4.9</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p>
        </w:tc>
        <w:tc>
          <w:tcPr>
            <w:tcW w:w="568" w:type="pct"/>
            <w:vAlign w:val="center"/>
          </w:tcPr>
          <w:p w:rsidR="00A64DF2" w:rsidRPr="003B41A9" w:rsidRDefault="00A64DF2" w:rsidP="00A64DF2">
            <w:pPr>
              <w:pStyle w:val="Style69"/>
              <w:spacing w:line="240" w:lineRule="auto"/>
              <w:ind w:left="5" w:hanging="5"/>
              <w:jc w:val="center"/>
            </w:pPr>
          </w:p>
        </w:tc>
        <w:tc>
          <w:tcPr>
            <w:tcW w:w="435" w:type="pct"/>
            <w:vAlign w:val="center"/>
          </w:tcPr>
          <w:p w:rsidR="00A64DF2" w:rsidRPr="003B41A9" w:rsidRDefault="00A64DF2" w:rsidP="00A64DF2">
            <w:pPr>
              <w:pStyle w:val="Style36"/>
              <w:jc w:val="center"/>
              <w:rPr>
                <w:rStyle w:val="FontStyle103"/>
                <w:b/>
                <w:bCs/>
                <w:sz w:val="24"/>
                <w:szCs w:val="24"/>
              </w:rPr>
            </w:pPr>
          </w:p>
        </w:tc>
        <w:tc>
          <w:tcPr>
            <w:tcW w:w="655" w:type="pct"/>
            <w:vAlign w:val="center"/>
          </w:tcPr>
          <w:p w:rsidR="00A64DF2" w:rsidRPr="003B41A9" w:rsidRDefault="00A64DF2" w:rsidP="00A64DF2">
            <w:pPr>
              <w:rPr>
                <w:rStyle w:val="FontStyle103"/>
                <w:rFonts w:ascii="Times New Roman" w:hAnsi="Times New Roman" w:cs="Times New Roman"/>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Объекты придорожного сервиса</w:t>
            </w:r>
          </w:p>
        </w:tc>
        <w:tc>
          <w:tcPr>
            <w:tcW w:w="2037" w:type="pct"/>
          </w:tcPr>
          <w:p w:rsidR="00A64DF2" w:rsidRPr="003B41A9" w:rsidRDefault="00A64DF2" w:rsidP="00A64DF2">
            <w:pPr>
              <w:rPr>
                <w:rStyle w:val="a5"/>
                <w:rFonts w:eastAsiaTheme="minorHAnsi"/>
                <w:b/>
                <w:bCs/>
                <w:color w:val="5B5E5F"/>
                <w:sz w:val="24"/>
                <w:szCs w:val="24"/>
              </w:rPr>
            </w:pPr>
            <w:r w:rsidRPr="003B41A9">
              <w:rPr>
                <w:rStyle w:val="a5"/>
                <w:rFonts w:eastAsiaTheme="minorHAnsi"/>
                <w:b/>
                <w:bCs/>
                <w:color w:val="5B5E5F"/>
                <w:sz w:val="24"/>
                <w:szCs w:val="24"/>
              </w:rPr>
              <w:t xml:space="preserve">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w:t>
            </w:r>
            <w:r w:rsidRPr="003B41A9">
              <w:rPr>
                <w:rStyle w:val="a5"/>
                <w:rFonts w:eastAsiaTheme="minorHAnsi"/>
                <w:b/>
                <w:bCs/>
                <w:color w:val="5B5E5F"/>
                <w:sz w:val="24"/>
                <w:szCs w:val="24"/>
              </w:rPr>
              <w:lastRenderedPageBreak/>
              <w:t>мастерских, предназначенных для ремонта и обслуживания автомобилей и прочих объектов придорожного сервиса</w:t>
            </w:r>
          </w:p>
        </w:tc>
        <w:tc>
          <w:tcPr>
            <w:tcW w:w="362" w:type="pct"/>
          </w:tcPr>
          <w:p w:rsidR="00A64DF2" w:rsidRPr="003B41A9" w:rsidRDefault="00A64DF2" w:rsidP="00A64DF2">
            <w:pPr>
              <w:pStyle w:val="s10"/>
              <w:rPr>
                <w:b/>
                <w:bCs/>
                <w:color w:val="5B5E5F"/>
              </w:rPr>
            </w:pPr>
            <w:r w:rsidRPr="003B41A9">
              <w:rPr>
                <w:b/>
                <w:bCs/>
                <w:color w:val="5B5E5F"/>
              </w:rPr>
              <w:lastRenderedPageBreak/>
              <w:t>4.9.1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p>
        </w:tc>
        <w:tc>
          <w:tcPr>
            <w:tcW w:w="568" w:type="pct"/>
            <w:vAlign w:val="center"/>
          </w:tcPr>
          <w:p w:rsidR="00A64DF2" w:rsidRPr="003B41A9" w:rsidRDefault="00A64DF2" w:rsidP="00A64DF2">
            <w:pPr>
              <w:pStyle w:val="Style69"/>
              <w:spacing w:line="240" w:lineRule="auto"/>
              <w:ind w:left="5" w:hanging="5"/>
              <w:jc w:val="center"/>
            </w:pPr>
          </w:p>
        </w:tc>
        <w:tc>
          <w:tcPr>
            <w:tcW w:w="435" w:type="pct"/>
            <w:vAlign w:val="center"/>
          </w:tcPr>
          <w:p w:rsidR="00A64DF2" w:rsidRPr="003B41A9" w:rsidRDefault="00A64DF2" w:rsidP="00A64DF2">
            <w:pPr>
              <w:pStyle w:val="Style36"/>
              <w:jc w:val="center"/>
              <w:rPr>
                <w:rStyle w:val="FontStyle103"/>
                <w:b/>
                <w:bCs/>
                <w:sz w:val="24"/>
                <w:szCs w:val="24"/>
              </w:rPr>
            </w:pPr>
          </w:p>
        </w:tc>
        <w:tc>
          <w:tcPr>
            <w:tcW w:w="655" w:type="pct"/>
            <w:vAlign w:val="center"/>
          </w:tcPr>
          <w:p w:rsidR="00A64DF2" w:rsidRPr="003B41A9" w:rsidRDefault="00A64DF2" w:rsidP="00A64DF2">
            <w:pPr>
              <w:rPr>
                <w:rStyle w:val="FontStyle103"/>
                <w:rFonts w:ascii="Times New Roman" w:hAnsi="Times New Roman" w:cs="Times New Roman"/>
                <w:i/>
                <w:iCs/>
                <w:sz w:val="24"/>
                <w:szCs w:val="24"/>
              </w:rPr>
            </w:pPr>
          </w:p>
        </w:tc>
        <w:tc>
          <w:tcPr>
            <w:tcW w:w="654" w:type="pct"/>
          </w:tcPr>
          <w:p w:rsidR="00A64DF2" w:rsidRPr="003B41A9" w:rsidRDefault="00A64DF2" w:rsidP="00A64DF2">
            <w:pPr>
              <w:pStyle w:val="s10"/>
              <w:rPr>
                <w:b/>
                <w:bCs/>
                <w:color w:val="5B5E5F"/>
              </w:rPr>
            </w:pPr>
            <w:r w:rsidRPr="003B41A9">
              <w:rPr>
                <w:b/>
                <w:bCs/>
                <w:color w:val="5B5E5F"/>
              </w:rPr>
              <w:t>Земельные участки (территории) общего пользования</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362" w:type="pct"/>
          </w:tcPr>
          <w:p w:rsidR="00A64DF2" w:rsidRPr="003B41A9" w:rsidRDefault="00A64DF2" w:rsidP="00A64DF2">
            <w:pPr>
              <w:pStyle w:val="s10"/>
              <w:rPr>
                <w:b/>
                <w:bCs/>
                <w:color w:val="5B5E5F"/>
              </w:rPr>
            </w:pPr>
            <w:r w:rsidRPr="003B41A9">
              <w:rPr>
                <w:b/>
                <w:bCs/>
                <w:color w:val="5B5E5F"/>
              </w:rPr>
              <w:t>12.0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СХ</w:t>
            </w:r>
          </w:p>
        </w:tc>
        <w:tc>
          <w:tcPr>
            <w:tcW w:w="568" w:type="pct"/>
            <w:vAlign w:val="center"/>
          </w:tcPr>
          <w:p w:rsidR="00A64DF2" w:rsidRPr="003B41A9" w:rsidRDefault="00A64DF2" w:rsidP="00A64DF2">
            <w:pPr>
              <w:pStyle w:val="Style69"/>
              <w:spacing w:line="240" w:lineRule="auto"/>
              <w:jc w:val="center"/>
            </w:pPr>
            <w:r w:rsidRPr="003B41A9">
              <w:rPr>
                <w:rStyle w:val="FontStyle102"/>
                <w:sz w:val="24"/>
                <w:szCs w:val="24"/>
              </w:rPr>
              <w:t>Зоны</w:t>
            </w:r>
          </w:p>
          <w:p w:rsidR="00A64DF2" w:rsidRPr="003B41A9" w:rsidRDefault="00A64DF2" w:rsidP="00A64DF2">
            <w:pPr>
              <w:pStyle w:val="Style69"/>
              <w:spacing w:line="240" w:lineRule="auto"/>
              <w:jc w:val="center"/>
              <w:rPr>
                <w:rStyle w:val="FontStyle102"/>
                <w:sz w:val="24"/>
                <w:szCs w:val="24"/>
              </w:rPr>
            </w:pPr>
            <w:proofErr w:type="spellStart"/>
            <w:r w:rsidRPr="003B41A9">
              <w:rPr>
                <w:rStyle w:val="FontStyle102"/>
                <w:sz w:val="24"/>
                <w:szCs w:val="24"/>
              </w:rPr>
              <w:t>сельско</w:t>
            </w:r>
            <w:proofErr w:type="spellEnd"/>
            <w:r w:rsidRPr="003B41A9">
              <w:rPr>
                <w:rStyle w:val="FontStyle102"/>
                <w:sz w:val="24"/>
                <w:szCs w:val="24"/>
              </w:rPr>
              <w:t>-</w:t>
            </w:r>
          </w:p>
          <w:p w:rsidR="00A64DF2" w:rsidRPr="003B41A9" w:rsidRDefault="00A64DF2" w:rsidP="00A64DF2">
            <w:pPr>
              <w:pStyle w:val="Style69"/>
              <w:spacing w:line="240" w:lineRule="auto"/>
              <w:jc w:val="center"/>
            </w:pPr>
            <w:r w:rsidRPr="003B41A9">
              <w:rPr>
                <w:rStyle w:val="FontStyle102"/>
                <w:sz w:val="24"/>
                <w:szCs w:val="24"/>
              </w:rPr>
              <w:t>хозяйственного</w:t>
            </w:r>
          </w:p>
          <w:p w:rsidR="00A64DF2" w:rsidRPr="003B41A9" w:rsidRDefault="00A64DF2" w:rsidP="00A64DF2">
            <w:pPr>
              <w:pStyle w:val="Style69"/>
              <w:spacing w:line="240" w:lineRule="auto"/>
              <w:jc w:val="center"/>
            </w:pPr>
            <w:r w:rsidRPr="003B41A9">
              <w:rPr>
                <w:rStyle w:val="FontStyle102"/>
                <w:sz w:val="24"/>
                <w:szCs w:val="24"/>
              </w:rPr>
              <w:t>назначения</w:t>
            </w: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СХ 1</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сельскохозяйственных  угодий</w:t>
            </w:r>
          </w:p>
        </w:tc>
        <w:tc>
          <w:tcPr>
            <w:tcW w:w="654" w:type="pct"/>
          </w:tcPr>
          <w:p w:rsidR="00A64DF2" w:rsidRPr="003B41A9" w:rsidRDefault="00A64DF2" w:rsidP="00A64DF2">
            <w:pPr>
              <w:pStyle w:val="s10"/>
              <w:rPr>
                <w:b/>
                <w:bCs/>
                <w:color w:val="5B5E5F"/>
              </w:rPr>
            </w:pPr>
            <w:r w:rsidRPr="003B41A9">
              <w:rPr>
                <w:b/>
                <w:bCs/>
                <w:color w:val="5B5E5F"/>
              </w:rPr>
              <w:t>Сельскохозяйственное использование</w:t>
            </w:r>
          </w:p>
        </w:tc>
        <w:tc>
          <w:tcPr>
            <w:tcW w:w="2037" w:type="pct"/>
          </w:tcPr>
          <w:p w:rsidR="00A64DF2" w:rsidRPr="003B41A9" w:rsidRDefault="00A64DF2" w:rsidP="00A64DF2">
            <w:pPr>
              <w:pStyle w:val="s10"/>
              <w:rPr>
                <w:b/>
                <w:bCs/>
                <w:color w:val="5B5E5F"/>
              </w:rPr>
            </w:pPr>
            <w:r w:rsidRPr="003B41A9">
              <w:rPr>
                <w:b/>
                <w:bCs/>
                <w:color w:val="5B5E5F"/>
              </w:rPr>
              <w:t>Ведение сельского хозяйства.</w:t>
            </w:r>
          </w:p>
          <w:p w:rsidR="00A64DF2" w:rsidRPr="003B41A9" w:rsidRDefault="00A64DF2" w:rsidP="00A64DF2">
            <w:pPr>
              <w:pStyle w:val="s10"/>
              <w:rPr>
                <w:b/>
                <w:bCs/>
                <w:color w:val="5B5E5F"/>
              </w:rPr>
            </w:pPr>
            <w:r w:rsidRPr="003B41A9">
              <w:rPr>
                <w:b/>
                <w:bCs/>
                <w:color w:val="5B5E5F"/>
              </w:rPr>
              <w:t xml:space="preserve">Содержание данного вида разрешенного использования включает в себя содержание видов разрешенного использования с </w:t>
            </w:r>
            <w:hyperlink r:id="rId65" w:anchor="block_1011" w:history="1">
              <w:r w:rsidRPr="003B41A9">
                <w:rPr>
                  <w:rStyle w:val="af0"/>
                  <w:b/>
                  <w:bCs/>
                </w:rPr>
                <w:t>кодами 1.1-1.18</w:t>
              </w:r>
            </w:hyperlink>
            <w:r w:rsidRPr="003B41A9">
              <w:rPr>
                <w:b/>
                <w:bCs/>
                <w:color w:val="5B5E5F"/>
              </w:rPr>
              <w:t>, в том числе размещение зданий и сооружений, используемых для хранения и переработки сельскохозяйственной продукции</w:t>
            </w:r>
          </w:p>
        </w:tc>
        <w:tc>
          <w:tcPr>
            <w:tcW w:w="362" w:type="pct"/>
          </w:tcPr>
          <w:p w:rsidR="00A64DF2" w:rsidRPr="003B41A9" w:rsidRDefault="00A64DF2" w:rsidP="00A64DF2">
            <w:pPr>
              <w:pStyle w:val="s10"/>
              <w:rPr>
                <w:b/>
                <w:bCs/>
                <w:color w:val="5B5E5F"/>
              </w:rPr>
            </w:pPr>
            <w:r w:rsidRPr="003B41A9">
              <w:rPr>
                <w:b/>
                <w:bCs/>
                <w:color w:val="5B5E5F"/>
              </w:rPr>
              <w:t>1.0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СХ 2</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животноводства</w:t>
            </w:r>
          </w:p>
        </w:tc>
        <w:tc>
          <w:tcPr>
            <w:tcW w:w="654" w:type="pct"/>
          </w:tcPr>
          <w:p w:rsidR="00A64DF2" w:rsidRPr="003B41A9" w:rsidRDefault="00A64DF2" w:rsidP="00A64DF2">
            <w:pPr>
              <w:pStyle w:val="s10"/>
              <w:rPr>
                <w:b/>
                <w:bCs/>
                <w:color w:val="5B5E5F"/>
              </w:rPr>
            </w:pPr>
            <w:r w:rsidRPr="003B41A9">
              <w:rPr>
                <w:b/>
                <w:bCs/>
                <w:color w:val="5B5E5F"/>
              </w:rPr>
              <w:t>Растениеводство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выращиванием сельскохозяйственных культур.</w:t>
            </w:r>
          </w:p>
          <w:p w:rsidR="00A64DF2" w:rsidRPr="003B41A9" w:rsidRDefault="00A64DF2" w:rsidP="00A64DF2">
            <w:pPr>
              <w:pStyle w:val="s10"/>
              <w:rPr>
                <w:b/>
                <w:bCs/>
                <w:color w:val="5B5E5F"/>
              </w:rPr>
            </w:pPr>
            <w:r w:rsidRPr="003B41A9">
              <w:rPr>
                <w:b/>
                <w:bCs/>
                <w:color w:val="5B5E5F"/>
              </w:rPr>
              <w:t xml:space="preserve">Содержание данного вида разрешенного использования включает в себя содержание видов разрешенного использования с </w:t>
            </w:r>
            <w:hyperlink r:id="rId66" w:anchor="block_1012" w:history="1">
              <w:r w:rsidRPr="003B41A9">
                <w:rPr>
                  <w:rStyle w:val="af0"/>
                  <w:b/>
                  <w:bCs/>
                </w:rPr>
                <w:t>кодами 1.2-1.6</w:t>
              </w:r>
            </w:hyperlink>
          </w:p>
        </w:tc>
        <w:tc>
          <w:tcPr>
            <w:tcW w:w="362" w:type="pct"/>
          </w:tcPr>
          <w:p w:rsidR="00A64DF2" w:rsidRPr="003B41A9" w:rsidRDefault="00A64DF2" w:rsidP="00A64DF2">
            <w:pPr>
              <w:pStyle w:val="s10"/>
              <w:rPr>
                <w:b/>
                <w:bCs/>
                <w:color w:val="5B5E5F"/>
              </w:rPr>
            </w:pPr>
            <w:r w:rsidRPr="003B41A9">
              <w:rPr>
                <w:b/>
                <w:bCs/>
                <w:color w:val="5B5E5F"/>
              </w:rPr>
              <w:t>1.1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СХ 3</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Иные  зоны сельскохозяйственного назначения</w:t>
            </w:r>
          </w:p>
        </w:tc>
        <w:tc>
          <w:tcPr>
            <w:tcW w:w="654" w:type="pct"/>
          </w:tcPr>
          <w:p w:rsidR="00A64DF2" w:rsidRPr="003B41A9" w:rsidRDefault="00A64DF2" w:rsidP="00A64DF2">
            <w:pPr>
              <w:pStyle w:val="s10"/>
              <w:rPr>
                <w:b/>
                <w:bCs/>
                <w:color w:val="5B5E5F"/>
              </w:rPr>
            </w:pPr>
            <w:r w:rsidRPr="003B41A9">
              <w:rPr>
                <w:b/>
                <w:bCs/>
                <w:color w:val="5B5E5F"/>
              </w:rPr>
              <w:t>Выращивание зерновых и иных сельскохозяйственных культур</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362" w:type="pct"/>
          </w:tcPr>
          <w:p w:rsidR="00A64DF2" w:rsidRPr="003B41A9" w:rsidRDefault="00A64DF2" w:rsidP="00A64DF2">
            <w:pPr>
              <w:pStyle w:val="s10"/>
              <w:rPr>
                <w:b/>
                <w:bCs/>
                <w:color w:val="5B5E5F"/>
              </w:rPr>
            </w:pPr>
            <w:r w:rsidRPr="003B41A9">
              <w:rPr>
                <w:b/>
                <w:bCs/>
                <w:color w:val="5B5E5F"/>
              </w:rPr>
              <w:t>1.2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Овощеводство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362" w:type="pct"/>
          </w:tcPr>
          <w:p w:rsidR="00A64DF2" w:rsidRPr="003B41A9" w:rsidRDefault="00A64DF2" w:rsidP="00A64DF2">
            <w:pPr>
              <w:pStyle w:val="s10"/>
              <w:rPr>
                <w:b/>
                <w:bCs/>
                <w:color w:val="5B5E5F"/>
              </w:rPr>
            </w:pPr>
            <w:r w:rsidRPr="003B41A9">
              <w:rPr>
                <w:b/>
                <w:bCs/>
                <w:color w:val="5B5E5F"/>
              </w:rPr>
              <w:t>1.3</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Выращивание тонизирующих, лекарственных, цветочных культур</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362" w:type="pct"/>
          </w:tcPr>
          <w:p w:rsidR="00A64DF2" w:rsidRPr="003B41A9" w:rsidRDefault="00A64DF2" w:rsidP="00A64DF2">
            <w:pPr>
              <w:pStyle w:val="s10"/>
              <w:rPr>
                <w:b/>
                <w:bCs/>
                <w:color w:val="5B5E5F"/>
              </w:rPr>
            </w:pPr>
            <w:r w:rsidRPr="003B41A9">
              <w:rPr>
                <w:b/>
                <w:bCs/>
                <w:color w:val="5B5E5F"/>
              </w:rPr>
              <w:t>1.4</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Садоводство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362" w:type="pct"/>
          </w:tcPr>
          <w:p w:rsidR="00A64DF2" w:rsidRPr="003B41A9" w:rsidRDefault="00A64DF2" w:rsidP="00A64DF2">
            <w:pPr>
              <w:pStyle w:val="s10"/>
              <w:rPr>
                <w:b/>
                <w:bCs/>
                <w:color w:val="5B5E5F"/>
              </w:rPr>
            </w:pPr>
            <w:r w:rsidRPr="003B41A9">
              <w:rPr>
                <w:b/>
                <w:bCs/>
                <w:color w:val="5B5E5F"/>
              </w:rPr>
              <w:t>1.5</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Выращивание льна и конопли</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связанной с выращиванием льна, конопли</w:t>
            </w:r>
          </w:p>
        </w:tc>
        <w:tc>
          <w:tcPr>
            <w:tcW w:w="362" w:type="pct"/>
          </w:tcPr>
          <w:p w:rsidR="00A64DF2" w:rsidRPr="003B41A9" w:rsidRDefault="00A64DF2" w:rsidP="00A64DF2">
            <w:pPr>
              <w:pStyle w:val="s10"/>
              <w:rPr>
                <w:b/>
                <w:bCs/>
                <w:color w:val="5B5E5F"/>
              </w:rPr>
            </w:pPr>
            <w:r w:rsidRPr="003B41A9">
              <w:rPr>
                <w:b/>
                <w:bCs/>
                <w:color w:val="5B5E5F"/>
              </w:rPr>
              <w:t>1.6</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Животноводство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A64DF2" w:rsidRPr="003B41A9" w:rsidRDefault="00A64DF2" w:rsidP="00A64DF2">
            <w:pPr>
              <w:pStyle w:val="s10"/>
              <w:rPr>
                <w:b/>
                <w:bCs/>
                <w:color w:val="5B5E5F"/>
              </w:rPr>
            </w:pPr>
            <w:r w:rsidRPr="003B41A9">
              <w:rPr>
                <w:b/>
                <w:bCs/>
                <w:color w:val="5B5E5F"/>
              </w:rPr>
              <w:t xml:space="preserve">Содержание данного вида </w:t>
            </w:r>
            <w:r w:rsidRPr="003B41A9">
              <w:rPr>
                <w:b/>
                <w:bCs/>
                <w:color w:val="5B5E5F"/>
              </w:rPr>
              <w:lastRenderedPageBreak/>
              <w:t xml:space="preserve">разрешенного использования включает в себя содержание видов разрешенного использования с </w:t>
            </w:r>
            <w:hyperlink r:id="rId67" w:anchor="block_1018" w:history="1">
              <w:r w:rsidRPr="003B41A9">
                <w:rPr>
                  <w:rStyle w:val="af0"/>
                  <w:b/>
                  <w:bCs/>
                </w:rPr>
                <w:t>кодами 1.8-1.11</w:t>
              </w:r>
            </w:hyperlink>
          </w:p>
        </w:tc>
        <w:tc>
          <w:tcPr>
            <w:tcW w:w="362" w:type="pct"/>
          </w:tcPr>
          <w:p w:rsidR="00A64DF2" w:rsidRPr="003B41A9" w:rsidRDefault="00A64DF2" w:rsidP="00A64DF2">
            <w:pPr>
              <w:pStyle w:val="s10"/>
              <w:rPr>
                <w:b/>
                <w:bCs/>
                <w:color w:val="5B5E5F"/>
              </w:rPr>
            </w:pPr>
            <w:r w:rsidRPr="003B41A9">
              <w:rPr>
                <w:b/>
                <w:bCs/>
                <w:color w:val="5B5E5F"/>
              </w:rPr>
              <w:lastRenderedPageBreak/>
              <w:t>1.7</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Скотоводство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A64DF2" w:rsidRPr="003B41A9" w:rsidRDefault="00A64DF2" w:rsidP="00A64DF2">
            <w:pPr>
              <w:pStyle w:val="s10"/>
              <w:rPr>
                <w:b/>
                <w:bCs/>
                <w:color w:val="5B5E5F"/>
              </w:rPr>
            </w:pPr>
            <w:r w:rsidRPr="003B41A9">
              <w:rPr>
                <w:b/>
                <w:bCs/>
                <w:color w:val="5B5E5F"/>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c>
          <w:tcPr>
            <w:tcW w:w="362" w:type="pct"/>
          </w:tcPr>
          <w:p w:rsidR="00A64DF2" w:rsidRPr="003B41A9" w:rsidRDefault="00A64DF2" w:rsidP="00A64DF2">
            <w:pPr>
              <w:pStyle w:val="s10"/>
              <w:rPr>
                <w:b/>
                <w:bCs/>
                <w:color w:val="5B5E5F"/>
              </w:rPr>
            </w:pPr>
            <w:r w:rsidRPr="003B41A9">
              <w:rPr>
                <w:b/>
                <w:bCs/>
                <w:color w:val="5B5E5F"/>
              </w:rPr>
              <w:t>1.8</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Звероводство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разведением в неволе ценных пушных зверей;</w:t>
            </w:r>
          </w:p>
          <w:p w:rsidR="00A64DF2" w:rsidRPr="003B41A9" w:rsidRDefault="00A64DF2" w:rsidP="00A64DF2">
            <w:pPr>
              <w:pStyle w:val="s10"/>
              <w:rPr>
                <w:b/>
                <w:bCs/>
                <w:color w:val="5B5E5F"/>
              </w:rPr>
            </w:pPr>
            <w:r w:rsidRPr="003B41A9">
              <w:rPr>
                <w:b/>
                <w:bCs/>
                <w:color w:val="5B5E5F"/>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A64DF2" w:rsidRPr="003B41A9" w:rsidRDefault="00A64DF2" w:rsidP="00A64DF2">
            <w:pPr>
              <w:pStyle w:val="s10"/>
              <w:rPr>
                <w:b/>
                <w:bCs/>
                <w:color w:val="5B5E5F"/>
              </w:rPr>
            </w:pPr>
            <w:r w:rsidRPr="003B41A9">
              <w:rPr>
                <w:b/>
                <w:bCs/>
                <w:color w:val="5B5E5F"/>
              </w:rPr>
              <w:t>разведение племенных животных, производство и использование племенной продукции (материала)</w:t>
            </w:r>
          </w:p>
        </w:tc>
        <w:tc>
          <w:tcPr>
            <w:tcW w:w="362" w:type="pct"/>
          </w:tcPr>
          <w:p w:rsidR="00A64DF2" w:rsidRPr="003B41A9" w:rsidRDefault="00A64DF2" w:rsidP="00A64DF2">
            <w:pPr>
              <w:pStyle w:val="s10"/>
              <w:rPr>
                <w:b/>
                <w:bCs/>
                <w:color w:val="5B5E5F"/>
              </w:rPr>
            </w:pPr>
            <w:r w:rsidRPr="003B41A9">
              <w:rPr>
                <w:b/>
                <w:bCs/>
                <w:color w:val="5B5E5F"/>
              </w:rPr>
              <w:t>1.9</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Птицеводство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разведением домашних пород птиц, в том числе водоплавающих;</w:t>
            </w:r>
          </w:p>
          <w:p w:rsidR="00A64DF2" w:rsidRPr="003B41A9" w:rsidRDefault="00A64DF2" w:rsidP="00A64DF2">
            <w:pPr>
              <w:pStyle w:val="s10"/>
              <w:rPr>
                <w:b/>
                <w:bCs/>
                <w:color w:val="5B5E5F"/>
              </w:rPr>
            </w:pPr>
            <w:r w:rsidRPr="003B41A9">
              <w:rPr>
                <w:b/>
                <w:bCs/>
                <w:color w:val="5B5E5F"/>
              </w:rPr>
              <w:t xml:space="preserve">размещение зданий, сооружений, используемых для содержания и разведения животных, производства, хранения и первичной </w:t>
            </w:r>
            <w:r w:rsidRPr="003B41A9">
              <w:rPr>
                <w:b/>
                <w:bCs/>
                <w:color w:val="5B5E5F"/>
              </w:rPr>
              <w:lastRenderedPageBreak/>
              <w:t>переработки продукции птицеводства;</w:t>
            </w:r>
          </w:p>
          <w:p w:rsidR="00A64DF2" w:rsidRPr="003B41A9" w:rsidRDefault="00A64DF2" w:rsidP="00A64DF2">
            <w:pPr>
              <w:pStyle w:val="s10"/>
              <w:rPr>
                <w:b/>
                <w:bCs/>
                <w:color w:val="5B5E5F"/>
              </w:rPr>
            </w:pPr>
            <w:r w:rsidRPr="003B41A9">
              <w:rPr>
                <w:b/>
                <w:bCs/>
                <w:color w:val="5B5E5F"/>
              </w:rPr>
              <w:t>разведение племенных животных, производство и использование племенной продукции (материала)</w:t>
            </w:r>
          </w:p>
        </w:tc>
        <w:tc>
          <w:tcPr>
            <w:tcW w:w="362" w:type="pct"/>
          </w:tcPr>
          <w:p w:rsidR="00A64DF2" w:rsidRPr="003B41A9" w:rsidRDefault="00A64DF2" w:rsidP="00A64DF2">
            <w:pPr>
              <w:pStyle w:val="s10"/>
              <w:rPr>
                <w:b/>
                <w:bCs/>
                <w:color w:val="5B5E5F"/>
              </w:rPr>
            </w:pPr>
            <w:r w:rsidRPr="003B41A9">
              <w:rPr>
                <w:b/>
                <w:bCs/>
                <w:color w:val="5B5E5F"/>
              </w:rPr>
              <w:lastRenderedPageBreak/>
              <w:t>1.10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Свиноводство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разведением свиней;</w:t>
            </w:r>
          </w:p>
          <w:p w:rsidR="00A64DF2" w:rsidRPr="003B41A9" w:rsidRDefault="00A64DF2" w:rsidP="00A64DF2">
            <w:pPr>
              <w:pStyle w:val="s10"/>
              <w:rPr>
                <w:b/>
                <w:bCs/>
                <w:color w:val="5B5E5F"/>
              </w:rPr>
            </w:pPr>
            <w:r w:rsidRPr="003B41A9">
              <w:rPr>
                <w:b/>
                <w:bCs/>
                <w:color w:val="5B5E5F"/>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A64DF2" w:rsidRPr="003B41A9" w:rsidRDefault="00A64DF2" w:rsidP="00A64DF2">
            <w:pPr>
              <w:pStyle w:val="s10"/>
              <w:rPr>
                <w:b/>
                <w:bCs/>
                <w:color w:val="5B5E5F"/>
              </w:rPr>
            </w:pPr>
            <w:r w:rsidRPr="003B41A9">
              <w:rPr>
                <w:b/>
                <w:bCs/>
                <w:color w:val="5B5E5F"/>
              </w:rPr>
              <w:t>разведение племенных животных, производство и использование племенной продукции (материала)</w:t>
            </w:r>
          </w:p>
        </w:tc>
        <w:tc>
          <w:tcPr>
            <w:tcW w:w="362" w:type="pct"/>
          </w:tcPr>
          <w:p w:rsidR="00A64DF2" w:rsidRPr="003B41A9" w:rsidRDefault="00A64DF2" w:rsidP="00A64DF2">
            <w:pPr>
              <w:pStyle w:val="s10"/>
              <w:rPr>
                <w:b/>
                <w:bCs/>
                <w:color w:val="5B5E5F"/>
              </w:rPr>
            </w:pPr>
            <w:r w:rsidRPr="003B41A9">
              <w:rPr>
                <w:b/>
                <w:bCs/>
                <w:color w:val="5B5E5F"/>
              </w:rPr>
              <w:t>1.11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Пчеловодство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A64DF2" w:rsidRPr="003B41A9" w:rsidRDefault="00A64DF2" w:rsidP="00A64DF2">
            <w:pPr>
              <w:pStyle w:val="s10"/>
              <w:rPr>
                <w:b/>
                <w:bCs/>
                <w:color w:val="5B5E5F"/>
              </w:rPr>
            </w:pPr>
            <w:r w:rsidRPr="003B41A9">
              <w:rPr>
                <w:b/>
                <w:bCs/>
                <w:color w:val="5B5E5F"/>
              </w:rPr>
              <w:t>размещение ульев, иных объектов и оборудования, необходимого для пчеловодства и разведениях иных полезных насекомых;</w:t>
            </w:r>
          </w:p>
          <w:p w:rsidR="00A64DF2" w:rsidRPr="003B41A9" w:rsidRDefault="00A64DF2" w:rsidP="00A64DF2">
            <w:pPr>
              <w:pStyle w:val="s10"/>
              <w:rPr>
                <w:b/>
                <w:bCs/>
                <w:color w:val="5B5E5F"/>
              </w:rPr>
            </w:pPr>
            <w:r w:rsidRPr="003B41A9">
              <w:rPr>
                <w:b/>
                <w:bCs/>
                <w:color w:val="5B5E5F"/>
              </w:rPr>
              <w:t>размещение сооружений используемых для хранения и первичной переработки продукции пчеловодства</w:t>
            </w:r>
          </w:p>
        </w:tc>
        <w:tc>
          <w:tcPr>
            <w:tcW w:w="362" w:type="pct"/>
          </w:tcPr>
          <w:p w:rsidR="00A64DF2" w:rsidRPr="003B41A9" w:rsidRDefault="00A64DF2" w:rsidP="00A64DF2">
            <w:pPr>
              <w:pStyle w:val="s10"/>
              <w:rPr>
                <w:b/>
                <w:bCs/>
                <w:color w:val="5B5E5F"/>
              </w:rPr>
            </w:pPr>
            <w:r w:rsidRPr="003B41A9">
              <w:rPr>
                <w:b/>
                <w:bCs/>
                <w:color w:val="5B5E5F"/>
              </w:rPr>
              <w:t>1.12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Рыбоводство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разведением и (или) содержанием, выращиванием объектов рыбоводства (</w:t>
            </w:r>
            <w:proofErr w:type="spellStart"/>
            <w:r w:rsidRPr="003B41A9">
              <w:rPr>
                <w:b/>
                <w:bCs/>
                <w:color w:val="5B5E5F"/>
              </w:rPr>
              <w:t>аквакультуры</w:t>
            </w:r>
            <w:proofErr w:type="spellEnd"/>
            <w:r w:rsidRPr="003B41A9">
              <w:rPr>
                <w:b/>
                <w:bCs/>
                <w:color w:val="5B5E5F"/>
              </w:rPr>
              <w:t>); размещение зданий, сооружений, оборудования, необходимых для осуществления рыбоводства (</w:t>
            </w:r>
            <w:proofErr w:type="spellStart"/>
            <w:r w:rsidRPr="003B41A9">
              <w:rPr>
                <w:b/>
                <w:bCs/>
                <w:color w:val="5B5E5F"/>
              </w:rPr>
              <w:t>аквакультуры</w:t>
            </w:r>
            <w:proofErr w:type="spellEnd"/>
            <w:r w:rsidRPr="003B41A9">
              <w:rPr>
                <w:b/>
                <w:bCs/>
                <w:color w:val="5B5E5F"/>
              </w:rPr>
              <w:t>)</w:t>
            </w:r>
          </w:p>
        </w:tc>
        <w:tc>
          <w:tcPr>
            <w:tcW w:w="362" w:type="pct"/>
          </w:tcPr>
          <w:p w:rsidR="00A64DF2" w:rsidRPr="003B41A9" w:rsidRDefault="00A64DF2" w:rsidP="00A64DF2">
            <w:pPr>
              <w:pStyle w:val="s10"/>
              <w:rPr>
                <w:b/>
                <w:bCs/>
                <w:color w:val="5B5E5F"/>
              </w:rPr>
            </w:pPr>
            <w:r w:rsidRPr="003B41A9">
              <w:rPr>
                <w:b/>
                <w:bCs/>
                <w:color w:val="5B5E5F"/>
              </w:rPr>
              <w:t>1.13</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Научное обеспечение сельско</w:t>
            </w:r>
            <w:r w:rsidRPr="003B41A9">
              <w:rPr>
                <w:b/>
                <w:bCs/>
                <w:color w:val="5B5E5F"/>
              </w:rPr>
              <w:lastRenderedPageBreak/>
              <w:t>го хозяйства</w:t>
            </w:r>
          </w:p>
        </w:tc>
        <w:tc>
          <w:tcPr>
            <w:tcW w:w="2037" w:type="pct"/>
          </w:tcPr>
          <w:p w:rsidR="00A64DF2" w:rsidRPr="003B41A9" w:rsidRDefault="00A64DF2" w:rsidP="00A64DF2">
            <w:pPr>
              <w:pStyle w:val="s10"/>
              <w:rPr>
                <w:b/>
                <w:bCs/>
                <w:color w:val="5B5E5F"/>
              </w:rPr>
            </w:pPr>
            <w:r w:rsidRPr="003B41A9">
              <w:rPr>
                <w:b/>
                <w:bCs/>
                <w:color w:val="5B5E5F"/>
              </w:rPr>
              <w:lastRenderedPageBreak/>
              <w:t xml:space="preserve">Осуществление научной и селекционной работы, ведения сельского хозяйства для получения ценных с </w:t>
            </w:r>
            <w:r w:rsidRPr="003B41A9">
              <w:rPr>
                <w:b/>
                <w:bCs/>
                <w:color w:val="5B5E5F"/>
              </w:rPr>
              <w:lastRenderedPageBreak/>
              <w:t>научной точки зрения образцов растительного и животного мира; размещение коллекций генетических ресурсов растений</w:t>
            </w:r>
          </w:p>
        </w:tc>
        <w:tc>
          <w:tcPr>
            <w:tcW w:w="362" w:type="pct"/>
          </w:tcPr>
          <w:p w:rsidR="00A64DF2" w:rsidRPr="003B41A9" w:rsidRDefault="00A64DF2" w:rsidP="00A64DF2">
            <w:pPr>
              <w:pStyle w:val="s10"/>
              <w:rPr>
                <w:b/>
                <w:bCs/>
                <w:color w:val="5B5E5F"/>
              </w:rPr>
            </w:pPr>
            <w:r w:rsidRPr="003B41A9">
              <w:rPr>
                <w:b/>
                <w:bCs/>
                <w:color w:val="5B5E5F"/>
              </w:rPr>
              <w:lastRenderedPageBreak/>
              <w:t>1.14</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Хранение и переработка</w:t>
            </w:r>
          </w:p>
          <w:p w:rsidR="00A64DF2" w:rsidRPr="003B41A9" w:rsidRDefault="00A64DF2" w:rsidP="00A64DF2">
            <w:pPr>
              <w:pStyle w:val="s10"/>
              <w:rPr>
                <w:b/>
                <w:bCs/>
                <w:color w:val="5B5E5F"/>
              </w:rPr>
            </w:pPr>
            <w:r w:rsidRPr="003B41A9">
              <w:rPr>
                <w:b/>
                <w:bCs/>
                <w:color w:val="5B5E5F"/>
              </w:rPr>
              <w:t>сельскохозяйственной</w:t>
            </w:r>
          </w:p>
          <w:p w:rsidR="00A64DF2" w:rsidRPr="003B41A9" w:rsidRDefault="00A64DF2" w:rsidP="00A64DF2">
            <w:pPr>
              <w:pStyle w:val="s10"/>
              <w:rPr>
                <w:b/>
                <w:bCs/>
                <w:color w:val="5B5E5F"/>
              </w:rPr>
            </w:pPr>
            <w:r w:rsidRPr="003B41A9">
              <w:rPr>
                <w:b/>
                <w:bCs/>
                <w:color w:val="5B5E5F"/>
              </w:rPr>
              <w:t>продукции</w:t>
            </w:r>
          </w:p>
        </w:tc>
        <w:tc>
          <w:tcPr>
            <w:tcW w:w="2037" w:type="pct"/>
          </w:tcPr>
          <w:p w:rsidR="00A64DF2" w:rsidRPr="003B41A9" w:rsidRDefault="00A64DF2" w:rsidP="00A64DF2">
            <w:pPr>
              <w:pStyle w:val="s10"/>
              <w:rPr>
                <w:b/>
                <w:bCs/>
                <w:color w:val="5B5E5F"/>
              </w:rPr>
            </w:pPr>
            <w:r w:rsidRPr="003B41A9">
              <w:rPr>
                <w:b/>
                <w:bCs/>
                <w:color w:val="5B5E5F"/>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362" w:type="pct"/>
          </w:tcPr>
          <w:p w:rsidR="00A64DF2" w:rsidRPr="003B41A9" w:rsidRDefault="00A64DF2" w:rsidP="00A64DF2">
            <w:pPr>
              <w:pStyle w:val="s10"/>
              <w:rPr>
                <w:b/>
                <w:bCs/>
                <w:color w:val="5B5E5F"/>
              </w:rPr>
            </w:pPr>
            <w:r w:rsidRPr="003B41A9">
              <w:rPr>
                <w:b/>
                <w:bCs/>
                <w:color w:val="5B5E5F"/>
              </w:rPr>
              <w:t>1.15</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Ведение личного подсобного хозяйства на полевых участках</w:t>
            </w:r>
          </w:p>
        </w:tc>
        <w:tc>
          <w:tcPr>
            <w:tcW w:w="2037" w:type="pct"/>
          </w:tcPr>
          <w:p w:rsidR="00A64DF2" w:rsidRPr="003B41A9" w:rsidRDefault="00A64DF2" w:rsidP="00A64DF2">
            <w:pPr>
              <w:pStyle w:val="s10"/>
              <w:rPr>
                <w:b/>
                <w:bCs/>
                <w:color w:val="5B5E5F"/>
              </w:rPr>
            </w:pPr>
            <w:r w:rsidRPr="003B41A9">
              <w:rPr>
                <w:b/>
                <w:bCs/>
                <w:color w:val="5B5E5F"/>
              </w:rPr>
              <w:t>Производство сельскохозяйственной продукции без права возведения объектов капитального строительства</w:t>
            </w:r>
          </w:p>
        </w:tc>
        <w:tc>
          <w:tcPr>
            <w:tcW w:w="362" w:type="pct"/>
          </w:tcPr>
          <w:p w:rsidR="00A64DF2" w:rsidRPr="003B41A9" w:rsidRDefault="00A64DF2" w:rsidP="00A64DF2">
            <w:pPr>
              <w:pStyle w:val="s10"/>
              <w:rPr>
                <w:b/>
                <w:bCs/>
                <w:color w:val="5B5E5F"/>
              </w:rPr>
            </w:pPr>
            <w:r w:rsidRPr="003B41A9">
              <w:rPr>
                <w:b/>
                <w:bCs/>
                <w:color w:val="5B5E5F"/>
              </w:rPr>
              <w:t>1.16</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Питомники</w:t>
            </w:r>
          </w:p>
        </w:tc>
        <w:tc>
          <w:tcPr>
            <w:tcW w:w="2037" w:type="pct"/>
          </w:tcPr>
          <w:p w:rsidR="00A64DF2" w:rsidRPr="003B41A9" w:rsidRDefault="00A64DF2" w:rsidP="00A64DF2">
            <w:pPr>
              <w:pStyle w:val="s10"/>
              <w:rPr>
                <w:b/>
                <w:bCs/>
                <w:color w:val="5B5E5F"/>
              </w:rPr>
            </w:pPr>
            <w:r w:rsidRPr="003B41A9">
              <w:rPr>
                <w:b/>
                <w:bCs/>
                <w:color w:val="5B5E5F"/>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A64DF2" w:rsidRPr="003B41A9" w:rsidRDefault="00A64DF2" w:rsidP="00A64DF2">
            <w:pPr>
              <w:pStyle w:val="s10"/>
              <w:rPr>
                <w:b/>
                <w:bCs/>
                <w:color w:val="5B5E5F"/>
              </w:rPr>
            </w:pPr>
            <w:r w:rsidRPr="003B41A9">
              <w:rPr>
                <w:b/>
                <w:bCs/>
                <w:color w:val="5B5E5F"/>
              </w:rPr>
              <w:t>размещение сооружений, необходимых для указанных видов сельскохозяйственного производства</w:t>
            </w:r>
          </w:p>
        </w:tc>
        <w:tc>
          <w:tcPr>
            <w:tcW w:w="362" w:type="pct"/>
          </w:tcPr>
          <w:p w:rsidR="00A64DF2" w:rsidRPr="003B41A9" w:rsidRDefault="00A64DF2" w:rsidP="00A64DF2">
            <w:pPr>
              <w:pStyle w:val="s10"/>
              <w:rPr>
                <w:b/>
                <w:bCs/>
                <w:color w:val="5B5E5F"/>
              </w:rPr>
            </w:pPr>
            <w:r w:rsidRPr="003B41A9">
              <w:rPr>
                <w:b/>
                <w:bCs/>
                <w:color w:val="5B5E5F"/>
              </w:rPr>
              <w:t>1.17</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Обеспечение</w:t>
            </w:r>
          </w:p>
          <w:p w:rsidR="00A64DF2" w:rsidRPr="003B41A9" w:rsidRDefault="00A64DF2" w:rsidP="00A64DF2">
            <w:pPr>
              <w:pStyle w:val="s10"/>
              <w:rPr>
                <w:b/>
                <w:bCs/>
                <w:color w:val="5B5E5F"/>
              </w:rPr>
            </w:pPr>
            <w:r w:rsidRPr="003B41A9">
              <w:rPr>
                <w:b/>
                <w:bCs/>
                <w:color w:val="5B5E5F"/>
              </w:rPr>
              <w:t>сельскохозяйственного</w:t>
            </w:r>
          </w:p>
          <w:p w:rsidR="00A64DF2" w:rsidRPr="003B41A9" w:rsidRDefault="00A64DF2" w:rsidP="00A64DF2">
            <w:pPr>
              <w:pStyle w:val="s10"/>
              <w:rPr>
                <w:b/>
                <w:bCs/>
                <w:color w:val="5B5E5F"/>
              </w:rPr>
            </w:pPr>
            <w:r w:rsidRPr="003B41A9">
              <w:rPr>
                <w:b/>
                <w:bCs/>
                <w:color w:val="5B5E5F"/>
              </w:rPr>
              <w:t>производства</w:t>
            </w:r>
          </w:p>
        </w:tc>
        <w:tc>
          <w:tcPr>
            <w:tcW w:w="2037" w:type="pct"/>
          </w:tcPr>
          <w:p w:rsidR="00A64DF2" w:rsidRPr="003B41A9" w:rsidRDefault="00A64DF2" w:rsidP="00A64DF2">
            <w:pPr>
              <w:pStyle w:val="s10"/>
              <w:rPr>
                <w:b/>
                <w:bCs/>
                <w:color w:val="5B5E5F"/>
              </w:rPr>
            </w:pPr>
            <w:r w:rsidRPr="003B41A9">
              <w:rPr>
                <w:b/>
                <w:bCs/>
                <w:color w:val="5B5E5F"/>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362" w:type="pct"/>
          </w:tcPr>
          <w:p w:rsidR="00A64DF2" w:rsidRPr="003B41A9" w:rsidRDefault="00A64DF2" w:rsidP="00A64DF2">
            <w:pPr>
              <w:pStyle w:val="s10"/>
              <w:rPr>
                <w:b/>
                <w:bCs/>
                <w:color w:val="5B5E5F"/>
              </w:rPr>
            </w:pPr>
            <w:r w:rsidRPr="003B41A9">
              <w:rPr>
                <w:b/>
                <w:bCs/>
                <w:color w:val="5B5E5F"/>
              </w:rPr>
              <w:t>1.18</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СН</w:t>
            </w:r>
          </w:p>
        </w:tc>
        <w:tc>
          <w:tcPr>
            <w:tcW w:w="568" w:type="pct"/>
            <w:vAlign w:val="center"/>
          </w:tcPr>
          <w:p w:rsidR="00A64DF2" w:rsidRPr="003B41A9" w:rsidRDefault="00A64DF2" w:rsidP="00A64DF2">
            <w:pPr>
              <w:pStyle w:val="Style69"/>
              <w:spacing w:line="240" w:lineRule="auto"/>
              <w:rPr>
                <w:rStyle w:val="FontStyle102"/>
                <w:b w:val="0"/>
                <w:bCs w:val="0"/>
                <w:sz w:val="24"/>
                <w:szCs w:val="24"/>
              </w:rPr>
            </w:pPr>
            <w:r w:rsidRPr="003B41A9">
              <w:rPr>
                <w:rStyle w:val="FontStyle102"/>
                <w:sz w:val="24"/>
                <w:szCs w:val="24"/>
              </w:rPr>
              <w:t>Зоны</w:t>
            </w:r>
            <w:r w:rsidRPr="003B41A9">
              <w:t xml:space="preserve"> </w:t>
            </w:r>
            <w:r w:rsidRPr="003B41A9">
              <w:rPr>
                <w:rStyle w:val="FontStyle102"/>
                <w:sz w:val="24"/>
                <w:szCs w:val="24"/>
              </w:rPr>
              <w:t>специального назначения</w:t>
            </w: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СН 1</w:t>
            </w:r>
          </w:p>
        </w:tc>
        <w:tc>
          <w:tcPr>
            <w:tcW w:w="655" w:type="pct"/>
            <w:vAlign w:val="center"/>
          </w:tcPr>
          <w:p w:rsidR="00A64DF2" w:rsidRPr="003B41A9" w:rsidRDefault="00A64DF2" w:rsidP="00A64DF2">
            <w:pPr>
              <w:pStyle w:val="Style36"/>
              <w:spacing w:line="240" w:lineRule="auto"/>
              <w:rPr>
                <w:rStyle w:val="FontStyle103"/>
                <w:b/>
                <w:bCs/>
                <w:i/>
                <w:iCs/>
                <w:sz w:val="24"/>
                <w:szCs w:val="24"/>
              </w:rPr>
            </w:pPr>
            <w:r w:rsidRPr="003B41A9">
              <w:rPr>
                <w:rStyle w:val="FontStyle103"/>
                <w:i/>
                <w:iCs/>
                <w:sz w:val="24"/>
                <w:szCs w:val="24"/>
              </w:rPr>
              <w:t>Зона ритуального назначения</w:t>
            </w:r>
          </w:p>
        </w:tc>
        <w:tc>
          <w:tcPr>
            <w:tcW w:w="654" w:type="pct"/>
          </w:tcPr>
          <w:p w:rsidR="00A64DF2" w:rsidRPr="003B41A9" w:rsidRDefault="00A64DF2" w:rsidP="00A64DF2">
            <w:pPr>
              <w:pStyle w:val="ae"/>
              <w:spacing w:line="60" w:lineRule="atLeast"/>
            </w:pPr>
            <w:r w:rsidRPr="003B41A9">
              <w:rPr>
                <w:color w:val="000000"/>
              </w:rPr>
              <w:t>Ритуальная деятельность</w:t>
            </w:r>
          </w:p>
        </w:tc>
        <w:tc>
          <w:tcPr>
            <w:tcW w:w="2037" w:type="pct"/>
          </w:tcPr>
          <w:p w:rsidR="00A64DF2" w:rsidRPr="003B41A9" w:rsidRDefault="00A64DF2" w:rsidP="00A64DF2">
            <w:pPr>
              <w:pStyle w:val="ae"/>
              <w:spacing w:after="0"/>
            </w:pPr>
            <w:r w:rsidRPr="003B41A9">
              <w:rPr>
                <w:color w:val="000000"/>
              </w:rPr>
              <w:t>Размещение кладбищ, крематориев и мест захоронения;</w:t>
            </w:r>
          </w:p>
          <w:p w:rsidR="00A64DF2" w:rsidRPr="003B41A9" w:rsidRDefault="00A64DF2" w:rsidP="00A64DF2">
            <w:pPr>
              <w:pStyle w:val="ae"/>
              <w:spacing w:line="60" w:lineRule="atLeast"/>
            </w:pPr>
            <w:r w:rsidRPr="003B41A9">
              <w:rPr>
                <w:color w:val="000000"/>
              </w:rPr>
              <w:t xml:space="preserve">размещение соответствующих </w:t>
            </w:r>
            <w:r w:rsidRPr="003B41A9">
              <w:rPr>
                <w:color w:val="000000"/>
              </w:rPr>
              <w:lastRenderedPageBreak/>
              <w:t>культовых сооружений</w:t>
            </w:r>
          </w:p>
        </w:tc>
        <w:tc>
          <w:tcPr>
            <w:tcW w:w="362" w:type="pct"/>
          </w:tcPr>
          <w:p w:rsidR="00A64DF2" w:rsidRPr="003B41A9" w:rsidRDefault="00A64DF2" w:rsidP="00A64DF2">
            <w:pPr>
              <w:pStyle w:val="ae"/>
              <w:spacing w:line="60" w:lineRule="atLeast"/>
            </w:pPr>
            <w:r w:rsidRPr="003B41A9">
              <w:rPr>
                <w:color w:val="000000"/>
              </w:rPr>
              <w:lastRenderedPageBreak/>
              <w:t>12.1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ae"/>
              <w:spacing w:line="60" w:lineRule="atLeast"/>
            </w:pPr>
            <w:r w:rsidRPr="003B41A9">
              <w:rPr>
                <w:color w:val="000000"/>
              </w:rPr>
              <w:t>Специальная деятельность</w:t>
            </w:r>
          </w:p>
        </w:tc>
        <w:tc>
          <w:tcPr>
            <w:tcW w:w="2037" w:type="pct"/>
          </w:tcPr>
          <w:p w:rsidR="00A64DF2" w:rsidRPr="003B41A9" w:rsidRDefault="00A64DF2" w:rsidP="00A64DF2">
            <w:pPr>
              <w:pStyle w:val="ae"/>
              <w:spacing w:line="60" w:lineRule="atLeast"/>
            </w:pPr>
            <w:proofErr w:type="gramStart"/>
            <w:r w:rsidRPr="003B41A9">
              <w:rPr>
                <w:color w:val="00000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c>
          <w:tcPr>
            <w:tcW w:w="362" w:type="pct"/>
          </w:tcPr>
          <w:p w:rsidR="00A64DF2" w:rsidRPr="003B41A9" w:rsidRDefault="00A64DF2" w:rsidP="00A64DF2">
            <w:pPr>
              <w:pStyle w:val="ae"/>
              <w:spacing w:line="60" w:lineRule="atLeast"/>
            </w:pPr>
            <w:r w:rsidRPr="003B41A9">
              <w:rPr>
                <w:color w:val="000000"/>
              </w:rPr>
              <w:t>12.2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roofErr w:type="gramStart"/>
            <w:r w:rsidRPr="003B41A9">
              <w:rPr>
                <w:rStyle w:val="FontStyle102"/>
                <w:sz w:val="24"/>
                <w:szCs w:val="24"/>
              </w:rPr>
              <w:t>Р</w:t>
            </w:r>
            <w:proofErr w:type="gramEnd"/>
          </w:p>
        </w:tc>
        <w:tc>
          <w:tcPr>
            <w:tcW w:w="568"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Рекреационные зоны</w:t>
            </w: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roofErr w:type="gramStart"/>
            <w:r w:rsidRPr="003B41A9">
              <w:rPr>
                <w:rStyle w:val="FontStyle103"/>
                <w:b/>
                <w:bCs/>
                <w:sz w:val="24"/>
                <w:szCs w:val="24"/>
              </w:rPr>
              <w:t>Р</w:t>
            </w:r>
            <w:proofErr w:type="gramEnd"/>
            <w:r w:rsidRPr="003B41A9">
              <w:rPr>
                <w:rStyle w:val="FontStyle103"/>
                <w:b/>
                <w:bCs/>
                <w:sz w:val="24"/>
                <w:szCs w:val="24"/>
              </w:rPr>
              <w:t xml:space="preserve"> 1</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сельских природных территорий</w:t>
            </w:r>
          </w:p>
        </w:tc>
        <w:tc>
          <w:tcPr>
            <w:tcW w:w="654" w:type="pct"/>
          </w:tcPr>
          <w:p w:rsidR="00A64DF2" w:rsidRPr="003B41A9" w:rsidRDefault="00A64DF2" w:rsidP="00A64DF2">
            <w:pPr>
              <w:pStyle w:val="s10"/>
              <w:rPr>
                <w:b/>
                <w:bCs/>
                <w:color w:val="5B5E5F"/>
              </w:rPr>
            </w:pPr>
            <w:r w:rsidRPr="003B41A9">
              <w:rPr>
                <w:b/>
                <w:bCs/>
                <w:color w:val="5B5E5F"/>
              </w:rPr>
              <w:t>Водные объекты</w:t>
            </w:r>
          </w:p>
        </w:tc>
        <w:tc>
          <w:tcPr>
            <w:tcW w:w="2037" w:type="pct"/>
          </w:tcPr>
          <w:p w:rsidR="00A64DF2" w:rsidRPr="003B41A9" w:rsidRDefault="00A64DF2" w:rsidP="00A64DF2">
            <w:pPr>
              <w:pStyle w:val="s10"/>
              <w:rPr>
                <w:b/>
                <w:bCs/>
                <w:color w:val="5B5E5F"/>
              </w:rPr>
            </w:pPr>
            <w:r w:rsidRPr="003B41A9">
              <w:rPr>
                <w:b/>
                <w:bCs/>
                <w:color w:val="5B5E5F"/>
              </w:rPr>
              <w:t>Ледники, снежники, ручьи, реки, озера, болота, территориальные моря и другие поверхностные водные объекты</w:t>
            </w:r>
          </w:p>
        </w:tc>
        <w:tc>
          <w:tcPr>
            <w:tcW w:w="362" w:type="pct"/>
          </w:tcPr>
          <w:p w:rsidR="00A64DF2" w:rsidRPr="003B41A9" w:rsidRDefault="00A64DF2" w:rsidP="00A64DF2">
            <w:pPr>
              <w:pStyle w:val="s10"/>
              <w:rPr>
                <w:b/>
                <w:bCs/>
                <w:color w:val="5B5E5F"/>
              </w:rPr>
            </w:pPr>
            <w:r w:rsidRPr="003B41A9">
              <w:rPr>
                <w:b/>
                <w:bCs/>
                <w:color w:val="5B5E5F"/>
              </w:rPr>
              <w:t>11.0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Общее пользование водными объектами</w:t>
            </w:r>
          </w:p>
        </w:tc>
        <w:tc>
          <w:tcPr>
            <w:tcW w:w="2037" w:type="pct"/>
          </w:tcPr>
          <w:p w:rsidR="00A64DF2" w:rsidRPr="003B41A9" w:rsidRDefault="00A64DF2" w:rsidP="00A64DF2">
            <w:pPr>
              <w:pStyle w:val="s10"/>
              <w:rPr>
                <w:b/>
                <w:bCs/>
                <w:color w:val="5B5E5F"/>
              </w:rPr>
            </w:pPr>
            <w:proofErr w:type="gramStart"/>
            <w:r w:rsidRPr="003B41A9">
              <w:rPr>
                <w:b/>
                <w:bCs/>
                <w:color w:val="5B5E5F"/>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c>
          <w:tcPr>
            <w:tcW w:w="362" w:type="pct"/>
          </w:tcPr>
          <w:p w:rsidR="00A64DF2" w:rsidRPr="003B41A9" w:rsidRDefault="00A64DF2" w:rsidP="00A64DF2">
            <w:pPr>
              <w:pStyle w:val="s10"/>
              <w:rPr>
                <w:b/>
                <w:bCs/>
                <w:color w:val="5B5E5F"/>
              </w:rPr>
            </w:pPr>
            <w:r w:rsidRPr="003B41A9">
              <w:rPr>
                <w:b/>
                <w:bCs/>
                <w:color w:val="5B5E5F"/>
              </w:rPr>
              <w:t>11.1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Специальное пользование водными объектами</w:t>
            </w:r>
          </w:p>
        </w:tc>
        <w:tc>
          <w:tcPr>
            <w:tcW w:w="2037" w:type="pct"/>
          </w:tcPr>
          <w:p w:rsidR="00A64DF2" w:rsidRPr="003B41A9" w:rsidRDefault="00A64DF2" w:rsidP="00A64DF2">
            <w:pPr>
              <w:pStyle w:val="s10"/>
              <w:rPr>
                <w:b/>
                <w:bCs/>
                <w:color w:val="5B5E5F"/>
              </w:rPr>
            </w:pPr>
            <w:r w:rsidRPr="003B41A9">
              <w:rPr>
                <w:b/>
                <w:bCs/>
                <w:color w:val="5B5E5F"/>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362" w:type="pct"/>
          </w:tcPr>
          <w:p w:rsidR="00A64DF2" w:rsidRPr="003B41A9" w:rsidRDefault="00A64DF2" w:rsidP="00A64DF2">
            <w:pPr>
              <w:pStyle w:val="s10"/>
              <w:rPr>
                <w:b/>
                <w:bCs/>
                <w:color w:val="5B5E5F"/>
              </w:rPr>
            </w:pPr>
            <w:r w:rsidRPr="003B41A9">
              <w:rPr>
                <w:b/>
                <w:bCs/>
                <w:color w:val="5B5E5F"/>
              </w:rPr>
              <w:t>11.2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Гидротехнические сооружения</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3B41A9">
              <w:rPr>
                <w:b/>
                <w:bCs/>
                <w:color w:val="5B5E5F"/>
              </w:rPr>
              <w:t>рыбозащитных</w:t>
            </w:r>
            <w:proofErr w:type="spellEnd"/>
            <w:r w:rsidRPr="003B41A9">
              <w:rPr>
                <w:b/>
                <w:bCs/>
                <w:color w:val="5B5E5F"/>
              </w:rPr>
              <w:t xml:space="preserve"> и рыбопропускных сооружений, берегозащитных сооружений)</w:t>
            </w:r>
          </w:p>
        </w:tc>
        <w:tc>
          <w:tcPr>
            <w:tcW w:w="362" w:type="pct"/>
          </w:tcPr>
          <w:p w:rsidR="00A64DF2" w:rsidRPr="003B41A9" w:rsidRDefault="00A64DF2" w:rsidP="00A64DF2">
            <w:pPr>
              <w:pStyle w:val="s10"/>
              <w:rPr>
                <w:b/>
                <w:bCs/>
                <w:color w:val="5B5E5F"/>
              </w:rPr>
            </w:pPr>
            <w:r w:rsidRPr="003B41A9">
              <w:rPr>
                <w:b/>
                <w:bCs/>
                <w:color w:val="5B5E5F"/>
              </w:rPr>
              <w:t>11.3</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ФПЗ</w:t>
            </w:r>
          </w:p>
        </w:tc>
        <w:tc>
          <w:tcPr>
            <w:tcW w:w="568"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Зоны фонда перераспределения городских (сельских) земель</w:t>
            </w:r>
          </w:p>
        </w:tc>
        <w:tc>
          <w:tcPr>
            <w:tcW w:w="435" w:type="pct"/>
            <w:vAlign w:val="center"/>
          </w:tcPr>
          <w:p w:rsidR="00A64DF2" w:rsidRPr="003B41A9" w:rsidRDefault="00A64DF2" w:rsidP="00A64DF2">
            <w:pPr>
              <w:pStyle w:val="Style36"/>
              <w:spacing w:line="240" w:lineRule="auto"/>
              <w:jc w:val="center"/>
              <w:rPr>
                <w:rStyle w:val="FontStyle103"/>
                <w:sz w:val="24"/>
                <w:szCs w:val="24"/>
              </w:rPr>
            </w:pPr>
            <w:r w:rsidRPr="003B41A9">
              <w:rPr>
                <w:rStyle w:val="FontStyle102"/>
                <w:sz w:val="24"/>
                <w:szCs w:val="24"/>
              </w:rPr>
              <w:t>ФПЗ 1</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перспективного освоения (по генеральному плану)</w:t>
            </w:r>
          </w:p>
        </w:tc>
        <w:tc>
          <w:tcPr>
            <w:tcW w:w="654" w:type="pct"/>
          </w:tcPr>
          <w:p w:rsidR="00A64DF2" w:rsidRPr="003B41A9" w:rsidRDefault="00A64DF2" w:rsidP="00A64DF2">
            <w:pPr>
              <w:pStyle w:val="s10"/>
              <w:rPr>
                <w:b/>
                <w:bCs/>
                <w:color w:val="5B5E5F"/>
              </w:rPr>
            </w:pPr>
            <w:r w:rsidRPr="003B41A9">
              <w:rPr>
                <w:b/>
                <w:bCs/>
                <w:color w:val="5B5E5F"/>
              </w:rPr>
              <w:t>Запас</w:t>
            </w:r>
          </w:p>
        </w:tc>
        <w:tc>
          <w:tcPr>
            <w:tcW w:w="2037" w:type="pct"/>
          </w:tcPr>
          <w:p w:rsidR="00A64DF2" w:rsidRPr="003B41A9" w:rsidRDefault="00A64DF2" w:rsidP="00A64DF2">
            <w:pPr>
              <w:pStyle w:val="s10"/>
              <w:rPr>
                <w:b/>
                <w:bCs/>
                <w:color w:val="5B5E5F"/>
              </w:rPr>
            </w:pPr>
            <w:r w:rsidRPr="003B41A9">
              <w:rPr>
                <w:b/>
                <w:bCs/>
                <w:color w:val="5B5E5F"/>
              </w:rPr>
              <w:t>Отсутствие хозяйственной деятельности</w:t>
            </w:r>
          </w:p>
        </w:tc>
        <w:tc>
          <w:tcPr>
            <w:tcW w:w="362" w:type="pct"/>
          </w:tcPr>
          <w:p w:rsidR="00A64DF2" w:rsidRPr="003B41A9" w:rsidRDefault="00A64DF2" w:rsidP="00A64DF2">
            <w:pPr>
              <w:pStyle w:val="s10"/>
              <w:rPr>
                <w:b/>
                <w:bCs/>
                <w:color w:val="5B5E5F"/>
              </w:rPr>
            </w:pPr>
            <w:r w:rsidRPr="003B41A9">
              <w:rPr>
                <w:b/>
                <w:bCs/>
                <w:color w:val="5B5E5F"/>
              </w:rPr>
              <w:t>12.3</w:t>
            </w:r>
          </w:p>
        </w:tc>
      </w:tr>
    </w:tbl>
    <w:p w:rsidR="00A64DF2" w:rsidRPr="003B41A9" w:rsidRDefault="00A64DF2" w:rsidP="00794728">
      <w:pPr>
        <w:widowControl w:val="0"/>
        <w:spacing w:line="240" w:lineRule="auto"/>
        <w:jc w:val="both"/>
        <w:rPr>
          <w:rFonts w:ascii="Times New Roman" w:hAnsi="Times New Roman" w:cs="Times New Roman"/>
          <w:sz w:val="24"/>
          <w:szCs w:val="24"/>
        </w:rPr>
      </w:pPr>
    </w:p>
    <w:p w:rsidR="00A64DF2" w:rsidRPr="003B41A9" w:rsidRDefault="008B6FA2" w:rsidP="00A64DF2">
      <w:pPr>
        <w:widowControl w:val="0"/>
        <w:shd w:val="clear" w:color="auto" w:fill="FFFFFF"/>
        <w:spacing w:line="240" w:lineRule="auto"/>
        <w:ind w:left="113" w:right="-284" w:firstLine="72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Статья 40</w:t>
      </w:r>
      <w:r w:rsidR="00A64DF2" w:rsidRPr="003B41A9">
        <w:rPr>
          <w:rFonts w:ascii="Times New Roman" w:hAnsi="Times New Roman" w:cs="Times New Roman"/>
          <w:b/>
          <w:bCs/>
          <w:color w:val="000000"/>
          <w:sz w:val="24"/>
          <w:szCs w:val="24"/>
        </w:rPr>
        <w:t xml:space="preserve">. Виды разрешенного использования земельных участков и объектов капитального строительства в различных территориальных зонах </w:t>
      </w:r>
    </w:p>
    <w:bookmarkEnd w:id="44"/>
    <w:bookmarkEnd w:id="45"/>
    <w:bookmarkEnd w:id="46"/>
    <w:bookmarkEnd w:id="47"/>
    <w:bookmarkEnd w:id="48"/>
    <w:bookmarkEnd w:id="49"/>
    <w:p w:rsidR="00A64DF2" w:rsidRPr="00794728" w:rsidRDefault="00A64DF2" w:rsidP="00794728">
      <w:pPr>
        <w:spacing w:line="240" w:lineRule="auto"/>
        <w:ind w:left="227" w:right="-57"/>
        <w:jc w:val="center"/>
        <w:rPr>
          <w:rFonts w:ascii="Times New Roman" w:hAnsi="Times New Roman" w:cs="Times New Roman"/>
          <w:sz w:val="24"/>
          <w:szCs w:val="24"/>
        </w:rPr>
      </w:pPr>
      <w:r w:rsidRPr="003B41A9">
        <w:rPr>
          <w:rFonts w:ascii="Times New Roman" w:hAnsi="Times New Roman" w:cs="Times New Roman"/>
          <w:b/>
          <w:caps/>
          <w:sz w:val="24"/>
          <w:szCs w:val="24"/>
        </w:rPr>
        <w:t>Жилые зоны</w:t>
      </w:r>
      <w:r w:rsidRPr="003B41A9">
        <w:rPr>
          <w:rFonts w:ascii="Times New Roman" w:hAnsi="Times New Roman" w:cs="Times New Roman"/>
          <w:b/>
          <w:bCs/>
          <w:sz w:val="24"/>
          <w:szCs w:val="24"/>
        </w:rPr>
        <w:t>:</w:t>
      </w:r>
    </w:p>
    <w:p w:rsidR="00A64DF2" w:rsidRPr="003B41A9" w:rsidRDefault="00A64DF2" w:rsidP="00A64DF2">
      <w:pPr>
        <w:ind w:left="113" w:right="-284" w:firstLine="851"/>
        <w:rPr>
          <w:rFonts w:ascii="Times New Roman" w:hAnsi="Times New Roman" w:cs="Times New Roman"/>
          <w:b/>
          <w:bCs/>
          <w:sz w:val="24"/>
          <w:szCs w:val="24"/>
          <w:u w:val="single"/>
        </w:rPr>
      </w:pPr>
      <w:proofErr w:type="gramStart"/>
      <w:r w:rsidRPr="003B41A9">
        <w:rPr>
          <w:rFonts w:ascii="Times New Roman" w:hAnsi="Times New Roman" w:cs="Times New Roman"/>
          <w:b/>
          <w:bCs/>
          <w:sz w:val="24"/>
          <w:szCs w:val="24"/>
          <w:u w:val="single"/>
        </w:rPr>
        <w:t>Ж</w:t>
      </w:r>
      <w:proofErr w:type="gramEnd"/>
      <w:r w:rsidRPr="003B41A9">
        <w:rPr>
          <w:rFonts w:ascii="Times New Roman" w:hAnsi="Times New Roman" w:cs="Times New Roman"/>
          <w:b/>
          <w:bCs/>
          <w:sz w:val="24"/>
          <w:szCs w:val="24"/>
          <w:u w:val="single"/>
        </w:rPr>
        <w:t xml:space="preserve"> – 1. Зона индивидуальной жилой застройки постоянного проживания:</w:t>
      </w:r>
    </w:p>
    <w:p w:rsidR="00A64DF2" w:rsidRPr="00794728" w:rsidRDefault="00A64DF2" w:rsidP="00794728">
      <w:pPr>
        <w:pStyle w:val="Iauiue"/>
        <w:ind w:left="113" w:right="-284" w:firstLine="851"/>
        <w:jc w:val="both"/>
        <w:rPr>
          <w:i/>
          <w:iCs/>
          <w:color w:val="000000"/>
          <w:sz w:val="24"/>
          <w:szCs w:val="24"/>
        </w:rPr>
      </w:pPr>
      <w:r w:rsidRPr="003B41A9">
        <w:rPr>
          <w:i/>
          <w:iCs/>
          <w:color w:val="000000"/>
          <w:sz w:val="24"/>
          <w:szCs w:val="24"/>
        </w:rPr>
        <w:t>Зона индивидуальной жилой застройки постоянного проживания Ж-1 выделена для обеспечения правовых условий формирования жилых районов из отдельно стоящих жилых домов усадебного типа  с минимально разрешенным н</w:t>
      </w:r>
      <w:r w:rsidR="00794728">
        <w:rPr>
          <w:i/>
          <w:iCs/>
          <w:color w:val="000000"/>
          <w:sz w:val="24"/>
          <w:szCs w:val="24"/>
        </w:rPr>
        <w:t>абором услуг местного значения.</w:t>
      </w:r>
    </w:p>
    <w:p w:rsidR="00A64DF2" w:rsidRPr="003B41A9" w:rsidRDefault="00A64DF2" w:rsidP="00A64DF2">
      <w:pPr>
        <w:spacing w:line="240" w:lineRule="auto"/>
        <w:ind w:right="-284" w:firstLine="851"/>
        <w:rPr>
          <w:rFonts w:ascii="Times New Roman" w:hAnsi="Times New Roman" w:cs="Times New Roman"/>
          <w:b/>
          <w:bCs/>
          <w:sz w:val="24"/>
          <w:szCs w:val="24"/>
          <w:u w:val="single"/>
        </w:rPr>
      </w:pPr>
      <w:r w:rsidRPr="003B41A9">
        <w:rPr>
          <w:rFonts w:ascii="Times New Roman" w:hAnsi="Times New Roman" w:cs="Times New Roman"/>
          <w:b/>
          <w:bCs/>
          <w:i/>
          <w:iCs/>
          <w:sz w:val="24"/>
          <w:szCs w:val="24"/>
          <w:u w:val="single"/>
        </w:rPr>
        <w:t>Основные виды разрешенного использования недвижимости:</w:t>
      </w:r>
      <w:r w:rsidRPr="003B41A9">
        <w:rPr>
          <w:rFonts w:ascii="Times New Roman" w:hAnsi="Times New Roman" w:cs="Times New Roman"/>
          <w:b/>
          <w:bCs/>
          <w:sz w:val="24"/>
          <w:szCs w:val="24"/>
          <w:u w:val="single"/>
        </w:rPr>
        <w:t xml:space="preserve"> </w:t>
      </w:r>
    </w:p>
    <w:p w:rsidR="00A64DF2" w:rsidRPr="003B41A9" w:rsidRDefault="00A64DF2" w:rsidP="00137B46">
      <w:pPr>
        <w:numPr>
          <w:ilvl w:val="0"/>
          <w:numId w:val="29"/>
        </w:numPr>
        <w:spacing w:after="0" w:line="240" w:lineRule="auto"/>
        <w:ind w:right="-284"/>
        <w:rPr>
          <w:rFonts w:ascii="Times New Roman" w:hAnsi="Times New Roman" w:cs="Times New Roman"/>
          <w:b/>
          <w:bCs/>
          <w:sz w:val="24"/>
          <w:szCs w:val="24"/>
          <w:u w:val="single"/>
        </w:rPr>
      </w:pPr>
      <w:r w:rsidRPr="003B41A9">
        <w:rPr>
          <w:rFonts w:ascii="Times New Roman" w:hAnsi="Times New Roman" w:cs="Times New Roman"/>
          <w:sz w:val="24"/>
          <w:szCs w:val="24"/>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почтовые отделения;</w:t>
      </w:r>
    </w:p>
    <w:p w:rsidR="00A64DF2" w:rsidRPr="00794728" w:rsidRDefault="00A64DF2" w:rsidP="00794728">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lastRenderedPageBreak/>
        <w:t xml:space="preserve">отделения и участковые пункты милиции.  </w:t>
      </w:r>
    </w:p>
    <w:p w:rsidR="00A64DF2" w:rsidRPr="003B41A9" w:rsidRDefault="00A64DF2" w:rsidP="00A64DF2">
      <w:pPr>
        <w:spacing w:line="240" w:lineRule="auto"/>
        <w:ind w:right="-284"/>
        <w:rPr>
          <w:rFonts w:ascii="Times New Roman" w:hAnsi="Times New Roman" w:cs="Times New Roman"/>
          <w:sz w:val="24"/>
          <w:szCs w:val="24"/>
          <w:u w:val="single"/>
        </w:rPr>
      </w:pPr>
      <w:r w:rsidRPr="003B41A9">
        <w:rPr>
          <w:rFonts w:ascii="Times New Roman" w:hAnsi="Times New Roman" w:cs="Times New Roman"/>
          <w:i/>
          <w:iCs/>
          <w:sz w:val="24"/>
          <w:szCs w:val="24"/>
        </w:rPr>
        <w:t xml:space="preserve">            </w:t>
      </w:r>
      <w:r w:rsidRPr="003B41A9">
        <w:rPr>
          <w:rFonts w:ascii="Times New Roman" w:hAnsi="Times New Roman" w:cs="Times New Roman"/>
          <w:b/>
          <w:bCs/>
          <w:i/>
          <w:iCs/>
          <w:sz w:val="24"/>
          <w:szCs w:val="24"/>
          <w:u w:val="single"/>
        </w:rPr>
        <w:t>Вспомогательные виды разрешенного использования:</w:t>
      </w:r>
      <w:r w:rsidRPr="003B41A9">
        <w:rPr>
          <w:rFonts w:ascii="Times New Roman" w:hAnsi="Times New Roman" w:cs="Times New Roman"/>
          <w:sz w:val="24"/>
          <w:szCs w:val="24"/>
          <w:u w:val="single"/>
        </w:rPr>
        <w:t xml:space="preserve">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парикмахерские, косметические кабинеты;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приемные пункты прачечных и химчисток;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медицинские кабинеты;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аптеки;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магазины общей площадью до </w:t>
      </w:r>
      <w:smartTag w:uri="urn:schemas-microsoft-com:office:smarttags" w:element="metricconverter">
        <w:smartTagPr>
          <w:attr w:name="ProductID" w:val="100 кв. м"/>
        </w:smartTagPr>
        <w:r w:rsidRPr="003B41A9">
          <w:rPr>
            <w:rFonts w:ascii="Times New Roman" w:hAnsi="Times New Roman" w:cs="Times New Roman"/>
            <w:sz w:val="24"/>
            <w:szCs w:val="24"/>
          </w:rPr>
          <w:t>100 кв. м</w:t>
        </w:r>
      </w:smartTag>
      <w:r w:rsidRPr="003B41A9">
        <w:rPr>
          <w:rFonts w:ascii="Times New Roman" w:hAnsi="Times New Roman" w:cs="Times New Roman"/>
          <w:sz w:val="24"/>
          <w:szCs w:val="24"/>
        </w:rPr>
        <w:t xml:space="preserve">.;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кафе и другие предприятия общественного питания с количеством посадочных мест до 50;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хозяйственные постройки для содержания и разведения домашнего скота и птицы (ограничения: свиньи – до 10 голов, лошади и коровы – до 2-х голов, кролики  – до 50 голов, овцы – до 10 голов, птица домашняя – не более 50 голов);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сады, огороды;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теплицы, оранжереи индивидуального пользования;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бани, сауны, бассейны индивидуального пользования;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отдельно стоящие, встроенные или пристроенные гаражи для хранения автомобилей;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открытые стоянки, но не более чем на 2 </w:t>
      </w:r>
      <w:proofErr w:type="gramStart"/>
      <w:r w:rsidRPr="003B41A9">
        <w:rPr>
          <w:rFonts w:ascii="Times New Roman" w:hAnsi="Times New Roman" w:cs="Times New Roman"/>
          <w:sz w:val="24"/>
          <w:szCs w:val="24"/>
        </w:rPr>
        <w:t>легковых</w:t>
      </w:r>
      <w:proofErr w:type="gramEnd"/>
      <w:r w:rsidRPr="003B41A9">
        <w:rPr>
          <w:rFonts w:ascii="Times New Roman" w:hAnsi="Times New Roman" w:cs="Times New Roman"/>
          <w:sz w:val="24"/>
          <w:szCs w:val="24"/>
        </w:rPr>
        <w:t xml:space="preserve"> автомобиля на 1 земельный участок;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парковки перед объектами обслуживающих и коммерческих видов использования;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индивидуальные резервуары для хранения воды, скважины для забора воды, индивидуальные колодцы;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площадки для вывоза бытового мусора (</w:t>
      </w:r>
      <w:proofErr w:type="spellStart"/>
      <w:r w:rsidRPr="003B41A9">
        <w:rPr>
          <w:rFonts w:ascii="Times New Roman" w:hAnsi="Times New Roman" w:cs="Times New Roman"/>
          <w:sz w:val="24"/>
          <w:szCs w:val="24"/>
        </w:rPr>
        <w:t>мусороудаление</w:t>
      </w:r>
      <w:proofErr w:type="spellEnd"/>
      <w:r w:rsidRPr="003B41A9">
        <w:rPr>
          <w:rFonts w:ascii="Times New Roman" w:hAnsi="Times New Roman" w:cs="Times New Roman"/>
          <w:sz w:val="24"/>
          <w:szCs w:val="24"/>
        </w:rPr>
        <w:t>) с контейнерами.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Предприятия обслуживания допускается размещать в отдельно стоящих нежилых строениях или встроенно-пристроенных к жилому дому нежилых помещениях с изолированными от жилой части дома входами. </w:t>
      </w:r>
    </w:p>
    <w:p w:rsidR="00A64DF2" w:rsidRPr="00794728" w:rsidRDefault="00A64DF2" w:rsidP="00794728">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Запрещается размещение объектов, оказывающих негативное воздействие на окружающую среду и здоровье населения (</w:t>
      </w:r>
      <w:proofErr w:type="spellStart"/>
      <w:r w:rsidRPr="003B41A9">
        <w:rPr>
          <w:rFonts w:ascii="Times New Roman" w:hAnsi="Times New Roman" w:cs="Times New Roman"/>
          <w:sz w:val="24"/>
          <w:szCs w:val="24"/>
        </w:rPr>
        <w:t>рентгеноустановок</w:t>
      </w:r>
      <w:proofErr w:type="spellEnd"/>
      <w:r w:rsidRPr="003B41A9">
        <w:rPr>
          <w:rFonts w:ascii="Times New Roman" w:hAnsi="Times New Roman" w:cs="Times New Roman"/>
          <w:sz w:val="24"/>
          <w:szCs w:val="24"/>
        </w:rPr>
        <w:t>, магазинов стройматериалов, москательно-химическ</w:t>
      </w:r>
      <w:r w:rsidR="00794728">
        <w:rPr>
          <w:rFonts w:ascii="Times New Roman" w:hAnsi="Times New Roman" w:cs="Times New Roman"/>
          <w:sz w:val="24"/>
          <w:szCs w:val="24"/>
        </w:rPr>
        <w:t xml:space="preserve">их товаров и т. п.). </w:t>
      </w:r>
    </w:p>
    <w:p w:rsidR="00A64DF2" w:rsidRPr="003B41A9" w:rsidRDefault="00A64DF2" w:rsidP="00A64DF2">
      <w:pPr>
        <w:spacing w:line="240" w:lineRule="auto"/>
        <w:ind w:right="-284" w:firstLine="851"/>
        <w:rPr>
          <w:rFonts w:ascii="Times New Roman" w:hAnsi="Times New Roman" w:cs="Times New Roman"/>
          <w:b/>
          <w:bCs/>
          <w:i/>
          <w:iCs/>
          <w:sz w:val="24"/>
          <w:szCs w:val="24"/>
          <w:u w:val="single"/>
        </w:rPr>
      </w:pPr>
      <w:r w:rsidRPr="003B41A9">
        <w:rPr>
          <w:rFonts w:ascii="Times New Roman" w:hAnsi="Times New Roman" w:cs="Times New Roman"/>
          <w:b/>
          <w:bCs/>
          <w:i/>
          <w:iCs/>
          <w:sz w:val="24"/>
          <w:szCs w:val="24"/>
          <w:u w:val="single"/>
        </w:rPr>
        <w:t xml:space="preserve">Условно разрешенные виды использования: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малоэтажные жилые дома;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детские сады, иные объекты дошкольного воспитания;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школы начальные и средние;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 общей площадью более 150 кв</w:t>
      </w:r>
      <w:proofErr w:type="gramStart"/>
      <w:r w:rsidRPr="003B41A9">
        <w:rPr>
          <w:rFonts w:ascii="Times New Roman" w:hAnsi="Times New Roman" w:cs="Times New Roman"/>
          <w:sz w:val="24"/>
          <w:szCs w:val="24"/>
        </w:rPr>
        <w:t>.м</w:t>
      </w:r>
      <w:proofErr w:type="gramEnd"/>
      <w:r w:rsidRPr="003B41A9">
        <w:rPr>
          <w:rFonts w:ascii="Times New Roman" w:hAnsi="Times New Roman" w:cs="Times New Roman"/>
          <w:sz w:val="24"/>
          <w:szCs w:val="24"/>
        </w:rPr>
        <w:t xml:space="preserve">;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слесарные и ремонтные мастерские;</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жилищно-эксплуатационные и аварийно-диспетчерские службы;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поликлиники;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кафе и другие предприятия общественного питания с количеством посадочных мест более 50; </w:t>
      </w:r>
    </w:p>
    <w:p w:rsidR="00A64DF2" w:rsidRPr="00794728" w:rsidRDefault="00A64DF2" w:rsidP="00794728">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инженерных инфраструктур.</w:t>
      </w:r>
    </w:p>
    <w:p w:rsidR="00A64DF2" w:rsidRPr="003B41A9" w:rsidRDefault="00A64DF2" w:rsidP="00A64DF2">
      <w:pPr>
        <w:widowControl w:val="0"/>
        <w:spacing w:line="240" w:lineRule="auto"/>
        <w:ind w:left="113" w:right="-284"/>
        <w:jc w:val="center"/>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минимальная (максимальная) площадь земельных участков – 300 – 2500 кв</w:t>
      </w:r>
      <w:proofErr w:type="gramStart"/>
      <w:r w:rsidRPr="003B41A9">
        <w:rPr>
          <w:rFonts w:ascii="Times New Roman" w:hAnsi="Times New Roman" w:cs="Times New Roman"/>
          <w:sz w:val="24"/>
          <w:szCs w:val="24"/>
        </w:rPr>
        <w:t>.м</w:t>
      </w:r>
      <w:proofErr w:type="gramEnd"/>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минимальная (максимальная) ширина земельных участков вдоль фронта улицы (проезда) – 8 – </w:t>
      </w:r>
      <w:smartTag w:uri="urn:schemas-microsoft-com:office:smarttags" w:element="metricconverter">
        <w:smartTagPr>
          <w:attr w:name="ProductID" w:val="40 м"/>
        </w:smartTagPr>
        <w:r w:rsidRPr="003B41A9">
          <w:rPr>
            <w:rFonts w:ascii="Times New Roman" w:hAnsi="Times New Roman" w:cs="Times New Roman"/>
            <w:sz w:val="24"/>
            <w:szCs w:val="24"/>
          </w:rPr>
          <w:t>40 м</w:t>
        </w:r>
      </w:smartTag>
      <w:proofErr w:type="gramStart"/>
      <w:r w:rsidRPr="003B41A9">
        <w:rPr>
          <w:rFonts w:ascii="Times New Roman" w:hAnsi="Times New Roman" w:cs="Times New Roman"/>
          <w:sz w:val="24"/>
          <w:szCs w:val="24"/>
        </w:rPr>
        <w:t xml:space="preserve"> ;</w:t>
      </w:r>
      <w:proofErr w:type="gramEnd"/>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максимальное количество этажей зданий – 3;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 xml:space="preserve">4) максимальная высота зданий от уровня земли до верха перекрытия последнего этажа – </w:t>
      </w:r>
      <w:smartTag w:uri="urn:schemas-microsoft-com:office:smarttags" w:element="metricconverter">
        <w:smartTagPr>
          <w:attr w:name="ProductID" w:val="12 м"/>
        </w:smartTagPr>
        <w:r w:rsidRPr="003B41A9">
          <w:rPr>
            <w:rFonts w:ascii="Times New Roman" w:hAnsi="Times New Roman" w:cs="Times New Roman"/>
            <w:sz w:val="24"/>
            <w:szCs w:val="24"/>
          </w:rPr>
          <w:t>12 м</w:t>
        </w:r>
      </w:smartTag>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максимальный процент для жилой застройки участка – 60%;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минимальный отступ строений от передней границы участка (в случае, если иной показатель не установлен линией регулирования застройки)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7) минимальный отступ от границ соседнего участка до жилого дома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 xml:space="preserve">, возможно сокращение отступа до </w:t>
      </w:r>
      <w:smartTag w:uri="urn:schemas-microsoft-com:office:smarttags" w:element="metricconverter">
        <w:smartTagPr>
          <w:attr w:name="ProductID" w:val="1 м"/>
        </w:smartTagPr>
        <w:r w:rsidRPr="003B41A9">
          <w:rPr>
            <w:rFonts w:ascii="Times New Roman" w:hAnsi="Times New Roman" w:cs="Times New Roman"/>
            <w:sz w:val="24"/>
            <w:szCs w:val="24"/>
          </w:rPr>
          <w:t>1 м</w:t>
        </w:r>
      </w:smartTag>
      <w:r w:rsidRPr="003B41A9">
        <w:rPr>
          <w:rFonts w:ascii="Times New Roman" w:hAnsi="Times New Roman" w:cs="Times New Roman"/>
          <w:sz w:val="24"/>
          <w:szCs w:val="24"/>
        </w:rPr>
        <w:t xml:space="preserve">, при согласовании с землепользователями смежных участков;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8) минимальный отступ от границ соседнего участка до вспомогательных строений (бани, гаражи и др.) - </w:t>
      </w:r>
      <w:smartTag w:uri="urn:schemas-microsoft-com:office:smarttags" w:element="metricconverter">
        <w:smartTagPr>
          <w:attr w:name="ProductID" w:val="1 м"/>
        </w:smartTagPr>
        <w:r w:rsidRPr="003B41A9">
          <w:rPr>
            <w:rFonts w:ascii="Times New Roman" w:hAnsi="Times New Roman" w:cs="Times New Roman"/>
            <w:sz w:val="24"/>
            <w:szCs w:val="24"/>
          </w:rPr>
          <w:t>1 м</w:t>
        </w:r>
      </w:smartTag>
      <w:r w:rsidRPr="003B41A9">
        <w:rPr>
          <w:rFonts w:ascii="Times New Roman" w:hAnsi="Times New Roman" w:cs="Times New Roman"/>
          <w:sz w:val="24"/>
          <w:szCs w:val="24"/>
        </w:rPr>
        <w:t xml:space="preserve">; </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sz w:val="24"/>
          <w:szCs w:val="24"/>
        </w:rPr>
        <w:t xml:space="preserve">9) требования к ограждению земельных участков: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ограждения со стороны улиц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высота ограждения земельных участков должна быть не более </w:t>
      </w:r>
      <w:smartTag w:uri="urn:schemas-microsoft-com:office:smarttags" w:element="metricconverter">
        <w:smartTagPr>
          <w:attr w:name="ProductID" w:val="2 метров"/>
        </w:smartTagPr>
        <w:r w:rsidRPr="003B41A9">
          <w:rPr>
            <w:rFonts w:ascii="Times New Roman" w:hAnsi="Times New Roman" w:cs="Times New Roman"/>
            <w:sz w:val="24"/>
            <w:szCs w:val="24"/>
          </w:rPr>
          <w:t>2 метров</w:t>
        </w:r>
      </w:smartTag>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В указанной зоне не допускается стоянка грузового автотранспорта грузоподъемностью свыше 2 тонн и сельхозтехники.</w:t>
      </w:r>
    </w:p>
    <w:p w:rsidR="00A64DF2" w:rsidRPr="003B41A9" w:rsidRDefault="00A64DF2" w:rsidP="00A64DF2">
      <w:pPr>
        <w:widowControl w:val="0"/>
        <w:ind w:left="113" w:right="-284" w:firstLine="851"/>
        <w:jc w:val="center"/>
        <w:rPr>
          <w:rFonts w:ascii="Times New Roman" w:hAnsi="Times New Roman" w:cs="Times New Roman"/>
          <w:b/>
          <w:bCs/>
          <w:sz w:val="24"/>
          <w:szCs w:val="24"/>
          <w:u w:val="single"/>
        </w:rPr>
      </w:pPr>
      <w:proofErr w:type="gramStart"/>
      <w:r w:rsidRPr="003B41A9">
        <w:rPr>
          <w:rFonts w:ascii="Times New Roman" w:hAnsi="Times New Roman" w:cs="Times New Roman"/>
          <w:b/>
          <w:bCs/>
          <w:sz w:val="24"/>
          <w:szCs w:val="24"/>
          <w:u w:val="single"/>
        </w:rPr>
        <w:t>Ж</w:t>
      </w:r>
      <w:proofErr w:type="gramEnd"/>
      <w:r w:rsidRPr="003B41A9">
        <w:rPr>
          <w:rFonts w:ascii="Times New Roman" w:hAnsi="Times New Roman" w:cs="Times New Roman"/>
          <w:b/>
          <w:bCs/>
          <w:sz w:val="24"/>
          <w:szCs w:val="24"/>
          <w:u w:val="single"/>
        </w:rPr>
        <w:t xml:space="preserve"> – 2. Зона садоводства и дачного хозяйства:</w:t>
      </w:r>
    </w:p>
    <w:p w:rsidR="00A64DF2" w:rsidRPr="003B41A9" w:rsidRDefault="00A64DF2" w:rsidP="00A64DF2">
      <w:pPr>
        <w:widowControl w:val="0"/>
        <w:spacing w:line="240" w:lineRule="auto"/>
        <w:ind w:left="113" w:right="-284" w:firstLine="851"/>
        <w:jc w:val="both"/>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предназначена для размещения садовых и дачных участков с правом возведения строений и используемых населением в целях отдыха  и выращивания сельскохозяйственных культур.</w:t>
      </w:r>
    </w:p>
    <w:p w:rsidR="00A64DF2" w:rsidRPr="003B41A9" w:rsidRDefault="00A64DF2" w:rsidP="00A64DF2">
      <w:pPr>
        <w:spacing w:line="240" w:lineRule="auto"/>
        <w:ind w:right="-284" w:firstLine="851"/>
        <w:rPr>
          <w:rFonts w:ascii="Times New Roman" w:hAnsi="Times New Roman" w:cs="Times New Roman"/>
          <w:b/>
          <w:bCs/>
          <w:sz w:val="24"/>
          <w:szCs w:val="24"/>
          <w:u w:val="single"/>
        </w:rPr>
      </w:pPr>
      <w:r w:rsidRPr="003B41A9">
        <w:rPr>
          <w:rFonts w:ascii="Times New Roman" w:hAnsi="Times New Roman" w:cs="Times New Roman"/>
          <w:b/>
          <w:bCs/>
          <w:i/>
          <w:iCs/>
          <w:sz w:val="24"/>
          <w:szCs w:val="24"/>
          <w:u w:val="single"/>
        </w:rPr>
        <w:t>Основные виды разрешенного использования недвижимости:</w:t>
      </w:r>
      <w:r w:rsidRPr="003B41A9">
        <w:rPr>
          <w:rFonts w:ascii="Times New Roman" w:hAnsi="Times New Roman" w:cs="Times New Roman"/>
          <w:b/>
          <w:bCs/>
          <w:sz w:val="24"/>
          <w:szCs w:val="24"/>
          <w:u w:val="single"/>
        </w:rPr>
        <w:t xml:space="preserve">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садовые и дачные дома;</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дворовые постройки (мастерские, сараи, теплицы, бани и пр.);</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постройки для содержания мелких животных; </w:t>
      </w:r>
    </w:p>
    <w:p w:rsidR="00A64DF2" w:rsidRPr="00794728" w:rsidRDefault="00A64DF2" w:rsidP="00794728">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сады, огороды, палисадники.</w:t>
      </w:r>
    </w:p>
    <w:p w:rsidR="00A64DF2" w:rsidRPr="003B41A9" w:rsidRDefault="00A64DF2" w:rsidP="00A64DF2">
      <w:pPr>
        <w:widowControl w:val="0"/>
        <w:spacing w:line="240" w:lineRule="auto"/>
        <w:ind w:right="-284"/>
        <w:rPr>
          <w:rFonts w:ascii="Times New Roman" w:hAnsi="Times New Roman" w:cs="Times New Roman"/>
          <w:sz w:val="24"/>
          <w:szCs w:val="24"/>
          <w:u w:val="single"/>
        </w:rPr>
      </w:pPr>
      <w:r w:rsidRPr="003B41A9">
        <w:rPr>
          <w:rFonts w:ascii="Times New Roman" w:hAnsi="Times New Roman" w:cs="Times New Roman"/>
          <w:b/>
          <w:bCs/>
          <w:i/>
          <w:iCs/>
          <w:sz w:val="24"/>
          <w:szCs w:val="24"/>
        </w:rPr>
        <w:t xml:space="preserve">   </w:t>
      </w:r>
      <w:r w:rsidRPr="003B41A9">
        <w:rPr>
          <w:rFonts w:ascii="Times New Roman" w:hAnsi="Times New Roman" w:cs="Times New Roman"/>
          <w:b/>
          <w:bCs/>
          <w:i/>
          <w:iCs/>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индивидуальные гаражи на придомовом участке на 1 – 2 </w:t>
      </w:r>
      <w:proofErr w:type="gramStart"/>
      <w:r w:rsidRPr="003B41A9">
        <w:rPr>
          <w:rFonts w:ascii="Times New Roman" w:hAnsi="Times New Roman" w:cs="Times New Roman"/>
          <w:sz w:val="24"/>
          <w:szCs w:val="24"/>
        </w:rPr>
        <w:t>легковых</w:t>
      </w:r>
      <w:proofErr w:type="gramEnd"/>
      <w:r w:rsidRPr="003B41A9">
        <w:rPr>
          <w:rFonts w:ascii="Times New Roman" w:hAnsi="Times New Roman" w:cs="Times New Roman"/>
          <w:sz w:val="24"/>
          <w:szCs w:val="24"/>
        </w:rPr>
        <w:t xml:space="preserve"> автомобиля;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встроенный в жилой дом гараж на 1 – 2 </w:t>
      </w:r>
      <w:proofErr w:type="gramStart"/>
      <w:r w:rsidRPr="003B41A9">
        <w:rPr>
          <w:rFonts w:ascii="Times New Roman" w:hAnsi="Times New Roman" w:cs="Times New Roman"/>
          <w:sz w:val="24"/>
          <w:szCs w:val="24"/>
        </w:rPr>
        <w:t>легковых</w:t>
      </w:r>
      <w:proofErr w:type="gramEnd"/>
      <w:r w:rsidRPr="003B41A9">
        <w:rPr>
          <w:rFonts w:ascii="Times New Roman" w:hAnsi="Times New Roman" w:cs="Times New Roman"/>
          <w:sz w:val="24"/>
          <w:szCs w:val="24"/>
        </w:rPr>
        <w:t xml:space="preserve"> автомобиля,</w:t>
      </w:r>
    </w:p>
    <w:p w:rsidR="00A64DF2" w:rsidRPr="00794728" w:rsidRDefault="00794728" w:rsidP="00794728">
      <w:pPr>
        <w:widowControl w:val="0"/>
        <w:numPr>
          <w:ilvl w:val="0"/>
          <w:numId w:val="29"/>
        </w:numPr>
        <w:spacing w:after="0" w:line="240" w:lineRule="auto"/>
        <w:ind w:right="-284"/>
        <w:jc w:val="both"/>
        <w:rPr>
          <w:rFonts w:ascii="Times New Roman" w:hAnsi="Times New Roman" w:cs="Times New Roman"/>
          <w:sz w:val="24"/>
          <w:szCs w:val="24"/>
        </w:rPr>
      </w:pPr>
      <w:r>
        <w:rPr>
          <w:rFonts w:ascii="Times New Roman" w:hAnsi="Times New Roman" w:cs="Times New Roman"/>
          <w:sz w:val="24"/>
          <w:szCs w:val="24"/>
        </w:rPr>
        <w:t>автостоянки</w:t>
      </w:r>
    </w:p>
    <w:p w:rsidR="00A64DF2" w:rsidRPr="003B41A9" w:rsidRDefault="00A64DF2" w:rsidP="00A64DF2">
      <w:pPr>
        <w:spacing w:line="240" w:lineRule="auto"/>
        <w:ind w:right="-284" w:firstLine="851"/>
        <w:rPr>
          <w:rFonts w:ascii="Times New Roman" w:hAnsi="Times New Roman" w:cs="Times New Roman"/>
          <w:b/>
          <w:bCs/>
          <w:sz w:val="24"/>
          <w:szCs w:val="24"/>
          <w:u w:val="single"/>
        </w:rPr>
      </w:pPr>
      <w:r w:rsidRPr="003B41A9">
        <w:rPr>
          <w:rFonts w:ascii="Times New Roman" w:hAnsi="Times New Roman" w:cs="Times New Roman"/>
          <w:b/>
          <w:bCs/>
          <w:i/>
          <w:iCs/>
          <w:sz w:val="24"/>
          <w:szCs w:val="24"/>
          <w:u w:val="single"/>
        </w:rPr>
        <w:t>Условно разрешенные виды использования:</w:t>
      </w:r>
      <w:r w:rsidRPr="003B41A9">
        <w:rPr>
          <w:rFonts w:ascii="Times New Roman" w:hAnsi="Times New Roman" w:cs="Times New Roman"/>
          <w:b/>
          <w:bCs/>
          <w:sz w:val="24"/>
          <w:szCs w:val="24"/>
          <w:u w:val="single"/>
        </w:rPr>
        <w:t xml:space="preserve">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отдельно стоящие жилые дома </w:t>
      </w:r>
      <w:proofErr w:type="spellStart"/>
      <w:r w:rsidRPr="003B41A9">
        <w:rPr>
          <w:rFonts w:ascii="Times New Roman" w:hAnsi="Times New Roman" w:cs="Times New Roman"/>
          <w:sz w:val="24"/>
          <w:szCs w:val="24"/>
        </w:rPr>
        <w:t>коттеджного</w:t>
      </w:r>
      <w:proofErr w:type="spellEnd"/>
      <w:r w:rsidRPr="003B41A9">
        <w:rPr>
          <w:rFonts w:ascii="Times New Roman" w:hAnsi="Times New Roman" w:cs="Times New Roman"/>
          <w:sz w:val="24"/>
          <w:szCs w:val="24"/>
        </w:rPr>
        <w:t xml:space="preserve"> типа на одну семью 1 – 3 этажей с придомовыми участками;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пункты оказания первой медицинской помощи;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спортивные площадки;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отделения, участковые пункты милиции;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аптеки;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сезонные обслуживающие объекты;</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временные торговые объекты.</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1. минимальное расстояние от строения до красной линии улиц и проездов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2. минимальное расстояние от строения до соседнего участка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lastRenderedPageBreak/>
        <w:t xml:space="preserve">3. минимальные противопожарные расстояния между строениями, в том числе блокированными из негорючих материалов несущих и ограждающих конструкций (камень, бетон и т.п.) – </w:t>
      </w:r>
      <w:smartTag w:uri="urn:schemas-microsoft-com:office:smarttags" w:element="metricconverter">
        <w:smartTagPr>
          <w:attr w:name="ProductID" w:val="6 м"/>
        </w:smartTagPr>
        <w:r w:rsidRPr="003B41A9">
          <w:rPr>
            <w:rFonts w:ascii="Times New Roman" w:hAnsi="Times New Roman" w:cs="Times New Roman"/>
            <w:sz w:val="24"/>
            <w:szCs w:val="24"/>
          </w:rPr>
          <w:t>6 м</w:t>
        </w:r>
      </w:smartTag>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4. Минимальное расстояние от границ земельного участка до:</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основного строения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хозяйственных и прочих строений – 1;</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открытой стоянки – </w:t>
      </w:r>
      <w:smartTag w:uri="urn:schemas-microsoft-com:office:smarttags" w:element="metricconverter">
        <w:smartTagPr>
          <w:attr w:name="ProductID" w:val="1 м"/>
        </w:smartTagPr>
        <w:r w:rsidRPr="003B41A9">
          <w:rPr>
            <w:rFonts w:ascii="Times New Roman" w:hAnsi="Times New Roman" w:cs="Times New Roman"/>
            <w:sz w:val="24"/>
            <w:szCs w:val="24"/>
          </w:rPr>
          <w:t>1 м</w:t>
        </w:r>
      </w:smartTag>
      <w:r w:rsidRPr="003B41A9">
        <w:rPr>
          <w:rFonts w:ascii="Times New Roman" w:hAnsi="Times New Roman" w:cs="Times New Roman"/>
          <w:sz w:val="24"/>
          <w:szCs w:val="24"/>
        </w:rPr>
        <w:t>;</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 отдельно стоящего гаража – </w:t>
      </w:r>
      <w:smartTag w:uri="urn:schemas-microsoft-com:office:smarttags" w:element="metricconverter">
        <w:smartTagPr>
          <w:attr w:name="ProductID" w:val="1 м"/>
        </w:smartTagPr>
        <w:r w:rsidRPr="003B41A9">
          <w:rPr>
            <w:rFonts w:ascii="Times New Roman" w:hAnsi="Times New Roman" w:cs="Times New Roman"/>
            <w:sz w:val="24"/>
            <w:szCs w:val="24"/>
          </w:rPr>
          <w:t>1 м</w:t>
        </w:r>
      </w:smartTag>
      <w:r w:rsidRPr="003B41A9">
        <w:rPr>
          <w:rFonts w:ascii="Times New Roman" w:hAnsi="Times New Roman" w:cs="Times New Roman"/>
          <w:sz w:val="24"/>
          <w:szCs w:val="24"/>
        </w:rPr>
        <w:t>;</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площадь земельного участка для садовых и дачных домов – 400 – 600 кв.м.</w:t>
      </w:r>
    </w:p>
    <w:p w:rsidR="00A64DF2" w:rsidRPr="003B41A9" w:rsidRDefault="00A64DF2" w:rsidP="00A64DF2">
      <w:pPr>
        <w:widowControl w:val="0"/>
        <w:spacing w:line="240" w:lineRule="auto"/>
        <w:ind w:left="113" w:right="-284" w:firstLine="697"/>
        <w:jc w:val="both"/>
        <w:rPr>
          <w:rFonts w:ascii="Times New Roman" w:hAnsi="Times New Roman" w:cs="Times New Roman"/>
          <w:sz w:val="24"/>
          <w:szCs w:val="24"/>
        </w:rPr>
      </w:pPr>
      <w:r w:rsidRPr="003B41A9">
        <w:rPr>
          <w:rFonts w:ascii="Times New Roman" w:hAnsi="Times New Roman" w:cs="Times New Roman"/>
          <w:sz w:val="24"/>
          <w:szCs w:val="24"/>
        </w:rPr>
        <w:t>Для всех основных строений количество надземных этажей – до двух с возможным использованием мансардного этажа.</w:t>
      </w:r>
    </w:p>
    <w:p w:rsidR="00A64DF2" w:rsidRPr="00794728" w:rsidRDefault="00A64DF2" w:rsidP="00794728">
      <w:pPr>
        <w:widowControl w:val="0"/>
        <w:spacing w:line="240" w:lineRule="auto"/>
        <w:ind w:left="113" w:right="-284" w:firstLine="697"/>
        <w:jc w:val="both"/>
        <w:rPr>
          <w:rFonts w:ascii="Times New Roman" w:hAnsi="Times New Roman" w:cs="Times New Roman"/>
          <w:sz w:val="24"/>
          <w:szCs w:val="24"/>
        </w:rPr>
      </w:pPr>
      <w:r w:rsidRPr="003B41A9">
        <w:rPr>
          <w:rFonts w:ascii="Times New Roman" w:hAnsi="Times New Roman" w:cs="Times New Roman"/>
          <w:sz w:val="24"/>
          <w:szCs w:val="24"/>
        </w:rPr>
        <w:t xml:space="preserve">Для всех вспомогательных строений высота от уровня земли до верха конька скатной кровли – не более </w:t>
      </w:r>
      <w:smartTag w:uri="urn:schemas-microsoft-com:office:smarttags" w:element="metricconverter">
        <w:smartTagPr>
          <w:attr w:name="ProductID" w:val="7 м"/>
        </w:smartTagPr>
        <w:r w:rsidRPr="003B41A9">
          <w:rPr>
            <w:rFonts w:ascii="Times New Roman" w:hAnsi="Times New Roman" w:cs="Times New Roman"/>
            <w:sz w:val="24"/>
            <w:szCs w:val="24"/>
          </w:rPr>
          <w:t>7 м</w:t>
        </w:r>
      </w:smartTag>
      <w:r w:rsidRPr="003B41A9">
        <w:rPr>
          <w:rFonts w:ascii="Times New Roman" w:hAnsi="Times New Roman" w:cs="Times New Roman"/>
          <w:sz w:val="24"/>
          <w:szCs w:val="24"/>
        </w:rPr>
        <w:t>.</w:t>
      </w:r>
      <w:r w:rsidR="00794728">
        <w:rPr>
          <w:rFonts w:ascii="Times New Roman" w:hAnsi="Times New Roman" w:cs="Times New Roman"/>
          <w:sz w:val="24"/>
          <w:szCs w:val="24"/>
        </w:rPr>
        <w:t xml:space="preserve"> </w:t>
      </w:r>
    </w:p>
    <w:p w:rsidR="00A64DF2" w:rsidRPr="003B41A9" w:rsidRDefault="00A64DF2" w:rsidP="00A64DF2">
      <w:pPr>
        <w:pStyle w:val="Iauiue"/>
        <w:tabs>
          <w:tab w:val="left" w:pos="540"/>
        </w:tabs>
        <w:spacing w:line="360" w:lineRule="auto"/>
        <w:ind w:left="113" w:right="-284"/>
        <w:jc w:val="center"/>
        <w:rPr>
          <w:b/>
          <w:caps/>
          <w:sz w:val="24"/>
          <w:szCs w:val="24"/>
        </w:rPr>
      </w:pPr>
      <w:r w:rsidRPr="003B41A9">
        <w:rPr>
          <w:b/>
          <w:caps/>
          <w:sz w:val="24"/>
          <w:szCs w:val="24"/>
        </w:rPr>
        <w:t>ОБЩЕСТВЕННО - ДЕЛОВЫЕ ЗОНЫ:</w:t>
      </w:r>
    </w:p>
    <w:p w:rsidR="00A64DF2" w:rsidRPr="003B41A9" w:rsidRDefault="00A64DF2" w:rsidP="00A64DF2">
      <w:pPr>
        <w:tabs>
          <w:tab w:val="left" w:pos="-300"/>
          <w:tab w:val="left" w:pos="851"/>
        </w:tabs>
        <w:spacing w:line="240" w:lineRule="auto"/>
        <w:ind w:left="113" w:right="-284" w:firstLine="697"/>
        <w:jc w:val="both"/>
        <w:rPr>
          <w:rFonts w:ascii="Times New Roman" w:hAnsi="Times New Roman" w:cs="Times New Roman"/>
          <w:i/>
          <w:snapToGrid w:val="0"/>
          <w:sz w:val="24"/>
          <w:szCs w:val="24"/>
        </w:rPr>
      </w:pPr>
      <w:r w:rsidRPr="003B41A9">
        <w:rPr>
          <w:rFonts w:ascii="Times New Roman" w:hAnsi="Times New Roman" w:cs="Times New Roman"/>
          <w:i/>
          <w:snapToGrid w:val="0"/>
          <w:sz w:val="24"/>
          <w:szCs w:val="24"/>
        </w:rPr>
        <w:t>К общественно-деловым зонам относятся участки территории, используемые и предназначенные для размещения зданий и сооружений общественно-делового назначения — административных зданий, офисов, объектов коммерческой деятельности, торговли, культуры, здравоохранения, общественного питания, бытового обслуживания, а также образовательных учреждений среднего и высшего профессионального образования, центров деловой, финансовой и общественной активности, культовых и иных зданий.</w:t>
      </w:r>
    </w:p>
    <w:p w:rsidR="00A64DF2" w:rsidRPr="003B41A9" w:rsidRDefault="00A64DF2" w:rsidP="00794728">
      <w:pPr>
        <w:widowControl w:val="0"/>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1.  Зона административно-делового н</w:t>
      </w:r>
      <w:r w:rsidR="00794728">
        <w:rPr>
          <w:rFonts w:ascii="Times New Roman" w:hAnsi="Times New Roman" w:cs="Times New Roman"/>
          <w:b/>
          <w:bCs/>
          <w:sz w:val="24"/>
          <w:szCs w:val="24"/>
          <w:u w:val="single"/>
        </w:rPr>
        <w:t>азначения:</w:t>
      </w:r>
    </w:p>
    <w:p w:rsidR="00A64DF2" w:rsidRPr="003B41A9" w:rsidRDefault="00A64DF2" w:rsidP="00137B46">
      <w:pPr>
        <w:pStyle w:val="nienie"/>
        <w:keepLines w:val="0"/>
        <w:numPr>
          <w:ilvl w:val="0"/>
          <w:numId w:val="40"/>
        </w:numPr>
        <w:ind w:left="283" w:right="-284" w:firstLine="568"/>
        <w:rPr>
          <w:rFonts w:ascii="Times New Roman" w:hAnsi="Times New Roman" w:cs="Times New Roman"/>
          <w:b/>
          <w:bCs/>
          <w:i/>
          <w:u w:val="single"/>
        </w:rPr>
      </w:pP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здания администрации, органов местного самоуправления.</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открытое или встроенное место парковки легковых автомобилей;</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площадки для </w:t>
      </w:r>
      <w:proofErr w:type="spellStart"/>
      <w:r w:rsidRPr="003B41A9">
        <w:rPr>
          <w:rFonts w:ascii="Times New Roman" w:hAnsi="Times New Roman" w:cs="Times New Roman"/>
          <w:sz w:val="24"/>
          <w:szCs w:val="24"/>
        </w:rPr>
        <w:t>мусороконтейнеров</w:t>
      </w:r>
      <w:proofErr w:type="spellEnd"/>
      <w:r w:rsidRPr="003B41A9">
        <w:rPr>
          <w:rFonts w:ascii="Times New Roman" w:hAnsi="Times New Roman" w:cs="Times New Roman"/>
          <w:sz w:val="24"/>
          <w:szCs w:val="24"/>
        </w:rPr>
        <w:t xml:space="preserve"> и габаритного мусора;</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скульптура и скульптурные композиции, фонтаны и другие объекты ландшафтного дизайна.</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пожарной охраны;</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инженерных инфраструктур.</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0"/>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0"/>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2.  Зона социально-бытового назначения:</w:t>
      </w:r>
    </w:p>
    <w:p w:rsidR="00A64DF2" w:rsidRPr="003B41A9" w:rsidRDefault="00A64DF2" w:rsidP="00137B46">
      <w:pPr>
        <w:pStyle w:val="nienie"/>
        <w:keepLines w:val="0"/>
        <w:numPr>
          <w:ilvl w:val="0"/>
          <w:numId w:val="40"/>
        </w:numPr>
        <w:ind w:left="283" w:right="-284" w:firstLine="568"/>
        <w:rPr>
          <w:rFonts w:ascii="Times New Roman" w:hAnsi="Times New Roman" w:cs="Times New Roman"/>
          <w:b/>
          <w:bCs/>
          <w:i/>
          <w:u w:val="single"/>
        </w:rPr>
      </w:pP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почта, отделения связи.</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площадки для </w:t>
      </w:r>
      <w:proofErr w:type="spellStart"/>
      <w:r w:rsidRPr="003B41A9">
        <w:rPr>
          <w:rFonts w:ascii="Times New Roman" w:hAnsi="Times New Roman" w:cs="Times New Roman"/>
          <w:sz w:val="24"/>
          <w:szCs w:val="24"/>
        </w:rPr>
        <w:t>мусороконтейнеров</w:t>
      </w:r>
      <w:proofErr w:type="spellEnd"/>
      <w:r w:rsidRPr="003B41A9">
        <w:rPr>
          <w:rFonts w:ascii="Times New Roman" w:hAnsi="Times New Roman" w:cs="Times New Roman"/>
          <w:sz w:val="24"/>
          <w:szCs w:val="24"/>
        </w:rPr>
        <w:t xml:space="preserve"> и габаритного мусора;</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lastRenderedPageBreak/>
        <w:t>зеленые насаждения;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скульптура и скульптурные композиции, фонтаны и другие объекты ландшафтного дизайна.</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3. Зона торгового назначения:</w:t>
      </w:r>
    </w:p>
    <w:p w:rsidR="00A64DF2" w:rsidRPr="003B41A9" w:rsidRDefault="00A64DF2" w:rsidP="00137B46">
      <w:pPr>
        <w:pStyle w:val="nienie"/>
        <w:keepLines w:val="0"/>
        <w:numPr>
          <w:ilvl w:val="0"/>
          <w:numId w:val="40"/>
        </w:numPr>
        <w:ind w:left="709" w:right="-284" w:hanging="284"/>
        <w:rPr>
          <w:rFonts w:ascii="Times New Roman" w:hAnsi="Times New Roman" w:cs="Times New Roman"/>
          <w:b/>
          <w:bCs/>
          <w:i/>
          <w:u w:val="single"/>
        </w:rPr>
      </w:pPr>
      <w:r w:rsidRPr="003B41A9">
        <w:rPr>
          <w:rFonts w:ascii="Times New Roman" w:hAnsi="Times New Roman" w:cs="Times New Roman"/>
          <w:b/>
          <w:bCs/>
          <w:i/>
        </w:rPr>
        <w:t xml:space="preserve">     </w:t>
      </w: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 торговые комплексы, филиалы торговых домов;</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временные павильоны розничной торговли и обслуживания населения.</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площадки для </w:t>
      </w:r>
      <w:proofErr w:type="spellStart"/>
      <w:r w:rsidRPr="003B41A9">
        <w:rPr>
          <w:rFonts w:ascii="Times New Roman" w:hAnsi="Times New Roman" w:cs="Times New Roman"/>
          <w:sz w:val="24"/>
          <w:szCs w:val="24"/>
        </w:rPr>
        <w:t>мусороконтейнеров</w:t>
      </w:r>
      <w:proofErr w:type="spellEnd"/>
      <w:r w:rsidRPr="003B41A9">
        <w:rPr>
          <w:rFonts w:ascii="Times New Roman" w:hAnsi="Times New Roman" w:cs="Times New Roman"/>
          <w:sz w:val="24"/>
          <w:szCs w:val="24"/>
        </w:rPr>
        <w:t xml:space="preserve"> и габаритного мусора.</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4.  Зона учебно-образовательного назначения:</w:t>
      </w:r>
    </w:p>
    <w:p w:rsidR="00A64DF2" w:rsidRPr="003B41A9" w:rsidRDefault="00A64DF2" w:rsidP="00137B46">
      <w:pPr>
        <w:pStyle w:val="nienie"/>
        <w:keepLines w:val="0"/>
        <w:numPr>
          <w:ilvl w:val="0"/>
          <w:numId w:val="40"/>
        </w:numPr>
        <w:ind w:left="709" w:right="-284" w:hanging="284"/>
        <w:rPr>
          <w:rFonts w:ascii="Times New Roman" w:hAnsi="Times New Roman" w:cs="Times New Roman"/>
          <w:b/>
          <w:bCs/>
          <w:i/>
          <w:u w:val="single"/>
        </w:rPr>
      </w:pPr>
      <w:r w:rsidRPr="003B41A9">
        <w:rPr>
          <w:rFonts w:ascii="Times New Roman" w:hAnsi="Times New Roman" w:cs="Times New Roman"/>
          <w:b/>
          <w:bCs/>
          <w:i/>
        </w:rPr>
        <w:t xml:space="preserve">     </w:t>
      </w: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образования.</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учебные полигоны, хозяйственные участки;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общественные туалеты.</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left="113" w:right="-284"/>
        <w:rPr>
          <w:rFonts w:ascii="Times New Roman" w:hAnsi="Times New Roman" w:cs="Times New Roman"/>
          <w:sz w:val="24"/>
          <w:szCs w:val="24"/>
        </w:rPr>
      </w:pPr>
      <w:r w:rsidRPr="003B41A9">
        <w:rPr>
          <w:rFonts w:ascii="Times New Roman" w:hAnsi="Times New Roman" w:cs="Times New Roman"/>
          <w:b/>
          <w:bCs/>
          <w:i/>
          <w:iCs/>
          <w:sz w:val="24"/>
          <w:szCs w:val="24"/>
        </w:rPr>
        <w:t xml:space="preserve">    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 xml:space="preserve">О – 5.  Зона </w:t>
      </w:r>
      <w:proofErr w:type="spellStart"/>
      <w:r w:rsidRPr="003B41A9">
        <w:rPr>
          <w:rFonts w:ascii="Times New Roman" w:hAnsi="Times New Roman" w:cs="Times New Roman"/>
          <w:b/>
          <w:bCs/>
          <w:sz w:val="24"/>
          <w:szCs w:val="24"/>
          <w:u w:val="single"/>
        </w:rPr>
        <w:t>культурно-досугового</w:t>
      </w:r>
      <w:proofErr w:type="spellEnd"/>
      <w:r w:rsidRPr="003B41A9">
        <w:rPr>
          <w:rFonts w:ascii="Times New Roman" w:hAnsi="Times New Roman" w:cs="Times New Roman"/>
          <w:b/>
          <w:bCs/>
          <w:sz w:val="24"/>
          <w:szCs w:val="24"/>
          <w:u w:val="single"/>
        </w:rPr>
        <w:t xml:space="preserve"> назначения:</w:t>
      </w:r>
    </w:p>
    <w:p w:rsidR="00A64DF2" w:rsidRPr="003B41A9" w:rsidRDefault="00A64DF2" w:rsidP="00137B46">
      <w:pPr>
        <w:pStyle w:val="nienie"/>
        <w:keepLines w:val="0"/>
        <w:numPr>
          <w:ilvl w:val="0"/>
          <w:numId w:val="40"/>
        </w:numPr>
        <w:ind w:left="709" w:right="-284" w:hanging="284"/>
        <w:rPr>
          <w:rFonts w:ascii="Times New Roman" w:hAnsi="Times New Roman" w:cs="Times New Roman"/>
          <w:b/>
          <w:bCs/>
          <w:i/>
          <w:u w:val="single"/>
        </w:rPr>
      </w:pPr>
      <w:r w:rsidRPr="003B41A9">
        <w:rPr>
          <w:rFonts w:ascii="Times New Roman" w:hAnsi="Times New Roman" w:cs="Times New Roman"/>
          <w:b/>
          <w:bCs/>
          <w:i/>
        </w:rPr>
        <w:lastRenderedPageBreak/>
        <w:t xml:space="preserve">     </w:t>
      </w: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клубы, центры общения и </w:t>
      </w:r>
      <w:proofErr w:type="spellStart"/>
      <w:r w:rsidRPr="003B41A9">
        <w:rPr>
          <w:rFonts w:ascii="Times New Roman" w:hAnsi="Times New Roman" w:cs="Times New Roman"/>
          <w:sz w:val="24"/>
          <w:szCs w:val="24"/>
        </w:rPr>
        <w:t>досуговых</w:t>
      </w:r>
      <w:proofErr w:type="spellEnd"/>
      <w:r w:rsidRPr="003B41A9">
        <w:rPr>
          <w:rFonts w:ascii="Times New Roman" w:hAnsi="Times New Roman" w:cs="Times New Roman"/>
          <w:sz w:val="24"/>
          <w:szCs w:val="24"/>
        </w:rPr>
        <w:t xml:space="preserve"> занятий (для встреч,  собраний, занятий детей и подростков, молодежи, взрослых) многоцелевого и специализированного назначения;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памятник;</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церковь.</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подземные и встроенные в здания гаражи и автостоянки;</w:t>
      </w:r>
    </w:p>
    <w:p w:rsidR="00A64DF2" w:rsidRPr="003B41A9" w:rsidRDefault="00A64DF2" w:rsidP="00137B46">
      <w:pPr>
        <w:widowControl w:val="0"/>
        <w:numPr>
          <w:ilvl w:val="0"/>
          <w:numId w:val="29"/>
        </w:numPr>
        <w:tabs>
          <w:tab w:val="num" w:pos="-142"/>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tabs>
          <w:tab w:val="num" w:pos="-142"/>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общественные туалеты;</w:t>
      </w:r>
    </w:p>
    <w:p w:rsidR="00A64DF2" w:rsidRPr="003B41A9" w:rsidRDefault="00A64DF2" w:rsidP="00137B46">
      <w:pPr>
        <w:widowControl w:val="0"/>
        <w:numPr>
          <w:ilvl w:val="0"/>
          <w:numId w:val="29"/>
        </w:numPr>
        <w:tabs>
          <w:tab w:val="num" w:pos="-142"/>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площадки детские, спортивные, хозяйственные, для отдыха.</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2"/>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2"/>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6.  Зона здравоохранения:</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пункты оказания первой медицинской помощи;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аптеки.</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разрешённого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парковки перед объектами оздоровительных, обслуживающих и коммерческих видов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отдельно стоящие или встроенные в здания гаражи.</w:t>
      </w:r>
    </w:p>
    <w:p w:rsidR="00A64DF2" w:rsidRPr="003B41A9" w:rsidRDefault="00A64DF2" w:rsidP="00A64DF2">
      <w:pPr>
        <w:widowControl w:val="0"/>
        <w:tabs>
          <w:tab w:val="num" w:pos="0"/>
        </w:tabs>
        <w:spacing w:line="240" w:lineRule="auto"/>
        <w:ind w:left="360"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разрешённые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 товаров первой необходимости общей площадью не более 100 кв</w:t>
      </w:r>
      <w:proofErr w:type="gramStart"/>
      <w:r w:rsidRPr="003B41A9">
        <w:rPr>
          <w:rFonts w:ascii="Times New Roman" w:hAnsi="Times New Roman" w:cs="Times New Roman"/>
          <w:sz w:val="24"/>
          <w:szCs w:val="24"/>
        </w:rPr>
        <w:t>.м</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пожарной охраны.</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3"/>
        </w:numPr>
        <w:spacing w:after="0" w:line="240" w:lineRule="auto"/>
        <w:ind w:left="754" w:right="-284" w:hanging="357"/>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3"/>
        </w:numPr>
        <w:spacing w:after="0" w:line="240" w:lineRule="auto"/>
        <w:ind w:left="754" w:right="-284" w:hanging="357"/>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7.  Зона соцобеспечения:</w:t>
      </w:r>
    </w:p>
    <w:p w:rsidR="00A64DF2" w:rsidRPr="003B41A9" w:rsidRDefault="00A64DF2" w:rsidP="00137B46">
      <w:pPr>
        <w:pStyle w:val="nienie"/>
        <w:keepLines w:val="0"/>
        <w:numPr>
          <w:ilvl w:val="0"/>
          <w:numId w:val="40"/>
        </w:numPr>
        <w:ind w:left="283" w:firstLine="568"/>
        <w:rPr>
          <w:rFonts w:ascii="Times New Roman" w:hAnsi="Times New Roman" w:cs="Times New Roman"/>
          <w:b/>
          <w:bCs/>
          <w:i/>
          <w:u w:val="single"/>
        </w:rPr>
      </w:pP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предприятия общественного питания;</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отделение сбербанка;</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ветеринарный участок.</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p>
    <w:p w:rsidR="00A64DF2" w:rsidRPr="003B41A9" w:rsidRDefault="00A64DF2" w:rsidP="00A64DF2">
      <w:pPr>
        <w:widowControl w:val="0"/>
        <w:tabs>
          <w:tab w:val="left" w:pos="0"/>
        </w:tabs>
        <w:spacing w:line="240" w:lineRule="auto"/>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lastRenderedPageBreak/>
        <w:t xml:space="preserve">площадки для </w:t>
      </w:r>
      <w:proofErr w:type="spellStart"/>
      <w:r w:rsidRPr="003B41A9">
        <w:rPr>
          <w:rFonts w:ascii="Times New Roman" w:hAnsi="Times New Roman" w:cs="Times New Roman"/>
          <w:sz w:val="24"/>
          <w:szCs w:val="24"/>
        </w:rPr>
        <w:t>мусороконтейнеров</w:t>
      </w:r>
      <w:proofErr w:type="spellEnd"/>
      <w:r w:rsidRPr="003B41A9">
        <w:rPr>
          <w:rFonts w:ascii="Times New Roman" w:hAnsi="Times New Roman" w:cs="Times New Roman"/>
          <w:sz w:val="24"/>
          <w:szCs w:val="24"/>
        </w:rPr>
        <w:t xml:space="preserve"> и габаритного мусора;</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скульптура и скульптурные композиции, фонтаны и другие объекты ландшафтного дизайна.</w:t>
      </w:r>
    </w:p>
    <w:p w:rsidR="00A64DF2" w:rsidRPr="003B41A9" w:rsidRDefault="00A64DF2" w:rsidP="00EA42DA">
      <w:pPr>
        <w:widowControl w:val="0"/>
        <w:spacing w:after="0" w:line="240" w:lineRule="auto"/>
        <w:ind w:left="720"/>
        <w:jc w:val="both"/>
        <w:rPr>
          <w:rFonts w:ascii="Times New Roman" w:hAnsi="Times New Roman" w:cs="Times New Roman"/>
          <w:sz w:val="24"/>
          <w:szCs w:val="24"/>
        </w:rPr>
      </w:pPr>
    </w:p>
    <w:p w:rsidR="00A64DF2" w:rsidRPr="003B41A9" w:rsidRDefault="00A64DF2" w:rsidP="00A64DF2">
      <w:pPr>
        <w:widowControl w:val="0"/>
        <w:tabs>
          <w:tab w:val="left" w:pos="0"/>
        </w:tabs>
        <w:spacing w:line="240" w:lineRule="auto"/>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num" w:pos="-142"/>
          <w:tab w:val="num" w:pos="0"/>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1"/>
        </w:numPr>
        <w:spacing w:after="0" w:line="240" w:lineRule="auto"/>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1"/>
        </w:numPr>
        <w:spacing w:after="0" w:line="240" w:lineRule="auto"/>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jc w:val="center"/>
        <w:rPr>
          <w:rFonts w:ascii="Times New Roman" w:hAnsi="Times New Roman" w:cs="Times New Roman"/>
          <w:b/>
          <w:caps/>
          <w:sz w:val="24"/>
          <w:szCs w:val="24"/>
        </w:rPr>
      </w:pPr>
    </w:p>
    <w:p w:rsidR="00A64DF2" w:rsidRPr="003B41A9" w:rsidRDefault="00A64DF2" w:rsidP="00A64DF2">
      <w:pPr>
        <w:spacing w:line="276" w:lineRule="auto"/>
        <w:ind w:left="113" w:right="-284"/>
        <w:jc w:val="center"/>
        <w:rPr>
          <w:rFonts w:ascii="Times New Roman" w:hAnsi="Times New Roman" w:cs="Times New Roman"/>
          <w:b/>
          <w:bCs/>
          <w:sz w:val="24"/>
          <w:szCs w:val="24"/>
        </w:rPr>
      </w:pPr>
      <w:r w:rsidRPr="003B41A9">
        <w:rPr>
          <w:rFonts w:ascii="Times New Roman" w:hAnsi="Times New Roman" w:cs="Times New Roman"/>
          <w:b/>
          <w:caps/>
          <w:sz w:val="24"/>
          <w:szCs w:val="24"/>
        </w:rPr>
        <w:t>зоны ИНЖЕНЕРНОЙ ИНФРАСТРУКТУРЫ</w:t>
      </w:r>
      <w:r w:rsidRPr="003B41A9">
        <w:rPr>
          <w:rFonts w:ascii="Times New Roman" w:hAnsi="Times New Roman" w:cs="Times New Roman"/>
          <w:b/>
          <w:bCs/>
          <w:sz w:val="24"/>
          <w:szCs w:val="24"/>
        </w:rPr>
        <w:t>:</w:t>
      </w:r>
    </w:p>
    <w:p w:rsidR="00A64DF2" w:rsidRPr="003B41A9" w:rsidRDefault="00A64DF2" w:rsidP="00137B46">
      <w:pPr>
        <w:pStyle w:val="nienie"/>
        <w:keepLines w:val="0"/>
        <w:numPr>
          <w:ilvl w:val="0"/>
          <w:numId w:val="40"/>
        </w:numPr>
        <w:ind w:left="113" w:right="-284" w:firstLine="0"/>
        <w:rPr>
          <w:rFonts w:ascii="Times New Roman" w:hAnsi="Times New Roman" w:cs="Times New Roman"/>
          <w:i/>
          <w:iCs/>
        </w:rPr>
      </w:pPr>
      <w:r w:rsidRPr="003B41A9">
        <w:rPr>
          <w:rFonts w:ascii="Times New Roman" w:hAnsi="Times New Roman" w:cs="Times New Roman"/>
          <w:i/>
          <w:iCs/>
        </w:rPr>
        <w:t xml:space="preserve">          Зоны инженерной инфраструктуры выделены для обеспечения правовых условий использования участков, занятых источниками водоснабжения, требующих большого земельного участка. Разрешается размещение зданий, сооружений и коммуникаций, связанных только с эксплуатацией данных объектов по согласованию со специально уполномоченным органами в области санитарного благополучия населения.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Зона энергообеспечения:</w:t>
      </w:r>
    </w:p>
    <w:p w:rsidR="00A64DF2" w:rsidRPr="003B41A9" w:rsidRDefault="00A64DF2" w:rsidP="00A64DF2">
      <w:pPr>
        <w:widowControl w:val="0"/>
        <w:tabs>
          <w:tab w:val="left" w:pos="0"/>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сооружения электроснабжения; </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сооружения газоснабжения. </w:t>
      </w:r>
    </w:p>
    <w:p w:rsidR="00A64DF2" w:rsidRPr="003B41A9" w:rsidRDefault="00A64DF2" w:rsidP="00A64DF2">
      <w:pPr>
        <w:widowControl w:val="0"/>
        <w:tabs>
          <w:tab w:val="left" w:pos="0"/>
          <w:tab w:val="num" w:pos="284"/>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разрешённого использования </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предприятия и учреждения, необходимые для эксплуатации устройств и объектов инженерного обеспечения;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и базы складского назначения соответствующего профиля.</w:t>
      </w:r>
    </w:p>
    <w:p w:rsidR="00A64DF2" w:rsidRPr="003B41A9" w:rsidRDefault="00A64DF2" w:rsidP="00A64DF2">
      <w:pPr>
        <w:widowControl w:val="0"/>
        <w:tabs>
          <w:tab w:val="left" w:pos="0"/>
          <w:tab w:val="num" w:pos="284"/>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Условно разрешенные виды использования: </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жилищно-коммунального хозяйства.</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 </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Зона водоснабжения:</w:t>
      </w:r>
    </w:p>
    <w:p w:rsidR="00A64DF2" w:rsidRPr="003B41A9" w:rsidRDefault="00A64DF2" w:rsidP="00A64DF2">
      <w:pPr>
        <w:widowControl w:val="0"/>
        <w:tabs>
          <w:tab w:val="left" w:pos="0"/>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водозаборные сооружения;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водопроводные сооружения.</w:t>
      </w:r>
    </w:p>
    <w:p w:rsidR="00A64DF2" w:rsidRPr="003B41A9" w:rsidRDefault="00A64DF2" w:rsidP="00A64DF2">
      <w:pPr>
        <w:widowControl w:val="0"/>
        <w:tabs>
          <w:tab w:val="left" w:pos="0"/>
          <w:tab w:val="num" w:pos="284"/>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разрешённого использования </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предприятия и учреждения, необходимые для эксплуатации устройств и объектов инженерного обеспечения;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и базы складского назначения соответствующего профиля.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Зона связи:</w:t>
      </w:r>
    </w:p>
    <w:p w:rsidR="00A64DF2" w:rsidRPr="003B41A9" w:rsidRDefault="00A64DF2" w:rsidP="00A64DF2">
      <w:pPr>
        <w:widowControl w:val="0"/>
        <w:tabs>
          <w:tab w:val="left" w:pos="0"/>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lastRenderedPageBreak/>
        <w:t>линии связи;</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волоконно-оптические линии связи;</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АТС.</w:t>
      </w:r>
    </w:p>
    <w:p w:rsidR="00A64DF2" w:rsidRPr="003B41A9" w:rsidRDefault="00A64DF2" w:rsidP="00A64DF2">
      <w:pPr>
        <w:ind w:left="113" w:right="-284"/>
        <w:jc w:val="center"/>
        <w:rPr>
          <w:rFonts w:ascii="Times New Roman" w:hAnsi="Times New Roman" w:cs="Times New Roman"/>
          <w:b/>
          <w:bCs/>
          <w:sz w:val="24"/>
          <w:szCs w:val="24"/>
        </w:rPr>
      </w:pPr>
      <w:r w:rsidRPr="003B41A9">
        <w:rPr>
          <w:rFonts w:ascii="Times New Roman" w:hAnsi="Times New Roman" w:cs="Times New Roman"/>
          <w:b/>
          <w:caps/>
          <w:sz w:val="24"/>
          <w:szCs w:val="24"/>
        </w:rPr>
        <w:t>зоны ТРАНСПОРТНОЙ ИНФРАСТРУКТУРЫ</w:t>
      </w:r>
      <w:r w:rsidRPr="003B41A9">
        <w:rPr>
          <w:rFonts w:ascii="Times New Roman" w:hAnsi="Times New Roman" w:cs="Times New Roman"/>
          <w:b/>
          <w:bCs/>
          <w:sz w:val="24"/>
          <w:szCs w:val="24"/>
        </w:rPr>
        <w:t>:</w:t>
      </w:r>
    </w:p>
    <w:p w:rsidR="00A64DF2" w:rsidRPr="003B41A9" w:rsidRDefault="00A64DF2" w:rsidP="00A64DF2">
      <w:pPr>
        <w:tabs>
          <w:tab w:val="left" w:pos="284"/>
          <w:tab w:val="left" w:pos="851"/>
        </w:tabs>
        <w:spacing w:line="240" w:lineRule="auto"/>
        <w:ind w:left="113" w:right="-284" w:firstLine="709"/>
        <w:jc w:val="both"/>
        <w:rPr>
          <w:rFonts w:ascii="Times New Roman" w:hAnsi="Times New Roman" w:cs="Times New Roman"/>
          <w:i/>
          <w:snapToGrid w:val="0"/>
          <w:sz w:val="24"/>
          <w:szCs w:val="24"/>
        </w:rPr>
      </w:pPr>
      <w:r w:rsidRPr="003B41A9">
        <w:rPr>
          <w:rFonts w:ascii="Times New Roman" w:hAnsi="Times New Roman" w:cs="Times New Roman"/>
          <w:i/>
          <w:snapToGrid w:val="0"/>
          <w:sz w:val="24"/>
          <w:szCs w:val="24"/>
        </w:rPr>
        <w:t>Зоны  транспортной инфраструктуры предназначены для размещения и функционирования объектов и линейных сооружений внешнего (магистрального) автомобильного транспорта. Территории в границах отвода сооружений и коммуникаций транспорта и их санитарно-защитных зон подлежат благоустройству и озеленению с учетом технических и эксплуатационных характеристик этих объектов. Благоустройство и озеленение указанных территорий осуществляется за счет собственников, владельцев, пользователей этих коммуникаций (объектов).</w:t>
      </w:r>
    </w:p>
    <w:p w:rsidR="00A64DF2" w:rsidRPr="003B41A9" w:rsidRDefault="00A64DF2" w:rsidP="00A64DF2">
      <w:pPr>
        <w:widowControl w:val="0"/>
        <w:tabs>
          <w:tab w:val="left" w:pos="0"/>
          <w:tab w:val="num" w:pos="284"/>
          <w:tab w:val="num" w:pos="2509"/>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конструктивные элементы дорожно-транспортных сооружений;</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сооружения и устройства инженерного обеспечения и автоматизированного управления автотранспортом;</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сооружения для постоянного и временного хранения транспортных средств (гаражи, стоянки);</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предприятия по обслуживанию транспортных средств;</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остановочные пункты общественного транспорта;</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автозаправочные станции.</w:t>
      </w:r>
    </w:p>
    <w:p w:rsidR="00A64DF2" w:rsidRPr="003B41A9" w:rsidRDefault="00A64DF2" w:rsidP="00A64DF2">
      <w:pPr>
        <w:widowControl w:val="0"/>
        <w:tabs>
          <w:tab w:val="left" w:pos="0"/>
          <w:tab w:val="num" w:pos="284"/>
          <w:tab w:val="num" w:pos="709"/>
          <w:tab w:val="num" w:pos="2509"/>
          <w:tab w:val="num" w:pos="2869"/>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разрешённого использования </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предприятия и учреждения по обслуживанию пассажиров и грузоперевозок, в том числе пункты и учреждения связи;</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пункты охраны правопорядка;</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встроенные и пристроенные торговые объекты, предприятия общественного питания.</w:t>
      </w:r>
    </w:p>
    <w:p w:rsidR="00A64DF2" w:rsidRPr="003B41A9" w:rsidRDefault="00A64DF2" w:rsidP="00A64DF2">
      <w:pPr>
        <w:spacing w:line="240" w:lineRule="auto"/>
        <w:ind w:right="-284" w:firstLine="284"/>
        <w:rPr>
          <w:rFonts w:ascii="Times New Roman" w:hAnsi="Times New Roman" w:cs="Times New Roman"/>
          <w:b/>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разрешённые виды использования</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отдельно стоящие торговые объекты, предприятия общественного питания, в том числе временные.</w:t>
      </w:r>
    </w:p>
    <w:p w:rsidR="00A64DF2" w:rsidRPr="003B41A9" w:rsidRDefault="00A64DF2" w:rsidP="00A64DF2">
      <w:pPr>
        <w:spacing w:line="240" w:lineRule="auto"/>
        <w:ind w:left="113" w:right="-284"/>
        <w:jc w:val="center"/>
        <w:rPr>
          <w:rFonts w:ascii="Times New Roman" w:hAnsi="Times New Roman" w:cs="Times New Roman"/>
          <w:b/>
          <w:bCs/>
          <w:sz w:val="24"/>
          <w:szCs w:val="24"/>
        </w:rPr>
      </w:pPr>
      <w:r w:rsidRPr="003B41A9">
        <w:rPr>
          <w:rFonts w:ascii="Times New Roman" w:hAnsi="Times New Roman" w:cs="Times New Roman"/>
          <w:b/>
          <w:caps/>
          <w:sz w:val="24"/>
          <w:szCs w:val="24"/>
        </w:rPr>
        <w:t>РЕКРЕАЦИОННЫЕ ЗОНЫ</w:t>
      </w:r>
      <w:r w:rsidRPr="003B41A9">
        <w:rPr>
          <w:rFonts w:ascii="Times New Roman" w:hAnsi="Times New Roman" w:cs="Times New Roman"/>
          <w:b/>
          <w:bCs/>
          <w:sz w:val="24"/>
          <w:szCs w:val="24"/>
        </w:rPr>
        <w:t>:</w:t>
      </w:r>
    </w:p>
    <w:p w:rsidR="00A64DF2" w:rsidRPr="003B41A9" w:rsidRDefault="00A64DF2" w:rsidP="00A64DF2">
      <w:pPr>
        <w:widowControl w:val="0"/>
        <w:spacing w:line="240" w:lineRule="auto"/>
        <w:ind w:left="113" w:right="-284" w:firstLine="851"/>
        <w:jc w:val="both"/>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 xml:space="preserve">Зоны предназначены для сохранения природного ландшафта, экологически чистой окружающей среды, а также для организации отдыха и досуга населения. </w:t>
      </w:r>
      <w:proofErr w:type="gramStart"/>
      <w:r w:rsidRPr="003B41A9">
        <w:rPr>
          <w:rFonts w:ascii="Times New Roman" w:hAnsi="Times New Roman" w:cs="Times New Roman"/>
          <w:i/>
          <w:iCs/>
          <w:color w:val="000000"/>
          <w:sz w:val="24"/>
          <w:szCs w:val="24"/>
        </w:rPr>
        <w:t>Хозяйственная деятельность на территории зоны осуществляется в соответствии с режимом, установленным для лесов зеленой зоны, на основе лесного законодательства; допускается строительство обслуживающих культурно-развлекательных объектов, спортивных сооружений и комплексов, связанных с выполнением рекреационных функций территории.</w:t>
      </w:r>
      <w:proofErr w:type="gramEnd"/>
    </w:p>
    <w:p w:rsidR="00A64DF2" w:rsidRPr="003B41A9" w:rsidRDefault="00A64DF2" w:rsidP="00A64DF2">
      <w:pPr>
        <w:widowControl w:val="0"/>
        <w:spacing w:line="240" w:lineRule="auto"/>
        <w:ind w:left="113" w:right="-284" w:firstLine="851"/>
        <w:jc w:val="both"/>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Представленные ниже градостроительные регламенты могут быть распространены на земельные участки в составе данной зоны только в случае, когда части территорий общего пользования переведены в установленном порядке на основании проектов планировки (установления красных линий) из состава территорий общего пользования в иные территории, на которые распространяется действие градостроительных регламентов.</w:t>
      </w:r>
    </w:p>
    <w:p w:rsidR="00A64DF2" w:rsidRPr="003B41A9" w:rsidRDefault="00A64DF2" w:rsidP="00A64DF2">
      <w:pPr>
        <w:widowControl w:val="0"/>
        <w:spacing w:line="240" w:lineRule="auto"/>
        <w:ind w:left="113" w:right="-284" w:firstLine="851"/>
        <w:jc w:val="both"/>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 xml:space="preserve">В иных случаях – применительно к частям территории в пределах данной зоны </w:t>
      </w:r>
      <w:proofErr w:type="gramStart"/>
      <w:r w:rsidRPr="003B41A9">
        <w:rPr>
          <w:rFonts w:ascii="Times New Roman" w:hAnsi="Times New Roman" w:cs="Times New Roman"/>
          <w:i/>
          <w:iCs/>
          <w:color w:val="000000"/>
          <w:sz w:val="24"/>
          <w:szCs w:val="24"/>
        </w:rPr>
        <w:t>Р</w:t>
      </w:r>
      <w:proofErr w:type="gramEnd"/>
      <w:r w:rsidRPr="003B41A9">
        <w:rPr>
          <w:rFonts w:ascii="Times New Roman" w:hAnsi="Times New Roman" w:cs="Times New Roman"/>
          <w:i/>
          <w:iCs/>
          <w:color w:val="000000"/>
          <w:sz w:val="24"/>
          <w:szCs w:val="24"/>
        </w:rPr>
        <w:t xml:space="preserve">, которые относятся к территории общего пользования, отграниченной от иных территорий красными линиями, градостроительный регламент не распространяется и их использование определяется уполномоченными органами в </w:t>
      </w:r>
      <w:r w:rsidRPr="003B41A9">
        <w:rPr>
          <w:rFonts w:ascii="Times New Roman" w:hAnsi="Times New Roman" w:cs="Times New Roman"/>
          <w:i/>
          <w:iCs/>
          <w:color w:val="000000"/>
          <w:sz w:val="24"/>
          <w:szCs w:val="24"/>
        </w:rPr>
        <w:lastRenderedPageBreak/>
        <w:t>индивидуальном порядке в соответствии с целевым назначением.</w:t>
      </w: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Основные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лесные массивы;</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места для кемпингов, пикников, вспомогательные строения и инфраструктура для отдыха на природе;</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пляжи, набережные;</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спортплощадки. </w:t>
      </w:r>
    </w:p>
    <w:p w:rsidR="00A64DF2" w:rsidRPr="003B41A9" w:rsidRDefault="00A64DF2" w:rsidP="00A64DF2">
      <w:pPr>
        <w:spacing w:line="240" w:lineRule="auto"/>
        <w:ind w:right="-284"/>
        <w:rPr>
          <w:rFonts w:ascii="Times New Roman" w:hAnsi="Times New Roman" w:cs="Times New Roman"/>
          <w:b/>
          <w:i/>
          <w:iCs/>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лодочные и спасательные станции;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отделения милиции;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парковки и стоянки автомобильного транспорта;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резервуары для хранения воды;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водозаборы;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общественные туалеты;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иные вспомогательные строения и сооружения для обслуживания территорий, предназначенных для отдыха, туризма, занятий спортом. </w:t>
      </w:r>
    </w:p>
    <w:p w:rsidR="00A64DF2" w:rsidRPr="003B41A9" w:rsidRDefault="00A64DF2" w:rsidP="00A64DF2">
      <w:pPr>
        <w:spacing w:line="240" w:lineRule="auto"/>
        <w:ind w:right="-284"/>
        <w:rPr>
          <w:rFonts w:ascii="Times New Roman" w:hAnsi="Times New Roman" w:cs="Times New Roman"/>
          <w:b/>
          <w:i/>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профилактории, санатории, дома отдыха;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лагеря и базы отдыха;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гостиницы, дома приема гостей, центры обслуживания туристов, кемпинги, мотели;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дачи детских дошкольных учреждений;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интернаты для </w:t>
      </w:r>
      <w:proofErr w:type="gramStart"/>
      <w:r w:rsidRPr="003B41A9">
        <w:rPr>
          <w:rFonts w:ascii="Times New Roman" w:hAnsi="Times New Roman" w:cs="Times New Roman"/>
          <w:sz w:val="24"/>
          <w:szCs w:val="24"/>
        </w:rPr>
        <w:t>престарелых</w:t>
      </w:r>
      <w:proofErr w:type="gramEnd"/>
      <w:r w:rsidRPr="003B41A9">
        <w:rPr>
          <w:rFonts w:ascii="Times New Roman" w:hAnsi="Times New Roman" w:cs="Times New Roman"/>
          <w:sz w:val="24"/>
          <w:szCs w:val="24"/>
        </w:rPr>
        <w:t xml:space="preserve">;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 пункты оказания первой медицинской помощи;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больницы, госпитали общего типа;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аптеки;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ветеринарные приемные пункты;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зоопарки, зооуголки;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площадки для выгула собак;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предприятия общественного питания (кафе, летние кафе, рестораны);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киоски, лоточная торговля, временные павильоны розничной торговли и обслуживания. </w:t>
      </w:r>
    </w:p>
    <w:p w:rsidR="00A64DF2" w:rsidRPr="003B41A9" w:rsidRDefault="00A64DF2" w:rsidP="00A64DF2">
      <w:pPr>
        <w:spacing w:line="240" w:lineRule="auto"/>
        <w:jc w:val="center"/>
        <w:rPr>
          <w:rFonts w:ascii="Times New Roman" w:hAnsi="Times New Roman" w:cs="Times New Roman"/>
          <w:b/>
          <w:caps/>
          <w:sz w:val="24"/>
          <w:szCs w:val="24"/>
        </w:rPr>
      </w:pPr>
    </w:p>
    <w:p w:rsidR="00A64DF2" w:rsidRPr="003B41A9" w:rsidRDefault="00A64DF2" w:rsidP="00A64DF2">
      <w:pPr>
        <w:spacing w:line="276" w:lineRule="auto"/>
        <w:jc w:val="center"/>
        <w:rPr>
          <w:rFonts w:ascii="Times New Roman" w:hAnsi="Times New Roman" w:cs="Times New Roman"/>
          <w:b/>
          <w:bCs/>
          <w:sz w:val="24"/>
          <w:szCs w:val="24"/>
        </w:rPr>
      </w:pPr>
      <w:r w:rsidRPr="003B41A9">
        <w:rPr>
          <w:rFonts w:ascii="Times New Roman" w:hAnsi="Times New Roman" w:cs="Times New Roman"/>
          <w:b/>
          <w:caps/>
          <w:sz w:val="24"/>
          <w:szCs w:val="24"/>
        </w:rPr>
        <w:t>ЗОНЫ СЕЛЬСКОХОЗЯЙСТВЕННОГО ИСПОЛЬЗОВАНИЯ</w:t>
      </w:r>
      <w:r w:rsidRPr="003B41A9">
        <w:rPr>
          <w:rFonts w:ascii="Times New Roman" w:hAnsi="Times New Roman" w:cs="Times New Roman"/>
          <w:b/>
          <w:bCs/>
          <w:sz w:val="24"/>
          <w:szCs w:val="24"/>
        </w:rPr>
        <w:t>:</w:t>
      </w:r>
    </w:p>
    <w:p w:rsidR="00A64DF2" w:rsidRPr="003B41A9" w:rsidRDefault="00A64DF2" w:rsidP="00A64DF2">
      <w:pPr>
        <w:pStyle w:val="Iauiue"/>
        <w:tabs>
          <w:tab w:val="left" w:pos="-100"/>
        </w:tabs>
        <w:ind w:left="113" w:right="-284" w:firstLine="697"/>
        <w:jc w:val="both"/>
        <w:rPr>
          <w:sz w:val="24"/>
          <w:szCs w:val="24"/>
        </w:rPr>
      </w:pPr>
      <w:r w:rsidRPr="003B41A9">
        <w:rPr>
          <w:i/>
          <w:iCs/>
          <w:sz w:val="24"/>
          <w:szCs w:val="24"/>
        </w:rPr>
        <w:t>Зона сельскохозяйственного использования предназначена для  обеспечения правовых условий сохранения территорий, занятых объектами сельскохозяйственного использования, ведения сельского хозяйства.</w:t>
      </w:r>
    </w:p>
    <w:p w:rsidR="00A64DF2" w:rsidRPr="003B41A9" w:rsidRDefault="00A64DF2" w:rsidP="00A64DF2">
      <w:pPr>
        <w:spacing w:line="240" w:lineRule="auto"/>
        <w:jc w:val="center"/>
        <w:rPr>
          <w:rFonts w:ascii="Times New Roman" w:hAnsi="Times New Roman" w:cs="Times New Roman"/>
          <w:b/>
          <w:bCs/>
          <w:sz w:val="24"/>
          <w:szCs w:val="24"/>
        </w:rPr>
      </w:pPr>
    </w:p>
    <w:p w:rsidR="00A64DF2" w:rsidRPr="003B41A9" w:rsidRDefault="00A64DF2" w:rsidP="00A64DF2">
      <w:pPr>
        <w:widowControl w:val="0"/>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 xml:space="preserve"> Зона сельскохозяйственных угодий:</w:t>
      </w:r>
    </w:p>
    <w:p w:rsidR="00A64DF2" w:rsidRPr="003B41A9" w:rsidRDefault="00A64DF2" w:rsidP="00A64DF2">
      <w:pPr>
        <w:spacing w:line="240" w:lineRule="auto"/>
        <w:ind w:right="-284"/>
        <w:rPr>
          <w:rFonts w:ascii="Times New Roman" w:hAnsi="Times New Roman" w:cs="Times New Roman"/>
          <w:b/>
          <w:bCs/>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сельскохозяйственные угодья (пашни, сады, огороды, луга, пастбища);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лесополосы;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многолетние насаждения;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внутрихозяйственные дороги;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замкнутые водоемы. </w:t>
      </w:r>
    </w:p>
    <w:p w:rsidR="00A64DF2" w:rsidRPr="003B41A9" w:rsidRDefault="00A64DF2" w:rsidP="00A64DF2">
      <w:pPr>
        <w:widowControl w:val="0"/>
        <w:tabs>
          <w:tab w:val="num" w:pos="0"/>
          <w:tab w:val="num" w:pos="360"/>
          <w:tab w:val="num" w:pos="1069"/>
          <w:tab w:val="num" w:pos="1825"/>
        </w:tabs>
        <w:spacing w:line="276" w:lineRule="auto"/>
        <w:ind w:left="360" w:right="-284"/>
        <w:rPr>
          <w:rFonts w:ascii="Times New Roman" w:hAnsi="Times New Roman" w:cs="Times New Roman"/>
          <w:sz w:val="24"/>
          <w:szCs w:val="24"/>
        </w:rPr>
      </w:pPr>
      <w:r w:rsidRPr="003B41A9">
        <w:rPr>
          <w:rFonts w:ascii="Times New Roman" w:hAnsi="Times New Roman" w:cs="Times New Roman"/>
          <w:b/>
          <w:bCs/>
          <w:i/>
          <w:sz w:val="24"/>
          <w:szCs w:val="24"/>
        </w:rPr>
        <w:lastRenderedPageBreak/>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инженерные, транспортные и иные вспомогательные сооружения и устройства для нужд сельского хозяйства.</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 </w:t>
      </w:r>
    </w:p>
    <w:p w:rsidR="00A64DF2" w:rsidRPr="003B41A9" w:rsidRDefault="00A64DF2" w:rsidP="00A64DF2">
      <w:pPr>
        <w:spacing w:line="276" w:lineRule="auto"/>
        <w:ind w:right="-284" w:firstLine="284"/>
        <w:rPr>
          <w:rFonts w:ascii="Times New Roman" w:hAnsi="Times New Roman" w:cs="Times New Roman"/>
          <w:b/>
          <w:sz w:val="24"/>
          <w:szCs w:val="24"/>
        </w:rPr>
      </w:pPr>
      <w:r w:rsidRPr="003B41A9">
        <w:rPr>
          <w:rFonts w:ascii="Times New Roman" w:hAnsi="Times New Roman" w:cs="Times New Roman"/>
          <w:b/>
          <w:bCs/>
          <w:i/>
          <w:sz w:val="24"/>
          <w:szCs w:val="24"/>
          <w:u w:val="single"/>
        </w:rPr>
        <w:t xml:space="preserve"> </w:t>
      </w: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базы крестьянских (фермерских) хозяйств;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здания, строения и сооружения, необходимые для функционирования сельского хозяйства;</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карьеры;</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склады.</w:t>
      </w:r>
    </w:p>
    <w:p w:rsidR="00A64DF2" w:rsidRPr="003B41A9" w:rsidRDefault="00A64DF2" w:rsidP="00A64DF2">
      <w:pPr>
        <w:widowControl w:val="0"/>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Зона животноводства:</w:t>
      </w:r>
    </w:p>
    <w:p w:rsidR="00A64DF2" w:rsidRPr="003B41A9" w:rsidRDefault="00A64DF2" w:rsidP="00A64DF2">
      <w:pPr>
        <w:spacing w:line="240" w:lineRule="auto"/>
        <w:rPr>
          <w:rFonts w:ascii="Times New Roman" w:hAnsi="Times New Roman" w:cs="Times New Roman"/>
          <w:b/>
          <w:bCs/>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животноводческие объекты;</w:t>
      </w:r>
    </w:p>
    <w:p w:rsidR="00A64DF2" w:rsidRPr="003B41A9" w:rsidRDefault="00A64DF2" w:rsidP="00A64DF2">
      <w:pPr>
        <w:widowControl w:val="0"/>
        <w:tabs>
          <w:tab w:val="num" w:pos="0"/>
          <w:tab w:val="num" w:pos="360"/>
          <w:tab w:val="num" w:pos="1069"/>
          <w:tab w:val="num" w:pos="1825"/>
        </w:tabs>
        <w:spacing w:line="240" w:lineRule="auto"/>
        <w:ind w:left="360"/>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разрешенного использования: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здания, строения и сооружения, необходимые для функционирования сельского хозяйства;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цехи по приготовлению кормов, включая использование пищевых отходов;</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хранилища навоза и помета;</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инженерные, транспортные и иные вспомогательные сооружения и устройства для нужд сельского хозяйства. </w:t>
      </w:r>
    </w:p>
    <w:p w:rsidR="00A64DF2" w:rsidRPr="003B41A9" w:rsidRDefault="00A64DF2" w:rsidP="00A64DF2">
      <w:pPr>
        <w:spacing w:line="240" w:lineRule="auto"/>
        <w:rPr>
          <w:rFonts w:ascii="Times New Roman" w:hAnsi="Times New Roman" w:cs="Times New Roman"/>
          <w:b/>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склады.</w:t>
      </w:r>
    </w:p>
    <w:p w:rsidR="00A64DF2" w:rsidRPr="003B41A9" w:rsidRDefault="00A64DF2" w:rsidP="00A64DF2">
      <w:pPr>
        <w:spacing w:line="240" w:lineRule="auto"/>
        <w:ind w:firstLine="284"/>
        <w:jc w:val="center"/>
        <w:rPr>
          <w:rFonts w:ascii="Times New Roman" w:hAnsi="Times New Roman" w:cs="Times New Roman"/>
          <w:b/>
          <w:bCs/>
          <w:i/>
          <w:sz w:val="24"/>
          <w:szCs w:val="24"/>
          <w:u w:val="single"/>
        </w:rPr>
      </w:pPr>
    </w:p>
    <w:p w:rsidR="00A64DF2" w:rsidRPr="003B41A9" w:rsidRDefault="00A64DF2" w:rsidP="00A64DF2">
      <w:pPr>
        <w:spacing w:line="240" w:lineRule="auto"/>
        <w:ind w:firstLine="284"/>
        <w:jc w:val="center"/>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Ограничения и параметры использования земельных участков и объектов капитального строительства установлены следующими нормативными документами:</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СанПиН</w:t>
      </w:r>
      <w:proofErr w:type="spellEnd"/>
      <w:r w:rsidRPr="003B41A9">
        <w:rPr>
          <w:rFonts w:ascii="Times New Roman" w:hAnsi="Times New Roman" w:cs="Times New Roman"/>
          <w:sz w:val="24"/>
          <w:szCs w:val="24"/>
        </w:rPr>
        <w:t xml:space="preserve"> 2.2.1/2.1.1.1200-03 «Санитарно-защитные зоны и санитарная классификация предприятий, сооружений и иных объектов»;</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proofErr w:type="spellStart"/>
      <w:proofErr w:type="gram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п. 9.3* (Градостроительство.</w:t>
      </w:r>
      <w:proofErr w:type="gramEnd"/>
      <w:r w:rsidRPr="003B41A9">
        <w:rPr>
          <w:rFonts w:ascii="Times New Roman" w:hAnsi="Times New Roman" w:cs="Times New Roman"/>
          <w:sz w:val="24"/>
          <w:szCs w:val="24"/>
        </w:rPr>
        <w:t xml:space="preserve"> </w:t>
      </w:r>
      <w:proofErr w:type="gramStart"/>
      <w:r w:rsidRPr="003B41A9">
        <w:rPr>
          <w:rFonts w:ascii="Times New Roman" w:hAnsi="Times New Roman" w:cs="Times New Roman"/>
          <w:sz w:val="24"/>
          <w:szCs w:val="24"/>
        </w:rPr>
        <w:t>Планировка и застройка городских и сельских поселений).</w:t>
      </w:r>
      <w:proofErr w:type="gramEnd"/>
    </w:p>
    <w:p w:rsidR="002B2652" w:rsidRDefault="002B2652" w:rsidP="00A64DF2">
      <w:pPr>
        <w:widowControl w:val="0"/>
        <w:spacing w:line="276" w:lineRule="auto"/>
        <w:ind w:right="-284" w:firstLine="851"/>
        <w:jc w:val="center"/>
        <w:rPr>
          <w:rFonts w:ascii="Times New Roman" w:hAnsi="Times New Roman" w:cs="Times New Roman"/>
          <w:b/>
          <w:bCs/>
          <w:sz w:val="24"/>
          <w:szCs w:val="24"/>
          <w:u w:val="single"/>
        </w:rPr>
      </w:pP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 xml:space="preserve"> Иные зоны сельскохозяйственного назначения:</w:t>
      </w:r>
    </w:p>
    <w:p w:rsidR="00A64DF2" w:rsidRPr="003B41A9" w:rsidRDefault="00A64DF2" w:rsidP="00A64DF2">
      <w:pPr>
        <w:spacing w:line="240" w:lineRule="auto"/>
        <w:ind w:right="-284"/>
        <w:rPr>
          <w:rFonts w:ascii="Times New Roman" w:hAnsi="Times New Roman" w:cs="Times New Roman"/>
          <w:b/>
          <w:bCs/>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объекты </w:t>
      </w:r>
      <w:proofErr w:type="spellStart"/>
      <w:r w:rsidRPr="003B41A9">
        <w:rPr>
          <w:rFonts w:ascii="Times New Roman" w:hAnsi="Times New Roman" w:cs="Times New Roman"/>
          <w:sz w:val="24"/>
          <w:szCs w:val="24"/>
        </w:rPr>
        <w:t>сельхозназначения</w:t>
      </w:r>
      <w:proofErr w:type="spellEnd"/>
      <w:r w:rsidRPr="003B41A9">
        <w:rPr>
          <w:rFonts w:ascii="Times New Roman" w:hAnsi="Times New Roman" w:cs="Times New Roman"/>
          <w:sz w:val="24"/>
          <w:szCs w:val="24"/>
        </w:rPr>
        <w:t xml:space="preserve"> (склады, машинный двор и т. п.).</w:t>
      </w:r>
    </w:p>
    <w:p w:rsidR="00A64DF2" w:rsidRPr="003B41A9" w:rsidRDefault="00A64DF2" w:rsidP="00A64DF2">
      <w:pPr>
        <w:widowControl w:val="0"/>
        <w:tabs>
          <w:tab w:val="num" w:pos="0"/>
          <w:tab w:val="num" w:pos="360"/>
          <w:tab w:val="num" w:pos="1069"/>
          <w:tab w:val="num" w:pos="1825"/>
        </w:tabs>
        <w:spacing w:line="240" w:lineRule="auto"/>
        <w:ind w:left="360" w:right="-284"/>
        <w:rPr>
          <w:rFonts w:ascii="Times New Roman" w:hAnsi="Times New Roman" w:cs="Times New Roman"/>
          <w:b/>
          <w:bCs/>
          <w:i/>
          <w:sz w:val="24"/>
          <w:szCs w:val="24"/>
          <w:u w:val="single"/>
        </w:rPr>
      </w:pPr>
    </w:p>
    <w:p w:rsidR="00A64DF2" w:rsidRPr="003B41A9" w:rsidRDefault="00A64DF2" w:rsidP="00A64DF2">
      <w:pPr>
        <w:widowControl w:val="0"/>
        <w:tabs>
          <w:tab w:val="num" w:pos="0"/>
          <w:tab w:val="num" w:pos="360"/>
          <w:tab w:val="num" w:pos="1069"/>
          <w:tab w:val="num" w:pos="1825"/>
        </w:tabs>
        <w:spacing w:line="240" w:lineRule="auto"/>
        <w:ind w:left="360"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разрешенного использования: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здания, строения и сооружения, необходимые для функционирования сельского хозяйства;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инженерные, транспортные и иные вспомогательные сооружения и устройства для нужд сельского хозяйства. </w:t>
      </w:r>
    </w:p>
    <w:p w:rsidR="00A64DF2" w:rsidRPr="003B41A9" w:rsidRDefault="00A64DF2" w:rsidP="00A64DF2">
      <w:pPr>
        <w:spacing w:line="240" w:lineRule="auto"/>
        <w:ind w:right="-284"/>
        <w:rPr>
          <w:rFonts w:ascii="Times New Roman" w:hAnsi="Times New Roman" w:cs="Times New Roman"/>
          <w:b/>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склады.</w:t>
      </w:r>
    </w:p>
    <w:p w:rsidR="00A64DF2" w:rsidRPr="003B41A9" w:rsidRDefault="00A64DF2" w:rsidP="00A64DF2">
      <w:pPr>
        <w:spacing w:line="240" w:lineRule="auto"/>
        <w:ind w:right="-284" w:firstLine="284"/>
        <w:jc w:val="center"/>
        <w:rPr>
          <w:rFonts w:ascii="Times New Roman" w:hAnsi="Times New Roman" w:cs="Times New Roman"/>
          <w:b/>
          <w:bCs/>
          <w:i/>
          <w:sz w:val="24"/>
          <w:szCs w:val="24"/>
          <w:u w:val="single"/>
        </w:rPr>
      </w:pPr>
    </w:p>
    <w:p w:rsidR="00A64DF2" w:rsidRPr="003B41A9" w:rsidRDefault="00A64DF2" w:rsidP="00A64DF2">
      <w:pPr>
        <w:spacing w:line="240" w:lineRule="auto"/>
        <w:ind w:right="-284" w:firstLine="284"/>
        <w:jc w:val="center"/>
        <w:rPr>
          <w:rFonts w:ascii="Times New Roman" w:hAnsi="Times New Roman" w:cs="Times New Roman"/>
          <w:b/>
          <w:bCs/>
          <w:i/>
          <w:sz w:val="24"/>
          <w:szCs w:val="24"/>
          <w:u w:val="single"/>
        </w:rPr>
      </w:pPr>
      <w:r w:rsidRPr="003B41A9">
        <w:rPr>
          <w:rFonts w:ascii="Times New Roman" w:hAnsi="Times New Roman" w:cs="Times New Roman"/>
          <w:b/>
          <w:bCs/>
          <w:i/>
          <w:sz w:val="24"/>
          <w:szCs w:val="24"/>
        </w:rPr>
        <w:lastRenderedPageBreak/>
        <w:t xml:space="preserve">      </w:t>
      </w:r>
      <w:r w:rsidRPr="003B41A9">
        <w:rPr>
          <w:rFonts w:ascii="Times New Roman" w:hAnsi="Times New Roman" w:cs="Times New Roman"/>
          <w:b/>
          <w:bCs/>
          <w:i/>
          <w:sz w:val="24"/>
          <w:szCs w:val="24"/>
          <w:u w:val="single"/>
        </w:rPr>
        <w:t>Ограничения и параметры использования земельных участков и объектов капитального строительства установлены следующими нормативными документами:</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СанПиН</w:t>
      </w:r>
      <w:proofErr w:type="spellEnd"/>
      <w:r w:rsidRPr="003B41A9">
        <w:rPr>
          <w:rFonts w:ascii="Times New Roman" w:hAnsi="Times New Roman" w:cs="Times New Roman"/>
          <w:sz w:val="24"/>
          <w:szCs w:val="24"/>
        </w:rPr>
        <w:t xml:space="preserve"> 2.2.1/2.1.1.1200-03 «Санитарно-защитные зоны и санитарная классификация предприятий, сооружений и иных объектов»;</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proofErr w:type="spellStart"/>
      <w:proofErr w:type="gram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п. 9.3* (Градостроительство.</w:t>
      </w:r>
      <w:proofErr w:type="gramEnd"/>
      <w:r w:rsidRPr="003B41A9">
        <w:rPr>
          <w:rFonts w:ascii="Times New Roman" w:hAnsi="Times New Roman" w:cs="Times New Roman"/>
          <w:sz w:val="24"/>
          <w:szCs w:val="24"/>
        </w:rPr>
        <w:t xml:space="preserve"> </w:t>
      </w:r>
      <w:proofErr w:type="gramStart"/>
      <w:r w:rsidRPr="003B41A9">
        <w:rPr>
          <w:rFonts w:ascii="Times New Roman" w:hAnsi="Times New Roman" w:cs="Times New Roman"/>
          <w:sz w:val="24"/>
          <w:szCs w:val="24"/>
        </w:rPr>
        <w:t>Планировка и застройка городских и сельских поселений).</w:t>
      </w:r>
      <w:proofErr w:type="gramEnd"/>
    </w:p>
    <w:p w:rsidR="00A64DF2" w:rsidRPr="003B41A9" w:rsidRDefault="00A64DF2" w:rsidP="00A64DF2">
      <w:pPr>
        <w:spacing w:line="276" w:lineRule="auto"/>
        <w:jc w:val="center"/>
        <w:rPr>
          <w:rFonts w:ascii="Times New Roman" w:hAnsi="Times New Roman" w:cs="Times New Roman"/>
          <w:b/>
          <w:bCs/>
          <w:caps/>
          <w:sz w:val="24"/>
          <w:szCs w:val="24"/>
        </w:rPr>
      </w:pPr>
    </w:p>
    <w:p w:rsidR="00A64DF2" w:rsidRPr="003B41A9" w:rsidRDefault="00A64DF2" w:rsidP="00A64DF2">
      <w:pPr>
        <w:spacing w:line="276" w:lineRule="auto"/>
        <w:jc w:val="center"/>
        <w:rPr>
          <w:rFonts w:ascii="Times New Roman" w:hAnsi="Times New Roman" w:cs="Times New Roman"/>
          <w:b/>
          <w:bCs/>
          <w:caps/>
          <w:sz w:val="24"/>
          <w:szCs w:val="24"/>
        </w:rPr>
      </w:pPr>
      <w:r w:rsidRPr="003B41A9">
        <w:rPr>
          <w:rFonts w:ascii="Times New Roman" w:hAnsi="Times New Roman" w:cs="Times New Roman"/>
          <w:b/>
          <w:bCs/>
          <w:caps/>
          <w:sz w:val="24"/>
          <w:szCs w:val="24"/>
        </w:rPr>
        <w:t>Зоны специального назначения</w:t>
      </w:r>
    </w:p>
    <w:p w:rsidR="00A64DF2" w:rsidRPr="003B41A9" w:rsidRDefault="00A64DF2" w:rsidP="00A64DF2">
      <w:pPr>
        <w:numPr>
          <w:ilvl w:val="12"/>
          <w:numId w:val="0"/>
        </w:numPr>
        <w:tabs>
          <w:tab w:val="left" w:pos="-200"/>
          <w:tab w:val="left" w:pos="851"/>
        </w:tabs>
        <w:spacing w:line="240" w:lineRule="auto"/>
        <w:ind w:left="113" w:right="-284" w:firstLine="700"/>
        <w:jc w:val="both"/>
        <w:rPr>
          <w:rFonts w:ascii="Times New Roman" w:hAnsi="Times New Roman" w:cs="Times New Roman"/>
          <w:i/>
          <w:sz w:val="24"/>
          <w:szCs w:val="24"/>
        </w:rPr>
      </w:pPr>
      <w:r w:rsidRPr="003B41A9">
        <w:rPr>
          <w:rFonts w:ascii="Times New Roman" w:hAnsi="Times New Roman" w:cs="Times New Roman"/>
          <w:i/>
          <w:sz w:val="24"/>
          <w:szCs w:val="24"/>
        </w:rPr>
        <w:t>К зонам специального назначения относятся участки территории поселения, используемые и предназначенные для размещения кладбищ,</w:t>
      </w:r>
      <w:r w:rsidRPr="003B41A9">
        <w:rPr>
          <w:rFonts w:ascii="Times New Roman" w:hAnsi="Times New Roman" w:cs="Times New Roman"/>
          <w:b/>
          <w:sz w:val="24"/>
          <w:szCs w:val="24"/>
        </w:rPr>
        <w:t xml:space="preserve"> </w:t>
      </w:r>
      <w:r w:rsidRPr="003B41A9">
        <w:rPr>
          <w:rFonts w:ascii="Times New Roman" w:hAnsi="Times New Roman" w:cs="Times New Roman"/>
          <w:i/>
          <w:sz w:val="24"/>
          <w:szCs w:val="24"/>
        </w:rPr>
        <w:t xml:space="preserve">водозаборных, очистных и иных технических сооружений, использование которых может быть обеспечено только путем выделения указанных зон и недопустимо в других территориальных зонах. </w:t>
      </w:r>
    </w:p>
    <w:p w:rsidR="00A64DF2" w:rsidRPr="003B41A9" w:rsidRDefault="00A64DF2" w:rsidP="00A64DF2">
      <w:pPr>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СН – 1.  Зона ритуального назначения:</w:t>
      </w:r>
    </w:p>
    <w:p w:rsidR="00A64DF2" w:rsidRPr="003B41A9" w:rsidRDefault="00A64DF2" w:rsidP="00137B46">
      <w:pPr>
        <w:pStyle w:val="nienie"/>
        <w:numPr>
          <w:ilvl w:val="0"/>
          <w:numId w:val="40"/>
        </w:numPr>
        <w:tabs>
          <w:tab w:val="left" w:pos="-100"/>
        </w:tabs>
        <w:ind w:left="113" w:right="-284" w:firstLine="697"/>
        <w:rPr>
          <w:rFonts w:ascii="Times New Roman" w:hAnsi="Times New Roman" w:cs="Times New Roman"/>
          <w:i/>
          <w:iCs/>
        </w:rPr>
      </w:pPr>
      <w:r w:rsidRPr="003B41A9">
        <w:rPr>
          <w:rFonts w:ascii="Times New Roman" w:hAnsi="Times New Roman" w:cs="Times New Roman"/>
          <w:i/>
          <w:iCs/>
        </w:rPr>
        <w:t>Зона СН-1 выделена для обеспечения правовых условий использования участков кладбищ. Размещение зданий и сооружений разрешается</w:t>
      </w:r>
      <w:r w:rsidRPr="003B41A9">
        <w:rPr>
          <w:rFonts w:ascii="Times New Roman" w:hAnsi="Times New Roman" w:cs="Times New Roman"/>
          <w:bCs/>
          <w:i/>
          <w:iCs/>
        </w:rPr>
        <w:t xml:space="preserve"> только при условии проведения публичных</w:t>
      </w:r>
      <w:r w:rsidRPr="003B41A9">
        <w:rPr>
          <w:rFonts w:ascii="Times New Roman" w:hAnsi="Times New Roman" w:cs="Times New Roman"/>
          <w:i/>
          <w:iCs/>
        </w:rPr>
        <w:t xml:space="preserve"> </w:t>
      </w:r>
      <w:r w:rsidRPr="003B41A9">
        <w:rPr>
          <w:rFonts w:ascii="Times New Roman" w:hAnsi="Times New Roman" w:cs="Times New Roman"/>
          <w:bCs/>
          <w:i/>
          <w:iCs/>
        </w:rPr>
        <w:t>слушаний.</w:t>
      </w:r>
    </w:p>
    <w:p w:rsidR="00A64DF2" w:rsidRPr="003B41A9" w:rsidRDefault="00A64DF2" w:rsidP="00A64DF2">
      <w:pPr>
        <w:spacing w:line="240" w:lineRule="auto"/>
        <w:rPr>
          <w:rFonts w:ascii="Times New Roman" w:hAnsi="Times New Roman" w:cs="Times New Roman"/>
          <w:b/>
          <w:bCs/>
          <w:sz w:val="24"/>
          <w:szCs w:val="24"/>
          <w:u w:val="single"/>
        </w:rPr>
      </w:pP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Основные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действующие кладбища. </w:t>
      </w: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вспомогательные объекты, связанные с функционированием кладбищ;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парковки автомобильного транспорта. </w:t>
      </w: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объекты, связанные с отправлением культа;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мастерские по изготовлению ритуальных принадлежностей;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аптеки;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 киоски, временные павильоны розничной торговли;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общественные туалеты. </w:t>
      </w:r>
    </w:p>
    <w:p w:rsidR="00A64DF2" w:rsidRPr="003B41A9" w:rsidRDefault="00A64DF2" w:rsidP="00A64DF2">
      <w:pPr>
        <w:spacing w:line="240" w:lineRule="auto"/>
        <w:ind w:firstLine="851"/>
        <w:jc w:val="center"/>
        <w:rPr>
          <w:rFonts w:ascii="Times New Roman" w:hAnsi="Times New Roman" w:cs="Times New Roman"/>
          <w:b/>
          <w:bCs/>
          <w:sz w:val="24"/>
          <w:szCs w:val="24"/>
          <w:u w:val="single"/>
        </w:rPr>
      </w:pPr>
    </w:p>
    <w:p w:rsidR="00A64DF2" w:rsidRPr="003B41A9" w:rsidRDefault="00A64DF2" w:rsidP="00A64DF2">
      <w:pPr>
        <w:spacing w:line="276" w:lineRule="auto"/>
        <w:jc w:val="center"/>
        <w:rPr>
          <w:rFonts w:ascii="Times New Roman" w:hAnsi="Times New Roman" w:cs="Times New Roman"/>
          <w:b/>
          <w:bCs/>
          <w:caps/>
          <w:sz w:val="24"/>
          <w:szCs w:val="24"/>
        </w:rPr>
      </w:pPr>
      <w:r w:rsidRPr="003B41A9">
        <w:rPr>
          <w:rFonts w:ascii="Times New Roman" w:hAnsi="Times New Roman" w:cs="Times New Roman"/>
          <w:b/>
          <w:bCs/>
          <w:caps/>
          <w:sz w:val="24"/>
          <w:szCs w:val="24"/>
        </w:rPr>
        <w:t>Зоны ФОНДА ПЕРЕРАСПРЕДЕЛЕНИЯ ГОРОДСКИХ (СЕЛЬСКИХ) ЗЕМЕЛЬ</w:t>
      </w:r>
    </w:p>
    <w:p w:rsidR="00A64DF2" w:rsidRPr="003B41A9" w:rsidRDefault="00A64DF2" w:rsidP="00A64DF2">
      <w:pPr>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ФПЗ – 1.  Зоны перспективного освоения (по генеральному плану):</w:t>
      </w:r>
    </w:p>
    <w:p w:rsidR="00A64DF2" w:rsidRPr="003B41A9" w:rsidRDefault="00A64DF2" w:rsidP="00A64DF2">
      <w:pPr>
        <w:widowControl w:val="0"/>
        <w:tabs>
          <w:tab w:val="num" w:pos="0"/>
          <w:tab w:val="num" w:pos="360"/>
          <w:tab w:val="num" w:pos="1069"/>
          <w:tab w:val="num" w:pos="1825"/>
        </w:tabs>
        <w:spacing w:line="240" w:lineRule="auto"/>
        <w:ind w:left="113" w:right="-284"/>
        <w:jc w:val="both"/>
        <w:rPr>
          <w:rFonts w:ascii="Times New Roman" w:hAnsi="Times New Roman" w:cs="Times New Roman"/>
          <w:i/>
          <w:sz w:val="24"/>
          <w:szCs w:val="24"/>
        </w:rPr>
      </w:pPr>
      <w:proofErr w:type="gramStart"/>
      <w:r w:rsidRPr="003B41A9">
        <w:rPr>
          <w:rFonts w:ascii="Times New Roman" w:hAnsi="Times New Roman" w:cs="Times New Roman"/>
          <w:i/>
          <w:sz w:val="24"/>
          <w:szCs w:val="24"/>
        </w:rPr>
        <w:t>Предназначена</w:t>
      </w:r>
      <w:proofErr w:type="gramEnd"/>
      <w:r w:rsidRPr="003B41A9">
        <w:rPr>
          <w:rFonts w:ascii="Times New Roman" w:hAnsi="Times New Roman" w:cs="Times New Roman"/>
          <w:i/>
          <w:sz w:val="24"/>
          <w:szCs w:val="24"/>
        </w:rPr>
        <w:t xml:space="preserve"> для размещения усадебных жилых домов на одну семью малой этажности (до 2 этажей) с приусадебными участками.</w:t>
      </w: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Основные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отдельно стоящие 1 – 2 этажные жилые дома на одну семью с придомовыми участками.</w:t>
      </w:r>
    </w:p>
    <w:p w:rsidR="00A64DF2" w:rsidRPr="003B41A9" w:rsidRDefault="00A64DF2" w:rsidP="00A64DF2">
      <w:pPr>
        <w:tabs>
          <w:tab w:val="num" w:pos="0"/>
        </w:tabs>
        <w:spacing w:line="240" w:lineRule="auto"/>
        <w:ind w:right="-284"/>
        <w:rPr>
          <w:rFonts w:ascii="Times New Roman" w:hAnsi="Times New Roman" w:cs="Times New Roman"/>
          <w:b/>
          <w:i/>
          <w:iCs/>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Вспомогательные виды разрешённого использования</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дворовые постройки, размещаемые в соответствии с требованиями санитарных, зооветеринарных и противопожарных норм;</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постройки для содержания мелких животных; </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lastRenderedPageBreak/>
        <w:t xml:space="preserve">индивидуальные гаражи на придомовом участке на 1-2 </w:t>
      </w:r>
      <w:proofErr w:type="gramStart"/>
      <w:r w:rsidRPr="003B41A9">
        <w:rPr>
          <w:rFonts w:ascii="Times New Roman" w:hAnsi="Times New Roman" w:cs="Times New Roman"/>
          <w:sz w:val="24"/>
          <w:szCs w:val="24"/>
        </w:rPr>
        <w:t>легковых</w:t>
      </w:r>
      <w:proofErr w:type="gramEnd"/>
      <w:r w:rsidRPr="003B41A9">
        <w:rPr>
          <w:rFonts w:ascii="Times New Roman" w:hAnsi="Times New Roman" w:cs="Times New Roman"/>
          <w:sz w:val="24"/>
          <w:szCs w:val="24"/>
        </w:rPr>
        <w:t xml:space="preserve"> автомобиля;</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гостевые стоянки;</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индивидуальные бани (при условии </w:t>
      </w:r>
      <w:proofErr w:type="spellStart"/>
      <w:r w:rsidRPr="003B41A9">
        <w:rPr>
          <w:rFonts w:ascii="Times New Roman" w:hAnsi="Times New Roman" w:cs="Times New Roman"/>
          <w:sz w:val="24"/>
          <w:szCs w:val="24"/>
        </w:rPr>
        <w:t>канализования</w:t>
      </w:r>
      <w:proofErr w:type="spellEnd"/>
      <w:r w:rsidRPr="003B41A9">
        <w:rPr>
          <w:rFonts w:ascii="Times New Roman" w:hAnsi="Times New Roman" w:cs="Times New Roman"/>
          <w:sz w:val="24"/>
          <w:szCs w:val="24"/>
        </w:rPr>
        <w:t xml:space="preserve"> стоков);</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отделения, участковые пункты милиции; </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детские площадки, площадки для отдыха, спортивных занятий; </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сады, огороды, палисадники;</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пожарной охраны;</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 товаров первой необходимости общей площадью не более 150 кв</w:t>
      </w:r>
      <w:proofErr w:type="gramStart"/>
      <w:r w:rsidRPr="003B41A9">
        <w:rPr>
          <w:rFonts w:ascii="Times New Roman" w:hAnsi="Times New Roman" w:cs="Times New Roman"/>
          <w:sz w:val="24"/>
          <w:szCs w:val="24"/>
        </w:rPr>
        <w:t>.м</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пункты оказания первой медицинской помощи;</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жилищно-эксплуатационные и аварийно-диспетчерские службы;</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площадки для сбора мусора.</w:t>
      </w:r>
    </w:p>
    <w:p w:rsidR="00A64DF2" w:rsidRPr="003B41A9" w:rsidRDefault="00A64DF2" w:rsidP="00A64DF2">
      <w:pPr>
        <w:tabs>
          <w:tab w:val="num" w:pos="0"/>
        </w:tabs>
        <w:spacing w:line="240" w:lineRule="auto"/>
        <w:ind w:right="-284"/>
        <w:rPr>
          <w:rFonts w:ascii="Times New Roman" w:hAnsi="Times New Roman" w:cs="Times New Roman"/>
          <w:b/>
          <w:i/>
          <w:iCs/>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Условно разрешённые виды использования</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блокированные жилые дома в 1 – 3 этажа, с придомовыми участками  площадью  не более 3 соток;</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детские дошкольные учреждения;</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амбулаторно-поликлинические учреждения общей площадью не более 600 кв. м;</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кафе, закусочные, столовые в отдельно стоящих зданиях;</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пошивочные ателье, ремонтные мастерские бытовой техники, парикмахерские и иные объекты обслуживания;</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специальные жилые дома для престарелых и инвалидов;</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аптеки;</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встроенно-пристроенные объекты обслуживания для индивидуальной трудовой деятельности;</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парковки перед объектами обслуживающих и коммерческих видов использования.</w:t>
      </w:r>
    </w:p>
    <w:p w:rsidR="00A64DF2" w:rsidRPr="003B41A9" w:rsidRDefault="00A64DF2" w:rsidP="00A64DF2">
      <w:pPr>
        <w:tabs>
          <w:tab w:val="num" w:pos="0"/>
        </w:tabs>
        <w:spacing w:line="240" w:lineRule="auto"/>
        <w:ind w:left="113" w:right="-284"/>
        <w:rPr>
          <w:rFonts w:ascii="Times New Roman" w:hAnsi="Times New Roman" w:cs="Times New Roman"/>
          <w:b/>
          <w:i/>
          <w:iCs/>
          <w:sz w:val="24"/>
          <w:szCs w:val="24"/>
          <w:u w:val="single"/>
        </w:rPr>
      </w:pPr>
      <w:r w:rsidRPr="003B41A9">
        <w:rPr>
          <w:rFonts w:ascii="Times New Roman" w:hAnsi="Times New Roman" w:cs="Times New Roman"/>
          <w:b/>
          <w:i/>
          <w:iCs/>
          <w:sz w:val="24"/>
          <w:szCs w:val="24"/>
          <w:u w:val="single"/>
        </w:rPr>
        <w:t xml:space="preserve">Предельные параметры земельных участков и разрешенного строительства: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1. минимальная (максимальная) площадь земельных участков – 600 – 1500 кв</w:t>
      </w:r>
      <w:proofErr w:type="gramStart"/>
      <w:r w:rsidRPr="003B41A9">
        <w:rPr>
          <w:rFonts w:ascii="Times New Roman" w:hAnsi="Times New Roman" w:cs="Times New Roman"/>
          <w:sz w:val="24"/>
          <w:szCs w:val="24"/>
        </w:rPr>
        <w:t>.м</w:t>
      </w:r>
      <w:proofErr w:type="gramEnd"/>
      <w:r w:rsidRPr="003B41A9">
        <w:rPr>
          <w:rFonts w:ascii="Times New Roman" w:hAnsi="Times New Roman" w:cs="Times New Roman"/>
          <w:sz w:val="24"/>
          <w:szCs w:val="24"/>
        </w:rPr>
        <w:t xml:space="preserve">;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2. максимальное количество этажей зданий – 2;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3. максимальная высота зданий от уровня земли до верха перекрытия последнего этажа – </w:t>
      </w:r>
      <w:smartTag w:uri="urn:schemas-microsoft-com:office:smarttags" w:element="metricconverter">
        <w:smartTagPr>
          <w:attr w:name="ProductID" w:val="10 м"/>
        </w:smartTagPr>
        <w:r w:rsidRPr="003B41A9">
          <w:rPr>
            <w:rFonts w:ascii="Times New Roman" w:hAnsi="Times New Roman" w:cs="Times New Roman"/>
            <w:sz w:val="24"/>
            <w:szCs w:val="24"/>
          </w:rPr>
          <w:t>10 м</w:t>
        </w:r>
      </w:smartTag>
      <w:r w:rsidRPr="003B41A9">
        <w:rPr>
          <w:rFonts w:ascii="Times New Roman" w:hAnsi="Times New Roman" w:cs="Times New Roman"/>
          <w:sz w:val="24"/>
          <w:szCs w:val="24"/>
        </w:rPr>
        <w:t xml:space="preserve">;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4. максимальный процент застройки участка – 60%;</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5. минимальный отступ от границ соседнего участка до жилого дома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 xml:space="preserve">;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При размещении строений должны соблюдаться нормативные противопожарные расстояния между постройками, расположенными на соседних земельных участках.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Допускается блокировка хозяйственных построек на смежных земельных участках по взаимному согласию их собственников, а также блокировка хозяйственных построек к основному строению.</w:t>
      </w:r>
    </w:p>
    <w:p w:rsidR="00A64DF2" w:rsidRPr="003B41A9" w:rsidRDefault="00A64DF2" w:rsidP="00A64DF2">
      <w:pPr>
        <w:widowControl w:val="0"/>
        <w:shd w:val="clear" w:color="auto" w:fill="FFFFFF"/>
        <w:spacing w:line="240" w:lineRule="auto"/>
        <w:ind w:firstLine="720"/>
        <w:jc w:val="both"/>
        <w:rPr>
          <w:rFonts w:ascii="Times New Roman" w:hAnsi="Times New Roman" w:cs="Times New Roman"/>
          <w:b/>
          <w:bCs/>
          <w:sz w:val="24"/>
          <w:szCs w:val="24"/>
        </w:rPr>
      </w:pPr>
    </w:p>
    <w:p w:rsidR="00A64DF2" w:rsidRPr="003B41A9" w:rsidRDefault="008B6FA2" w:rsidP="00A64DF2">
      <w:pPr>
        <w:widowControl w:val="0"/>
        <w:shd w:val="clear" w:color="auto" w:fill="FFFFFF"/>
        <w:spacing w:line="240" w:lineRule="auto"/>
        <w:ind w:left="113" w:right="-284" w:firstLine="720"/>
        <w:jc w:val="both"/>
        <w:rPr>
          <w:rFonts w:ascii="Times New Roman" w:hAnsi="Times New Roman" w:cs="Times New Roman"/>
          <w:b/>
          <w:bCs/>
          <w:sz w:val="24"/>
          <w:szCs w:val="24"/>
        </w:rPr>
      </w:pPr>
      <w:r>
        <w:rPr>
          <w:rFonts w:ascii="Times New Roman" w:hAnsi="Times New Roman" w:cs="Times New Roman"/>
          <w:b/>
          <w:bCs/>
          <w:sz w:val="24"/>
          <w:szCs w:val="24"/>
        </w:rPr>
        <w:t>Статья 41</w:t>
      </w:r>
      <w:r w:rsidR="00A64DF2" w:rsidRPr="003B41A9">
        <w:rPr>
          <w:rFonts w:ascii="Times New Roman" w:hAnsi="Times New Roman" w:cs="Times New Roman"/>
          <w:b/>
          <w:bCs/>
          <w:sz w:val="24"/>
          <w:szCs w:val="24"/>
        </w:rPr>
        <w:t xml:space="preserve">. </w:t>
      </w:r>
      <w:proofErr w:type="gramStart"/>
      <w:r w:rsidR="00A64DF2" w:rsidRPr="003B41A9">
        <w:rPr>
          <w:rFonts w:ascii="Times New Roman" w:hAnsi="Times New Roman" w:cs="Times New Roman"/>
          <w:b/>
          <w:bCs/>
          <w:sz w:val="24"/>
          <w:szCs w:val="24"/>
        </w:rPr>
        <w:t xml:space="preserve">Предельные (минимальные и (или) максимальные) размеры земельных участков и предельные (минимальные и (или) максимальные) параметры разрешенного строительства, реконструкции объектов </w:t>
      </w:r>
      <w:proofErr w:type="gramEnd"/>
    </w:p>
    <w:p w:rsidR="00E911BD" w:rsidRPr="003B41A9" w:rsidRDefault="00E911BD" w:rsidP="0003520B">
      <w:pPr>
        <w:widowControl w:val="0"/>
        <w:tabs>
          <w:tab w:val="num" w:pos="0"/>
          <w:tab w:val="num" w:pos="360"/>
          <w:tab w:val="num" w:pos="426"/>
          <w:tab w:val="left" w:pos="709"/>
          <w:tab w:val="num" w:pos="1069"/>
          <w:tab w:val="num" w:pos="1825"/>
        </w:tabs>
        <w:spacing w:line="240" w:lineRule="auto"/>
        <w:ind w:right="-284"/>
        <w:jc w:val="both"/>
        <w:rPr>
          <w:rFonts w:ascii="Times New Roman" w:hAnsi="Times New Roman" w:cs="Times New Roman"/>
          <w:sz w:val="24"/>
          <w:szCs w:val="24"/>
        </w:rPr>
      </w:pP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1) предельные (минимальные и (или) максимальные) размеры земельных участков, в том числе их площадь;</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предельное количество этажей или предельную высоту зданий, строений, сооружений;</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w:t>
      </w:r>
      <w:proofErr w:type="gramStart"/>
      <w:r w:rsidRPr="003B41A9">
        <w:rPr>
          <w:rFonts w:ascii="Times New Roman" w:eastAsia="Arial" w:hAnsi="Times New Roman" w:cs="Times New Roman"/>
          <w:sz w:val="24"/>
          <w:szCs w:val="24"/>
        </w:rPr>
        <w:t>Наряду с указанными в пунктах 2 - 4 части 1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roofErr w:type="gramEnd"/>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Применительно к каждой территориальной зоне устанавливаются указанные в части 1 настоящей статьи размеры и параметры, их сочетания.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В пределах территориальных зон могут устанавливаться </w:t>
      </w:r>
      <w:proofErr w:type="spellStart"/>
      <w:r w:rsidRPr="003B41A9">
        <w:rPr>
          <w:rFonts w:ascii="Times New Roman" w:eastAsia="Arial" w:hAnsi="Times New Roman" w:cs="Times New Roman"/>
          <w:sz w:val="24"/>
          <w:szCs w:val="24"/>
        </w:rPr>
        <w:t>подзоны</w:t>
      </w:r>
      <w:proofErr w:type="spellEnd"/>
      <w:r w:rsidRPr="003B41A9">
        <w:rPr>
          <w:rFonts w:ascii="Times New Roman" w:eastAsia="Arial" w:hAnsi="Times New Roman" w:cs="Times New Roman"/>
          <w:sz w:val="24"/>
          <w:szCs w:val="24"/>
        </w:rPr>
        <w:t xml:space="preserve">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E911BD" w:rsidRPr="003B41A9" w:rsidRDefault="00E911BD"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p>
    <w:p w:rsidR="00A64DF2" w:rsidRPr="003B41A9" w:rsidRDefault="008B6FA2" w:rsidP="00A64DF2">
      <w:pPr>
        <w:widowControl w:val="0"/>
        <w:shd w:val="clear" w:color="auto" w:fill="FFFFFF"/>
        <w:spacing w:line="240" w:lineRule="auto"/>
        <w:ind w:left="113" w:right="-284" w:firstLine="720"/>
        <w:jc w:val="both"/>
        <w:rPr>
          <w:rFonts w:ascii="Times New Roman" w:hAnsi="Times New Roman" w:cs="Times New Roman"/>
          <w:b/>
          <w:bCs/>
          <w:sz w:val="24"/>
          <w:szCs w:val="24"/>
        </w:rPr>
      </w:pPr>
      <w:r>
        <w:rPr>
          <w:rFonts w:ascii="Times New Roman" w:hAnsi="Times New Roman" w:cs="Times New Roman"/>
          <w:b/>
          <w:bCs/>
          <w:sz w:val="24"/>
          <w:szCs w:val="24"/>
        </w:rPr>
        <w:t>Статья 42</w:t>
      </w:r>
      <w:r w:rsidR="00A64DF2" w:rsidRPr="003B41A9">
        <w:rPr>
          <w:rFonts w:ascii="Times New Roman" w:hAnsi="Times New Roman" w:cs="Times New Roman"/>
          <w:b/>
          <w:bCs/>
          <w:sz w:val="24"/>
          <w:szCs w:val="24"/>
        </w:rPr>
        <w:t xml:space="preserve">. Описание ограничений по условиям охраны объектов культурного наследия </w:t>
      </w:r>
    </w:p>
    <w:p w:rsidR="00E911BD" w:rsidRPr="003B41A9" w:rsidRDefault="00E911BD" w:rsidP="00E911BD">
      <w:pPr>
        <w:spacing w:before="240" w:after="240"/>
        <w:rPr>
          <w:rFonts w:ascii="Times New Roman" w:hAnsi="Times New Roman" w:cs="Times New Roman"/>
          <w:sz w:val="24"/>
          <w:szCs w:val="24"/>
        </w:rPr>
      </w:pPr>
      <w:proofErr w:type="gramStart"/>
      <w:r w:rsidRPr="003B41A9">
        <w:rPr>
          <w:rFonts w:ascii="Times New Roman" w:hAnsi="Times New Roman" w:cs="Times New Roman"/>
          <w:sz w:val="24"/>
          <w:szCs w:val="24"/>
        </w:rPr>
        <w:t>В целях обеспечения сохранности объекта культурного наследия в его исторической среде на сопряженной с ним территории в соответствии с Федеральным законом от 25.06.2002 № 73-Ф3"0б объектах культурного наследия (памятниках истории и культуры) народов Российской Федерации"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roofErr w:type="gramEnd"/>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Необходимый состав зон охраны объекта культурного наследия определяется проектом зон охраны объекта культурного наследия.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В целях одновременного обеспечения сохранности нескольких объектов культурного наследия в их исторической среде допускается установление для </w:t>
      </w:r>
      <w:r w:rsidRPr="003B41A9">
        <w:rPr>
          <w:rFonts w:ascii="Times New Roman" w:eastAsia="Arial" w:hAnsi="Times New Roman" w:cs="Times New Roman"/>
          <w:sz w:val="24"/>
          <w:szCs w:val="24"/>
        </w:rPr>
        <w:lastRenderedPageBreak/>
        <w:t>данных объектов культурного наследия единой охранной зоны,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Требование об установлении зон охраны объекта культурного наследия к выявленному объекту культурного наследия не предъявляется.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уполномоченным органом государственной власти Республики Мордовия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Республики Мордовия.</w:t>
      </w:r>
      <w:proofErr w:type="gramEnd"/>
    </w:p>
    <w:p w:rsidR="00A64DF2" w:rsidRPr="00794728" w:rsidRDefault="00E911BD" w:rsidP="00794728">
      <w:pPr>
        <w:spacing w:before="240" w:after="240"/>
        <w:rPr>
          <w:rFonts w:ascii="Times New Roman" w:hAnsi="Times New Roman" w:cs="Times New Roman"/>
          <w:sz w:val="24"/>
          <w:szCs w:val="24"/>
        </w:rPr>
      </w:pPr>
      <w:r w:rsidRPr="003B41A9">
        <w:rPr>
          <w:rFonts w:ascii="Times New Roman" w:hAnsi="Times New Roman" w:cs="Times New Roman"/>
          <w:sz w:val="24"/>
          <w:szCs w:val="24"/>
        </w:rPr>
        <w:t>Установление на местности границ зон охраны объекта культурного наследия, объединенной зоны охраны объектов культурного наследия, требования к режимам использования земель и общие принципы установления требований к градостроительным регламентам в границах территорий данных зон, осуществляется в порядке, установленном Постановлением Прав</w:t>
      </w:r>
      <w:r w:rsidR="00794728">
        <w:rPr>
          <w:rFonts w:ascii="Times New Roman" w:hAnsi="Times New Roman" w:cs="Times New Roman"/>
          <w:sz w:val="24"/>
          <w:szCs w:val="24"/>
        </w:rPr>
        <w:t>ительства Российской Федерации.</w:t>
      </w:r>
    </w:p>
    <w:p w:rsidR="00A64DF2" w:rsidRPr="003B41A9" w:rsidRDefault="008B6FA2" w:rsidP="00794728">
      <w:pPr>
        <w:widowControl w:val="0"/>
        <w:shd w:val="clear" w:color="auto" w:fill="FFFFFF"/>
        <w:spacing w:line="240" w:lineRule="auto"/>
        <w:ind w:left="113" w:right="-284" w:firstLine="720"/>
        <w:jc w:val="both"/>
        <w:rPr>
          <w:rFonts w:ascii="Times New Roman" w:hAnsi="Times New Roman" w:cs="Times New Roman"/>
          <w:b/>
          <w:bCs/>
          <w:sz w:val="24"/>
          <w:szCs w:val="24"/>
        </w:rPr>
      </w:pPr>
      <w:r>
        <w:rPr>
          <w:rFonts w:ascii="Times New Roman" w:hAnsi="Times New Roman" w:cs="Times New Roman"/>
          <w:b/>
          <w:bCs/>
          <w:sz w:val="24"/>
          <w:szCs w:val="24"/>
        </w:rPr>
        <w:t>Статья 43</w:t>
      </w:r>
      <w:r w:rsidR="00A64DF2" w:rsidRPr="003B41A9">
        <w:rPr>
          <w:rFonts w:ascii="Times New Roman" w:hAnsi="Times New Roman" w:cs="Times New Roman"/>
          <w:b/>
          <w:bCs/>
          <w:sz w:val="24"/>
          <w:szCs w:val="24"/>
        </w:rPr>
        <w:t>. Описание ограничений по экологическим и санита</w:t>
      </w:r>
      <w:r w:rsidR="00794728">
        <w:rPr>
          <w:rFonts w:ascii="Times New Roman" w:hAnsi="Times New Roman" w:cs="Times New Roman"/>
          <w:b/>
          <w:bCs/>
          <w:sz w:val="24"/>
          <w:szCs w:val="24"/>
        </w:rPr>
        <w:t>рно-эпидемиологическим условиям</w:t>
      </w:r>
    </w:p>
    <w:p w:rsidR="00A64DF2" w:rsidRPr="003B41A9" w:rsidRDefault="00A64DF2" w:rsidP="00A64DF2">
      <w:pPr>
        <w:pStyle w:val="1b"/>
        <w:keepLines w:val="0"/>
        <w:spacing w:line="240" w:lineRule="auto"/>
        <w:ind w:left="113" w:right="-284" w:firstLine="851"/>
        <w:rPr>
          <w:bCs/>
          <w:sz w:val="24"/>
          <w:szCs w:val="24"/>
        </w:rPr>
      </w:pPr>
      <w:r w:rsidRPr="003B41A9">
        <w:rPr>
          <w:bCs/>
          <w:sz w:val="24"/>
          <w:szCs w:val="24"/>
        </w:rPr>
        <w:t>1. Использование земельных участков и иных объектов недвижимости, расположенных в пределах зон, обозначенных на картах зон с особыми условиями использования территорий, определяется:</w:t>
      </w:r>
    </w:p>
    <w:p w:rsidR="00A64DF2" w:rsidRPr="003B41A9" w:rsidRDefault="00A64DF2" w:rsidP="00A64DF2">
      <w:pPr>
        <w:pStyle w:val="1b"/>
        <w:keepLines w:val="0"/>
        <w:spacing w:line="240" w:lineRule="auto"/>
        <w:ind w:left="113" w:right="-284" w:firstLine="851"/>
        <w:rPr>
          <w:bCs/>
          <w:sz w:val="24"/>
          <w:szCs w:val="24"/>
        </w:rPr>
      </w:pPr>
      <w:r w:rsidRPr="003B41A9">
        <w:rPr>
          <w:bCs/>
          <w:sz w:val="24"/>
          <w:szCs w:val="24"/>
        </w:rPr>
        <w:t xml:space="preserve">1) градостроительными регламентами, определенными частью </w:t>
      </w:r>
      <w:r w:rsidRPr="003B41A9">
        <w:rPr>
          <w:bCs/>
          <w:sz w:val="24"/>
          <w:szCs w:val="24"/>
          <w:lang w:val="en-US"/>
        </w:rPr>
        <w:t>III</w:t>
      </w:r>
      <w:r w:rsidRPr="003B41A9">
        <w:rPr>
          <w:bCs/>
          <w:sz w:val="24"/>
          <w:szCs w:val="24"/>
        </w:rPr>
        <w:t xml:space="preserve"> настоящих Правил применительно </w:t>
      </w:r>
      <w:proofErr w:type="gramStart"/>
      <w:r w:rsidRPr="003B41A9">
        <w:rPr>
          <w:bCs/>
          <w:sz w:val="24"/>
          <w:szCs w:val="24"/>
        </w:rPr>
        <w:t>к</w:t>
      </w:r>
      <w:proofErr w:type="gramEnd"/>
      <w:r w:rsidRPr="003B41A9">
        <w:rPr>
          <w:bCs/>
          <w:sz w:val="24"/>
          <w:szCs w:val="24"/>
        </w:rPr>
        <w:t xml:space="preserve"> соответствующим территориальным, с учетом ограничений, определенных настоящей статьей;</w:t>
      </w:r>
    </w:p>
    <w:p w:rsidR="00A64DF2" w:rsidRPr="003B41A9" w:rsidRDefault="00A64DF2" w:rsidP="00A64DF2">
      <w:pPr>
        <w:pStyle w:val="1b"/>
        <w:keepLines w:val="0"/>
        <w:spacing w:line="240" w:lineRule="auto"/>
        <w:ind w:left="113" w:right="-284" w:firstLine="851"/>
        <w:rPr>
          <w:bCs/>
          <w:sz w:val="24"/>
          <w:szCs w:val="24"/>
        </w:rPr>
      </w:pPr>
      <w:r w:rsidRPr="003B41A9">
        <w:rPr>
          <w:bCs/>
          <w:sz w:val="24"/>
          <w:szCs w:val="24"/>
        </w:rPr>
        <w:t xml:space="preserve">2) ограничениями, установленными законами, иными нормативными правовыми актами применительно к санитарно-защитным зонам, </w:t>
      </w:r>
      <w:proofErr w:type="spellStart"/>
      <w:r w:rsidRPr="003B41A9">
        <w:rPr>
          <w:bCs/>
          <w:sz w:val="24"/>
          <w:szCs w:val="24"/>
        </w:rPr>
        <w:t>водоохранным</w:t>
      </w:r>
      <w:proofErr w:type="spellEnd"/>
      <w:r w:rsidRPr="003B41A9">
        <w:rPr>
          <w:bCs/>
          <w:sz w:val="24"/>
          <w:szCs w:val="24"/>
        </w:rPr>
        <w:t xml:space="preserve"> зонам, иным зонам ограничений.</w:t>
      </w:r>
    </w:p>
    <w:p w:rsidR="00A64DF2" w:rsidRPr="003B41A9" w:rsidRDefault="00A64DF2" w:rsidP="00E45186">
      <w:pPr>
        <w:widowControl w:val="0"/>
        <w:spacing w:line="240" w:lineRule="auto"/>
        <w:ind w:left="113" w:right="-284" w:firstLine="851"/>
        <w:jc w:val="both"/>
        <w:rPr>
          <w:rFonts w:ascii="Times New Roman" w:hAnsi="Times New Roman" w:cs="Times New Roman"/>
          <w:sz w:val="24"/>
          <w:szCs w:val="24"/>
        </w:rPr>
      </w:pPr>
      <w:r w:rsidRPr="003B41A9">
        <w:rPr>
          <w:rFonts w:ascii="Times New Roman" w:hAnsi="Times New Roman" w:cs="Times New Roman"/>
          <w:sz w:val="24"/>
          <w:szCs w:val="24"/>
        </w:rPr>
        <w:t>2. Земельные участки и иные объекты недвижимости, которые расположены в пределах зон</w:t>
      </w:r>
      <w:r w:rsidR="00E45186" w:rsidRPr="003B41A9">
        <w:rPr>
          <w:rFonts w:ascii="Times New Roman" w:hAnsi="Times New Roman" w:cs="Times New Roman"/>
          <w:sz w:val="24"/>
          <w:szCs w:val="24"/>
        </w:rPr>
        <w:t xml:space="preserve"> </w:t>
      </w:r>
      <w:r w:rsidRPr="003B41A9">
        <w:rPr>
          <w:rFonts w:ascii="Times New Roman" w:hAnsi="Times New Roman" w:cs="Times New Roman"/>
          <w:sz w:val="24"/>
          <w:szCs w:val="24"/>
        </w:rPr>
        <w:t xml:space="preserve">с особыми условиями использования территории, чьи характеристики не соответствуют ограничениям, установленным законами, иными нормативными правовыми актами применительно к санитарно-защитным зонам, </w:t>
      </w:r>
      <w:proofErr w:type="spellStart"/>
      <w:r w:rsidRPr="003B41A9">
        <w:rPr>
          <w:rFonts w:ascii="Times New Roman" w:hAnsi="Times New Roman" w:cs="Times New Roman"/>
          <w:sz w:val="24"/>
          <w:szCs w:val="24"/>
        </w:rPr>
        <w:t>водоохранным</w:t>
      </w:r>
      <w:proofErr w:type="spellEnd"/>
      <w:r w:rsidRPr="003B41A9">
        <w:rPr>
          <w:rFonts w:ascii="Times New Roman" w:hAnsi="Times New Roman" w:cs="Times New Roman"/>
          <w:sz w:val="24"/>
          <w:szCs w:val="24"/>
        </w:rPr>
        <w:t xml:space="preserve"> зонам, иным зонам ограничений, являются объектами недвижимости, несоотве</w:t>
      </w:r>
      <w:r w:rsidR="00E45186" w:rsidRPr="003B41A9">
        <w:rPr>
          <w:rFonts w:ascii="Times New Roman" w:hAnsi="Times New Roman" w:cs="Times New Roman"/>
          <w:sz w:val="24"/>
          <w:szCs w:val="24"/>
        </w:rPr>
        <w:t xml:space="preserve">тствующими настоящим Правилам. </w:t>
      </w:r>
    </w:p>
    <w:p w:rsidR="00A64DF2" w:rsidRPr="003B41A9" w:rsidRDefault="00A64DF2" w:rsidP="00A64DF2">
      <w:pPr>
        <w:pStyle w:val="1b"/>
        <w:spacing w:line="240" w:lineRule="auto"/>
        <w:ind w:firstLine="851"/>
        <w:rPr>
          <w:b/>
          <w:bCs/>
          <w:sz w:val="24"/>
          <w:szCs w:val="24"/>
        </w:rPr>
      </w:pPr>
    </w:p>
    <w:p w:rsidR="00A64DF2" w:rsidRPr="003B41A9" w:rsidRDefault="00A64DF2" w:rsidP="00A64DF2">
      <w:pPr>
        <w:pStyle w:val="1b"/>
        <w:spacing w:line="240" w:lineRule="auto"/>
        <w:ind w:left="113" w:right="-284" w:firstLine="851"/>
        <w:rPr>
          <w:b/>
          <w:bCs/>
          <w:sz w:val="24"/>
          <w:szCs w:val="24"/>
        </w:rPr>
      </w:pPr>
      <w:r w:rsidRPr="003B41A9">
        <w:rPr>
          <w:b/>
          <w:bCs/>
          <w:sz w:val="24"/>
          <w:szCs w:val="24"/>
        </w:rPr>
        <w:t xml:space="preserve">3. Ограничения использования земельных участков и иных объектов недвижимости, расположенных в санитарно-защитных зонах, </w:t>
      </w:r>
      <w:proofErr w:type="spellStart"/>
      <w:r w:rsidRPr="003B41A9">
        <w:rPr>
          <w:b/>
          <w:bCs/>
          <w:sz w:val="24"/>
          <w:szCs w:val="24"/>
        </w:rPr>
        <w:t>водоохранных</w:t>
      </w:r>
      <w:proofErr w:type="spellEnd"/>
      <w:r w:rsidRPr="003B41A9">
        <w:rPr>
          <w:b/>
          <w:bCs/>
          <w:sz w:val="24"/>
          <w:szCs w:val="24"/>
        </w:rPr>
        <w:t xml:space="preserve"> зонах установлены следующими нормативными правовыми актами:</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lastRenderedPageBreak/>
        <w:t>Федеральный закон от 10 января 2002 года № 7-ФЗ «Об охране окружающей среды»;</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Федеральный закон от 30 марта 1999 года № 52-ФЗ «О санитарно-эпидемиологическом благополучии населения»;</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Водный кодекс Российской Федерации от 3 июня 2006 года № 74-ФЗ;</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Федеральный закон от 14 марта 1995 года № 33-ФЗ «Об особо охраняемых природных территориях»;</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Санитарно-эпидемиологические правила и нормативы (</w:t>
      </w:r>
      <w:proofErr w:type="spellStart"/>
      <w:r w:rsidRPr="003B41A9">
        <w:rPr>
          <w:rFonts w:ascii="Times New Roman" w:hAnsi="Times New Roman" w:cs="Times New Roman"/>
          <w:sz w:val="24"/>
          <w:szCs w:val="24"/>
        </w:rPr>
        <w:t>СанПиН</w:t>
      </w:r>
      <w:proofErr w:type="spellEnd"/>
      <w:r w:rsidRPr="003B41A9">
        <w:rPr>
          <w:rFonts w:ascii="Times New Roman" w:hAnsi="Times New Roman" w:cs="Times New Roman"/>
          <w:sz w:val="24"/>
          <w:szCs w:val="24"/>
        </w:rPr>
        <w:t>) .2.1/2.1.1.1200-03 «Санитарно-защитные зоны и санитарная классификация предприятий, сооружений и иных объектов»;</w:t>
      </w:r>
    </w:p>
    <w:p w:rsidR="00A64DF2" w:rsidRPr="003B41A9" w:rsidRDefault="00A64DF2" w:rsidP="00A64DF2">
      <w:pPr>
        <w:pStyle w:val="afb"/>
        <w:autoSpaceDE w:val="0"/>
        <w:autoSpaceDN w:val="0"/>
        <w:adjustRightInd w:val="0"/>
        <w:ind w:left="113" w:right="-284" w:firstLine="851"/>
        <w:rPr>
          <w:sz w:val="24"/>
          <w:szCs w:val="24"/>
        </w:rPr>
      </w:pPr>
      <w:r w:rsidRPr="003B41A9">
        <w:rPr>
          <w:sz w:val="24"/>
          <w:szCs w:val="24"/>
        </w:rPr>
        <w:t>4. Для земельных участков и иных объектов недвижимости,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устанавливаются:</w:t>
      </w:r>
    </w:p>
    <w:p w:rsidR="00A64DF2" w:rsidRPr="003B41A9" w:rsidRDefault="00A64DF2" w:rsidP="00A64DF2">
      <w:pPr>
        <w:pStyle w:val="afb"/>
        <w:autoSpaceDE w:val="0"/>
        <w:autoSpaceDN w:val="0"/>
        <w:adjustRightInd w:val="0"/>
        <w:ind w:left="113" w:right="-284" w:firstLine="851"/>
        <w:rPr>
          <w:sz w:val="24"/>
          <w:szCs w:val="24"/>
        </w:rPr>
      </w:pPr>
      <w:r w:rsidRPr="003B41A9">
        <w:rPr>
          <w:sz w:val="24"/>
          <w:szCs w:val="24"/>
        </w:rPr>
        <w:t xml:space="preserve">1) виды запрещенного использования – в соответствии с </w:t>
      </w:r>
      <w:proofErr w:type="spellStart"/>
      <w:r w:rsidRPr="003B41A9">
        <w:rPr>
          <w:sz w:val="24"/>
          <w:szCs w:val="24"/>
        </w:rPr>
        <w:t>СанПиН</w:t>
      </w:r>
      <w:proofErr w:type="spellEnd"/>
      <w:r w:rsidRPr="003B41A9">
        <w:rPr>
          <w:sz w:val="24"/>
          <w:szCs w:val="24"/>
        </w:rPr>
        <w:t xml:space="preserve"> 2.2.1/2.1.1.1200-03 «Санитарно-защитные зоны и санитарная классификация предприятий, сооружений и иных объектов»;</w:t>
      </w:r>
    </w:p>
    <w:p w:rsidR="00A64DF2" w:rsidRPr="003B41A9" w:rsidRDefault="00A64DF2" w:rsidP="00A64DF2">
      <w:pPr>
        <w:pStyle w:val="afb"/>
        <w:autoSpaceDE w:val="0"/>
        <w:autoSpaceDN w:val="0"/>
        <w:adjustRightInd w:val="0"/>
        <w:ind w:left="113" w:right="-284" w:firstLine="851"/>
        <w:rPr>
          <w:sz w:val="24"/>
          <w:szCs w:val="24"/>
        </w:rPr>
      </w:pPr>
      <w:r w:rsidRPr="003B41A9">
        <w:rPr>
          <w:sz w:val="24"/>
          <w:szCs w:val="24"/>
        </w:rPr>
        <w:t xml:space="preserve">2) 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w:t>
      </w:r>
      <w:proofErr w:type="spellStart"/>
      <w:r w:rsidRPr="003B41A9">
        <w:rPr>
          <w:sz w:val="24"/>
          <w:szCs w:val="24"/>
        </w:rPr>
        <w:t>СанПиН</w:t>
      </w:r>
      <w:proofErr w:type="spellEnd"/>
      <w:r w:rsidRPr="003B41A9">
        <w:rPr>
          <w:sz w:val="24"/>
          <w:szCs w:val="24"/>
        </w:rPr>
        <w:t xml:space="preserve"> 2.2.1/2.1.1.1200-03 «Санитарно-защитные зоны и санитарная классификация предприятий, сооружений и иных объектов» с использованием процедур публичных слушаний.</w:t>
      </w:r>
    </w:p>
    <w:p w:rsidR="00A64DF2" w:rsidRPr="003B41A9" w:rsidRDefault="00A64DF2" w:rsidP="00A64DF2">
      <w:pPr>
        <w:pStyle w:val="29"/>
        <w:ind w:firstLine="851"/>
        <w:rPr>
          <w:color w:val="auto"/>
          <w:lang w:val="ru-RU"/>
        </w:rPr>
      </w:pPr>
    </w:p>
    <w:p w:rsidR="00A64DF2" w:rsidRPr="003B41A9" w:rsidRDefault="00A64DF2" w:rsidP="00A64DF2">
      <w:pPr>
        <w:pStyle w:val="29"/>
        <w:ind w:left="113" w:right="-284" w:firstLine="851"/>
        <w:rPr>
          <w:color w:val="auto"/>
          <w:lang w:val="ru-RU"/>
        </w:rPr>
      </w:pPr>
      <w:r w:rsidRPr="003B41A9">
        <w:rPr>
          <w:color w:val="auto"/>
          <w:lang w:val="ru-RU"/>
        </w:rPr>
        <w:t>Виды запрещенного использования земельных участков и иных объектов недвижимости, расположенных в</w:t>
      </w:r>
      <w:r w:rsidRPr="003B41A9">
        <w:rPr>
          <w:lang w:val="ru-RU"/>
        </w:rPr>
        <w:t xml:space="preserve"> границах санитарно-защитных зон</w:t>
      </w:r>
      <w:r w:rsidRPr="003B41A9">
        <w:rPr>
          <w:color w:val="auto"/>
          <w:lang w:val="ru-RU"/>
        </w:rPr>
        <w:t>:</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объекты постоянного проживания людей;</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коллективные или индивидуальные дачные и садово-огородные участки;</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предприятия по производству лекарственных веществ, лекарственных средств и (или) лекарственных форм; </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склады сырья и полупродуктов для фармацевтических предприятий в границах санитарно-защитных зон и на территории предприятий других отраслей промышленности, а также в зоне влияния их выбросов при концентрациях выше 0,1 ПДК для атмосферного воздуха;</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предприятия пищевых отраслей промышленности; </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оптовые склады продовольственного сырья и пищевых продуктов; </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комплексы водопроводных сооружений для подготовки и хранения питьевой воды;</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сооружений;</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парки;</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образовательные и детские учреждения;</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лечебно-профилактические и оздоровительные учреждения общего пользования.</w:t>
      </w:r>
    </w:p>
    <w:p w:rsidR="00A64DF2" w:rsidRPr="003B41A9" w:rsidRDefault="00A64DF2" w:rsidP="00A64DF2">
      <w:pPr>
        <w:widowControl w:val="0"/>
        <w:spacing w:line="240" w:lineRule="auto"/>
        <w:ind w:right="-397" w:firstLine="851"/>
        <w:jc w:val="both"/>
        <w:rPr>
          <w:rFonts w:ascii="Times New Roman" w:hAnsi="Times New Roman" w:cs="Times New Roman"/>
          <w:b/>
          <w:bCs/>
          <w:sz w:val="24"/>
          <w:szCs w:val="24"/>
        </w:rPr>
      </w:pPr>
    </w:p>
    <w:p w:rsidR="00A64DF2" w:rsidRPr="003B41A9" w:rsidRDefault="00A64DF2" w:rsidP="00A64DF2">
      <w:pPr>
        <w:widowControl w:val="0"/>
        <w:spacing w:line="240" w:lineRule="auto"/>
        <w:ind w:left="113" w:right="-284" w:firstLine="851"/>
        <w:jc w:val="both"/>
        <w:rPr>
          <w:rFonts w:ascii="Times New Roman" w:hAnsi="Times New Roman" w:cs="Times New Roman"/>
          <w:b/>
          <w:bCs/>
          <w:sz w:val="24"/>
          <w:szCs w:val="24"/>
        </w:rPr>
      </w:pPr>
      <w:r w:rsidRPr="003B41A9">
        <w:rPr>
          <w:rFonts w:ascii="Times New Roman" w:hAnsi="Times New Roman" w:cs="Times New Roman"/>
          <w:b/>
          <w:bCs/>
          <w:sz w:val="24"/>
          <w:szCs w:val="24"/>
        </w:rPr>
        <w:t>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с использованием процедур публичных слушаний, определенных настоящими Правилами: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малые формы и элементы благоустройства;</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сельхозугодия для выращивания технических культур, не используемых для производства продуктов питания;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lastRenderedPageBreak/>
        <w:t>предприятия, их отдельные здания и сооружения с производствами меньшего класса вредности, чем основное производство;</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пожарные депо;</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бани;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прачечные;</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объекты торговли и общественного питания;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мотели;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гаражи, площадки и сооружения для хранения общественного и индивидуального транспорта;</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автозаправочные станции;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proofErr w:type="gramStart"/>
      <w:r w:rsidRPr="003B41A9">
        <w:rPr>
          <w:rFonts w:ascii="Times New Roman" w:hAnsi="Times New Roman" w:cs="Times New Roman"/>
          <w:sz w:val="24"/>
          <w:szCs w:val="24"/>
        </w:rPr>
        <w:t>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спортивно-оздоровительные сооружения для работников предприятия, общественные здания административного назначения;</w:t>
      </w:r>
      <w:proofErr w:type="gramEnd"/>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нежилые помещения для дежурного аварийного персонала и охраны предприятий, помещения для пребывания работающих по вахтовому методу;</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proofErr w:type="spellStart"/>
      <w:r w:rsidRPr="003B41A9">
        <w:rPr>
          <w:rFonts w:ascii="Times New Roman" w:hAnsi="Times New Roman" w:cs="Times New Roman"/>
          <w:sz w:val="24"/>
          <w:szCs w:val="24"/>
        </w:rPr>
        <w:t>электроподстанции</w:t>
      </w:r>
      <w:proofErr w:type="spellEnd"/>
      <w:r w:rsidRPr="003B41A9">
        <w:rPr>
          <w:rFonts w:ascii="Times New Roman" w:hAnsi="Times New Roman" w:cs="Times New Roman"/>
          <w:sz w:val="24"/>
          <w:szCs w:val="24"/>
        </w:rPr>
        <w:t>;</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артезианские скважины для технического водоснабжения;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proofErr w:type="spellStart"/>
      <w:r w:rsidRPr="003B41A9">
        <w:rPr>
          <w:rFonts w:ascii="Times New Roman" w:hAnsi="Times New Roman" w:cs="Times New Roman"/>
          <w:sz w:val="24"/>
          <w:szCs w:val="24"/>
        </w:rPr>
        <w:t>водоохлаждающие</w:t>
      </w:r>
      <w:proofErr w:type="spellEnd"/>
      <w:r w:rsidRPr="003B41A9">
        <w:rPr>
          <w:rFonts w:ascii="Times New Roman" w:hAnsi="Times New Roman" w:cs="Times New Roman"/>
          <w:sz w:val="24"/>
          <w:szCs w:val="24"/>
        </w:rPr>
        <w:t xml:space="preserve"> сооружения для подготовки технической воды;</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канализационные насосные станции;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сооружения оборотного водоснабжения;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питомники растений для озеленения </w:t>
      </w:r>
      <w:proofErr w:type="spellStart"/>
      <w:r w:rsidRPr="003B41A9">
        <w:rPr>
          <w:rFonts w:ascii="Times New Roman" w:hAnsi="Times New Roman" w:cs="Times New Roman"/>
          <w:sz w:val="24"/>
          <w:szCs w:val="24"/>
        </w:rPr>
        <w:t>промплощадки</w:t>
      </w:r>
      <w:proofErr w:type="spellEnd"/>
      <w:r w:rsidRPr="003B41A9">
        <w:rPr>
          <w:rFonts w:ascii="Times New Roman" w:hAnsi="Times New Roman" w:cs="Times New Roman"/>
          <w:sz w:val="24"/>
          <w:szCs w:val="24"/>
        </w:rPr>
        <w:t>, предприятий и санитарно-защитной зоны.</w:t>
      </w:r>
    </w:p>
    <w:p w:rsidR="00A64DF2" w:rsidRPr="003B41A9" w:rsidRDefault="00A64DF2" w:rsidP="00A64DF2">
      <w:pPr>
        <w:pStyle w:val="29"/>
        <w:ind w:right="-397" w:firstLine="851"/>
        <w:rPr>
          <w:b w:val="0"/>
          <w:bCs w:val="0"/>
          <w:color w:val="auto"/>
          <w:lang w:val="ru-RU"/>
        </w:rPr>
      </w:pPr>
      <w:r w:rsidRPr="003B41A9">
        <w:rPr>
          <w:b w:val="0"/>
          <w:bCs w:val="0"/>
          <w:lang w:val="ru-RU"/>
        </w:rPr>
        <w:t xml:space="preserve">5. </w:t>
      </w:r>
      <w:proofErr w:type="spellStart"/>
      <w:r w:rsidRPr="003B41A9">
        <w:rPr>
          <w:b w:val="0"/>
          <w:bCs w:val="0"/>
          <w:lang w:val="ru-RU"/>
        </w:rPr>
        <w:t>Водоохранные</w:t>
      </w:r>
      <w:proofErr w:type="spellEnd"/>
      <w:r w:rsidRPr="003B41A9">
        <w:rPr>
          <w:b w:val="0"/>
          <w:bCs w:val="0"/>
          <w:lang w:val="ru-RU"/>
        </w:rPr>
        <w:t xml:space="preserve"> зоны выделяются </w:t>
      </w:r>
      <w:r w:rsidRPr="003B41A9">
        <w:rPr>
          <w:b w:val="0"/>
          <w:bCs w:val="0"/>
          <w:color w:val="auto"/>
          <w:lang w:val="ru-RU"/>
        </w:rPr>
        <w:t>в целях:</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предупреждения и предотвращения микробного и химического загрязнения поверхностных вод;</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предотвращения загрязнения, засорения, заиления и истощения водных объектов;</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сохранения среды обитания объектов водного, животного и растительного мира.</w:t>
      </w:r>
    </w:p>
    <w:p w:rsidR="00A64DF2" w:rsidRPr="003B41A9" w:rsidRDefault="00A64DF2" w:rsidP="00A64DF2">
      <w:pPr>
        <w:widowControl w:val="0"/>
        <w:shd w:val="clear" w:color="auto" w:fill="FFFFFF"/>
        <w:spacing w:line="240" w:lineRule="auto"/>
        <w:ind w:right="-397" w:firstLine="851"/>
        <w:rPr>
          <w:rFonts w:ascii="Times New Roman" w:hAnsi="Times New Roman" w:cs="Times New Roman"/>
          <w:sz w:val="24"/>
          <w:szCs w:val="24"/>
        </w:rPr>
      </w:pPr>
      <w:r w:rsidRPr="003B41A9">
        <w:rPr>
          <w:rFonts w:ascii="Times New Roman" w:hAnsi="Times New Roman" w:cs="Times New Roman"/>
          <w:sz w:val="24"/>
          <w:szCs w:val="24"/>
        </w:rPr>
        <w:t xml:space="preserve">Для земельных участков и иных объектов недвижимости, расположенных в </w:t>
      </w:r>
      <w:proofErr w:type="spellStart"/>
      <w:r w:rsidRPr="003B41A9">
        <w:rPr>
          <w:rFonts w:ascii="Times New Roman" w:hAnsi="Times New Roman" w:cs="Times New Roman"/>
          <w:sz w:val="24"/>
          <w:szCs w:val="24"/>
        </w:rPr>
        <w:t>водоохранных</w:t>
      </w:r>
      <w:proofErr w:type="spellEnd"/>
      <w:r w:rsidRPr="003B41A9">
        <w:rPr>
          <w:rFonts w:ascii="Times New Roman" w:hAnsi="Times New Roman" w:cs="Times New Roman"/>
          <w:sz w:val="24"/>
          <w:szCs w:val="24"/>
        </w:rPr>
        <w:t xml:space="preserve"> зонах рек, других водных объектов устанавливаются:</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 виды запрещенного использования;</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условно разрешенные виды использования, которые могут быть разрешены по специальному согласованию с бассейновыми и другими территориальными органами управления, использования и охраны водного фонда уполномоченных государственных органов с использованием процедур публичных слушаний, определенных настоящими Правилами.</w:t>
      </w:r>
    </w:p>
    <w:p w:rsidR="00A64DF2" w:rsidRPr="003B41A9" w:rsidRDefault="00A64DF2" w:rsidP="00A64DF2">
      <w:pPr>
        <w:widowControl w:val="0"/>
        <w:shd w:val="clear" w:color="auto" w:fill="FFFFFF"/>
        <w:spacing w:line="240" w:lineRule="auto"/>
        <w:ind w:left="113" w:right="-284" w:firstLine="851"/>
        <w:rPr>
          <w:rFonts w:ascii="Times New Roman" w:hAnsi="Times New Roman" w:cs="Times New Roman"/>
          <w:b/>
          <w:bCs/>
          <w:sz w:val="24"/>
          <w:szCs w:val="24"/>
        </w:rPr>
      </w:pPr>
      <w:r w:rsidRPr="003B41A9">
        <w:rPr>
          <w:rFonts w:ascii="Times New Roman" w:hAnsi="Times New Roman" w:cs="Times New Roman"/>
          <w:b/>
          <w:bCs/>
          <w:sz w:val="24"/>
          <w:szCs w:val="24"/>
        </w:rPr>
        <w:t xml:space="preserve">Виды запрещенного использования земельных участков и иных объектов недвижимости, расположенных в границах </w:t>
      </w:r>
      <w:proofErr w:type="spellStart"/>
      <w:r w:rsidRPr="003B41A9">
        <w:rPr>
          <w:rFonts w:ascii="Times New Roman" w:hAnsi="Times New Roman" w:cs="Times New Roman"/>
          <w:b/>
          <w:bCs/>
          <w:sz w:val="24"/>
          <w:szCs w:val="24"/>
        </w:rPr>
        <w:t>водоохранных</w:t>
      </w:r>
      <w:proofErr w:type="spellEnd"/>
      <w:r w:rsidRPr="003B41A9">
        <w:rPr>
          <w:rFonts w:ascii="Times New Roman" w:hAnsi="Times New Roman" w:cs="Times New Roman"/>
          <w:b/>
          <w:bCs/>
          <w:sz w:val="24"/>
          <w:szCs w:val="24"/>
        </w:rPr>
        <w:t xml:space="preserve"> зон рек, других водных объектов: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проведение авиационно-химических работ, применение химических средств борьбы с вредителями, болезнями растений и сорняками;</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использование навозных стоков для удобрения почв;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размещение складов ядохимикатов, минеральных удобрений и горюче - смазочных материалов, площадок для заправки аппаратуры ядохимикатами, животноводческих комплексов и ферм, ме</w:t>
      </w:r>
      <w:proofErr w:type="gramStart"/>
      <w:r w:rsidRPr="003B41A9">
        <w:rPr>
          <w:b w:val="0"/>
          <w:bCs w:val="0"/>
          <w:color w:val="auto"/>
          <w:lang w:val="ru-RU"/>
        </w:rPr>
        <w:t>ст скл</w:t>
      </w:r>
      <w:proofErr w:type="gramEnd"/>
      <w:r w:rsidRPr="003B41A9">
        <w:rPr>
          <w:b w:val="0"/>
          <w:bCs w:val="0"/>
          <w:color w:val="auto"/>
          <w:lang w:val="ru-RU"/>
        </w:rPr>
        <w:t>адирования и захоронения промышленных, бытовых и сельскохозяйственных отходов, кладбищ и скотомогильников, накопителей сточных вод;</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складирование навоза и мусора;</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заправка топливом, мойка и ремонт автомобилей и других машин и механизмов;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 xml:space="preserve">размещение дачных и садоводческих участков при ширине </w:t>
      </w:r>
      <w:proofErr w:type="spellStart"/>
      <w:r w:rsidRPr="003B41A9">
        <w:rPr>
          <w:b w:val="0"/>
          <w:bCs w:val="0"/>
          <w:color w:val="auto"/>
          <w:lang w:val="ru-RU"/>
        </w:rPr>
        <w:t>водоохранных</w:t>
      </w:r>
      <w:proofErr w:type="spellEnd"/>
      <w:r w:rsidRPr="003B41A9">
        <w:rPr>
          <w:b w:val="0"/>
          <w:bCs w:val="0"/>
          <w:color w:val="auto"/>
          <w:lang w:val="ru-RU"/>
        </w:rPr>
        <w:t xml:space="preserve"> зон менее </w:t>
      </w:r>
      <w:smartTag w:uri="urn:schemas-microsoft-com:office:smarttags" w:element="metricconverter">
        <w:smartTagPr>
          <w:attr w:name="ProductID" w:val="100 метров"/>
        </w:smartTagPr>
        <w:r w:rsidRPr="003B41A9">
          <w:rPr>
            <w:b w:val="0"/>
            <w:bCs w:val="0"/>
            <w:color w:val="auto"/>
            <w:lang w:val="ru-RU"/>
          </w:rPr>
          <w:t>100 метров</w:t>
        </w:r>
      </w:smartTag>
      <w:r w:rsidRPr="003B41A9">
        <w:rPr>
          <w:b w:val="0"/>
          <w:bCs w:val="0"/>
          <w:color w:val="auto"/>
          <w:lang w:val="ru-RU"/>
        </w:rPr>
        <w:t xml:space="preserve"> и крутизне склонов прилегающих территорий более 3 градусов;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lastRenderedPageBreak/>
        <w:t>размещение стоянок транспортных средств, в том числе на территориях дачных и садоводческих участков;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проведение рубок главного пользования;</w:t>
      </w:r>
    </w:p>
    <w:p w:rsidR="00A64DF2" w:rsidRPr="003B41A9" w:rsidRDefault="00A64DF2" w:rsidP="00137B46">
      <w:pPr>
        <w:pStyle w:val="29"/>
        <w:numPr>
          <w:ilvl w:val="0"/>
          <w:numId w:val="39"/>
        </w:numPr>
        <w:ind w:right="-397"/>
        <w:rPr>
          <w:b w:val="0"/>
          <w:bCs w:val="0"/>
          <w:color w:val="auto"/>
          <w:lang w:val="ru-RU"/>
        </w:rPr>
      </w:pPr>
      <w:proofErr w:type="gramStart"/>
      <w:r w:rsidRPr="003B41A9">
        <w:rPr>
          <w:b w:val="0"/>
          <w:bCs w:val="0"/>
          <w:color w:val="auto"/>
          <w:lang w:val="ru-RU"/>
        </w:rPr>
        <w:t xml:space="preserve">осуществление (без согласования с территориальным органом управления использованием и охраной водного фонда Министерства природных ресурсов Российской Федерации, с областной инспекцией рыбоохраны и без положительного заключения государственной экологической экспертизы) строительства и реконструкции зданий, сооружений, коммуникаций и других объектов; добычу полезных ископаемых; производство землеройных, погрузочно-разгрузочных работ, в том числе на причалах </w:t>
      </w:r>
      <w:proofErr w:type="spellStart"/>
      <w:r w:rsidRPr="003B41A9">
        <w:rPr>
          <w:b w:val="0"/>
          <w:bCs w:val="0"/>
          <w:color w:val="auto"/>
          <w:lang w:val="ru-RU"/>
        </w:rPr>
        <w:t>необщего</w:t>
      </w:r>
      <w:proofErr w:type="spellEnd"/>
      <w:r w:rsidRPr="003B41A9">
        <w:rPr>
          <w:b w:val="0"/>
          <w:bCs w:val="0"/>
          <w:color w:val="auto"/>
          <w:lang w:val="ru-RU"/>
        </w:rPr>
        <w:t xml:space="preserve"> пользования;</w:t>
      </w:r>
      <w:proofErr w:type="gramEnd"/>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 xml:space="preserve">отведение площадей под вновь создаваемые кладбища на расстоянии менее </w:t>
      </w:r>
      <w:smartTag w:uri="urn:schemas-microsoft-com:office:smarttags" w:element="metricconverter">
        <w:smartTagPr>
          <w:attr w:name="ProductID" w:val="500 метров"/>
        </w:smartTagPr>
        <w:r w:rsidRPr="003B41A9">
          <w:rPr>
            <w:b w:val="0"/>
            <w:bCs w:val="0"/>
            <w:color w:val="auto"/>
            <w:lang w:val="ru-RU"/>
          </w:rPr>
          <w:t>500 метров</w:t>
        </w:r>
      </w:smartTag>
      <w:r w:rsidRPr="003B41A9">
        <w:rPr>
          <w:b w:val="0"/>
          <w:bCs w:val="0"/>
          <w:color w:val="auto"/>
          <w:lang w:val="ru-RU"/>
        </w:rPr>
        <w:t xml:space="preserve"> от водного объекта;</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 xml:space="preserve">складирование грузов в пределах </w:t>
      </w:r>
      <w:proofErr w:type="spellStart"/>
      <w:r w:rsidRPr="003B41A9">
        <w:rPr>
          <w:b w:val="0"/>
          <w:bCs w:val="0"/>
          <w:color w:val="auto"/>
          <w:lang w:val="ru-RU"/>
        </w:rPr>
        <w:t>водоохранных</w:t>
      </w:r>
      <w:proofErr w:type="spellEnd"/>
      <w:r w:rsidRPr="003B41A9">
        <w:rPr>
          <w:b w:val="0"/>
          <w:bCs w:val="0"/>
          <w:color w:val="auto"/>
          <w:lang w:val="ru-RU"/>
        </w:rPr>
        <w:t xml:space="preserve"> зон осуществляется на платной основе;</w:t>
      </w:r>
    </w:p>
    <w:p w:rsidR="00A64DF2" w:rsidRPr="003B41A9" w:rsidRDefault="00A64DF2" w:rsidP="00137B46">
      <w:pPr>
        <w:pStyle w:val="29"/>
        <w:numPr>
          <w:ilvl w:val="0"/>
          <w:numId w:val="39"/>
        </w:numPr>
        <w:ind w:right="-397"/>
        <w:rPr>
          <w:b w:val="0"/>
          <w:bCs w:val="0"/>
          <w:color w:val="auto"/>
          <w:lang w:val="ru-RU"/>
        </w:rPr>
      </w:pPr>
      <w:proofErr w:type="gramStart"/>
      <w:r w:rsidRPr="003B41A9">
        <w:rPr>
          <w:b w:val="0"/>
          <w:bCs w:val="0"/>
          <w:color w:val="auto"/>
          <w:lang w:val="ru-RU"/>
        </w:rPr>
        <w:t xml:space="preserve">находящиеся и размещаемые в особых случаях (по согласованию с территориальным органом управления использованием и охраной водного фонда Министерства природных ресурсов Российской Федерации и при наличии положительного заключения экологической экспертизы) здания и сооружения в </w:t>
      </w:r>
      <w:proofErr w:type="spellStart"/>
      <w:r w:rsidRPr="003B41A9">
        <w:rPr>
          <w:b w:val="0"/>
          <w:bCs w:val="0"/>
          <w:color w:val="auto"/>
          <w:lang w:val="ru-RU"/>
        </w:rPr>
        <w:t>водоохранных</w:t>
      </w:r>
      <w:proofErr w:type="spellEnd"/>
      <w:r w:rsidRPr="003B41A9">
        <w:rPr>
          <w:b w:val="0"/>
          <w:bCs w:val="0"/>
          <w:color w:val="auto"/>
          <w:lang w:val="ru-RU"/>
        </w:rPr>
        <w:t xml:space="preserve"> зонах должны оборудоваться закрытой сетью дождевой канализации, исключающей попадание поверхностных стоков в водный объект, не допускать потерь воды из </w:t>
      </w:r>
      <w:proofErr w:type="spellStart"/>
      <w:r w:rsidRPr="003B41A9">
        <w:rPr>
          <w:b w:val="0"/>
          <w:bCs w:val="0"/>
          <w:color w:val="auto"/>
          <w:lang w:val="ru-RU"/>
        </w:rPr>
        <w:t>водонесущих</w:t>
      </w:r>
      <w:proofErr w:type="spellEnd"/>
      <w:r w:rsidRPr="003B41A9">
        <w:rPr>
          <w:b w:val="0"/>
          <w:bCs w:val="0"/>
          <w:color w:val="auto"/>
          <w:lang w:val="ru-RU"/>
        </w:rPr>
        <w:t xml:space="preserve"> инженерных коммуникаций, обеспечивать сохранение естественного гидрологического</w:t>
      </w:r>
      <w:proofErr w:type="gramEnd"/>
      <w:r w:rsidRPr="003B41A9">
        <w:rPr>
          <w:b w:val="0"/>
          <w:bCs w:val="0"/>
          <w:color w:val="auto"/>
          <w:lang w:val="ru-RU"/>
        </w:rPr>
        <w:t xml:space="preserve"> режима прилегающей территории;</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длительный отстой судов речного флота (свыше одного месяца) в акватории водных объектов, за исключением акваторий, отведенных специально для этих целей (затоны, базы ремонта флота), использование судов без документов, подтверждающих сдачу сточных и нефтесодержащих вод на специальные суда или объекты по сбору названных вод;</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размещение дачных и садово-огородных участков, установка сезонных и стационарных палаточных городков.</w:t>
      </w:r>
    </w:p>
    <w:p w:rsidR="00A64DF2" w:rsidRPr="003B41A9" w:rsidRDefault="00A64DF2" w:rsidP="00A64DF2">
      <w:pPr>
        <w:widowControl w:val="0"/>
        <w:shd w:val="clear" w:color="auto" w:fill="FFFFFF"/>
        <w:spacing w:line="240" w:lineRule="auto"/>
        <w:ind w:firstLine="851"/>
        <w:jc w:val="both"/>
        <w:rPr>
          <w:rFonts w:ascii="Times New Roman" w:hAnsi="Times New Roman" w:cs="Times New Roman"/>
          <w:b/>
          <w:bCs/>
          <w:sz w:val="24"/>
          <w:szCs w:val="24"/>
        </w:rPr>
      </w:pP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sidRPr="003B41A9">
        <w:rPr>
          <w:rFonts w:ascii="Times New Roman" w:hAnsi="Times New Roman" w:cs="Times New Roman"/>
          <w:b/>
          <w:bCs/>
          <w:sz w:val="24"/>
          <w:szCs w:val="24"/>
        </w:rPr>
        <w:t xml:space="preserve">Условно разрешенные виды использования, которые могут быть разрешены по специальному согласованию с бассейновыми и другими территориальными органами управления, использования и охраны водного </w:t>
      </w:r>
      <w:proofErr w:type="gramStart"/>
      <w:r w:rsidRPr="003B41A9">
        <w:rPr>
          <w:rFonts w:ascii="Times New Roman" w:hAnsi="Times New Roman" w:cs="Times New Roman"/>
          <w:b/>
          <w:bCs/>
          <w:sz w:val="24"/>
          <w:szCs w:val="24"/>
        </w:rPr>
        <w:t>фонда</w:t>
      </w:r>
      <w:proofErr w:type="gramEnd"/>
      <w:r w:rsidRPr="003B41A9">
        <w:rPr>
          <w:rFonts w:ascii="Times New Roman" w:hAnsi="Times New Roman" w:cs="Times New Roman"/>
          <w:b/>
          <w:bCs/>
          <w:sz w:val="24"/>
          <w:szCs w:val="24"/>
        </w:rPr>
        <w:t xml:space="preserve"> уполномоченных государственных органов с использованием процедур публичных слушаний, определенных главой 7 настоящих Правил:</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зеленые насаждения;</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малые формы и элементы благоустройства;</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 xml:space="preserve">размещение объектов водоснабжения, рекреации, рыбного и охотничьего хозяйства, водозаборных, портовых и гидротехнических сооружений при наличии лицензии на водопользование, в котором устанавливаются требования по соблюдению </w:t>
      </w:r>
      <w:proofErr w:type="spellStart"/>
      <w:r w:rsidRPr="003B41A9">
        <w:rPr>
          <w:b w:val="0"/>
          <w:bCs w:val="0"/>
          <w:color w:val="auto"/>
          <w:lang w:val="ru-RU"/>
        </w:rPr>
        <w:t>водоохранного</w:t>
      </w:r>
      <w:proofErr w:type="spellEnd"/>
      <w:r w:rsidRPr="003B41A9">
        <w:rPr>
          <w:b w:val="0"/>
          <w:bCs w:val="0"/>
          <w:color w:val="auto"/>
          <w:lang w:val="ru-RU"/>
        </w:rPr>
        <w:t xml:space="preserve"> режима;</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временные, нестационарные  сооружения торговли и обслуживания (кроме АЗС, ремонтных мастерских, других производственно - обсуживающих объектов), при условии соблюдения санитарных норм их эксплуатации.</w:t>
      </w: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sz w:val="24"/>
          <w:szCs w:val="24"/>
        </w:rPr>
      </w:pPr>
      <w:r w:rsidRPr="003B41A9">
        <w:rPr>
          <w:rFonts w:ascii="Times New Roman" w:hAnsi="Times New Roman" w:cs="Times New Roman"/>
          <w:sz w:val="24"/>
          <w:szCs w:val="24"/>
        </w:rPr>
        <w:t xml:space="preserve">6. До утверждения проектов </w:t>
      </w:r>
      <w:proofErr w:type="spellStart"/>
      <w:r w:rsidRPr="003B41A9">
        <w:rPr>
          <w:rFonts w:ascii="Times New Roman" w:hAnsi="Times New Roman" w:cs="Times New Roman"/>
          <w:sz w:val="24"/>
          <w:szCs w:val="24"/>
        </w:rPr>
        <w:t>водоохранных</w:t>
      </w:r>
      <w:proofErr w:type="spellEnd"/>
      <w:r w:rsidRPr="003B41A9">
        <w:rPr>
          <w:rFonts w:ascii="Times New Roman" w:hAnsi="Times New Roman" w:cs="Times New Roman"/>
          <w:sz w:val="24"/>
          <w:szCs w:val="24"/>
        </w:rPr>
        <w:t xml:space="preserve"> зон в </w:t>
      </w:r>
      <w:proofErr w:type="gramStart"/>
      <w:r w:rsidRPr="003B41A9">
        <w:rPr>
          <w:rFonts w:ascii="Times New Roman" w:hAnsi="Times New Roman" w:cs="Times New Roman"/>
          <w:sz w:val="24"/>
          <w:szCs w:val="24"/>
        </w:rPr>
        <w:t>порядке</w:t>
      </w:r>
      <w:proofErr w:type="gramEnd"/>
      <w:r w:rsidRPr="003B41A9">
        <w:rPr>
          <w:rFonts w:ascii="Times New Roman" w:hAnsi="Times New Roman" w:cs="Times New Roman"/>
          <w:sz w:val="24"/>
          <w:szCs w:val="24"/>
        </w:rPr>
        <w:t xml:space="preserve"> установленном  Водным кодексом Российской Федерации земельные участки в </w:t>
      </w:r>
      <w:proofErr w:type="spellStart"/>
      <w:r w:rsidRPr="003B41A9">
        <w:rPr>
          <w:rFonts w:ascii="Times New Roman" w:hAnsi="Times New Roman" w:cs="Times New Roman"/>
          <w:sz w:val="24"/>
          <w:szCs w:val="24"/>
        </w:rPr>
        <w:t>водоохранных</w:t>
      </w:r>
      <w:proofErr w:type="spellEnd"/>
      <w:r w:rsidRPr="003B41A9">
        <w:rPr>
          <w:rFonts w:ascii="Times New Roman" w:hAnsi="Times New Roman" w:cs="Times New Roman"/>
          <w:sz w:val="24"/>
          <w:szCs w:val="24"/>
        </w:rPr>
        <w:t xml:space="preserve"> зонах водных объектов предоставляются гражданам и юридическим лицам в порядке, установленном земельным законодательством Российской Федерации, по согласованию со специально уполномоченным государственным органом управления использованием и охраной водного фонда.</w:t>
      </w:r>
    </w:p>
    <w:p w:rsidR="00A64DF2" w:rsidRPr="0003520B" w:rsidRDefault="00A64DF2" w:rsidP="0003520B">
      <w:pPr>
        <w:widowControl w:val="0"/>
        <w:shd w:val="clear" w:color="auto" w:fill="FFFFFF"/>
        <w:spacing w:line="240" w:lineRule="auto"/>
        <w:ind w:left="113" w:right="-284" w:firstLine="851"/>
        <w:rPr>
          <w:rFonts w:ascii="Times New Roman" w:hAnsi="Times New Roman" w:cs="Times New Roman"/>
          <w:sz w:val="24"/>
          <w:szCs w:val="24"/>
        </w:rPr>
      </w:pPr>
      <w:r w:rsidRPr="003B41A9">
        <w:rPr>
          <w:rFonts w:ascii="Times New Roman" w:hAnsi="Times New Roman" w:cs="Times New Roman"/>
          <w:sz w:val="24"/>
          <w:szCs w:val="24"/>
        </w:rPr>
        <w:lastRenderedPageBreak/>
        <w:t xml:space="preserve">После утверждения в установленном порядке проектов </w:t>
      </w:r>
      <w:proofErr w:type="spellStart"/>
      <w:r w:rsidRPr="003B41A9">
        <w:rPr>
          <w:rFonts w:ascii="Times New Roman" w:hAnsi="Times New Roman" w:cs="Times New Roman"/>
          <w:sz w:val="24"/>
          <w:szCs w:val="24"/>
        </w:rPr>
        <w:t>водоохранных</w:t>
      </w:r>
      <w:proofErr w:type="spellEnd"/>
      <w:r w:rsidRPr="003B41A9">
        <w:rPr>
          <w:rFonts w:ascii="Times New Roman" w:hAnsi="Times New Roman" w:cs="Times New Roman"/>
          <w:sz w:val="24"/>
          <w:szCs w:val="24"/>
        </w:rPr>
        <w:t xml:space="preserve"> зон в насто</w:t>
      </w:r>
      <w:r w:rsidR="0003520B">
        <w:rPr>
          <w:rFonts w:ascii="Times New Roman" w:hAnsi="Times New Roman" w:cs="Times New Roman"/>
          <w:sz w:val="24"/>
          <w:szCs w:val="24"/>
        </w:rPr>
        <w:t>ящую статью вносятся изменения.</w:t>
      </w:r>
    </w:p>
    <w:p w:rsidR="00A64DF2" w:rsidRPr="003B41A9" w:rsidRDefault="008B6FA2" w:rsidP="00A64DF2">
      <w:pPr>
        <w:widowControl w:val="0"/>
        <w:shd w:val="clear" w:color="auto" w:fill="FFFFFF"/>
        <w:spacing w:line="240" w:lineRule="auto"/>
        <w:ind w:left="113" w:right="-284" w:firstLine="720"/>
        <w:jc w:val="both"/>
        <w:rPr>
          <w:rFonts w:ascii="Times New Roman" w:hAnsi="Times New Roman" w:cs="Times New Roman"/>
          <w:b/>
          <w:bCs/>
          <w:sz w:val="24"/>
          <w:szCs w:val="24"/>
        </w:rPr>
      </w:pPr>
      <w:r>
        <w:rPr>
          <w:rFonts w:ascii="Times New Roman" w:hAnsi="Times New Roman" w:cs="Times New Roman"/>
          <w:b/>
          <w:bCs/>
          <w:sz w:val="24"/>
          <w:szCs w:val="24"/>
        </w:rPr>
        <w:t>Статья 44</w:t>
      </w:r>
      <w:r w:rsidR="00A64DF2" w:rsidRPr="003B41A9">
        <w:rPr>
          <w:rFonts w:ascii="Times New Roman" w:hAnsi="Times New Roman" w:cs="Times New Roman"/>
          <w:b/>
          <w:bCs/>
          <w:sz w:val="24"/>
          <w:szCs w:val="24"/>
        </w:rPr>
        <w:t>. Использование земельных участков, на которые действие градостроительных регламентов не распространяется</w:t>
      </w: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sz w:val="24"/>
          <w:szCs w:val="24"/>
        </w:rPr>
      </w:pPr>
      <w:proofErr w:type="gramStart"/>
      <w:r w:rsidRPr="003B41A9">
        <w:rPr>
          <w:rFonts w:ascii="Times New Roman" w:hAnsi="Times New Roman" w:cs="Times New Roman"/>
          <w:sz w:val="24"/>
          <w:szCs w:val="24"/>
        </w:rPr>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уполномоченными органами местного самоуправления Торбеевского муниципального района Республики Мордовия или постановлением Администрации Кажлодского сельского поселения Торбеевского муниципального района Республики Мордовия в соответствии с федеральными законами.</w:t>
      </w:r>
      <w:proofErr w:type="gramEnd"/>
    </w:p>
    <w:p w:rsidR="00A64DF2" w:rsidRPr="003B41A9" w:rsidRDefault="00A64DF2" w:rsidP="00A64DF2">
      <w:pPr>
        <w:widowControl w:val="0"/>
        <w:shd w:val="clear" w:color="auto" w:fill="FFFFFF"/>
        <w:spacing w:line="240" w:lineRule="auto"/>
        <w:ind w:left="113" w:right="-284" w:firstLine="851"/>
        <w:rPr>
          <w:rFonts w:ascii="Times New Roman" w:hAnsi="Times New Roman" w:cs="Times New Roman"/>
          <w:color w:val="000000"/>
          <w:sz w:val="24"/>
          <w:szCs w:val="24"/>
        </w:rPr>
      </w:pPr>
      <w:r w:rsidRPr="003B41A9">
        <w:rPr>
          <w:rFonts w:ascii="Times New Roman" w:hAnsi="Times New Roman" w:cs="Times New Roman"/>
          <w:sz w:val="24"/>
          <w:szCs w:val="24"/>
        </w:rPr>
        <w:t>Действие градостроительных регламентов не распространяется на земельные участки, перечисленные в статье 36 Градостроительного кодекса Российской Федерации</w:t>
      </w:r>
    </w:p>
    <w:p w:rsidR="00A64DF2" w:rsidRPr="003B41A9" w:rsidRDefault="00A64DF2" w:rsidP="00A64DF2">
      <w:pPr>
        <w:pStyle w:val="af1"/>
        <w:rPr>
          <w:rFonts w:ascii="Times New Roman" w:hAnsi="Times New Roman" w:cs="Times New Roman"/>
          <w:sz w:val="24"/>
          <w:szCs w:val="24"/>
        </w:rPr>
      </w:pPr>
    </w:p>
    <w:p w:rsidR="00A64DF2" w:rsidRPr="003B41A9" w:rsidRDefault="00A64DF2" w:rsidP="00A64DF2">
      <w:pPr>
        <w:pStyle w:val="af1"/>
        <w:jc w:val="right"/>
        <w:rPr>
          <w:rFonts w:ascii="Times New Roman" w:hAnsi="Times New Roman" w:cs="Times New Roman"/>
          <w:sz w:val="24"/>
          <w:szCs w:val="24"/>
        </w:rPr>
      </w:pPr>
      <w:r w:rsidRPr="003B41A9">
        <w:rPr>
          <w:rFonts w:ascii="Times New Roman" w:hAnsi="Times New Roman" w:cs="Times New Roman"/>
          <w:sz w:val="24"/>
          <w:szCs w:val="24"/>
        </w:rPr>
        <w:t xml:space="preserve">                                                                      ПРИЛОЖЕНИЕ №1</w:t>
      </w:r>
    </w:p>
    <w:p w:rsidR="00A64DF2" w:rsidRPr="003B41A9" w:rsidRDefault="00A64DF2" w:rsidP="00A64DF2">
      <w:pPr>
        <w:pStyle w:val="af1"/>
        <w:jc w:val="right"/>
        <w:rPr>
          <w:rFonts w:ascii="Times New Roman" w:hAnsi="Times New Roman" w:cs="Times New Roman"/>
          <w:sz w:val="24"/>
          <w:szCs w:val="24"/>
        </w:rPr>
      </w:pPr>
      <w:r w:rsidRPr="003B41A9">
        <w:rPr>
          <w:rFonts w:ascii="Times New Roman" w:hAnsi="Times New Roman" w:cs="Times New Roman"/>
          <w:sz w:val="24"/>
          <w:szCs w:val="24"/>
        </w:rPr>
        <w:t xml:space="preserve">                                                           к </w:t>
      </w:r>
      <w:r w:rsidR="00E45186" w:rsidRPr="003B41A9">
        <w:rPr>
          <w:rFonts w:ascii="Times New Roman" w:hAnsi="Times New Roman" w:cs="Times New Roman"/>
          <w:sz w:val="24"/>
          <w:szCs w:val="24"/>
        </w:rPr>
        <w:t xml:space="preserve"> решению Совета депутатов</w:t>
      </w:r>
      <w:r w:rsidR="00E45186" w:rsidRPr="003B41A9">
        <w:rPr>
          <w:rFonts w:ascii="Times New Roman" w:hAnsi="Times New Roman" w:cs="Times New Roman"/>
          <w:sz w:val="24"/>
          <w:szCs w:val="24"/>
        </w:rPr>
        <w:br/>
        <w:t>Кажлодского сел</w:t>
      </w:r>
      <w:r w:rsidR="008B6FA2">
        <w:rPr>
          <w:rFonts w:ascii="Times New Roman" w:hAnsi="Times New Roman" w:cs="Times New Roman"/>
          <w:sz w:val="24"/>
          <w:szCs w:val="24"/>
        </w:rPr>
        <w:t>ьского поселения</w:t>
      </w:r>
      <w:r w:rsidR="008B6FA2">
        <w:rPr>
          <w:rFonts w:ascii="Times New Roman" w:hAnsi="Times New Roman" w:cs="Times New Roman"/>
          <w:sz w:val="24"/>
          <w:szCs w:val="24"/>
        </w:rPr>
        <w:br/>
        <w:t>от 26</w:t>
      </w:r>
      <w:r w:rsidR="0003520B">
        <w:rPr>
          <w:rFonts w:ascii="Times New Roman" w:hAnsi="Times New Roman" w:cs="Times New Roman"/>
          <w:sz w:val="24"/>
          <w:szCs w:val="24"/>
        </w:rPr>
        <w:t>.06.2023г. №113</w:t>
      </w:r>
    </w:p>
    <w:p w:rsidR="0030239D" w:rsidRPr="003B41A9" w:rsidRDefault="0030239D" w:rsidP="00A64DF2">
      <w:pPr>
        <w:pStyle w:val="af1"/>
        <w:jc w:val="right"/>
        <w:rPr>
          <w:rFonts w:ascii="Times New Roman" w:hAnsi="Times New Roman" w:cs="Times New Roman"/>
          <w:sz w:val="24"/>
          <w:szCs w:val="24"/>
        </w:rPr>
      </w:pPr>
    </w:p>
    <w:p w:rsidR="0030239D" w:rsidRPr="003B41A9" w:rsidRDefault="0030239D" w:rsidP="0030239D">
      <w:pPr>
        <w:shd w:val="clear" w:color="auto" w:fill="FFFFFF"/>
        <w:spacing w:after="300" w:line="338" w:lineRule="atLeast"/>
        <w:jc w:val="center"/>
        <w:rPr>
          <w:rFonts w:ascii="Times New Roman" w:hAnsi="Times New Roman" w:cs="Times New Roman"/>
          <w:b/>
          <w:bCs/>
          <w:color w:val="22272F"/>
          <w:sz w:val="24"/>
          <w:szCs w:val="24"/>
        </w:rPr>
      </w:pPr>
      <w:r w:rsidRPr="003B41A9">
        <w:rPr>
          <w:rFonts w:ascii="Times New Roman" w:hAnsi="Times New Roman" w:cs="Times New Roman"/>
          <w:b/>
          <w:bCs/>
          <w:color w:val="22272F"/>
          <w:sz w:val="24"/>
          <w:szCs w:val="24"/>
        </w:rPr>
        <w:t>«Классификатор видов разрешенного использования земельных участков</w:t>
      </w:r>
    </w:p>
    <w:tbl>
      <w:tblPr>
        <w:tblW w:w="5000" w:type="pct"/>
        <w:shd w:val="clear" w:color="auto" w:fill="FFFFFF"/>
        <w:tblCellMar>
          <w:left w:w="0" w:type="dxa"/>
          <w:right w:w="0" w:type="dxa"/>
        </w:tblCellMar>
        <w:tblLook w:val="04A0"/>
      </w:tblPr>
      <w:tblGrid>
        <w:gridCol w:w="2147"/>
        <w:gridCol w:w="4635"/>
        <w:gridCol w:w="2023"/>
      </w:tblGrid>
      <w:tr w:rsidR="0030239D" w:rsidRPr="003B41A9" w:rsidTr="00062707">
        <w:tc>
          <w:tcPr>
            <w:tcW w:w="1219" w:type="pct"/>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Наименование вида разрешенного использования земельного участка</w:t>
            </w:r>
            <w:r w:rsidRPr="003B41A9">
              <w:rPr>
                <w:rFonts w:ascii="Times New Roman" w:hAnsi="Times New Roman" w:cs="Times New Roman"/>
                <w:sz w:val="24"/>
                <w:szCs w:val="24"/>
                <w:vertAlign w:val="superscript"/>
              </w:rPr>
              <w:t> </w:t>
            </w:r>
            <w:hyperlink r:id="rId68" w:anchor="block_111" w:history="1">
              <w:r w:rsidRPr="003B41A9">
                <w:rPr>
                  <w:rStyle w:val="af0"/>
                  <w:rFonts w:ascii="Times New Roman" w:hAnsi="Times New Roman" w:cs="Times New Roman"/>
                  <w:sz w:val="24"/>
                  <w:szCs w:val="24"/>
                  <w:vertAlign w:val="superscript"/>
                </w:rPr>
                <w:t>1</w:t>
              </w:r>
            </w:hyperlink>
          </w:p>
        </w:tc>
        <w:tc>
          <w:tcPr>
            <w:tcW w:w="2631"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Описание вида разрешенного использования земельного участка</w:t>
            </w:r>
            <w:r w:rsidRPr="003B41A9">
              <w:rPr>
                <w:rFonts w:ascii="Times New Roman" w:hAnsi="Times New Roman" w:cs="Times New Roman"/>
                <w:sz w:val="24"/>
                <w:szCs w:val="24"/>
                <w:vertAlign w:val="superscript"/>
              </w:rPr>
              <w:t> </w:t>
            </w:r>
            <w:hyperlink r:id="rId69" w:anchor="block_222" w:history="1">
              <w:r w:rsidRPr="003B41A9">
                <w:rPr>
                  <w:rStyle w:val="af0"/>
                  <w:rFonts w:ascii="Times New Roman" w:hAnsi="Times New Roman" w:cs="Times New Roman"/>
                  <w:sz w:val="24"/>
                  <w:szCs w:val="24"/>
                  <w:vertAlign w:val="superscript"/>
                </w:rPr>
                <w:t>2</w:t>
              </w:r>
            </w:hyperlink>
          </w:p>
        </w:tc>
        <w:tc>
          <w:tcPr>
            <w:tcW w:w="1149"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Код (числовое обозначение) вида разрешенного использования земельного участка</w:t>
            </w:r>
            <w:r w:rsidRPr="003B41A9">
              <w:rPr>
                <w:rFonts w:ascii="Times New Roman" w:hAnsi="Times New Roman" w:cs="Times New Roman"/>
                <w:sz w:val="24"/>
                <w:szCs w:val="24"/>
                <w:vertAlign w:val="superscript"/>
              </w:rPr>
              <w:t> </w:t>
            </w:r>
            <w:hyperlink r:id="rId70" w:anchor="block_333" w:history="1">
              <w:r w:rsidRPr="003B41A9">
                <w:rPr>
                  <w:rStyle w:val="af0"/>
                  <w:rFonts w:ascii="Times New Roman" w:hAnsi="Times New Roman" w:cs="Times New Roman"/>
                  <w:sz w:val="24"/>
                  <w:szCs w:val="24"/>
                  <w:vertAlign w:val="superscript"/>
                </w:rPr>
                <w:t>3</w:t>
              </w:r>
            </w:hyperlink>
          </w:p>
        </w:tc>
      </w:tr>
      <w:tr w:rsidR="0030239D" w:rsidRPr="003B41A9" w:rsidTr="00062707">
        <w:tc>
          <w:tcPr>
            <w:tcW w:w="1219"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1</w:t>
            </w:r>
          </w:p>
        </w:tc>
        <w:tc>
          <w:tcPr>
            <w:tcW w:w="2631"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2</w:t>
            </w:r>
          </w:p>
        </w:tc>
        <w:tc>
          <w:tcPr>
            <w:tcW w:w="1149"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3</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5000" w:type="pct"/>
        <w:shd w:val="clear" w:color="auto" w:fill="FFFFFF"/>
        <w:tblLayout w:type="fixed"/>
        <w:tblCellMar>
          <w:left w:w="0" w:type="dxa"/>
          <w:right w:w="0" w:type="dxa"/>
        </w:tblCellMar>
        <w:tblLook w:val="04A0"/>
      </w:tblPr>
      <w:tblGrid>
        <w:gridCol w:w="2139"/>
        <w:gridCol w:w="5949"/>
        <w:gridCol w:w="717"/>
      </w:tblGrid>
      <w:tr w:rsidR="0030239D" w:rsidRPr="003B41A9" w:rsidTr="00C37020">
        <w:tc>
          <w:tcPr>
            <w:tcW w:w="1215" w:type="pct"/>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Сельскохозяйственное использование</w:t>
            </w:r>
          </w:p>
        </w:tc>
        <w:tc>
          <w:tcPr>
            <w:tcW w:w="3378"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Ведение сельского хозяйства. Содержание данного вида разрешенного использования включает в себя содержание видов разрешенного использования с </w:t>
            </w:r>
            <w:hyperlink r:id="rId71" w:anchor="block_1011" w:history="1">
              <w:r w:rsidRPr="003B41A9">
                <w:rPr>
                  <w:rStyle w:val="af0"/>
                  <w:rFonts w:ascii="Times New Roman" w:hAnsi="Times New Roman" w:cs="Times New Roman"/>
                  <w:sz w:val="24"/>
                  <w:szCs w:val="24"/>
                </w:rPr>
                <w:t>кодами 1.1 - 1.20</w:t>
              </w:r>
            </w:hyperlink>
            <w:r w:rsidRPr="003B41A9">
              <w:rPr>
                <w:rFonts w:ascii="Times New Roman" w:hAnsi="Times New Roman" w:cs="Times New Roman"/>
                <w:sz w:val="24"/>
                <w:szCs w:val="24"/>
              </w:rPr>
              <w:t>, в том числе размещение зданий и сооружений, используемых для хранения и переработки сельскохозяйственной продукции</w:t>
            </w:r>
          </w:p>
        </w:tc>
        <w:tc>
          <w:tcPr>
            <w:tcW w:w="407"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Растениеводство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выращиванием сельскохозяйственных культур.</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Содержание данного вида разрешенного использования включает в себя содержание видов разрешенного использования с </w:t>
            </w:r>
            <w:hyperlink r:id="rId72" w:anchor="block_1012" w:history="1">
              <w:r w:rsidRPr="003B41A9">
                <w:rPr>
                  <w:rStyle w:val="af0"/>
                  <w:rFonts w:ascii="Times New Roman" w:hAnsi="Times New Roman" w:cs="Times New Roman"/>
                  <w:sz w:val="24"/>
                  <w:szCs w:val="24"/>
                </w:rPr>
                <w:t>кодами 1.2 - 1.6</w:t>
              </w:r>
            </w:hyperlink>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зерновых и иных сельскохозяйствен</w:t>
            </w:r>
            <w:r w:rsidRPr="003B41A9">
              <w:rPr>
                <w:rFonts w:ascii="Times New Roman" w:hAnsi="Times New Roman" w:cs="Times New Roman"/>
                <w:sz w:val="24"/>
                <w:szCs w:val="24"/>
              </w:rPr>
              <w:lastRenderedPageBreak/>
              <w:t>ных культур</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 xml:space="preserve">Осуществление хозяйственной деятельности на сельскохозяйственных угодьях, связанной с производством зерновых, бобовых, кормовых, </w:t>
            </w:r>
            <w:r w:rsidRPr="003B41A9">
              <w:rPr>
                <w:rFonts w:ascii="Times New Roman" w:hAnsi="Times New Roman" w:cs="Times New Roman"/>
                <w:sz w:val="24"/>
                <w:szCs w:val="24"/>
              </w:rPr>
              <w:lastRenderedPageBreak/>
              <w:t>технических, масличных, эфиромасличных и иных сельскохозяйственных культур</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1.2</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Овощеводство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1.3</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тонизирующих, лекарственных, цветочных культур</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1.4</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Садоводство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1.5</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Виноградарство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Возделывание винограда на </w:t>
            </w:r>
            <w:proofErr w:type="spellStart"/>
            <w:r w:rsidRPr="003B41A9">
              <w:rPr>
                <w:rFonts w:ascii="Times New Roman" w:hAnsi="Times New Roman" w:cs="Times New Roman"/>
                <w:sz w:val="24"/>
                <w:szCs w:val="24"/>
              </w:rPr>
              <w:t>виноградопригодных</w:t>
            </w:r>
            <w:proofErr w:type="spellEnd"/>
            <w:r w:rsidRPr="003B41A9">
              <w:rPr>
                <w:rFonts w:ascii="Times New Roman" w:hAnsi="Times New Roman" w:cs="Times New Roman"/>
                <w:sz w:val="24"/>
                <w:szCs w:val="24"/>
              </w:rPr>
              <w:t xml:space="preserve"> землях</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1.5.1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льна и конопли</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связанной с выращиванием льна, конопли</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1.6</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Животноводство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w:t>
            </w:r>
            <w:hyperlink r:id="rId73" w:anchor="block_1018" w:history="1">
              <w:r w:rsidRPr="003B41A9">
                <w:rPr>
                  <w:rStyle w:val="af0"/>
                  <w:rFonts w:ascii="Times New Roman" w:hAnsi="Times New Roman" w:cs="Times New Roman"/>
                  <w:sz w:val="24"/>
                  <w:szCs w:val="24"/>
                </w:rPr>
                <w:t>кодами 1.8 - 1.11</w:t>
              </w:r>
            </w:hyperlink>
            <w:r w:rsidRPr="003B41A9">
              <w:rPr>
                <w:rFonts w:ascii="Times New Roman" w:hAnsi="Times New Roman" w:cs="Times New Roman"/>
                <w:sz w:val="24"/>
                <w:szCs w:val="24"/>
              </w:rPr>
              <w:t>, </w:t>
            </w:r>
            <w:hyperlink r:id="rId74" w:anchor="block_1115" w:history="1">
              <w:r w:rsidRPr="003B41A9">
                <w:rPr>
                  <w:rStyle w:val="af0"/>
                  <w:rFonts w:ascii="Times New Roman" w:hAnsi="Times New Roman" w:cs="Times New Roman"/>
                  <w:sz w:val="24"/>
                  <w:szCs w:val="24"/>
                </w:rPr>
                <w:t>1.15</w:t>
              </w:r>
            </w:hyperlink>
            <w:r w:rsidRPr="003B41A9">
              <w:rPr>
                <w:rFonts w:ascii="Times New Roman" w:hAnsi="Times New Roman" w:cs="Times New Roman"/>
                <w:sz w:val="24"/>
                <w:szCs w:val="24"/>
              </w:rPr>
              <w:t>, </w:t>
            </w:r>
            <w:hyperlink r:id="rId75" w:anchor="block_1119" w:history="1">
              <w:r w:rsidRPr="003B41A9">
                <w:rPr>
                  <w:rStyle w:val="af0"/>
                  <w:rFonts w:ascii="Times New Roman" w:hAnsi="Times New Roman" w:cs="Times New Roman"/>
                  <w:sz w:val="24"/>
                  <w:szCs w:val="24"/>
                </w:rPr>
                <w:t>1.19</w:t>
              </w:r>
            </w:hyperlink>
            <w:r w:rsidRPr="003B41A9">
              <w:rPr>
                <w:rFonts w:ascii="Times New Roman" w:hAnsi="Times New Roman" w:cs="Times New Roman"/>
                <w:sz w:val="24"/>
                <w:szCs w:val="24"/>
              </w:rPr>
              <w:t>, </w:t>
            </w:r>
            <w:hyperlink r:id="rId76" w:anchor="block_1120" w:history="1">
              <w:r w:rsidRPr="003B41A9">
                <w:rPr>
                  <w:rStyle w:val="af0"/>
                  <w:rFonts w:ascii="Times New Roman" w:hAnsi="Times New Roman" w:cs="Times New Roman"/>
                  <w:sz w:val="24"/>
                  <w:szCs w:val="24"/>
                </w:rPr>
                <w:t>1.20</w:t>
              </w:r>
            </w:hyperlink>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1.7</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Скотоводство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разведение племенных животных, производство и использование племенной продукции (материала)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1.8</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Звероводство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разведением в неволе ценных пушных зверей;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разведение племенных животных, производство и использование племенной продукции (материала)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1.9</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Птицеводство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разведением домашних пород птиц, в том числе водоплавающих;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разведение племенных животных,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производство и использование племенной продукции (материала)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1.10</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Свиноводство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разведением свиней;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разведение племенных животных, производство и использование племенной продукции (материала)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Пчеловодство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ульев, иных объектов и оборудования, необходимого для пчеловодства и разведениях иных полезных насекомых;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используемых для хранения и первичной переработки продукции пчеловодства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1.12</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Рыбоводство</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разведением и (или) содержанием, выращиванием объектов рыбоводства (</w:t>
            </w:r>
            <w:proofErr w:type="spellStart"/>
            <w:r w:rsidRPr="003B41A9">
              <w:rPr>
                <w:rFonts w:ascii="Times New Roman" w:hAnsi="Times New Roman" w:cs="Times New Roman"/>
                <w:sz w:val="24"/>
                <w:szCs w:val="24"/>
              </w:rPr>
              <w:t>аквакультуры</w:t>
            </w:r>
            <w:proofErr w:type="spellEnd"/>
            <w:r w:rsidRPr="003B41A9">
              <w:rPr>
                <w:rFonts w:ascii="Times New Roman" w:hAnsi="Times New Roman" w:cs="Times New Roman"/>
                <w:sz w:val="24"/>
                <w:szCs w:val="24"/>
              </w:rPr>
              <w:t>); размещение зданий, сооружений, оборудования, необходимых для осуществления рыбоводства (</w:t>
            </w:r>
            <w:proofErr w:type="spellStart"/>
            <w:r w:rsidRPr="003B41A9">
              <w:rPr>
                <w:rFonts w:ascii="Times New Roman" w:hAnsi="Times New Roman" w:cs="Times New Roman"/>
                <w:sz w:val="24"/>
                <w:szCs w:val="24"/>
              </w:rPr>
              <w:t>аквакультуры</w:t>
            </w:r>
            <w:proofErr w:type="spellEnd"/>
            <w:r w:rsidRPr="003B41A9">
              <w:rPr>
                <w:rFonts w:ascii="Times New Roman" w:hAnsi="Times New Roman" w:cs="Times New Roman"/>
                <w:sz w:val="24"/>
                <w:szCs w:val="24"/>
              </w:rPr>
              <w:t>)</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1.13</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Научное обеспечение сельского хозяйства</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коллекций генетических ресурсов растений</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1.14</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Хранение и переработка сельскохозяйственной продукции</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1.15</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Ведение личного подсобного хозяйства на полевых участках</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Производство сельскохозяйственной продукции без права возведения объектов капитального строительства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1.16</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Питомники</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необходимых для указанных видов сельскохозяйственного производства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1.17</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сельскохозяйственного производства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1.18</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Сенокошение</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Кошение трав, сбор и заготовка сена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1.19</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Выпас сельскохозяйственных животных</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Выпас сельскохозяйственных животных</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1.20</w:t>
            </w:r>
          </w:p>
        </w:tc>
      </w:tr>
      <w:tr w:rsidR="0030239D" w:rsidRPr="003B41A9" w:rsidTr="00C37020">
        <w:tc>
          <w:tcPr>
            <w:tcW w:w="1215" w:type="pct"/>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Жилая застройка</w:t>
            </w:r>
          </w:p>
        </w:tc>
        <w:tc>
          <w:tcPr>
            <w:tcW w:w="3378"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жилых домов различного вида.</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Содержание данного вида разрешенного использования включает в себя содержание видов разрешенного использования с </w:t>
            </w:r>
            <w:hyperlink r:id="rId77" w:anchor="block_1021" w:history="1">
              <w:r w:rsidRPr="003B41A9">
                <w:rPr>
                  <w:rStyle w:val="af0"/>
                  <w:rFonts w:ascii="Times New Roman" w:hAnsi="Times New Roman" w:cs="Times New Roman"/>
                  <w:sz w:val="24"/>
                  <w:szCs w:val="24"/>
                </w:rPr>
                <w:t>кодами 2.1 - 2.3</w:t>
              </w:r>
            </w:hyperlink>
            <w:r w:rsidRPr="003B41A9">
              <w:rPr>
                <w:rFonts w:ascii="Times New Roman" w:hAnsi="Times New Roman" w:cs="Times New Roman"/>
                <w:sz w:val="24"/>
                <w:szCs w:val="24"/>
              </w:rPr>
              <w:t>,</w:t>
            </w:r>
            <w:hyperlink r:id="rId78" w:anchor="block_1025" w:history="1">
              <w:r w:rsidRPr="003B41A9">
                <w:rPr>
                  <w:rStyle w:val="af0"/>
                  <w:rFonts w:ascii="Times New Roman" w:hAnsi="Times New Roman" w:cs="Times New Roman"/>
                  <w:sz w:val="24"/>
                  <w:szCs w:val="24"/>
                </w:rPr>
                <w:t>2.5 - 2.7.1</w:t>
              </w:r>
            </w:hyperlink>
          </w:p>
        </w:tc>
        <w:tc>
          <w:tcPr>
            <w:tcW w:w="407"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2.0</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Для индивидуального жилищного строительства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сельскохозяйственных культур;</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гаражей для собственных нужд и хозяйственных построек</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Малоэтажная многоквартирная жилая застройка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малоэтажных многоквартирных домов (многоквартирные дома высотой до 4 этажей, включая </w:t>
            </w:r>
            <w:proofErr w:type="gramStart"/>
            <w:r w:rsidRPr="003B41A9">
              <w:rPr>
                <w:rFonts w:ascii="Times New Roman" w:hAnsi="Times New Roman" w:cs="Times New Roman"/>
                <w:sz w:val="24"/>
                <w:szCs w:val="24"/>
              </w:rPr>
              <w:t>мансардный</w:t>
            </w:r>
            <w:proofErr w:type="gramEnd"/>
            <w:r w:rsidRPr="003B41A9">
              <w:rPr>
                <w:rFonts w:ascii="Times New Roman" w:hAnsi="Times New Roman" w:cs="Times New Roman"/>
                <w:sz w:val="24"/>
                <w:szCs w:val="24"/>
              </w:rPr>
              <w:t>);</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обустройство спортивных и детских площадок, площадок для отдыха; размещение объектов </w:t>
            </w:r>
            <w:r w:rsidRPr="003B41A9">
              <w:rPr>
                <w:rFonts w:ascii="Times New Roman" w:hAnsi="Times New Roman" w:cs="Times New Roman"/>
                <w:sz w:val="24"/>
                <w:szCs w:val="24"/>
              </w:rPr>
              <w:lastRenderedPageBreak/>
              <w:t>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2.1.1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Для ведения личного подсобного хозяйства (приусадебный земельный участок)</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жилого дома, указанного в описании вида разрешенного использования с </w:t>
            </w:r>
            <w:hyperlink r:id="rId79" w:anchor="block_1021" w:history="1">
              <w:r w:rsidRPr="003B41A9">
                <w:rPr>
                  <w:rStyle w:val="af0"/>
                  <w:rFonts w:ascii="Times New Roman" w:hAnsi="Times New Roman" w:cs="Times New Roman"/>
                  <w:sz w:val="24"/>
                  <w:szCs w:val="24"/>
                </w:rPr>
                <w:t>кодом 2.1</w:t>
              </w:r>
            </w:hyperlink>
            <w:r w:rsidRPr="003B41A9">
              <w:rPr>
                <w:rFonts w:ascii="Times New Roman" w:hAnsi="Times New Roman" w:cs="Times New Roman"/>
                <w:sz w:val="24"/>
                <w:szCs w:val="24"/>
              </w:rPr>
              <w:t>;</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производство сельскохозяйственной продукции;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гаража и иных вспомогательных сооружений;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содержание сельскохозяйственных животных</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2.2</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Блокированная жилая застройка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roofErr w:type="gramEnd"/>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2.3</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Передвижное жилье</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сооружений, пригодных </w:t>
            </w:r>
            <w:proofErr w:type="gramStart"/>
            <w:r w:rsidRPr="003B41A9">
              <w:rPr>
                <w:rFonts w:ascii="Times New Roman" w:hAnsi="Times New Roman" w:cs="Times New Roman"/>
                <w:sz w:val="24"/>
                <w:szCs w:val="24"/>
              </w:rPr>
              <w:t>к</w:t>
            </w:r>
            <w:proofErr w:type="gramEnd"/>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использованию в качестве жилья (палаточные городки, кемпинги, жилые вагончики, жилые прицепы), в том числе с возможностью подключения названных объектов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2.4</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spellStart"/>
            <w:r w:rsidRPr="003B41A9">
              <w:rPr>
                <w:rFonts w:ascii="Times New Roman" w:hAnsi="Times New Roman" w:cs="Times New Roman"/>
                <w:sz w:val="24"/>
                <w:szCs w:val="24"/>
              </w:rPr>
              <w:t>Среднеэтажная</w:t>
            </w:r>
            <w:proofErr w:type="spellEnd"/>
            <w:r w:rsidRPr="003B41A9">
              <w:rPr>
                <w:rFonts w:ascii="Times New Roman" w:hAnsi="Times New Roman" w:cs="Times New Roman"/>
                <w:sz w:val="24"/>
                <w:szCs w:val="24"/>
              </w:rPr>
              <w:t xml:space="preserve"> жилая застройка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многоквартирных домов этажностью не выше восьми этажей;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благоустройство и озеленение;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подземных гаражей и автостоянок;</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спортивных и детских площадок, площадок для отдыха;</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2.5</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Многоэтажная жилая застройка (высотная застройка)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многоквартирных домов этажностью девять этажей и выше;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благоустройство и озеленение придомовых территорий;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обустройство спортивных и детских площадок, хозяйственных площадок и площадок для отдыха;</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2.6</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Обслуживание жилой застройки</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объектов капитального строительства, размещение которых предусмотрено видами разрешенного использования с </w:t>
            </w:r>
            <w:hyperlink r:id="rId80" w:anchor="block_1031" w:history="1">
              <w:r w:rsidRPr="003B41A9">
                <w:rPr>
                  <w:rStyle w:val="af0"/>
                  <w:rFonts w:ascii="Times New Roman" w:hAnsi="Times New Roman" w:cs="Times New Roman"/>
                  <w:sz w:val="24"/>
                  <w:szCs w:val="24"/>
                </w:rPr>
                <w:t>кодами 3.1</w:t>
              </w:r>
            </w:hyperlink>
            <w:r w:rsidRPr="003B41A9">
              <w:rPr>
                <w:rFonts w:ascii="Times New Roman" w:hAnsi="Times New Roman" w:cs="Times New Roman"/>
                <w:sz w:val="24"/>
                <w:szCs w:val="24"/>
              </w:rPr>
              <w:t>, </w:t>
            </w:r>
            <w:hyperlink r:id="rId81" w:anchor="block_1032" w:history="1">
              <w:r w:rsidRPr="003B41A9">
                <w:rPr>
                  <w:rStyle w:val="af0"/>
                  <w:rFonts w:ascii="Times New Roman" w:hAnsi="Times New Roman" w:cs="Times New Roman"/>
                  <w:sz w:val="24"/>
                  <w:szCs w:val="24"/>
                </w:rPr>
                <w:t>3.2</w:t>
              </w:r>
            </w:hyperlink>
            <w:r w:rsidRPr="003B41A9">
              <w:rPr>
                <w:rFonts w:ascii="Times New Roman" w:hAnsi="Times New Roman" w:cs="Times New Roman"/>
                <w:sz w:val="24"/>
                <w:szCs w:val="24"/>
              </w:rPr>
              <w:t>, </w:t>
            </w:r>
            <w:hyperlink r:id="rId82" w:anchor="block_1033" w:history="1">
              <w:r w:rsidRPr="003B41A9">
                <w:rPr>
                  <w:rStyle w:val="af0"/>
                  <w:rFonts w:ascii="Times New Roman" w:hAnsi="Times New Roman" w:cs="Times New Roman"/>
                  <w:sz w:val="24"/>
                  <w:szCs w:val="24"/>
                </w:rPr>
                <w:t>3.3</w:t>
              </w:r>
            </w:hyperlink>
            <w:r w:rsidRPr="003B41A9">
              <w:rPr>
                <w:rFonts w:ascii="Times New Roman" w:hAnsi="Times New Roman" w:cs="Times New Roman"/>
                <w:sz w:val="24"/>
                <w:szCs w:val="24"/>
              </w:rPr>
              <w:t>,</w:t>
            </w:r>
            <w:hyperlink r:id="rId83" w:anchor="block_1034" w:history="1">
              <w:r w:rsidRPr="003B41A9">
                <w:rPr>
                  <w:rStyle w:val="af0"/>
                  <w:rFonts w:ascii="Times New Roman" w:hAnsi="Times New Roman" w:cs="Times New Roman"/>
                  <w:sz w:val="24"/>
                  <w:szCs w:val="24"/>
                </w:rPr>
                <w:t>3.4</w:t>
              </w:r>
            </w:hyperlink>
            <w:r w:rsidRPr="003B41A9">
              <w:rPr>
                <w:rFonts w:ascii="Times New Roman" w:hAnsi="Times New Roman" w:cs="Times New Roman"/>
                <w:sz w:val="24"/>
                <w:szCs w:val="24"/>
              </w:rPr>
              <w:t>, </w:t>
            </w:r>
            <w:hyperlink r:id="rId84" w:anchor="block_1341" w:history="1">
              <w:r w:rsidRPr="003B41A9">
                <w:rPr>
                  <w:rStyle w:val="af0"/>
                  <w:rFonts w:ascii="Times New Roman" w:hAnsi="Times New Roman" w:cs="Times New Roman"/>
                  <w:sz w:val="24"/>
                  <w:szCs w:val="24"/>
                </w:rPr>
                <w:t>3.4.1</w:t>
              </w:r>
            </w:hyperlink>
            <w:r w:rsidRPr="003B41A9">
              <w:rPr>
                <w:rFonts w:ascii="Times New Roman" w:hAnsi="Times New Roman" w:cs="Times New Roman"/>
                <w:sz w:val="24"/>
                <w:szCs w:val="24"/>
              </w:rPr>
              <w:t>, </w:t>
            </w:r>
            <w:hyperlink r:id="rId85" w:anchor="block_1351" w:history="1">
              <w:r w:rsidRPr="003B41A9">
                <w:rPr>
                  <w:rStyle w:val="af0"/>
                  <w:rFonts w:ascii="Times New Roman" w:hAnsi="Times New Roman" w:cs="Times New Roman"/>
                  <w:sz w:val="24"/>
                  <w:szCs w:val="24"/>
                </w:rPr>
                <w:t>3.5.1</w:t>
              </w:r>
            </w:hyperlink>
            <w:r w:rsidRPr="003B41A9">
              <w:rPr>
                <w:rFonts w:ascii="Times New Roman" w:hAnsi="Times New Roman" w:cs="Times New Roman"/>
                <w:sz w:val="24"/>
                <w:szCs w:val="24"/>
              </w:rPr>
              <w:t>, </w:t>
            </w:r>
            <w:hyperlink r:id="rId86" w:anchor="block_1036" w:history="1">
              <w:r w:rsidRPr="003B41A9">
                <w:rPr>
                  <w:rStyle w:val="af0"/>
                  <w:rFonts w:ascii="Times New Roman" w:hAnsi="Times New Roman" w:cs="Times New Roman"/>
                  <w:sz w:val="24"/>
                  <w:szCs w:val="24"/>
                </w:rPr>
                <w:t>3.6</w:t>
              </w:r>
            </w:hyperlink>
            <w:r w:rsidRPr="003B41A9">
              <w:rPr>
                <w:rFonts w:ascii="Times New Roman" w:hAnsi="Times New Roman" w:cs="Times New Roman"/>
                <w:sz w:val="24"/>
                <w:szCs w:val="24"/>
              </w:rPr>
              <w:t>, </w:t>
            </w:r>
            <w:hyperlink r:id="rId87" w:anchor="block_1037" w:history="1">
              <w:r w:rsidRPr="003B41A9">
                <w:rPr>
                  <w:rStyle w:val="af0"/>
                  <w:rFonts w:ascii="Times New Roman" w:hAnsi="Times New Roman" w:cs="Times New Roman"/>
                  <w:sz w:val="24"/>
                  <w:szCs w:val="24"/>
                </w:rPr>
                <w:t>3.7</w:t>
              </w:r>
            </w:hyperlink>
            <w:r w:rsidRPr="003B41A9">
              <w:rPr>
                <w:rFonts w:ascii="Times New Roman" w:hAnsi="Times New Roman" w:cs="Times New Roman"/>
                <w:sz w:val="24"/>
                <w:szCs w:val="24"/>
              </w:rPr>
              <w:t>, </w:t>
            </w:r>
            <w:hyperlink r:id="rId88" w:anchor="block_13101" w:history="1">
              <w:r w:rsidRPr="003B41A9">
                <w:rPr>
                  <w:rStyle w:val="af0"/>
                  <w:rFonts w:ascii="Times New Roman" w:hAnsi="Times New Roman" w:cs="Times New Roman"/>
                  <w:sz w:val="24"/>
                  <w:szCs w:val="24"/>
                </w:rPr>
                <w:t>3.10.1</w:t>
              </w:r>
            </w:hyperlink>
            <w:r w:rsidRPr="003B41A9">
              <w:rPr>
                <w:rFonts w:ascii="Times New Roman" w:hAnsi="Times New Roman" w:cs="Times New Roman"/>
                <w:sz w:val="24"/>
                <w:szCs w:val="24"/>
              </w:rPr>
              <w:t>, </w:t>
            </w:r>
            <w:hyperlink r:id="rId89" w:anchor="block_1041" w:history="1">
              <w:r w:rsidRPr="003B41A9">
                <w:rPr>
                  <w:rStyle w:val="af0"/>
                  <w:rFonts w:ascii="Times New Roman" w:hAnsi="Times New Roman" w:cs="Times New Roman"/>
                  <w:sz w:val="24"/>
                  <w:szCs w:val="24"/>
                </w:rPr>
                <w:t>4.1</w:t>
              </w:r>
            </w:hyperlink>
            <w:r w:rsidRPr="003B41A9">
              <w:rPr>
                <w:rFonts w:ascii="Times New Roman" w:hAnsi="Times New Roman" w:cs="Times New Roman"/>
                <w:sz w:val="24"/>
                <w:szCs w:val="24"/>
              </w:rPr>
              <w:t>, </w:t>
            </w:r>
            <w:hyperlink r:id="rId90" w:anchor="block_1043" w:history="1">
              <w:r w:rsidRPr="003B41A9">
                <w:rPr>
                  <w:rStyle w:val="af0"/>
                  <w:rFonts w:ascii="Times New Roman" w:hAnsi="Times New Roman" w:cs="Times New Roman"/>
                  <w:sz w:val="24"/>
                  <w:szCs w:val="24"/>
                </w:rPr>
                <w:t>4.3</w:t>
              </w:r>
            </w:hyperlink>
            <w:r w:rsidRPr="003B41A9">
              <w:rPr>
                <w:rFonts w:ascii="Times New Roman" w:hAnsi="Times New Roman" w:cs="Times New Roman"/>
                <w:sz w:val="24"/>
                <w:szCs w:val="24"/>
              </w:rPr>
              <w:t>, </w:t>
            </w:r>
            <w:hyperlink r:id="rId91" w:anchor="block_1044" w:history="1">
              <w:r w:rsidRPr="003B41A9">
                <w:rPr>
                  <w:rStyle w:val="af0"/>
                  <w:rFonts w:ascii="Times New Roman" w:hAnsi="Times New Roman" w:cs="Times New Roman"/>
                  <w:sz w:val="24"/>
                  <w:szCs w:val="24"/>
                </w:rPr>
                <w:t>4.4</w:t>
              </w:r>
            </w:hyperlink>
            <w:r w:rsidRPr="003B41A9">
              <w:rPr>
                <w:rFonts w:ascii="Times New Roman" w:hAnsi="Times New Roman" w:cs="Times New Roman"/>
                <w:sz w:val="24"/>
                <w:szCs w:val="24"/>
              </w:rPr>
              <w:t>, </w:t>
            </w:r>
            <w:hyperlink r:id="rId92" w:anchor="block_1046" w:history="1">
              <w:r w:rsidRPr="003B41A9">
                <w:rPr>
                  <w:rStyle w:val="af0"/>
                  <w:rFonts w:ascii="Times New Roman" w:hAnsi="Times New Roman" w:cs="Times New Roman"/>
                  <w:sz w:val="24"/>
                  <w:szCs w:val="24"/>
                </w:rPr>
                <w:t>4.6</w:t>
              </w:r>
            </w:hyperlink>
            <w:r w:rsidRPr="003B41A9">
              <w:rPr>
                <w:rFonts w:ascii="Times New Roman" w:hAnsi="Times New Roman" w:cs="Times New Roman"/>
                <w:sz w:val="24"/>
                <w:szCs w:val="24"/>
              </w:rPr>
              <w:t>,</w:t>
            </w:r>
            <w:hyperlink r:id="rId93" w:anchor="block_1512" w:history="1">
              <w:r w:rsidRPr="003B41A9">
                <w:rPr>
                  <w:rStyle w:val="af0"/>
                  <w:rFonts w:ascii="Times New Roman" w:hAnsi="Times New Roman" w:cs="Times New Roman"/>
                  <w:sz w:val="24"/>
                  <w:szCs w:val="24"/>
                </w:rPr>
                <w:t>5.1.2</w:t>
              </w:r>
            </w:hyperlink>
            <w:r w:rsidRPr="003B41A9">
              <w:rPr>
                <w:rFonts w:ascii="Times New Roman" w:hAnsi="Times New Roman" w:cs="Times New Roman"/>
                <w:sz w:val="24"/>
                <w:szCs w:val="24"/>
              </w:rPr>
              <w:t>, </w:t>
            </w:r>
            <w:hyperlink r:id="rId94" w:anchor="block_1513" w:history="1">
              <w:r w:rsidRPr="003B41A9">
                <w:rPr>
                  <w:rStyle w:val="af0"/>
                  <w:rFonts w:ascii="Times New Roman" w:hAnsi="Times New Roman" w:cs="Times New Roman"/>
                  <w:sz w:val="24"/>
                  <w:szCs w:val="24"/>
                </w:rPr>
                <w:t>5.1.3</w:t>
              </w:r>
            </w:hyperlink>
            <w:r w:rsidRPr="003B41A9">
              <w:rPr>
                <w:rFonts w:ascii="Times New Roman" w:hAnsi="Times New Roman" w:cs="Times New Roman"/>
                <w:sz w:val="24"/>
                <w:szCs w:val="24"/>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roofErr w:type="gramEnd"/>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2.7</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Хранение автотранспорта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3B41A9">
              <w:rPr>
                <w:rFonts w:ascii="Times New Roman" w:hAnsi="Times New Roman" w:cs="Times New Roman"/>
                <w:sz w:val="24"/>
                <w:szCs w:val="24"/>
              </w:rPr>
              <w:t>машино-места</w:t>
            </w:r>
            <w:proofErr w:type="spellEnd"/>
            <w:r w:rsidRPr="003B41A9">
              <w:rPr>
                <w:rFonts w:ascii="Times New Roman" w:hAnsi="Times New Roman" w:cs="Times New Roman"/>
                <w:sz w:val="24"/>
                <w:szCs w:val="24"/>
              </w:rPr>
              <w:t>, за исключением гаражей, размещение которых предусмотрено содержанием видов разрешенного использования с </w:t>
            </w:r>
            <w:hyperlink r:id="rId95" w:anchor="block_1272" w:history="1">
              <w:r w:rsidRPr="003B41A9">
                <w:rPr>
                  <w:rStyle w:val="af0"/>
                  <w:rFonts w:ascii="Times New Roman" w:hAnsi="Times New Roman" w:cs="Times New Roman"/>
                  <w:sz w:val="24"/>
                  <w:szCs w:val="24"/>
                </w:rPr>
                <w:t>кодами 2.7.2</w:t>
              </w:r>
            </w:hyperlink>
            <w:r w:rsidRPr="003B41A9">
              <w:rPr>
                <w:rFonts w:ascii="Times New Roman" w:hAnsi="Times New Roman" w:cs="Times New Roman"/>
                <w:sz w:val="24"/>
                <w:szCs w:val="24"/>
              </w:rPr>
              <w:t>, 4.9</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2.7.1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гаражей для собственных нужд</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2.7.2</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8939" w:type="dxa"/>
        <w:shd w:val="clear" w:color="auto" w:fill="FFFFFF"/>
        <w:tblCellMar>
          <w:left w:w="0" w:type="dxa"/>
          <w:right w:w="0" w:type="dxa"/>
        </w:tblCellMar>
        <w:tblLook w:val="04A0"/>
      </w:tblPr>
      <w:tblGrid>
        <w:gridCol w:w="2675"/>
        <w:gridCol w:w="5410"/>
        <w:gridCol w:w="854"/>
      </w:tblGrid>
      <w:tr w:rsidR="0030239D" w:rsidRPr="003B41A9" w:rsidTr="002B5A41">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Общественное использование объектов капитального строительства</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96" w:anchor="block_1031" w:history="1">
              <w:r w:rsidRPr="003B41A9">
                <w:rPr>
                  <w:rStyle w:val="af0"/>
                  <w:rFonts w:ascii="Times New Roman" w:hAnsi="Times New Roman" w:cs="Times New Roman"/>
                  <w:sz w:val="24"/>
                  <w:szCs w:val="24"/>
                </w:rPr>
                <w:t>кодами 3.1 - 3.10.2</w:t>
              </w:r>
            </w:hyperlink>
          </w:p>
        </w:tc>
        <w:tc>
          <w:tcPr>
            <w:tcW w:w="854"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3.0</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Коммунальное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97" w:anchor="block_1311" w:history="1">
              <w:r w:rsidRPr="003B41A9">
                <w:rPr>
                  <w:rStyle w:val="af0"/>
                  <w:rFonts w:ascii="Times New Roman" w:hAnsi="Times New Roman" w:cs="Times New Roman"/>
                  <w:sz w:val="24"/>
                  <w:szCs w:val="24"/>
                </w:rPr>
                <w:t>кодами 3.1.1 - 3.1.2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Предоставление коммунальных услуг</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w:t>
            </w:r>
            <w:r w:rsidRPr="003B41A9">
              <w:rPr>
                <w:rFonts w:ascii="Times New Roman" w:hAnsi="Times New Roman" w:cs="Times New Roman"/>
                <w:sz w:val="24"/>
                <w:szCs w:val="24"/>
              </w:rPr>
              <w:lastRenderedPageBreak/>
              <w:t>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roofErr w:type="gramEnd"/>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3.1.1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Административные здания организаций, обеспечивающих предоставление коммунальных услуг</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приема физических и юридических лиц в связи с предоставлением им коммунальных услуг</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Социальное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98" w:anchor="block_1321" w:history="1">
              <w:r w:rsidRPr="003B41A9">
                <w:rPr>
                  <w:rStyle w:val="af0"/>
                  <w:rFonts w:ascii="Times New Roman" w:hAnsi="Times New Roman" w:cs="Times New Roman"/>
                  <w:sz w:val="24"/>
                  <w:szCs w:val="24"/>
                </w:rPr>
                <w:t>кодами 3.2.1 - 3.2.4</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Дома социального обслуживания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размещения домов престарелых, домов ребенка, детских домов, пунктов ночлега для бездомных граждан;</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для временного размещения вынужденных переселенцев, лиц, признанных беженцами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Оказание социальной помощи населению</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w:t>
            </w:r>
            <w:proofErr w:type="gramStart"/>
            <w:r w:rsidRPr="003B41A9">
              <w:rPr>
                <w:rFonts w:ascii="Times New Roman" w:hAnsi="Times New Roman" w:cs="Times New Roman"/>
                <w:sz w:val="24"/>
                <w:szCs w:val="24"/>
              </w:rPr>
              <w:t>для</w:t>
            </w:r>
            <w:proofErr w:type="gramEnd"/>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размещения общественных некоммерческих организаций: некоммерческих фондов, благотворительных организаций, клубов по интересам</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Оказание услуг связи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Общежития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99" w:anchor="block_1047" w:history="1">
              <w:r w:rsidRPr="003B41A9">
                <w:rPr>
                  <w:rStyle w:val="af0"/>
                  <w:rFonts w:ascii="Times New Roman" w:hAnsi="Times New Roman" w:cs="Times New Roman"/>
                  <w:sz w:val="24"/>
                  <w:szCs w:val="24"/>
                </w:rPr>
                <w:t>кодом 4.7</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3.2.4</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Бытовое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w:t>
            </w:r>
            <w:proofErr w:type="gramStart"/>
            <w:r w:rsidRPr="003B41A9">
              <w:rPr>
                <w:rFonts w:ascii="Times New Roman" w:hAnsi="Times New Roman" w:cs="Times New Roman"/>
                <w:sz w:val="24"/>
                <w:szCs w:val="24"/>
              </w:rPr>
              <w:t>капитального</w:t>
            </w:r>
            <w:proofErr w:type="gramEnd"/>
          </w:p>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roofErr w:type="gramEnd"/>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Здравоохранение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w:t>
            </w:r>
            <w:proofErr w:type="spellStart"/>
            <w:r w:rsidRPr="003B41A9">
              <w:rPr>
                <w:rFonts w:ascii="Times New Roman" w:hAnsi="Times New Roman" w:cs="Times New Roman"/>
                <w:sz w:val="24"/>
                <w:szCs w:val="24"/>
              </w:rPr>
              <w:t>с</w:t>
            </w:r>
            <w:hyperlink r:id="rId100" w:anchor="block_1341" w:history="1">
              <w:r w:rsidRPr="003B41A9">
                <w:rPr>
                  <w:rStyle w:val="af0"/>
                  <w:rFonts w:ascii="Times New Roman" w:hAnsi="Times New Roman" w:cs="Times New Roman"/>
                  <w:sz w:val="24"/>
                  <w:szCs w:val="24"/>
                </w:rPr>
                <w:t>кодами</w:t>
              </w:r>
              <w:proofErr w:type="spellEnd"/>
              <w:r w:rsidRPr="003B41A9">
                <w:rPr>
                  <w:rStyle w:val="af0"/>
                  <w:rFonts w:ascii="Times New Roman" w:hAnsi="Times New Roman" w:cs="Times New Roman"/>
                  <w:sz w:val="24"/>
                  <w:szCs w:val="24"/>
                </w:rPr>
                <w:t xml:space="preserve"> 3.4.1 - 3.4.2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3.4</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Амбулаторно-поликлиническое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3.4.1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Стационарное медицинское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станций скорой помощи; размещение площадок санитарной авиации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3.4.2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Медицинские организации особого назначения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для размещения медицинских организаций, осуществляющих проведение судебно-медицинской и </w:t>
            </w:r>
            <w:proofErr w:type="spellStart"/>
            <w:proofErr w:type="gramStart"/>
            <w:r w:rsidRPr="003B41A9">
              <w:rPr>
                <w:rFonts w:ascii="Times New Roman" w:hAnsi="Times New Roman" w:cs="Times New Roman"/>
                <w:sz w:val="24"/>
                <w:szCs w:val="24"/>
              </w:rPr>
              <w:t>патолого-анатомической</w:t>
            </w:r>
            <w:proofErr w:type="spellEnd"/>
            <w:proofErr w:type="gramEnd"/>
            <w:r w:rsidRPr="003B41A9">
              <w:rPr>
                <w:rFonts w:ascii="Times New Roman" w:hAnsi="Times New Roman" w:cs="Times New Roman"/>
                <w:sz w:val="24"/>
                <w:szCs w:val="24"/>
              </w:rPr>
              <w:t xml:space="preserve"> экспертизы (морги)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3.4.3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Образование и просвещение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w:t>
            </w:r>
            <w:proofErr w:type="spellStart"/>
            <w:r w:rsidRPr="003B41A9">
              <w:rPr>
                <w:rFonts w:ascii="Times New Roman" w:hAnsi="Times New Roman" w:cs="Times New Roman"/>
                <w:sz w:val="24"/>
                <w:szCs w:val="24"/>
              </w:rPr>
              <w:t>с</w:t>
            </w:r>
            <w:hyperlink r:id="rId101" w:anchor="block_1351" w:history="1">
              <w:r w:rsidRPr="003B41A9">
                <w:rPr>
                  <w:rStyle w:val="af0"/>
                  <w:rFonts w:ascii="Times New Roman" w:hAnsi="Times New Roman" w:cs="Times New Roman"/>
                  <w:sz w:val="24"/>
                  <w:szCs w:val="24"/>
                </w:rPr>
                <w:t>кодами</w:t>
              </w:r>
              <w:proofErr w:type="spellEnd"/>
              <w:r w:rsidRPr="003B41A9">
                <w:rPr>
                  <w:rStyle w:val="af0"/>
                  <w:rFonts w:ascii="Times New Roman" w:hAnsi="Times New Roman" w:cs="Times New Roman"/>
                  <w:sz w:val="24"/>
                  <w:szCs w:val="24"/>
                </w:rPr>
                <w:t xml:space="preserve"> 3.5.1 - 3.5.2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3.5</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Дошкольное, начальное и среднее общее образование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w:t>
            </w:r>
            <w:r w:rsidRPr="003B41A9">
              <w:rPr>
                <w:rFonts w:ascii="Times New Roman" w:hAnsi="Times New Roman" w:cs="Times New Roman"/>
                <w:sz w:val="24"/>
                <w:szCs w:val="24"/>
              </w:rPr>
              <w:lastRenderedPageBreak/>
              <w:t>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3.5.1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Среднее и высшее профессиональное образование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3.5.2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Культурное развитие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r:id="rId102" w:anchor="block_1361" w:history="1">
              <w:r w:rsidRPr="003B41A9">
                <w:rPr>
                  <w:rStyle w:val="af0"/>
                  <w:rFonts w:ascii="Times New Roman" w:hAnsi="Times New Roman" w:cs="Times New Roman"/>
                  <w:sz w:val="24"/>
                  <w:szCs w:val="24"/>
                </w:rPr>
                <w:t>кодами 3.6.1 - 3.6.3</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3.6</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Объекты </w:t>
            </w:r>
            <w:proofErr w:type="spellStart"/>
            <w:r w:rsidRPr="003B41A9">
              <w:rPr>
                <w:rFonts w:ascii="Times New Roman" w:hAnsi="Times New Roman" w:cs="Times New Roman"/>
                <w:sz w:val="24"/>
                <w:szCs w:val="24"/>
              </w:rPr>
              <w:t>культурно-досуговой</w:t>
            </w:r>
            <w:proofErr w:type="spellEnd"/>
            <w:r w:rsidRPr="003B41A9">
              <w:rPr>
                <w:rFonts w:ascii="Times New Roman" w:hAnsi="Times New Roman" w:cs="Times New Roman"/>
                <w:sz w:val="24"/>
                <w:szCs w:val="24"/>
              </w:rPr>
              <w:t xml:space="preserve"> деятельности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roofErr w:type="gramEnd"/>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3.6.1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Парки культуры и отдыха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парков культуры и отдыха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3.6.2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Цирки и зверинцы</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3.6.3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Религиозное использование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w:t>
            </w:r>
            <w:proofErr w:type="spellStart"/>
            <w:r w:rsidRPr="003B41A9">
              <w:rPr>
                <w:rFonts w:ascii="Times New Roman" w:hAnsi="Times New Roman" w:cs="Times New Roman"/>
                <w:sz w:val="24"/>
                <w:szCs w:val="24"/>
              </w:rPr>
              <w:t>с</w:t>
            </w:r>
            <w:hyperlink r:id="rId103" w:anchor="block_1371" w:history="1">
              <w:r w:rsidRPr="003B41A9">
                <w:rPr>
                  <w:rStyle w:val="af0"/>
                  <w:rFonts w:ascii="Times New Roman" w:hAnsi="Times New Roman" w:cs="Times New Roman"/>
                  <w:sz w:val="24"/>
                  <w:szCs w:val="24"/>
                </w:rPr>
                <w:t>кодами</w:t>
              </w:r>
              <w:proofErr w:type="spellEnd"/>
              <w:r w:rsidRPr="003B41A9">
                <w:rPr>
                  <w:rStyle w:val="af0"/>
                  <w:rFonts w:ascii="Times New Roman" w:hAnsi="Times New Roman" w:cs="Times New Roman"/>
                  <w:sz w:val="24"/>
                  <w:szCs w:val="24"/>
                </w:rPr>
                <w:t xml:space="preserve"> 3.7.1 - 3.7.2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3.7</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религиозных обрядов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w:t>
            </w:r>
            <w:r w:rsidRPr="003B41A9">
              <w:rPr>
                <w:rFonts w:ascii="Times New Roman" w:hAnsi="Times New Roman" w:cs="Times New Roman"/>
                <w:sz w:val="24"/>
                <w:szCs w:val="24"/>
              </w:rPr>
              <w:lastRenderedPageBreak/>
              <w:t>синагоги)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3.7.1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Религиозное управление и образование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3.7.2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Общественное управление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hyperlink r:id="rId104" w:anchor="block_1381" w:history="1">
              <w:r w:rsidRPr="003B41A9">
                <w:rPr>
                  <w:rStyle w:val="af0"/>
                  <w:rFonts w:ascii="Times New Roman" w:hAnsi="Times New Roman" w:cs="Times New Roman"/>
                  <w:sz w:val="24"/>
                  <w:szCs w:val="24"/>
                </w:rPr>
                <w:t>кодами 3.8.1 - 3.8.2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3.8</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Государственное управление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3.8.1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Представительская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3.8.2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научной деятельности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105" w:anchor="block_1391" w:history="1">
              <w:r w:rsidRPr="003B41A9">
                <w:rPr>
                  <w:rStyle w:val="af0"/>
                  <w:rFonts w:ascii="Times New Roman" w:hAnsi="Times New Roman" w:cs="Times New Roman"/>
                  <w:sz w:val="24"/>
                  <w:szCs w:val="24"/>
                </w:rPr>
                <w:t>кодами 3.9.1 - 3.9.3</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3.9</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деятельности в области гидрометеорологии и смежных с ней областях</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roofErr w:type="gramEnd"/>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3.9.1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Проведение научных исследований</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3.9.2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Проведение научных испытаний</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3.9.3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Ветеринарное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w:t>
            </w:r>
            <w:proofErr w:type="spellStart"/>
            <w:r w:rsidRPr="003B41A9">
              <w:rPr>
                <w:rFonts w:ascii="Times New Roman" w:hAnsi="Times New Roman" w:cs="Times New Roman"/>
                <w:sz w:val="24"/>
                <w:szCs w:val="24"/>
              </w:rPr>
              <w:t>с</w:t>
            </w:r>
            <w:hyperlink r:id="rId106" w:anchor="block_13101" w:history="1">
              <w:r w:rsidRPr="003B41A9">
                <w:rPr>
                  <w:rStyle w:val="af0"/>
                  <w:rFonts w:ascii="Times New Roman" w:hAnsi="Times New Roman" w:cs="Times New Roman"/>
                  <w:sz w:val="24"/>
                  <w:szCs w:val="24"/>
                </w:rPr>
                <w:t>кодами</w:t>
              </w:r>
              <w:proofErr w:type="spellEnd"/>
              <w:r w:rsidRPr="003B41A9">
                <w:rPr>
                  <w:rStyle w:val="af0"/>
                  <w:rFonts w:ascii="Times New Roman" w:hAnsi="Times New Roman" w:cs="Times New Roman"/>
                  <w:sz w:val="24"/>
                  <w:szCs w:val="24"/>
                </w:rPr>
                <w:t xml:space="preserve"> 3.10.1 - 3.10.2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3.10</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Амбулаторное ветеринарное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ветеринарных услуг без содержания животных</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3.10.1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Приюты для животных</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ветеринарных услуг в стационаре;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организации гостиниц для животных</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3.10.2</w:t>
            </w:r>
          </w:p>
        </w:tc>
      </w:tr>
      <w:tr w:rsidR="0030239D" w:rsidRPr="003B41A9" w:rsidTr="002B5A41">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Предпринимательство</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w:t>
            </w:r>
            <w:r w:rsidRPr="003B41A9">
              <w:rPr>
                <w:rFonts w:ascii="Times New Roman" w:hAnsi="Times New Roman" w:cs="Times New Roman"/>
                <w:sz w:val="24"/>
                <w:szCs w:val="24"/>
              </w:rPr>
              <w:lastRenderedPageBreak/>
              <w:t>использования, предусмотренных </w:t>
            </w:r>
            <w:hyperlink r:id="rId107" w:anchor="block_1041" w:history="1">
              <w:r w:rsidRPr="003B41A9">
                <w:rPr>
                  <w:rStyle w:val="af0"/>
                  <w:rFonts w:ascii="Times New Roman" w:hAnsi="Times New Roman" w:cs="Times New Roman"/>
                  <w:sz w:val="24"/>
                  <w:szCs w:val="24"/>
                </w:rPr>
                <w:t>кодами 4.1 - 4.10</w:t>
              </w:r>
            </w:hyperlink>
          </w:p>
        </w:tc>
        <w:tc>
          <w:tcPr>
            <w:tcW w:w="854"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4.0</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Деловое управление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Объекты торговли (торговые центры, торгово-развлекательные центры (комплексы)</w:t>
            </w:r>
            <w:proofErr w:type="gramEnd"/>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108" w:anchor="block_1045" w:history="1">
              <w:r w:rsidRPr="003B41A9">
                <w:rPr>
                  <w:rStyle w:val="af0"/>
                  <w:rFonts w:ascii="Times New Roman" w:hAnsi="Times New Roman" w:cs="Times New Roman"/>
                  <w:sz w:val="24"/>
                  <w:szCs w:val="24"/>
                </w:rPr>
                <w:t>кодами 4.5</w:t>
              </w:r>
            </w:hyperlink>
            <w:r w:rsidRPr="003B41A9">
              <w:rPr>
                <w:rFonts w:ascii="Times New Roman" w:hAnsi="Times New Roman" w:cs="Times New Roman"/>
                <w:sz w:val="24"/>
                <w:szCs w:val="24"/>
              </w:rPr>
              <w:t>,</w:t>
            </w:r>
            <w:hyperlink r:id="rId109" w:anchor="block_1046" w:history="1">
              <w:r w:rsidRPr="003B41A9">
                <w:rPr>
                  <w:rStyle w:val="af0"/>
                  <w:rFonts w:ascii="Times New Roman" w:hAnsi="Times New Roman" w:cs="Times New Roman"/>
                  <w:sz w:val="24"/>
                  <w:szCs w:val="24"/>
                </w:rPr>
                <w:t>4.6</w:t>
              </w:r>
            </w:hyperlink>
            <w:r w:rsidRPr="003B41A9">
              <w:rPr>
                <w:rFonts w:ascii="Times New Roman" w:hAnsi="Times New Roman" w:cs="Times New Roman"/>
                <w:sz w:val="24"/>
                <w:szCs w:val="24"/>
              </w:rPr>
              <w:t>, </w:t>
            </w:r>
            <w:hyperlink r:id="rId110" w:anchor="block_1048" w:history="1">
              <w:r w:rsidRPr="003B41A9">
                <w:rPr>
                  <w:rStyle w:val="af0"/>
                  <w:rFonts w:ascii="Times New Roman" w:hAnsi="Times New Roman" w:cs="Times New Roman"/>
                  <w:sz w:val="24"/>
                  <w:szCs w:val="24"/>
                </w:rPr>
                <w:t>4.8 - 4.8.2</w:t>
              </w:r>
            </w:hyperlink>
            <w:r w:rsidRPr="003B41A9">
              <w:rPr>
                <w:rFonts w:ascii="Times New Roman" w:hAnsi="Times New Roman" w:cs="Times New Roman"/>
                <w:sz w:val="24"/>
                <w:szCs w:val="24"/>
              </w:rPr>
              <w:t>;</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гаражей и (или) стоянок для автомобилей сотрудников и посетителей торгового центра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Рынки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гаражей и (или) стоянок для автомобилей сотрудников и посетителей рынка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Магазины</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4.4</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Банковская и страховая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4.5</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Общественное питание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4.6</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Гостиничное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гостиниц.</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4.7</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Развлечение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развлечения.</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Содержание данного вида разрешенного использования включает в себя содержание видов разрешенного использования с </w:t>
            </w:r>
            <w:hyperlink r:id="rId111" w:anchor="block_1481" w:history="1">
              <w:r w:rsidRPr="003B41A9">
                <w:rPr>
                  <w:rStyle w:val="af0"/>
                  <w:rFonts w:ascii="Times New Roman" w:hAnsi="Times New Roman" w:cs="Times New Roman"/>
                  <w:sz w:val="24"/>
                  <w:szCs w:val="24"/>
                </w:rPr>
                <w:t>кодами 4.8.1 - 4.8.3</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4.8</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Развлекательные мероприятия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4.8.1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Проведение азартных игр</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4.8.2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Проведение азартных игр в игорных зонах</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4.8.3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Служебные гаражи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112" w:anchor="block_1030" w:history="1">
              <w:r w:rsidRPr="003B41A9">
                <w:rPr>
                  <w:rStyle w:val="af0"/>
                  <w:rFonts w:ascii="Times New Roman" w:hAnsi="Times New Roman" w:cs="Times New Roman"/>
                  <w:sz w:val="24"/>
                  <w:szCs w:val="24"/>
                </w:rPr>
                <w:t>кодами 3.0</w:t>
              </w:r>
            </w:hyperlink>
            <w:r w:rsidRPr="003B41A9">
              <w:rPr>
                <w:rFonts w:ascii="Times New Roman" w:hAnsi="Times New Roman" w:cs="Times New Roman"/>
                <w:sz w:val="24"/>
                <w:szCs w:val="24"/>
              </w:rPr>
              <w:t>, </w:t>
            </w:r>
            <w:hyperlink r:id="rId113" w:anchor="block_1040" w:history="1">
              <w:r w:rsidRPr="003B41A9">
                <w:rPr>
                  <w:rStyle w:val="af0"/>
                  <w:rFonts w:ascii="Times New Roman" w:hAnsi="Times New Roman" w:cs="Times New Roman"/>
                  <w:sz w:val="24"/>
                  <w:szCs w:val="24"/>
                </w:rPr>
                <w:t>4.0</w:t>
              </w:r>
            </w:hyperlink>
            <w:r w:rsidRPr="003B41A9">
              <w:rPr>
                <w:rFonts w:ascii="Times New Roman" w:hAnsi="Times New Roman" w:cs="Times New Roman"/>
                <w:sz w:val="24"/>
                <w:szCs w:val="24"/>
              </w:rPr>
              <w:t>, а также для стоянки и хранения транспортных средств общего пользования, в том числе в депо</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Объекты дорожного сервиса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114" w:anchor="block_14911" w:history="1">
              <w:r w:rsidRPr="003B41A9">
                <w:rPr>
                  <w:rStyle w:val="af0"/>
                  <w:rFonts w:ascii="Times New Roman" w:hAnsi="Times New Roman" w:cs="Times New Roman"/>
                  <w:sz w:val="24"/>
                  <w:szCs w:val="24"/>
                </w:rPr>
                <w:t>кодами 4.9.1.1 - 4.9.1.4</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Заправка транспортных средств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автозаправочных станций;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магазинов сопутствующей торговли, зданий для организации общественного питания в качестве объектов дорожного сервиса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дорожного отдыха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Автомобильные мойки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автомобильных моек, а также </w:t>
            </w:r>
            <w:r w:rsidRPr="003B41A9">
              <w:rPr>
                <w:rFonts w:ascii="Times New Roman" w:hAnsi="Times New Roman" w:cs="Times New Roman"/>
                <w:sz w:val="24"/>
                <w:szCs w:val="24"/>
              </w:rPr>
              <w:lastRenderedPageBreak/>
              <w:t>размещение магазинов сопутствующей торговли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4.9.1.3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Ремонт автомобилей</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4.9.1.4</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Стоянка транспортных средств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стоянок (парковок) легковых автомобилей и других </w:t>
            </w:r>
            <w:proofErr w:type="spellStart"/>
            <w:r w:rsidRPr="003B41A9">
              <w:rPr>
                <w:rFonts w:ascii="Times New Roman" w:hAnsi="Times New Roman" w:cs="Times New Roman"/>
                <w:sz w:val="24"/>
                <w:szCs w:val="24"/>
              </w:rPr>
              <w:t>мототранспортных</w:t>
            </w:r>
            <w:proofErr w:type="spellEnd"/>
            <w:r w:rsidRPr="003B41A9">
              <w:rPr>
                <w:rFonts w:ascii="Times New Roman" w:hAnsi="Times New Roman" w:cs="Times New Roman"/>
                <w:sz w:val="24"/>
                <w:szCs w:val="24"/>
              </w:rPr>
              <w:t xml:space="preserve">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4.9.2</w:t>
            </w:r>
          </w:p>
        </w:tc>
      </w:tr>
      <w:tr w:rsidR="0030239D" w:rsidRPr="003B41A9" w:rsidTr="002B5A41">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Выставочно-ярмарочная деятельность</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сооружений, предназначенных для осуществления выставочно-ярмарочной и </w:t>
            </w:r>
            <w:proofErr w:type="spellStart"/>
            <w:r w:rsidRPr="003B41A9">
              <w:rPr>
                <w:rFonts w:ascii="Times New Roman" w:hAnsi="Times New Roman" w:cs="Times New Roman"/>
                <w:sz w:val="24"/>
                <w:szCs w:val="24"/>
              </w:rPr>
              <w:t>конгрессной</w:t>
            </w:r>
            <w:proofErr w:type="spellEnd"/>
            <w:r w:rsidRPr="003B41A9">
              <w:rPr>
                <w:rFonts w:ascii="Times New Roman" w:hAnsi="Times New Roman" w:cs="Times New Roman"/>
                <w:sz w:val="24"/>
                <w:szCs w:val="24"/>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854"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4.10</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792"/>
        <w:gridCol w:w="5330"/>
        <w:gridCol w:w="958"/>
      </w:tblGrid>
      <w:tr w:rsidR="0030239D" w:rsidRPr="003B41A9" w:rsidTr="00C37020">
        <w:tc>
          <w:tcPr>
            <w:tcW w:w="2792"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Отдых (рекреация)</w:t>
            </w:r>
          </w:p>
        </w:tc>
        <w:tc>
          <w:tcPr>
            <w:tcW w:w="533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r:id="rId115" w:anchor="block_1051" w:history="1">
              <w:r w:rsidRPr="003B41A9">
                <w:rPr>
                  <w:rStyle w:val="af0"/>
                  <w:rFonts w:ascii="Times New Roman" w:hAnsi="Times New Roman" w:cs="Times New Roman"/>
                  <w:sz w:val="24"/>
                  <w:szCs w:val="24"/>
                </w:rPr>
                <w:t>кодами 5.1 - 5.5</w:t>
              </w:r>
            </w:hyperlink>
          </w:p>
        </w:tc>
        <w:tc>
          <w:tcPr>
            <w:tcW w:w="958"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5.0</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Спорт</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hyperlink r:id="rId116" w:anchor="block_1511" w:history="1">
              <w:r w:rsidRPr="003B41A9">
                <w:rPr>
                  <w:rStyle w:val="af0"/>
                  <w:rFonts w:ascii="Times New Roman" w:hAnsi="Times New Roman" w:cs="Times New Roman"/>
                  <w:sz w:val="24"/>
                  <w:szCs w:val="24"/>
                </w:rPr>
                <w:t>кодами 5.1.1 - 5.1.7</w:t>
              </w:r>
            </w:hyperlink>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спортивно-зрелищных мероприятий</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занятий спортом в помещениях</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клубов, спортивных залов, бассейнов, физкультурно-оздоровительных комплексов в зданиях и сооружениях</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5.1.2</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Площадки для занятий спортом</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площадок для занятия спортом и физкультурой на открытом воздухе (физкультурные площадки, беговые дорожки, </w:t>
            </w:r>
            <w:r w:rsidRPr="003B41A9">
              <w:rPr>
                <w:rFonts w:ascii="Times New Roman" w:hAnsi="Times New Roman" w:cs="Times New Roman"/>
                <w:sz w:val="24"/>
                <w:szCs w:val="24"/>
              </w:rPr>
              <w:lastRenderedPageBreak/>
              <w:t>поля для спортивной игры)</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5.1.3</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Оборудованные площадки для занятий спортом</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5.1.4</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Водный спорт</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5.1.5</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Авиационный спорт</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5.1.6</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Спортивные базы</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баз и лагерей, в которых осуществляется спортивная подготовка длительно проживающих в них лиц</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5.1.7</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Природно-познавательный туризм</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осуществление необходимых природоохранных и </w:t>
            </w:r>
            <w:proofErr w:type="spellStart"/>
            <w:r w:rsidRPr="003B41A9">
              <w:rPr>
                <w:rFonts w:ascii="Times New Roman" w:hAnsi="Times New Roman" w:cs="Times New Roman"/>
                <w:sz w:val="24"/>
                <w:szCs w:val="24"/>
              </w:rPr>
              <w:t>природовосстановительных</w:t>
            </w:r>
            <w:proofErr w:type="spellEnd"/>
            <w:r w:rsidRPr="003B41A9">
              <w:rPr>
                <w:rFonts w:ascii="Times New Roman" w:hAnsi="Times New Roman" w:cs="Times New Roman"/>
                <w:sz w:val="24"/>
                <w:szCs w:val="24"/>
              </w:rPr>
              <w:t xml:space="preserve"> мероприятий</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5.2</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Туристическое обслуживание</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пансионатов, гостиниц, кемпингов, домов отдыха, не оказывающих услуги по лечению;</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детских лагерей</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5.2.1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Охота и рыбалка</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5.3</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Причалы для маломерных судов</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предназначенных для причаливания, хранения и обслуживания яхт, катеров, лодок и других маломерных судов</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5.4</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Поля для гольфа или конных прогулок</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конноспортивных манежей, не предусматривающих устройство трибун</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5.5</w:t>
            </w:r>
          </w:p>
        </w:tc>
      </w:tr>
      <w:tr w:rsidR="0030239D" w:rsidRPr="003B41A9" w:rsidTr="00C37020">
        <w:tc>
          <w:tcPr>
            <w:tcW w:w="2792"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Производственная деятельность</w:t>
            </w:r>
          </w:p>
        </w:tc>
        <w:tc>
          <w:tcPr>
            <w:tcW w:w="533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58"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6.0</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spellStart"/>
            <w:r w:rsidRPr="003B41A9">
              <w:rPr>
                <w:rFonts w:ascii="Times New Roman" w:hAnsi="Times New Roman" w:cs="Times New Roman"/>
                <w:sz w:val="24"/>
                <w:szCs w:val="24"/>
              </w:rPr>
              <w:t>Недропользование</w:t>
            </w:r>
            <w:proofErr w:type="spellEnd"/>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геологических изысканий;</w:t>
            </w:r>
          </w:p>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добыча полезных ископаемых открытым (карьеры, отвалы) и закрытым (шахты, скважины) способами;</w:t>
            </w:r>
            <w:proofErr w:type="gramEnd"/>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том числе подземных, в целях добычи полезных ископаемых;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необходимых для подготовки сырья к транспортировке и (или) промышленной переработке;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w:t>
            </w:r>
            <w:proofErr w:type="spellStart"/>
            <w:r w:rsidRPr="003B41A9">
              <w:rPr>
                <w:rFonts w:ascii="Times New Roman" w:hAnsi="Times New Roman" w:cs="Times New Roman"/>
                <w:sz w:val="24"/>
                <w:szCs w:val="24"/>
              </w:rPr>
              <w:t>недропользования</w:t>
            </w:r>
            <w:proofErr w:type="spellEnd"/>
            <w:r w:rsidRPr="003B41A9">
              <w:rPr>
                <w:rFonts w:ascii="Times New Roman" w:hAnsi="Times New Roman" w:cs="Times New Roman"/>
                <w:sz w:val="24"/>
                <w:szCs w:val="24"/>
              </w:rPr>
              <w:t>, если добыча полезных ископаемых происходит на межселенной территории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Тяжелая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6.2</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Автомобилестроительная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6.2.1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Легкая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w:t>
            </w:r>
            <w:r w:rsidRPr="003B41A9">
              <w:rPr>
                <w:rFonts w:ascii="Times New Roman" w:hAnsi="Times New Roman" w:cs="Times New Roman"/>
                <w:sz w:val="24"/>
                <w:szCs w:val="24"/>
              </w:rPr>
              <w:lastRenderedPageBreak/>
              <w:t>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6.3</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Фармацевтическая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spellStart"/>
            <w:proofErr w:type="gramStart"/>
            <w:r w:rsidRPr="003B41A9">
              <w:rPr>
                <w:rFonts w:ascii="Times New Roman" w:hAnsi="Times New Roman" w:cs="Times New Roman"/>
                <w:sz w:val="24"/>
                <w:szCs w:val="24"/>
              </w:rPr>
              <w:t>Фарфоро-фаянсовая</w:t>
            </w:r>
            <w:proofErr w:type="spellEnd"/>
            <w:proofErr w:type="gramEnd"/>
            <w:r w:rsidRPr="003B41A9">
              <w:rPr>
                <w:rFonts w:ascii="Times New Roman" w:hAnsi="Times New Roman" w:cs="Times New Roman"/>
                <w:sz w:val="24"/>
                <w:szCs w:val="24"/>
              </w:rPr>
              <w:t xml:space="preserve">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предназначенных для производства продукции </w:t>
            </w:r>
            <w:proofErr w:type="spellStart"/>
            <w:proofErr w:type="gramStart"/>
            <w:r w:rsidRPr="003B41A9">
              <w:rPr>
                <w:rFonts w:ascii="Times New Roman" w:hAnsi="Times New Roman" w:cs="Times New Roman"/>
                <w:sz w:val="24"/>
                <w:szCs w:val="24"/>
              </w:rPr>
              <w:t>фарфоро-фаянсовой</w:t>
            </w:r>
            <w:proofErr w:type="spellEnd"/>
            <w:proofErr w:type="gramEnd"/>
            <w:r w:rsidRPr="003B41A9">
              <w:rPr>
                <w:rFonts w:ascii="Times New Roman" w:hAnsi="Times New Roman" w:cs="Times New Roman"/>
                <w:sz w:val="24"/>
                <w:szCs w:val="24"/>
              </w:rPr>
              <w:t xml:space="preserve"> промышленности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6.3.2</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Электронная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продукции электронной промышленности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6.3.3</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Ювелирная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продукции ювелирной промышленности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6.3.4</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Пищевая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6.4</w:t>
            </w:r>
          </w:p>
        </w:tc>
      </w:tr>
      <w:tr w:rsidR="0030239D" w:rsidRPr="003B41A9" w:rsidTr="00C37020">
        <w:tc>
          <w:tcPr>
            <w:tcW w:w="2792"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Нефтехимическая промышленность</w:t>
            </w:r>
          </w:p>
        </w:tc>
        <w:tc>
          <w:tcPr>
            <w:tcW w:w="533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58"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6.5</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Строительная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6.6</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Энергетика</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3B41A9">
              <w:rPr>
                <w:rFonts w:ascii="Times New Roman" w:hAnsi="Times New Roman" w:cs="Times New Roman"/>
                <w:sz w:val="24"/>
                <w:szCs w:val="24"/>
              </w:rPr>
              <w:t>золоотвалов</w:t>
            </w:r>
            <w:proofErr w:type="spellEnd"/>
            <w:r w:rsidRPr="003B41A9">
              <w:rPr>
                <w:rFonts w:ascii="Times New Roman" w:hAnsi="Times New Roman" w:cs="Times New Roman"/>
                <w:sz w:val="24"/>
                <w:szCs w:val="24"/>
              </w:rPr>
              <w:t>, гидротехнических сооружений);</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w:t>
            </w:r>
            <w:proofErr w:type="spellStart"/>
            <w:r w:rsidRPr="003B41A9">
              <w:rPr>
                <w:rFonts w:ascii="Times New Roman" w:hAnsi="Times New Roman" w:cs="Times New Roman"/>
                <w:sz w:val="24"/>
                <w:szCs w:val="24"/>
              </w:rPr>
              <w:t>электросетевого</w:t>
            </w:r>
            <w:proofErr w:type="spellEnd"/>
            <w:r w:rsidRPr="003B41A9">
              <w:rPr>
                <w:rFonts w:ascii="Times New Roman" w:hAnsi="Times New Roman" w:cs="Times New Roman"/>
                <w:sz w:val="24"/>
                <w:szCs w:val="24"/>
              </w:rPr>
              <w:t xml:space="preserve"> хозяйства, за исключением объектов энергетики, размещение которых предусмотрено содержанием вида разрешенного использования с </w:t>
            </w:r>
            <w:hyperlink r:id="rId117" w:anchor="block_1031" w:history="1">
              <w:r w:rsidRPr="003B41A9">
                <w:rPr>
                  <w:rStyle w:val="af0"/>
                  <w:rFonts w:ascii="Times New Roman" w:hAnsi="Times New Roman" w:cs="Times New Roman"/>
                  <w:sz w:val="24"/>
                  <w:szCs w:val="24"/>
                </w:rPr>
                <w:t>кодом 3.1</w:t>
              </w:r>
            </w:hyperlink>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6.7</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Атомная энергетика</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использования атомной энергии, в том числе атомных станций, ядерных установок (за </w:t>
            </w:r>
            <w:proofErr w:type="gramStart"/>
            <w:r w:rsidRPr="003B41A9">
              <w:rPr>
                <w:rFonts w:ascii="Times New Roman" w:hAnsi="Times New Roman" w:cs="Times New Roman"/>
                <w:sz w:val="24"/>
                <w:szCs w:val="24"/>
              </w:rPr>
              <w:t>исключением</w:t>
            </w:r>
            <w:proofErr w:type="gramEnd"/>
            <w:r w:rsidRPr="003B41A9">
              <w:rPr>
                <w:rFonts w:ascii="Times New Roman" w:hAnsi="Times New Roman" w:cs="Times New Roman"/>
                <w:sz w:val="24"/>
                <w:szCs w:val="24"/>
              </w:rPr>
              <w:t xml:space="preserve">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w:t>
            </w:r>
            <w:proofErr w:type="spellStart"/>
            <w:r w:rsidRPr="003B41A9">
              <w:rPr>
                <w:rFonts w:ascii="Times New Roman" w:hAnsi="Times New Roman" w:cs="Times New Roman"/>
                <w:sz w:val="24"/>
                <w:szCs w:val="24"/>
              </w:rPr>
              <w:t>электросетевого</w:t>
            </w:r>
            <w:proofErr w:type="spellEnd"/>
            <w:r w:rsidRPr="003B41A9">
              <w:rPr>
                <w:rFonts w:ascii="Times New Roman" w:hAnsi="Times New Roman" w:cs="Times New Roman"/>
                <w:sz w:val="24"/>
                <w:szCs w:val="24"/>
              </w:rPr>
              <w:t xml:space="preserve"> хозяйства, обслуживающих атомные электростанции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6.7.1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Связь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118" w:anchor="block_1311" w:history="1">
              <w:r w:rsidRPr="003B41A9">
                <w:rPr>
                  <w:rStyle w:val="af0"/>
                  <w:rFonts w:ascii="Times New Roman" w:hAnsi="Times New Roman" w:cs="Times New Roman"/>
                  <w:sz w:val="24"/>
                  <w:szCs w:val="24"/>
                </w:rPr>
                <w:t>кодами 3.1.1</w:t>
              </w:r>
            </w:hyperlink>
            <w:r w:rsidRPr="003B41A9">
              <w:rPr>
                <w:rFonts w:ascii="Times New Roman" w:hAnsi="Times New Roman" w:cs="Times New Roman"/>
                <w:sz w:val="24"/>
                <w:szCs w:val="24"/>
              </w:rPr>
              <w:t>, </w:t>
            </w:r>
            <w:hyperlink r:id="rId119" w:anchor="block_1323" w:history="1">
              <w:r w:rsidRPr="003B41A9">
                <w:rPr>
                  <w:rStyle w:val="af0"/>
                  <w:rFonts w:ascii="Times New Roman" w:hAnsi="Times New Roman" w:cs="Times New Roman"/>
                  <w:sz w:val="24"/>
                  <w:szCs w:val="24"/>
                </w:rPr>
                <w:t>3.2.3</w:t>
              </w:r>
            </w:hyperlink>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6.8</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Склад</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6.9</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Складские площадки</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Временное хранение, распределение и перевалка грузов (за исключением хранения стратегических запасов) на открытом воздухе</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6.9.1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Обеспечение космической </w:t>
            </w:r>
            <w:r w:rsidRPr="003B41A9">
              <w:rPr>
                <w:rFonts w:ascii="Times New Roman" w:hAnsi="Times New Roman" w:cs="Times New Roman"/>
                <w:sz w:val="24"/>
                <w:szCs w:val="24"/>
              </w:rPr>
              <w:lastRenderedPageBreak/>
              <w:t>деятельности</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 xml:space="preserve">Размещение космодромов, стартовых комплексов и пусковых установок, командно-измерительных </w:t>
            </w:r>
            <w:r w:rsidRPr="003B41A9">
              <w:rPr>
                <w:rFonts w:ascii="Times New Roman" w:hAnsi="Times New Roman" w:cs="Times New Roman"/>
                <w:sz w:val="24"/>
                <w:szCs w:val="24"/>
              </w:rPr>
              <w:lastRenderedPageBreak/>
              <w:t>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6.10</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Целлюлозно-бумажная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6.11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Научно-производственная деятельность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технологических, промышленных, агропромышленных парков, </w:t>
            </w:r>
            <w:proofErr w:type="spellStart"/>
            <w:proofErr w:type="gramStart"/>
            <w:r w:rsidRPr="003B41A9">
              <w:rPr>
                <w:rFonts w:ascii="Times New Roman" w:hAnsi="Times New Roman" w:cs="Times New Roman"/>
                <w:sz w:val="24"/>
                <w:szCs w:val="24"/>
              </w:rPr>
              <w:t>бизнес-инкубаторов</w:t>
            </w:r>
            <w:proofErr w:type="spellEnd"/>
            <w:proofErr w:type="gramEnd"/>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6.12</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675"/>
        <w:gridCol w:w="5410"/>
        <w:gridCol w:w="995"/>
      </w:tblGrid>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Транспорт</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r:id="rId120" w:anchor="block_1071" w:history="1">
              <w:r w:rsidRPr="003B41A9">
                <w:rPr>
                  <w:rStyle w:val="af0"/>
                  <w:rFonts w:ascii="Times New Roman" w:hAnsi="Times New Roman" w:cs="Times New Roman"/>
                  <w:sz w:val="24"/>
                  <w:szCs w:val="24"/>
                </w:rPr>
                <w:t>кодами 7.1 - 7.5</w:t>
              </w:r>
            </w:hyperlink>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Железнодорожный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w:t>
            </w:r>
            <w:hyperlink r:id="rId121" w:anchor="block_1711" w:history="1">
              <w:r w:rsidRPr="003B41A9">
                <w:rPr>
                  <w:rStyle w:val="af0"/>
                  <w:rFonts w:ascii="Times New Roman" w:hAnsi="Times New Roman" w:cs="Times New Roman"/>
                  <w:sz w:val="24"/>
                  <w:szCs w:val="24"/>
                </w:rPr>
                <w:t>кодами 7.1.1 - 7.1.2</w:t>
              </w:r>
            </w:hyperlink>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7.1</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Железнодорожные пути</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железнодорожных путей</w:t>
            </w:r>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7.1.1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Обслуживание железнодорожных перевозок</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w:t>
            </w:r>
            <w:r w:rsidRPr="003B41A9">
              <w:rPr>
                <w:rFonts w:ascii="Times New Roman" w:hAnsi="Times New Roman" w:cs="Times New Roman"/>
                <w:sz w:val="24"/>
                <w:szCs w:val="24"/>
              </w:rPr>
              <w:lastRenderedPageBreak/>
              <w:t>иных объектов при условии соблюдения требований безопасности движения, установленных федеральными законами</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7.1.2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Автомобильный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w:t>
            </w:r>
            <w:hyperlink r:id="rId122" w:anchor="block_1721" w:history="1">
              <w:r w:rsidRPr="003B41A9">
                <w:rPr>
                  <w:rStyle w:val="af0"/>
                  <w:rFonts w:ascii="Times New Roman" w:hAnsi="Times New Roman" w:cs="Times New Roman"/>
                  <w:sz w:val="24"/>
                  <w:szCs w:val="24"/>
                </w:rPr>
                <w:t>кодами 7.2.1 - 7.2.3</w:t>
              </w:r>
            </w:hyperlink>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автомобильных дорог</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123" w:anchor="block_1271" w:history="1">
              <w:r w:rsidRPr="003B41A9">
                <w:rPr>
                  <w:rStyle w:val="af0"/>
                  <w:rFonts w:ascii="Times New Roman" w:hAnsi="Times New Roman" w:cs="Times New Roman"/>
                  <w:sz w:val="24"/>
                  <w:szCs w:val="24"/>
                </w:rPr>
                <w:t>кодами 2.7.1</w:t>
              </w:r>
            </w:hyperlink>
            <w:r w:rsidRPr="003B41A9">
              <w:rPr>
                <w:rFonts w:ascii="Times New Roman" w:hAnsi="Times New Roman" w:cs="Times New Roman"/>
                <w:sz w:val="24"/>
                <w:szCs w:val="24"/>
              </w:rPr>
              <w:t>, </w:t>
            </w:r>
            <w:hyperlink r:id="rId124" w:anchor="block_1049" w:history="1">
              <w:r w:rsidRPr="003B41A9">
                <w:rPr>
                  <w:rStyle w:val="af0"/>
                  <w:rFonts w:ascii="Times New Roman" w:hAnsi="Times New Roman" w:cs="Times New Roman"/>
                  <w:sz w:val="24"/>
                  <w:szCs w:val="24"/>
                </w:rPr>
                <w:t>4.9</w:t>
              </w:r>
            </w:hyperlink>
            <w:r w:rsidRPr="003B41A9">
              <w:rPr>
                <w:rFonts w:ascii="Times New Roman" w:hAnsi="Times New Roman" w:cs="Times New Roman"/>
                <w:sz w:val="24"/>
                <w:szCs w:val="24"/>
              </w:rPr>
              <w:t>, </w:t>
            </w:r>
            <w:hyperlink r:id="rId125" w:anchor="block_1723" w:history="1">
              <w:r w:rsidRPr="003B41A9">
                <w:rPr>
                  <w:rStyle w:val="af0"/>
                  <w:rFonts w:ascii="Times New Roman" w:hAnsi="Times New Roman" w:cs="Times New Roman"/>
                  <w:sz w:val="24"/>
                  <w:szCs w:val="24"/>
                </w:rPr>
                <w:t>7.2.3</w:t>
              </w:r>
            </w:hyperlink>
            <w:r w:rsidRPr="003B41A9">
              <w:rPr>
                <w:rFonts w:ascii="Times New Roman" w:hAnsi="Times New Roman" w:cs="Times New Roman"/>
                <w:sz w:val="24"/>
                <w:szCs w:val="24"/>
              </w:rPr>
              <w:t>,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roofErr w:type="gramEnd"/>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7.2.1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Обслуживание перевозок пассажиров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r:id="rId126" w:anchor="block_1076" w:history="1">
              <w:r w:rsidRPr="003B41A9">
                <w:rPr>
                  <w:rStyle w:val="af0"/>
                  <w:rFonts w:ascii="Times New Roman" w:hAnsi="Times New Roman" w:cs="Times New Roman"/>
                  <w:sz w:val="24"/>
                  <w:szCs w:val="24"/>
                </w:rPr>
                <w:t>кодом 7.6</w:t>
              </w:r>
            </w:hyperlink>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7.2.2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Стоянки транспорта общего пользования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стоянок транспортных средств, осуществляющих перевозки людей по установленному маршруту</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7.2.3</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Водный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roofErr w:type="gramEnd"/>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7.3</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Воздушный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w:t>
            </w:r>
            <w:r w:rsidRPr="003B41A9">
              <w:rPr>
                <w:rFonts w:ascii="Times New Roman" w:hAnsi="Times New Roman" w:cs="Times New Roman"/>
                <w:sz w:val="24"/>
                <w:szCs w:val="24"/>
              </w:rPr>
              <w:lastRenderedPageBreak/>
              <w:t>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3B41A9">
              <w:rPr>
                <w:rFonts w:ascii="Times New Roman" w:hAnsi="Times New Roman" w:cs="Times New Roman"/>
                <w:sz w:val="24"/>
                <w:szCs w:val="24"/>
              </w:rPr>
              <w:t xml:space="preserve"> путем;</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7.4</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Трубопроводный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7.5</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Внеуличный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w:t>
            </w:r>
            <w:proofErr w:type="spellStart"/>
            <w:r w:rsidRPr="003B41A9">
              <w:rPr>
                <w:rFonts w:ascii="Times New Roman" w:hAnsi="Times New Roman" w:cs="Times New Roman"/>
                <w:sz w:val="24"/>
                <w:szCs w:val="24"/>
              </w:rPr>
              <w:t>электродепо</w:t>
            </w:r>
            <w:proofErr w:type="spellEnd"/>
            <w:r w:rsidRPr="003B41A9">
              <w:rPr>
                <w:rFonts w:ascii="Times New Roman" w:hAnsi="Times New Roman" w:cs="Times New Roman"/>
                <w:sz w:val="24"/>
                <w:szCs w:val="24"/>
              </w:rPr>
              <w:t>, вентиляционных шахт;</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наземных сооружений иных видов внеуличного транспорта (монорельсового транспорта, подвесных канатных дорог, фуникулеров)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7.6</w:t>
            </w:r>
          </w:p>
        </w:tc>
      </w:tr>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обороны и безопасности</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roofErr w:type="gramEnd"/>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8.0</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вооруженных сил</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w:t>
            </w:r>
            <w:r w:rsidRPr="003B41A9">
              <w:rPr>
                <w:rFonts w:ascii="Times New Roman" w:hAnsi="Times New Roman" w:cs="Times New Roman"/>
                <w:sz w:val="24"/>
                <w:szCs w:val="24"/>
              </w:rPr>
              <w:lastRenderedPageBreak/>
              <w:t>ремонтом или уничтожением вооружений или боеприпасов;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roofErr w:type="gramEnd"/>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для </w:t>
            </w:r>
            <w:proofErr w:type="gramStart"/>
            <w:r w:rsidRPr="003B41A9">
              <w:rPr>
                <w:rFonts w:ascii="Times New Roman" w:hAnsi="Times New Roman" w:cs="Times New Roman"/>
                <w:sz w:val="24"/>
                <w:szCs w:val="24"/>
              </w:rPr>
              <w:t>обеспечения</w:t>
            </w:r>
            <w:proofErr w:type="gramEnd"/>
            <w:r w:rsidRPr="003B41A9">
              <w:rPr>
                <w:rFonts w:ascii="Times New Roman" w:hAnsi="Times New Roman" w:cs="Times New Roman"/>
                <w:sz w:val="24"/>
                <w:szCs w:val="24"/>
              </w:rPr>
              <w:t xml:space="preserve"> безопасности которых были созданы закрытые административно-территориальные образования</w:t>
            </w:r>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8.1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Охрана Государственной границы Российской Федерации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8.2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внутреннего правопорядка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3B41A9">
              <w:rPr>
                <w:rFonts w:ascii="Times New Roman" w:hAnsi="Times New Roman" w:cs="Times New Roman"/>
                <w:sz w:val="24"/>
                <w:szCs w:val="24"/>
              </w:rPr>
              <w:t>Росгвардии</w:t>
            </w:r>
            <w:proofErr w:type="spellEnd"/>
            <w:r w:rsidRPr="003B41A9">
              <w:rPr>
                <w:rFonts w:ascii="Times New Roman" w:hAnsi="Times New Roman" w:cs="Times New Roman"/>
                <w:sz w:val="24"/>
                <w:szCs w:val="24"/>
              </w:rPr>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8.3</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деятельности по исполнению наказаний</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для создания мест лишения свободы (следственные изоляторы, тюрьмы, поселения)</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8.4</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675"/>
        <w:gridCol w:w="5410"/>
        <w:gridCol w:w="995"/>
      </w:tblGrid>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Деятельность по особой охране и изучению природы</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9.0</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Охрана природных территорий</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w:t>
            </w:r>
            <w:r w:rsidRPr="003B41A9">
              <w:rPr>
                <w:rFonts w:ascii="Times New Roman" w:hAnsi="Times New Roman" w:cs="Times New Roman"/>
                <w:sz w:val="24"/>
                <w:szCs w:val="24"/>
              </w:rPr>
              <w:lastRenderedPageBreak/>
              <w:t>разрешенная в защитных лесах, соблюдение режима использования природных ресурсов в заказниках, сохранение свойств земель, являющихся особо ценными</w:t>
            </w:r>
            <w:proofErr w:type="gramEnd"/>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9.1</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Сохранение и репродукция редких и (или) находящихся под угрозой исчезновения видов животных</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сохранением и репродукцией редких и (или) находящихся под угрозой исчезновения видов животных; размещение зданий, сооружений, используемых для содержания и (или) репродукции редких и (или) находящихся под угрозой исчезновения видов животных</w:t>
            </w:r>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9.1.1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Курортная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w:t>
            </w:r>
            <w:proofErr w:type="gramEnd"/>
            <w:r w:rsidRPr="003B41A9">
              <w:rPr>
                <w:rFonts w:ascii="Times New Roman" w:hAnsi="Times New Roman" w:cs="Times New Roman"/>
                <w:sz w:val="24"/>
                <w:szCs w:val="24"/>
              </w:rPr>
              <w:t xml:space="preserve"> охраны лечебно-оздоровительных местностей и курорта</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Санаторная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лечебно-оздоровительных лагерей</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9.2.1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Историко-культурная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roofErr w:type="gramEnd"/>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9.3</w:t>
            </w:r>
          </w:p>
        </w:tc>
      </w:tr>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Использование лесов</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Деятельность по заготовке, первичной обработке и вывозу древесины и </w:t>
            </w:r>
            <w:proofErr w:type="spellStart"/>
            <w:r w:rsidRPr="003B41A9">
              <w:rPr>
                <w:rFonts w:ascii="Times New Roman" w:hAnsi="Times New Roman" w:cs="Times New Roman"/>
                <w:sz w:val="24"/>
                <w:szCs w:val="24"/>
              </w:rPr>
              <w:t>недревесных</w:t>
            </w:r>
            <w:proofErr w:type="spellEnd"/>
            <w:r w:rsidRPr="003B41A9">
              <w:rPr>
                <w:rFonts w:ascii="Times New Roman" w:hAnsi="Times New Roman" w:cs="Times New Roman"/>
                <w:sz w:val="24"/>
                <w:szCs w:val="24"/>
              </w:rPr>
              <w:t xml:space="preserve"> лесных ресурсов, охрана и восстановление </w:t>
            </w:r>
            <w:proofErr w:type="gramStart"/>
            <w:r w:rsidRPr="003B41A9">
              <w:rPr>
                <w:rFonts w:ascii="Times New Roman" w:hAnsi="Times New Roman" w:cs="Times New Roman"/>
                <w:sz w:val="24"/>
                <w:szCs w:val="24"/>
              </w:rPr>
              <w:t>лесов</w:t>
            </w:r>
            <w:proofErr w:type="gramEnd"/>
            <w:r w:rsidRPr="003B41A9">
              <w:rPr>
                <w:rFonts w:ascii="Times New Roman" w:hAnsi="Times New Roman" w:cs="Times New Roman"/>
                <w:sz w:val="24"/>
                <w:szCs w:val="24"/>
              </w:rPr>
              <w:t xml:space="preserve"> и иные цели. Содержание данного вида разрешенного </w:t>
            </w:r>
            <w:r w:rsidRPr="003B41A9">
              <w:rPr>
                <w:rFonts w:ascii="Times New Roman" w:hAnsi="Times New Roman" w:cs="Times New Roman"/>
                <w:sz w:val="24"/>
                <w:szCs w:val="24"/>
              </w:rPr>
              <w:lastRenderedPageBreak/>
              <w:t>использования включает в себя содержание видов разрешенного использования с </w:t>
            </w:r>
            <w:hyperlink r:id="rId127" w:anchor="block_1101" w:history="1">
              <w:r w:rsidRPr="003B41A9">
                <w:rPr>
                  <w:rStyle w:val="af0"/>
                  <w:rFonts w:ascii="Times New Roman" w:hAnsi="Times New Roman" w:cs="Times New Roman"/>
                  <w:sz w:val="24"/>
                  <w:szCs w:val="24"/>
                </w:rPr>
                <w:t>кодами 10.1 - 10.4</w:t>
              </w:r>
            </w:hyperlink>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10.0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Заготовка древесины</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Лесные плантации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Заготовка лесных ресурсов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Заготовка живицы, сбор </w:t>
            </w:r>
            <w:proofErr w:type="spellStart"/>
            <w:r w:rsidRPr="003B41A9">
              <w:rPr>
                <w:rFonts w:ascii="Times New Roman" w:hAnsi="Times New Roman" w:cs="Times New Roman"/>
                <w:sz w:val="24"/>
                <w:szCs w:val="24"/>
              </w:rPr>
              <w:t>недревесных</w:t>
            </w:r>
            <w:proofErr w:type="spellEnd"/>
            <w:r w:rsidRPr="003B41A9">
              <w:rPr>
                <w:rFonts w:ascii="Times New Roman" w:hAnsi="Times New Roman" w:cs="Times New Roman"/>
                <w:sz w:val="24"/>
                <w:szCs w:val="24"/>
              </w:rPr>
              <w:t xml:space="preserve">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10.3</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Резервные леса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Деятельность, связанная с охраной лесов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10.4</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675"/>
        <w:gridCol w:w="5410"/>
        <w:gridCol w:w="995"/>
      </w:tblGrid>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Водные объекты</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Ледники, снежники, ручьи, реки, озера, болота, территориальные моря и другие поверхностные водные объекты</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Общее пользование водными объектами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Специальное пользование водными объектами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Использование земельных участков, примыкающих к водным объектам способами, необходимыми для специального водопользования (забор водных ресурсов из </w:t>
            </w:r>
            <w:r w:rsidRPr="003B41A9">
              <w:rPr>
                <w:rFonts w:ascii="Times New Roman" w:hAnsi="Times New Roman" w:cs="Times New Roman"/>
                <w:sz w:val="24"/>
                <w:szCs w:val="24"/>
              </w:rPr>
              <w:lastRenderedPageBreak/>
              <w:t>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11.2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Гидротехнические сооружения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3B41A9">
              <w:rPr>
                <w:rFonts w:ascii="Times New Roman" w:hAnsi="Times New Roman" w:cs="Times New Roman"/>
                <w:sz w:val="24"/>
                <w:szCs w:val="24"/>
              </w:rPr>
              <w:t>рыбозащитных</w:t>
            </w:r>
            <w:proofErr w:type="spellEnd"/>
            <w:r w:rsidRPr="003B41A9">
              <w:rPr>
                <w:rFonts w:ascii="Times New Roman" w:hAnsi="Times New Roman" w:cs="Times New Roman"/>
                <w:sz w:val="24"/>
                <w:szCs w:val="24"/>
              </w:rPr>
              <w:t xml:space="preserve"> и рыбопропускных сооружений, берегозащитных сооружений)</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11.3</w:t>
            </w:r>
          </w:p>
        </w:tc>
      </w:tr>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(территории) общего пользования</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28" w:anchor="block_11201" w:history="1">
              <w:r w:rsidRPr="003B41A9">
                <w:rPr>
                  <w:rStyle w:val="af0"/>
                  <w:rFonts w:ascii="Times New Roman" w:hAnsi="Times New Roman" w:cs="Times New Roman"/>
                  <w:sz w:val="24"/>
                  <w:szCs w:val="24"/>
                </w:rPr>
                <w:t>кодами 12.0.1 - 12.0.2</w:t>
              </w:r>
            </w:hyperlink>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Улично-дорожная сеть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sidRPr="003B41A9">
              <w:rPr>
                <w:rFonts w:ascii="Times New Roman" w:hAnsi="Times New Roman" w:cs="Times New Roman"/>
                <w:sz w:val="24"/>
                <w:szCs w:val="24"/>
              </w:rPr>
              <w:t>велотранспортной</w:t>
            </w:r>
            <w:proofErr w:type="spellEnd"/>
            <w:r w:rsidRPr="003B41A9">
              <w:rPr>
                <w:rFonts w:ascii="Times New Roman" w:hAnsi="Times New Roman" w:cs="Times New Roman"/>
                <w:sz w:val="24"/>
                <w:szCs w:val="24"/>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129" w:anchor="block_1271" w:history="1">
              <w:r w:rsidRPr="003B41A9">
                <w:rPr>
                  <w:rStyle w:val="af0"/>
                  <w:rFonts w:ascii="Times New Roman" w:hAnsi="Times New Roman" w:cs="Times New Roman"/>
                  <w:sz w:val="24"/>
                  <w:szCs w:val="24"/>
                </w:rPr>
                <w:t>кодами 2.7.1</w:t>
              </w:r>
            </w:hyperlink>
            <w:r w:rsidRPr="003B41A9">
              <w:rPr>
                <w:rFonts w:ascii="Times New Roman" w:hAnsi="Times New Roman" w:cs="Times New Roman"/>
                <w:sz w:val="24"/>
                <w:szCs w:val="24"/>
              </w:rPr>
              <w:t>, </w:t>
            </w:r>
            <w:hyperlink r:id="rId130" w:anchor="block_1049" w:history="1">
              <w:r w:rsidRPr="003B41A9">
                <w:rPr>
                  <w:rStyle w:val="af0"/>
                  <w:rFonts w:ascii="Times New Roman" w:hAnsi="Times New Roman" w:cs="Times New Roman"/>
                  <w:sz w:val="24"/>
                  <w:szCs w:val="24"/>
                </w:rPr>
                <w:t>4.9</w:t>
              </w:r>
            </w:hyperlink>
            <w:r w:rsidRPr="003B41A9">
              <w:rPr>
                <w:rFonts w:ascii="Times New Roman" w:hAnsi="Times New Roman" w:cs="Times New Roman"/>
                <w:sz w:val="24"/>
                <w:szCs w:val="24"/>
              </w:rPr>
              <w:t>, </w:t>
            </w:r>
            <w:hyperlink r:id="rId131" w:anchor="block_1723" w:history="1">
              <w:r w:rsidRPr="003B41A9">
                <w:rPr>
                  <w:rStyle w:val="af0"/>
                  <w:rFonts w:ascii="Times New Roman" w:hAnsi="Times New Roman" w:cs="Times New Roman"/>
                  <w:sz w:val="24"/>
                  <w:szCs w:val="24"/>
                </w:rPr>
                <w:t>7.2.3</w:t>
              </w:r>
            </w:hyperlink>
            <w:r w:rsidRPr="003B41A9">
              <w:rPr>
                <w:rFonts w:ascii="Times New Roman" w:hAnsi="Times New Roman" w:cs="Times New Roman"/>
                <w:sz w:val="24"/>
                <w:szCs w:val="24"/>
              </w:rPr>
              <w:t>, а также некапитальных сооружений, предназначенных для охраны транспортных средств</w:t>
            </w:r>
            <w:proofErr w:type="gramEnd"/>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12.0.1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Благоустройство территории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12.0.2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Ритуальная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кладбищ, крематориев и мест захоронения;</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соответствующих культовых сооружений; осуществление деятельности по производству продукции ритуально-обрядового назначения</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12.1</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Специальная деятельность</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Запас</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Отсутствие хозяйственной деятельности</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12.3</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675"/>
        <w:gridCol w:w="5410"/>
        <w:gridCol w:w="995"/>
      </w:tblGrid>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общего назначения</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13.0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Ведение огородничества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13.1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Ведение садоводства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r:id="rId132" w:anchor="block_1021" w:history="1">
              <w:r w:rsidRPr="003B41A9">
                <w:rPr>
                  <w:rStyle w:val="af0"/>
                  <w:rFonts w:ascii="Times New Roman" w:hAnsi="Times New Roman" w:cs="Times New Roman"/>
                  <w:sz w:val="24"/>
                  <w:szCs w:val="24"/>
                </w:rPr>
                <w:t>кодом 2.1</w:t>
              </w:r>
            </w:hyperlink>
            <w:r w:rsidRPr="003B41A9">
              <w:rPr>
                <w:rFonts w:ascii="Times New Roman" w:hAnsi="Times New Roman" w:cs="Times New Roman"/>
                <w:sz w:val="24"/>
                <w:szCs w:val="24"/>
              </w:rPr>
              <w:t>, хозяйственных построек и гаражей для собственных нужд</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13.2</w:t>
            </w:r>
          </w:p>
        </w:tc>
      </w:tr>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Земельные участки,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(или) для размещения объектов капитального строительства, иного имущества, относящегося к общему имуществу собственников индивидуальных жилых домов в малоэтажном </w:t>
            </w:r>
            <w:r w:rsidRPr="003B41A9">
              <w:rPr>
                <w:rFonts w:ascii="Times New Roman" w:hAnsi="Times New Roman" w:cs="Times New Roman"/>
                <w:sz w:val="24"/>
                <w:szCs w:val="24"/>
              </w:rPr>
              <w:lastRenderedPageBreak/>
              <w:t>жилом комплексе</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14.0</w:t>
            </w:r>
          </w:p>
        </w:tc>
      </w:tr>
    </w:tbl>
    <w:p w:rsidR="00A64DF2" w:rsidRPr="003B41A9" w:rsidRDefault="00A64DF2" w:rsidP="00A64DF2">
      <w:pPr>
        <w:pStyle w:val="af1"/>
        <w:jc w:val="right"/>
        <w:rPr>
          <w:rFonts w:ascii="Times New Roman" w:hAnsi="Times New Roman" w:cs="Times New Roman"/>
          <w:sz w:val="24"/>
          <w:szCs w:val="24"/>
        </w:rPr>
      </w:pPr>
      <w:r w:rsidRPr="003B41A9">
        <w:rPr>
          <w:rFonts w:ascii="Times New Roman" w:hAnsi="Times New Roman" w:cs="Times New Roman"/>
          <w:sz w:val="24"/>
          <w:szCs w:val="24"/>
        </w:rPr>
        <w:lastRenderedPageBreak/>
        <w:t xml:space="preserve">                       </w:t>
      </w:r>
      <w:r w:rsidR="0030239D" w:rsidRPr="003B41A9">
        <w:rPr>
          <w:rFonts w:ascii="Times New Roman" w:hAnsi="Times New Roman" w:cs="Times New Roman"/>
          <w:sz w:val="24"/>
          <w:szCs w:val="24"/>
        </w:rPr>
        <w:t xml:space="preserve">      </w:t>
      </w:r>
    </w:p>
    <w:p w:rsidR="00A64DF2" w:rsidRPr="003B41A9" w:rsidRDefault="00A64DF2" w:rsidP="00A64DF2">
      <w:pPr>
        <w:spacing w:line="240" w:lineRule="auto"/>
        <w:ind w:firstLine="6480"/>
        <w:jc w:val="center"/>
        <w:rPr>
          <w:rFonts w:ascii="Times New Roman" w:hAnsi="Times New Roman" w:cs="Times New Roman"/>
          <w:b/>
          <w:bCs/>
          <w:color w:val="000000"/>
          <w:sz w:val="24"/>
          <w:szCs w:val="24"/>
        </w:rPr>
      </w:pPr>
    </w:p>
    <w:p w:rsidR="002B5A41" w:rsidRPr="003B41A9" w:rsidRDefault="002B5A41" w:rsidP="002B5A41">
      <w:pPr>
        <w:pStyle w:val="af1"/>
        <w:jc w:val="right"/>
        <w:rPr>
          <w:rFonts w:ascii="Times New Roman" w:hAnsi="Times New Roman" w:cs="Times New Roman"/>
          <w:sz w:val="24"/>
          <w:szCs w:val="24"/>
        </w:rPr>
      </w:pPr>
      <w:r w:rsidRPr="003B41A9">
        <w:rPr>
          <w:rFonts w:ascii="Times New Roman" w:hAnsi="Times New Roman" w:cs="Times New Roman"/>
          <w:b/>
          <w:bCs/>
          <w:color w:val="000000"/>
          <w:sz w:val="24"/>
          <w:szCs w:val="24"/>
        </w:rPr>
        <w:t xml:space="preserve">    </w:t>
      </w:r>
      <w:r w:rsidRPr="003B41A9">
        <w:rPr>
          <w:rFonts w:ascii="Times New Roman" w:hAnsi="Times New Roman" w:cs="Times New Roman"/>
          <w:sz w:val="24"/>
          <w:szCs w:val="24"/>
        </w:rPr>
        <w:t>ПРИЛОЖЕНИЕ №2</w:t>
      </w:r>
    </w:p>
    <w:p w:rsidR="002B5A41" w:rsidRPr="003B41A9" w:rsidRDefault="002B5A41" w:rsidP="002B5A41">
      <w:pPr>
        <w:pStyle w:val="af1"/>
        <w:jc w:val="right"/>
        <w:rPr>
          <w:rFonts w:ascii="Times New Roman" w:hAnsi="Times New Roman" w:cs="Times New Roman"/>
          <w:sz w:val="24"/>
          <w:szCs w:val="24"/>
        </w:rPr>
      </w:pPr>
      <w:r w:rsidRPr="003B41A9">
        <w:rPr>
          <w:rFonts w:ascii="Times New Roman" w:hAnsi="Times New Roman" w:cs="Times New Roman"/>
          <w:sz w:val="24"/>
          <w:szCs w:val="24"/>
        </w:rPr>
        <w:t xml:space="preserve">                                                           к  решению Совета депутатов</w:t>
      </w:r>
      <w:r w:rsidRPr="003B41A9">
        <w:rPr>
          <w:rFonts w:ascii="Times New Roman" w:hAnsi="Times New Roman" w:cs="Times New Roman"/>
          <w:sz w:val="24"/>
          <w:szCs w:val="24"/>
        </w:rPr>
        <w:br/>
        <w:t>Кажлодского се</w:t>
      </w:r>
      <w:r w:rsidR="008B6FA2">
        <w:rPr>
          <w:rFonts w:ascii="Times New Roman" w:hAnsi="Times New Roman" w:cs="Times New Roman"/>
          <w:sz w:val="24"/>
          <w:szCs w:val="24"/>
        </w:rPr>
        <w:t>льского поселения</w:t>
      </w:r>
      <w:r w:rsidR="008B6FA2">
        <w:rPr>
          <w:rFonts w:ascii="Times New Roman" w:hAnsi="Times New Roman" w:cs="Times New Roman"/>
          <w:sz w:val="24"/>
          <w:szCs w:val="24"/>
        </w:rPr>
        <w:br/>
        <w:t>от 26</w:t>
      </w:r>
      <w:r w:rsidR="00F81DC6">
        <w:rPr>
          <w:rFonts w:ascii="Times New Roman" w:hAnsi="Times New Roman" w:cs="Times New Roman"/>
          <w:sz w:val="24"/>
          <w:szCs w:val="24"/>
        </w:rPr>
        <w:t>.06.2023г. №113</w:t>
      </w:r>
      <w:r w:rsidRPr="003B41A9">
        <w:rPr>
          <w:rFonts w:ascii="Times New Roman" w:hAnsi="Times New Roman" w:cs="Times New Roman"/>
          <w:sz w:val="24"/>
          <w:szCs w:val="24"/>
        </w:rPr>
        <w:t xml:space="preserve"> </w:t>
      </w:r>
    </w:p>
    <w:p w:rsidR="002B5A41" w:rsidRPr="003B41A9" w:rsidRDefault="002B5A41" w:rsidP="002B5A41">
      <w:pPr>
        <w:spacing w:line="240" w:lineRule="auto"/>
        <w:rPr>
          <w:rFonts w:ascii="Times New Roman" w:hAnsi="Times New Roman" w:cs="Times New Roman"/>
          <w:b/>
          <w:bCs/>
          <w:color w:val="000000"/>
          <w:sz w:val="24"/>
          <w:szCs w:val="24"/>
        </w:rPr>
      </w:pPr>
    </w:p>
    <w:p w:rsidR="002B5A41" w:rsidRPr="003B41A9" w:rsidRDefault="002B5A41" w:rsidP="002B5A41">
      <w:pPr>
        <w:spacing w:line="240" w:lineRule="auto"/>
        <w:rPr>
          <w:rFonts w:ascii="Times New Roman" w:hAnsi="Times New Roman" w:cs="Times New Roman"/>
          <w:b/>
          <w:bCs/>
          <w:color w:val="000000"/>
          <w:sz w:val="24"/>
          <w:szCs w:val="24"/>
        </w:rPr>
      </w:pPr>
    </w:p>
    <w:p w:rsidR="00A64DF2" w:rsidRPr="003B41A9" w:rsidRDefault="00A64DF2" w:rsidP="002B5A41">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НОРМАТИВНО-ПРАВОВЫЕ ДОКУМЕНТЫ ФЕДЕРАЛЬНОГО УРОВНЯ</w:t>
      </w:r>
    </w:p>
    <w:p w:rsidR="00A64DF2" w:rsidRPr="003B41A9" w:rsidRDefault="00A64DF2" w:rsidP="00A64DF2">
      <w:pPr>
        <w:spacing w:line="240" w:lineRule="auto"/>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Кодексы</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Градостроительный кодекс Российской Федерации от 29 декабря 2004 г. №190-ФЗ; </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Земельный кодекс Российской Федерации от 25 октября 2001 г. №136-ФЗ;</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Жилищный кодекс Российской Федерации от 29 декабря 2004 г. №188-ФЗ;</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Водный кодекс Российской Федерации от 3 июня 2006 г. №74;</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Лесной кодекс Российской Федерации от 4 декабря 2006 г. № 200-ФЗ;</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Гражданский кодекс Российской Федерации (часть первая) от 30.11.1994 г. № 51-ФЗ;</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Гражданский кодекс Российской Федерации (часть вторая) от 26.01.1996 г. № 14-ФЗ.</w:t>
      </w:r>
    </w:p>
    <w:p w:rsidR="00A64DF2" w:rsidRPr="003B41A9" w:rsidRDefault="00A64DF2" w:rsidP="00A64DF2">
      <w:pPr>
        <w:spacing w:line="240" w:lineRule="auto"/>
        <w:jc w:val="both"/>
        <w:rPr>
          <w:rFonts w:ascii="Times New Roman" w:hAnsi="Times New Roman" w:cs="Times New Roman"/>
          <w:sz w:val="24"/>
          <w:szCs w:val="24"/>
        </w:rPr>
      </w:pPr>
    </w:p>
    <w:p w:rsidR="00A64DF2" w:rsidRPr="003B41A9" w:rsidRDefault="00A64DF2" w:rsidP="00A64DF2">
      <w:pPr>
        <w:spacing w:line="240" w:lineRule="auto"/>
        <w:ind w:right="-284"/>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Федеральные Законы</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33"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6 октября 2003 г. № 131-ФЗ «Об общих принципах организации местного самоуправления в Российской Федерации»;</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34"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21 декабря 2004 г. № 172-ФЗ «О переводе земель или земельных участков из одной категории в другую»;</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Федерального </w:t>
      </w:r>
      <w:hyperlink r:id="rId135" w:history="1">
        <w:r w:rsidRPr="003B41A9">
          <w:rPr>
            <w:rStyle w:val="af0"/>
            <w:rFonts w:ascii="Times New Roman" w:hAnsi="Times New Roman" w:cs="Times New Roman"/>
            <w:sz w:val="24"/>
            <w:szCs w:val="24"/>
          </w:rPr>
          <w:t>закона</w:t>
        </w:r>
      </w:hyperlink>
      <w:r w:rsidRPr="003B41A9">
        <w:rPr>
          <w:rFonts w:ascii="Times New Roman" w:hAnsi="Times New Roman" w:cs="Times New Roman"/>
          <w:sz w:val="24"/>
          <w:szCs w:val="24"/>
        </w:rPr>
        <w:t xml:space="preserve"> от 21 июля 1997 г.  № 122-ФЗ «О государственной регистрации прав на недвижимое имущество и сделок с ним»;</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Федеральный закон от 05.04.2013 г. № 44-ФЗ "О контрактной системе в сфере закупок товаров, работ, услуг для обеспечения государственных и муниципальных нужд";</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36"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8 ноября 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A64DF2" w:rsidRPr="003B41A9" w:rsidRDefault="00A64DF2" w:rsidP="00137B46">
      <w:pPr>
        <w:numPr>
          <w:ilvl w:val="0"/>
          <w:numId w:val="43"/>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37"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10 января 2002 г. № 7-ФЗ «Об охране окружающей среды»;</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38"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18 июня 2001 г.  № 78-ФЗ «О землеустройстве»;</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39"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17 ноября 1995 г. № 169-ФЗ «Об архитектурной деятельности в Российской Федерации»;</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40"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14 марта 1995 г. № 33-ФЗ «Об особо охраняемых природных территориях»;</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41"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24 июля 2002 г. № 101-ФЗ «Об обороте земель сельскохозяйственного назначения»;</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Федеральный закон от 7 июля 2003 г. № 112-ФЗ «О личном подсобном хозяйстве»;</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Федеральный закон от 24 июля 2007 г. № 221-ФЗ «О Государственном Кадастре недвижимости»;</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lastRenderedPageBreak/>
        <w:t>Федеральный закон от 30.12.2015 г. № 431-ФЗ "О геодезии, картографии и пространственных данных и о внесении изменений в отдельные законодательные акты Российской Федерации".</w:t>
      </w:r>
    </w:p>
    <w:p w:rsidR="00A64DF2" w:rsidRPr="003B41A9" w:rsidRDefault="00A64DF2" w:rsidP="00A64DF2">
      <w:pPr>
        <w:autoSpaceDE w:val="0"/>
        <w:autoSpaceDN w:val="0"/>
        <w:adjustRightInd w:val="0"/>
        <w:spacing w:line="240" w:lineRule="auto"/>
        <w:ind w:left="757"/>
        <w:jc w:val="both"/>
        <w:rPr>
          <w:rFonts w:ascii="Times New Roman" w:hAnsi="Times New Roman" w:cs="Times New Roman"/>
          <w:sz w:val="24"/>
          <w:szCs w:val="24"/>
        </w:rPr>
      </w:pPr>
    </w:p>
    <w:p w:rsidR="00A64DF2" w:rsidRPr="003B41A9" w:rsidRDefault="00A64DF2" w:rsidP="00A64DF2">
      <w:pPr>
        <w:autoSpaceDE w:val="0"/>
        <w:autoSpaceDN w:val="0"/>
        <w:adjustRightInd w:val="0"/>
        <w:spacing w:line="240" w:lineRule="auto"/>
        <w:ind w:left="113" w:right="-284"/>
        <w:jc w:val="both"/>
        <w:rPr>
          <w:rFonts w:ascii="Times New Roman" w:hAnsi="Times New Roman" w:cs="Times New Roman"/>
          <w:color w:val="000000"/>
          <w:sz w:val="24"/>
          <w:szCs w:val="24"/>
        </w:rPr>
      </w:pPr>
      <w:r w:rsidRPr="003B41A9">
        <w:rPr>
          <w:rFonts w:ascii="Times New Roman" w:hAnsi="Times New Roman" w:cs="Times New Roman"/>
          <w:b/>
          <w:bCs/>
          <w:i/>
          <w:iCs/>
          <w:color w:val="000000"/>
          <w:sz w:val="24"/>
          <w:szCs w:val="24"/>
        </w:rPr>
        <w:t>Указы Президента РФ, Постановления Правительства и ведомственные руководящие документы</w:t>
      </w:r>
    </w:p>
    <w:p w:rsidR="00A64DF2" w:rsidRPr="003B41A9" w:rsidRDefault="00A64DF2" w:rsidP="00137B46">
      <w:pPr>
        <w:numPr>
          <w:ilvl w:val="0"/>
          <w:numId w:val="44"/>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sz w:val="24"/>
          <w:szCs w:val="24"/>
        </w:rPr>
        <w:t>Указ Президента РФ от 27 июня 1998 г. N 727 "О придорожных полосах федеральных автомобильных дорог общего пользования"</w:t>
      </w:r>
    </w:p>
    <w:p w:rsidR="00A64DF2" w:rsidRPr="003B41A9" w:rsidRDefault="00A64DF2" w:rsidP="00137B46">
      <w:pPr>
        <w:pStyle w:val="ConsNormal"/>
        <w:widowControl/>
        <w:numPr>
          <w:ilvl w:val="0"/>
          <w:numId w:val="44"/>
        </w:numPr>
        <w:jc w:val="both"/>
        <w:rPr>
          <w:rFonts w:ascii="Times New Roman" w:hAnsi="Times New Roman" w:cs="Times New Roman"/>
          <w:sz w:val="24"/>
          <w:szCs w:val="24"/>
        </w:rPr>
      </w:pPr>
      <w:r w:rsidRPr="003B41A9">
        <w:rPr>
          <w:rFonts w:ascii="Times New Roman" w:hAnsi="Times New Roman" w:cs="Times New Roman"/>
          <w:sz w:val="24"/>
          <w:szCs w:val="24"/>
        </w:rPr>
        <w:t>Постановление Правительства Российской Федерации от 22.07.2008 г. №  561 «О некоторых вопросах, связанных с резервированием земель для государственных или муниципальных нужд»;</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Постановление Правительства РФ от 20.06.2006 г. № 384 «Об утверждении </w:t>
      </w:r>
      <w:proofErr w:type="gramStart"/>
      <w:r w:rsidRPr="003B41A9">
        <w:rPr>
          <w:rFonts w:ascii="Times New Roman" w:hAnsi="Times New Roman" w:cs="Times New Roman"/>
          <w:sz w:val="24"/>
          <w:szCs w:val="24"/>
        </w:rPr>
        <w:t>Правил определения границ зон охраняемых объектов</w:t>
      </w:r>
      <w:proofErr w:type="gramEnd"/>
      <w:r w:rsidRPr="003B41A9">
        <w:rPr>
          <w:rFonts w:ascii="Times New Roman" w:hAnsi="Times New Roman" w:cs="Times New Roman"/>
          <w:sz w:val="24"/>
          <w:szCs w:val="24"/>
        </w:rPr>
        <w:t xml:space="preserve"> и согласования градостроительных регламентов для таких зон»;</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Постановление Правительства Российской Федерации от 01.02.2006 г. № 54 «О государственном строительном надзоре в Российской Федерации»;</w:t>
      </w:r>
    </w:p>
    <w:p w:rsidR="00A64DF2" w:rsidRPr="003B41A9" w:rsidRDefault="00A64DF2" w:rsidP="00137B46">
      <w:pPr>
        <w:widowControl w:val="0"/>
        <w:numPr>
          <w:ilvl w:val="0"/>
          <w:numId w:val="44"/>
        </w:numPr>
        <w:shd w:val="clear" w:color="auto" w:fill="FFFFFF"/>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Постановление Правительства РФ от 29.12.2008 г. № 1061 «Об утверждении положения о </w:t>
      </w:r>
      <w:proofErr w:type="gramStart"/>
      <w:r w:rsidRPr="003B41A9">
        <w:rPr>
          <w:rFonts w:ascii="Times New Roman" w:hAnsi="Times New Roman" w:cs="Times New Roman"/>
          <w:sz w:val="24"/>
          <w:szCs w:val="24"/>
        </w:rPr>
        <w:t>контроле за</w:t>
      </w:r>
      <w:proofErr w:type="gramEnd"/>
      <w:r w:rsidRPr="003B41A9">
        <w:rPr>
          <w:rFonts w:ascii="Times New Roman" w:hAnsi="Times New Roman" w:cs="Times New Roman"/>
          <w:sz w:val="24"/>
          <w:szCs w:val="24"/>
        </w:rPr>
        <w:t xml:space="preserve"> проведением землеустройства»;</w:t>
      </w:r>
    </w:p>
    <w:p w:rsidR="00A64DF2" w:rsidRPr="003B41A9" w:rsidRDefault="00A64DF2" w:rsidP="00137B46">
      <w:pPr>
        <w:widowControl w:val="0"/>
        <w:numPr>
          <w:ilvl w:val="0"/>
          <w:numId w:val="44"/>
        </w:numPr>
        <w:shd w:val="clear" w:color="auto" w:fill="FFFFFF"/>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Постановление Правительства РФ от 20.08.2009 г. № 688 «Об утверждении Правил установления на местности границ объектов землеустройства»; </w:t>
      </w:r>
    </w:p>
    <w:p w:rsidR="00A64DF2" w:rsidRPr="003B41A9" w:rsidRDefault="00A64DF2" w:rsidP="00137B46">
      <w:pPr>
        <w:numPr>
          <w:ilvl w:val="0"/>
          <w:numId w:val="44"/>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Постановление Правительства Российской Федерации от 20.11.2000 г. № 878 «Об утверждении правил охраны газораспределительных сетей»;</w:t>
      </w:r>
    </w:p>
    <w:p w:rsidR="00A64DF2" w:rsidRPr="003B41A9" w:rsidRDefault="00A64DF2" w:rsidP="00137B46">
      <w:pPr>
        <w:numPr>
          <w:ilvl w:val="0"/>
          <w:numId w:val="44"/>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Постановление Правительства РФ от 13.02.2006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w:t>
      </w:r>
    </w:p>
    <w:p w:rsidR="00A64DF2" w:rsidRPr="003B41A9" w:rsidRDefault="00A64DF2" w:rsidP="00137B46">
      <w:pPr>
        <w:numPr>
          <w:ilvl w:val="0"/>
          <w:numId w:val="44"/>
        </w:numPr>
        <w:autoSpaceDE w:val="0"/>
        <w:autoSpaceDN w:val="0"/>
        <w:adjustRightInd w:val="0"/>
        <w:spacing w:after="0" w:line="240" w:lineRule="auto"/>
        <w:ind w:right="-284"/>
        <w:jc w:val="both"/>
        <w:outlineLvl w:val="1"/>
        <w:rPr>
          <w:rFonts w:ascii="Times New Roman" w:hAnsi="Times New Roman" w:cs="Times New Roman"/>
          <w:color w:val="000000"/>
          <w:sz w:val="24"/>
          <w:szCs w:val="24"/>
        </w:rPr>
      </w:pPr>
      <w:r w:rsidRPr="003B41A9">
        <w:rPr>
          <w:rFonts w:ascii="Times New Roman" w:hAnsi="Times New Roman" w:cs="Times New Roman"/>
          <w:color w:val="000000"/>
          <w:sz w:val="24"/>
          <w:szCs w:val="24"/>
        </w:rPr>
        <w:t>Постановление Правительства РФ от 07.11.2008 г. № 822 «Об утверждении Правил представления проектной документации объектов, строительство, реконструкцию, капитальный ремонт которых предполагается осуществлять на землях особо охраняемых природных территорий, для проведения государственной экспертизы и государственной экологической экспертизы»;</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Министерства экономического развития РФ от 01.09.2014 г. № «Об утверждении классификатора видов разрешенного использования земельных участков»;</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Министерства экономического развития РФ от 12 января 2015 г. N 1 "Об утверждении перечня документов, подтверждающих право заявителя на приобретение земельного участка без проведения торгов";</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Министерства строительства и жилищно-коммунального хозяйства РФ от 19 февраля 2015 г. N 117/</w:t>
      </w:r>
      <w:proofErr w:type="spellStart"/>
      <w:proofErr w:type="gramStart"/>
      <w:r w:rsidRPr="003B41A9">
        <w:rPr>
          <w:rFonts w:ascii="Times New Roman" w:hAnsi="Times New Roman" w:cs="Times New Roman"/>
          <w:sz w:val="24"/>
          <w:szCs w:val="24"/>
        </w:rPr>
        <w:t>пр</w:t>
      </w:r>
      <w:proofErr w:type="spellEnd"/>
      <w:proofErr w:type="gramEnd"/>
      <w:r w:rsidRPr="003B41A9">
        <w:rPr>
          <w:rFonts w:ascii="Times New Roman" w:hAnsi="Times New Roman" w:cs="Times New Roman"/>
          <w:sz w:val="24"/>
          <w:szCs w:val="24"/>
        </w:rPr>
        <w:t xml:space="preserve"> "Об утверждении формы разрешения на строительство и формы разрешения на ввод объекта в эксплуатацию";</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Федерального агентства лесного хозяйства от 12 декабря 2011 г. N 516 "Об утверждении Лесоустроительной инструкции";</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Министерства строительства и жилищно-коммунального хозяйства РФ от 6 июня 2016 г. N 400/</w:t>
      </w:r>
      <w:proofErr w:type="spellStart"/>
      <w:proofErr w:type="gramStart"/>
      <w:r w:rsidRPr="003B41A9">
        <w:rPr>
          <w:rFonts w:ascii="Times New Roman" w:hAnsi="Times New Roman" w:cs="Times New Roman"/>
          <w:sz w:val="24"/>
          <w:szCs w:val="24"/>
        </w:rPr>
        <w:t>пр</w:t>
      </w:r>
      <w:proofErr w:type="spellEnd"/>
      <w:proofErr w:type="gramEnd"/>
      <w:r w:rsidRPr="003B41A9">
        <w:rPr>
          <w:rFonts w:ascii="Times New Roman" w:hAnsi="Times New Roman" w:cs="Times New Roman"/>
          <w:sz w:val="24"/>
          <w:szCs w:val="24"/>
        </w:rPr>
        <w:t xml:space="preserve"> "Об утверждении формы градостроительного плана земельного участка"</w:t>
      </w:r>
    </w:p>
    <w:p w:rsidR="00A64DF2" w:rsidRPr="003B41A9" w:rsidRDefault="00A64DF2" w:rsidP="00A64DF2">
      <w:pPr>
        <w:autoSpaceDE w:val="0"/>
        <w:autoSpaceDN w:val="0"/>
        <w:adjustRightInd w:val="0"/>
        <w:spacing w:line="240" w:lineRule="auto"/>
        <w:ind w:left="757" w:right="-284"/>
        <w:jc w:val="both"/>
        <w:rPr>
          <w:rFonts w:ascii="Times New Roman" w:hAnsi="Times New Roman" w:cs="Times New Roman"/>
          <w:color w:val="000000"/>
          <w:sz w:val="24"/>
          <w:szCs w:val="24"/>
        </w:rPr>
      </w:pPr>
    </w:p>
    <w:p w:rsidR="00A64DF2" w:rsidRPr="003B41A9" w:rsidRDefault="00A64DF2" w:rsidP="00A64DF2">
      <w:pPr>
        <w:autoSpaceDE w:val="0"/>
        <w:autoSpaceDN w:val="0"/>
        <w:adjustRightInd w:val="0"/>
        <w:spacing w:line="240" w:lineRule="auto"/>
        <w:ind w:left="757" w:right="-284"/>
        <w:jc w:val="both"/>
        <w:outlineLvl w:val="1"/>
        <w:rPr>
          <w:rFonts w:ascii="Times New Roman" w:hAnsi="Times New Roman" w:cs="Times New Roman"/>
          <w:color w:val="000000"/>
          <w:sz w:val="24"/>
          <w:szCs w:val="24"/>
        </w:rPr>
      </w:pPr>
      <w:r w:rsidRPr="003B41A9">
        <w:rPr>
          <w:rFonts w:ascii="Times New Roman" w:hAnsi="Times New Roman" w:cs="Times New Roman"/>
          <w:b/>
          <w:bCs/>
          <w:i/>
          <w:iCs/>
          <w:color w:val="000000"/>
          <w:sz w:val="24"/>
          <w:szCs w:val="24"/>
        </w:rPr>
        <w:t>Строительные нормы и правила (</w:t>
      </w:r>
      <w:proofErr w:type="spellStart"/>
      <w:r w:rsidRPr="003B41A9">
        <w:rPr>
          <w:rFonts w:ascii="Times New Roman" w:hAnsi="Times New Roman" w:cs="Times New Roman"/>
          <w:b/>
          <w:bCs/>
          <w:i/>
          <w:iCs/>
          <w:color w:val="000000"/>
          <w:sz w:val="24"/>
          <w:szCs w:val="24"/>
        </w:rPr>
        <w:t>СНиП</w:t>
      </w:r>
      <w:proofErr w:type="spellEnd"/>
      <w:r w:rsidRPr="003B41A9">
        <w:rPr>
          <w:rFonts w:ascii="Times New Roman" w:hAnsi="Times New Roman" w:cs="Times New Roman"/>
          <w:b/>
          <w:bCs/>
          <w:i/>
          <w:iCs/>
          <w:color w:val="000000"/>
          <w:sz w:val="24"/>
          <w:szCs w:val="24"/>
        </w:rPr>
        <w:t>)</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2.07.01-89* «Планировка и застройка городских и сельских поселений»;</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lastRenderedPageBreak/>
        <w:t>СНиП</w:t>
      </w:r>
      <w:proofErr w:type="spellEnd"/>
      <w:r w:rsidRPr="003B41A9">
        <w:rPr>
          <w:rFonts w:ascii="Times New Roman" w:hAnsi="Times New Roman" w:cs="Times New Roman"/>
          <w:color w:val="000000"/>
          <w:sz w:val="24"/>
          <w:szCs w:val="24"/>
        </w:rPr>
        <w:t xml:space="preserve"> 30-02-97* «Планировка и застройка территорий садоводческих (дачных) объединений граждан, зданий и сооружений»;</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23-05-95 «Естественное и искусственное освещение»;</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2.04.02-84* «Водоснабжение. Наружные сети и сооружения»;</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2.04.03-85 «Канализация, наружные сети и сооружения»;</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41-01-2003 "Отопление, вентиляция и кондиционирование";</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41-02-2003. Тепловые сети;</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2.06.15-85 «Инженерная защита территорий от затопления и подтопления»;</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22-02-2003 "Инженерная защита территорий, зданий и сооружений от опасных геологических процессов. Основные положения";</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32-01-95 «Железные дороги колеи 1520 мм»;</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2.05.02-85 «Автомобильные дороги»;</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23-03-2003. Защита от шума</w:t>
      </w:r>
      <w:r w:rsidRPr="003B41A9">
        <w:rPr>
          <w:rFonts w:ascii="Times New Roman" w:hAnsi="Times New Roman" w:cs="Times New Roman"/>
          <w:color w:val="000000"/>
          <w:sz w:val="24"/>
          <w:szCs w:val="24"/>
        </w:rPr>
        <w:t>;</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14-01-96 «Основные положения создания и ведения государственного градостроительного кадастра».</w:t>
      </w:r>
    </w:p>
    <w:p w:rsidR="00A64DF2" w:rsidRPr="003B41A9" w:rsidRDefault="00A64DF2" w:rsidP="00A64DF2">
      <w:pPr>
        <w:spacing w:line="240" w:lineRule="auto"/>
        <w:ind w:right="-284"/>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Санитарные правила и нормы (</w:t>
      </w:r>
      <w:proofErr w:type="spellStart"/>
      <w:r w:rsidRPr="003B41A9">
        <w:rPr>
          <w:rFonts w:ascii="Times New Roman" w:hAnsi="Times New Roman" w:cs="Times New Roman"/>
          <w:b/>
          <w:bCs/>
          <w:i/>
          <w:iCs/>
          <w:color w:val="000000"/>
          <w:sz w:val="24"/>
          <w:szCs w:val="24"/>
        </w:rPr>
        <w:t>СанПиН</w:t>
      </w:r>
      <w:proofErr w:type="spellEnd"/>
      <w:r w:rsidRPr="003B41A9">
        <w:rPr>
          <w:rFonts w:ascii="Times New Roman" w:hAnsi="Times New Roman" w:cs="Times New Roman"/>
          <w:b/>
          <w:bCs/>
          <w:i/>
          <w:iCs/>
          <w:color w:val="000000"/>
          <w:sz w:val="24"/>
          <w:szCs w:val="24"/>
        </w:rPr>
        <w:t>)</w:t>
      </w:r>
    </w:p>
    <w:p w:rsidR="00A64DF2" w:rsidRPr="003B41A9" w:rsidRDefault="00A64DF2" w:rsidP="00137B46">
      <w:pPr>
        <w:numPr>
          <w:ilvl w:val="0"/>
          <w:numId w:val="46"/>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СанПиН</w:t>
      </w:r>
      <w:proofErr w:type="spellEnd"/>
      <w:r w:rsidRPr="003B41A9">
        <w:rPr>
          <w:rFonts w:ascii="Times New Roman" w:hAnsi="Times New Roman" w:cs="Times New Roman"/>
          <w:color w:val="000000"/>
          <w:sz w:val="24"/>
          <w:szCs w:val="24"/>
        </w:rPr>
        <w:t xml:space="preserve"> 2.2.1/2.1.1.1200-03 «Санитарно-защитные зоны и санитарная классификация предприятий, сооружений и иных объектов» (новая редакция);</w:t>
      </w:r>
    </w:p>
    <w:p w:rsidR="00A64DF2" w:rsidRPr="003B41A9" w:rsidRDefault="00A64DF2" w:rsidP="00137B46">
      <w:pPr>
        <w:numPr>
          <w:ilvl w:val="0"/>
          <w:numId w:val="46"/>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СанПиН</w:t>
      </w:r>
      <w:proofErr w:type="spellEnd"/>
      <w:r w:rsidRPr="003B41A9">
        <w:rPr>
          <w:rFonts w:ascii="Times New Roman" w:hAnsi="Times New Roman" w:cs="Times New Roman"/>
          <w:color w:val="000000"/>
          <w:sz w:val="24"/>
          <w:szCs w:val="24"/>
        </w:rPr>
        <w:t xml:space="preserve"> 2.1.4.1110-02 «Зоны санитарной охраны источников водоснабжения и водопроводов питьевого назначения»;</w:t>
      </w:r>
    </w:p>
    <w:p w:rsidR="00A64DF2" w:rsidRPr="003B41A9" w:rsidRDefault="00A64DF2" w:rsidP="00137B46">
      <w:pPr>
        <w:numPr>
          <w:ilvl w:val="0"/>
          <w:numId w:val="46"/>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СанПиН</w:t>
      </w:r>
      <w:proofErr w:type="spellEnd"/>
      <w:r w:rsidRPr="003B41A9">
        <w:rPr>
          <w:rFonts w:ascii="Times New Roman" w:hAnsi="Times New Roman" w:cs="Times New Roman"/>
          <w:color w:val="000000"/>
          <w:sz w:val="24"/>
          <w:szCs w:val="24"/>
        </w:rPr>
        <w:t xml:space="preserve"> 2971-84 «Санитарные правила и нормы защиты населения от воздействия электрического поля, создаваемого воздушными линиями электропередачи (</w:t>
      </w:r>
      <w:proofErr w:type="gramStart"/>
      <w:r w:rsidRPr="003B41A9">
        <w:rPr>
          <w:rFonts w:ascii="Times New Roman" w:hAnsi="Times New Roman" w:cs="Times New Roman"/>
          <w:color w:val="000000"/>
          <w:sz w:val="24"/>
          <w:szCs w:val="24"/>
        </w:rPr>
        <w:t>ВЛ</w:t>
      </w:r>
      <w:proofErr w:type="gramEnd"/>
      <w:r w:rsidRPr="003B41A9">
        <w:rPr>
          <w:rFonts w:ascii="Times New Roman" w:hAnsi="Times New Roman" w:cs="Times New Roman"/>
          <w:color w:val="000000"/>
          <w:sz w:val="24"/>
          <w:szCs w:val="24"/>
        </w:rPr>
        <w:t>) переменного тока промышленной частоты»;</w:t>
      </w:r>
    </w:p>
    <w:p w:rsidR="00A64DF2" w:rsidRPr="003B41A9" w:rsidRDefault="00A64DF2" w:rsidP="00137B46">
      <w:pPr>
        <w:numPr>
          <w:ilvl w:val="0"/>
          <w:numId w:val="46"/>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СанПиН</w:t>
      </w:r>
      <w:proofErr w:type="spellEnd"/>
      <w:r w:rsidRPr="003B41A9">
        <w:rPr>
          <w:rFonts w:ascii="Times New Roman" w:hAnsi="Times New Roman" w:cs="Times New Roman"/>
          <w:color w:val="000000"/>
          <w:sz w:val="24"/>
          <w:szCs w:val="24"/>
        </w:rPr>
        <w:t xml:space="preserve"> 2.2.1/2.1.1.1076-01 «Гигиенические требования к инсоляции и солнцезащите помещений жилых и общественных зданий и территорий».</w:t>
      </w:r>
    </w:p>
    <w:p w:rsidR="00A64DF2" w:rsidRPr="003B41A9" w:rsidRDefault="00A64DF2" w:rsidP="00A64DF2">
      <w:pPr>
        <w:spacing w:line="240" w:lineRule="auto"/>
        <w:ind w:left="757" w:right="-284"/>
        <w:jc w:val="both"/>
        <w:rPr>
          <w:rFonts w:ascii="Times New Roman" w:hAnsi="Times New Roman" w:cs="Times New Roman"/>
          <w:b/>
          <w:bCs/>
          <w:i/>
          <w:iCs/>
          <w:color w:val="000000"/>
          <w:sz w:val="24"/>
          <w:szCs w:val="24"/>
        </w:rPr>
      </w:pPr>
    </w:p>
    <w:p w:rsidR="00A64DF2" w:rsidRPr="003B41A9" w:rsidRDefault="00A64DF2" w:rsidP="00A64DF2">
      <w:pPr>
        <w:spacing w:line="240" w:lineRule="auto"/>
        <w:ind w:right="-284"/>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Свод правил по проектированию и строительству (СП)</w:t>
      </w:r>
    </w:p>
    <w:p w:rsidR="00A64DF2" w:rsidRPr="003B41A9" w:rsidRDefault="00A64DF2" w:rsidP="00137B46">
      <w:pPr>
        <w:numPr>
          <w:ilvl w:val="0"/>
          <w:numId w:val="47"/>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СП-30-102-99 «Планировка и застройка территорий малоэтажного жилищного строительства».</w:t>
      </w:r>
    </w:p>
    <w:p w:rsidR="00A64DF2" w:rsidRPr="003B41A9" w:rsidRDefault="00A64DF2" w:rsidP="00A64DF2">
      <w:pPr>
        <w:spacing w:line="240" w:lineRule="auto"/>
        <w:jc w:val="center"/>
        <w:rPr>
          <w:rFonts w:ascii="Times New Roman" w:hAnsi="Times New Roman" w:cs="Times New Roman"/>
          <w:b/>
          <w:bCs/>
          <w:color w:val="000000"/>
          <w:sz w:val="24"/>
          <w:szCs w:val="24"/>
        </w:rPr>
      </w:pPr>
    </w:p>
    <w:p w:rsidR="00A64DF2" w:rsidRPr="003B41A9" w:rsidRDefault="00A64DF2" w:rsidP="00A64DF2">
      <w:pPr>
        <w:spacing w:line="240" w:lineRule="auto"/>
        <w:jc w:val="center"/>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ДОКУМЕНТЫ УРОВНЯ СУБЪЕКТА РФ</w:t>
      </w:r>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Закон Республики Мордовия от 23.03.1998 г. № 7-З «О порядке решения вопросов административно-территориального устройства Республики Мордовия»;</w:t>
      </w:r>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Закон Республики Мордовия от 12.03.2009 г. № 23-З «О регулировании земельных отношений на территории  Республики Мордовия»;</w:t>
      </w:r>
    </w:p>
    <w:p w:rsidR="00A64DF2" w:rsidRPr="003B41A9" w:rsidRDefault="00A64DF2" w:rsidP="00137B46">
      <w:pPr>
        <w:numPr>
          <w:ilvl w:val="0"/>
          <w:numId w:val="48"/>
        </w:numPr>
        <w:spacing w:after="0" w:line="240" w:lineRule="auto"/>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Закон Республики Мордовия от 07.06.2003 г. № 32-З «Об обороте земель сельскохозяйственного назначения в Республике Мордовия»;</w:t>
      </w:r>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 xml:space="preserve">Закон Республики Мордовия от 20.05.2008 г. № 25-З </w:t>
      </w:r>
      <w:r w:rsidRPr="003B41A9">
        <w:rPr>
          <w:rStyle w:val="afffb"/>
          <w:rFonts w:ascii="Times New Roman" w:hAnsi="Times New Roman" w:cs="Times New Roman"/>
          <w:b w:val="0"/>
          <w:bCs w:val="0"/>
          <w:color w:val="000000"/>
          <w:sz w:val="24"/>
          <w:szCs w:val="24"/>
        </w:rPr>
        <w:t>«О составе и порядке деятельности комиссии по подготовке проектов правил землепользования и застройки поселений и городского округа Саранск в Республике Мордовия»</w:t>
      </w:r>
      <w:r w:rsidRPr="003B41A9">
        <w:rPr>
          <w:rFonts w:ascii="Times New Roman" w:hAnsi="Times New Roman" w:cs="Times New Roman"/>
          <w:color w:val="000000"/>
          <w:sz w:val="24"/>
          <w:szCs w:val="24"/>
        </w:rPr>
        <w:t>;</w:t>
      </w:r>
    </w:p>
    <w:p w:rsidR="00A64DF2" w:rsidRPr="003B41A9" w:rsidRDefault="00A64DF2" w:rsidP="00137B46">
      <w:pPr>
        <w:numPr>
          <w:ilvl w:val="0"/>
          <w:numId w:val="48"/>
        </w:numPr>
        <w:spacing w:after="0" w:line="240" w:lineRule="auto"/>
        <w:ind w:left="754" w:right="-284" w:hanging="357"/>
        <w:jc w:val="both"/>
        <w:rPr>
          <w:rStyle w:val="afffb"/>
          <w:rFonts w:ascii="Times New Roman" w:hAnsi="Times New Roman" w:cs="Times New Roman"/>
          <w:b w:val="0"/>
          <w:bCs w:val="0"/>
          <w:sz w:val="24"/>
          <w:szCs w:val="24"/>
        </w:rPr>
      </w:pPr>
      <w:r w:rsidRPr="003B41A9">
        <w:rPr>
          <w:rStyle w:val="afffb"/>
          <w:rFonts w:ascii="Times New Roman" w:hAnsi="Times New Roman" w:cs="Times New Roman"/>
          <w:b w:val="0"/>
          <w:bCs w:val="0"/>
          <w:color w:val="000000"/>
          <w:sz w:val="24"/>
          <w:szCs w:val="24"/>
        </w:rPr>
        <w:t>Закон Республики Мордовия от 28 декабря 2004 г. N 127-З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A64DF2" w:rsidRPr="003B41A9" w:rsidRDefault="00A64DF2" w:rsidP="00137B46">
      <w:pPr>
        <w:numPr>
          <w:ilvl w:val="0"/>
          <w:numId w:val="48"/>
        </w:numPr>
        <w:spacing w:after="0" w:line="240" w:lineRule="auto"/>
        <w:jc w:val="both"/>
        <w:rPr>
          <w:rFonts w:ascii="Times New Roman" w:hAnsi="Times New Roman" w:cs="Times New Roman"/>
          <w:sz w:val="24"/>
          <w:szCs w:val="24"/>
        </w:rPr>
      </w:pPr>
      <w:r w:rsidRPr="003B41A9">
        <w:rPr>
          <w:rFonts w:ascii="Times New Roman" w:hAnsi="Times New Roman" w:cs="Times New Roman"/>
          <w:color w:val="000000"/>
          <w:sz w:val="24"/>
          <w:szCs w:val="24"/>
        </w:rPr>
        <w:t>Постановление Правительства Республики Мордовия от 28.09.2009 г. № 406 «Об особо охраняемых территориях Республики Мордовия»;</w:t>
      </w:r>
    </w:p>
    <w:p w:rsidR="00A64DF2" w:rsidRPr="003B41A9" w:rsidRDefault="00A64DF2" w:rsidP="00137B46">
      <w:pPr>
        <w:numPr>
          <w:ilvl w:val="0"/>
          <w:numId w:val="48"/>
        </w:numPr>
        <w:spacing w:after="0" w:line="240" w:lineRule="auto"/>
        <w:jc w:val="both"/>
        <w:rPr>
          <w:rStyle w:val="afffb"/>
          <w:rFonts w:ascii="Times New Roman" w:hAnsi="Times New Roman" w:cs="Times New Roman"/>
          <w:b w:val="0"/>
          <w:bCs w:val="0"/>
          <w:sz w:val="24"/>
          <w:szCs w:val="24"/>
        </w:rPr>
      </w:pPr>
      <w:r w:rsidRPr="003B41A9">
        <w:rPr>
          <w:rFonts w:ascii="Times New Roman" w:hAnsi="Times New Roman" w:cs="Times New Roman"/>
          <w:sz w:val="24"/>
          <w:szCs w:val="24"/>
        </w:rPr>
        <w:lastRenderedPageBreak/>
        <w:t>Постановление Правительства Республики Мордовия от 8 августа 2016 г. N 409 "Об утверждении региональных нормативов градостроительного проектирования Республики Мордовия";</w:t>
      </w:r>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 xml:space="preserve">Устав  </w:t>
      </w:r>
      <w:r w:rsidRPr="003B41A9">
        <w:rPr>
          <w:rFonts w:ascii="Times New Roman" w:hAnsi="Times New Roman" w:cs="Times New Roman"/>
          <w:sz w:val="24"/>
          <w:szCs w:val="24"/>
        </w:rPr>
        <w:t xml:space="preserve">Кажлодского </w:t>
      </w:r>
      <w:r w:rsidRPr="003B41A9">
        <w:rPr>
          <w:rFonts w:ascii="Times New Roman" w:hAnsi="Times New Roman" w:cs="Times New Roman"/>
          <w:color w:val="000000"/>
          <w:sz w:val="24"/>
          <w:szCs w:val="24"/>
        </w:rPr>
        <w:t>сельского поселения Торбеевского муниципального района Республики Мордовия (принят решением Совета депутатов от 11 мая 2010 г. № 21)</w:t>
      </w:r>
      <w:proofErr w:type="gramStart"/>
      <w:r w:rsidRPr="003B41A9">
        <w:rPr>
          <w:rFonts w:ascii="Times New Roman" w:hAnsi="Times New Roman" w:cs="Times New Roman"/>
          <w:color w:val="000000"/>
          <w:sz w:val="24"/>
          <w:szCs w:val="24"/>
        </w:rPr>
        <w:t xml:space="preserve"> ;</w:t>
      </w:r>
      <w:proofErr w:type="gramEnd"/>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Генеральный план Кажлодского сельского поселения Торбеевского муниципального района Республики Мордовия.</w:t>
      </w:r>
    </w:p>
    <w:p w:rsidR="00A64DF2" w:rsidRPr="003B41A9" w:rsidRDefault="00A64DF2" w:rsidP="00A64DF2">
      <w:pPr>
        <w:spacing w:line="240" w:lineRule="auto"/>
        <w:jc w:val="center"/>
        <w:rPr>
          <w:rFonts w:ascii="Times New Roman" w:hAnsi="Times New Roman" w:cs="Times New Roman"/>
          <w:b/>
          <w:bCs/>
          <w:color w:val="000000"/>
          <w:sz w:val="24"/>
          <w:szCs w:val="24"/>
        </w:rPr>
      </w:pPr>
    </w:p>
    <w:p w:rsidR="00A64DF2" w:rsidRPr="003B41A9" w:rsidRDefault="00A64DF2" w:rsidP="00A64DF2">
      <w:pPr>
        <w:spacing w:line="240" w:lineRule="auto"/>
        <w:jc w:val="center"/>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НОРМАТИВНО-РЕКОМЕНДАТЕЛЬНЫЕ ДОКУМЕНТЫ</w:t>
      </w:r>
    </w:p>
    <w:p w:rsidR="00A64DF2" w:rsidRPr="003B41A9" w:rsidRDefault="00A64DF2" w:rsidP="00A64DF2">
      <w:pPr>
        <w:spacing w:line="240" w:lineRule="auto"/>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Нормативно-рекомендательные документы Госстроя России</w:t>
      </w:r>
    </w:p>
    <w:p w:rsidR="00A64DF2" w:rsidRPr="003B41A9" w:rsidRDefault="00A64DF2" w:rsidP="00137B46">
      <w:pPr>
        <w:numPr>
          <w:ilvl w:val="0"/>
          <w:numId w:val="49"/>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МДС 30-1.99 «Методические рекомендации по разработке схем зонирования территории города». ГУП ЦПП Госстроя России. М., 2000;</w:t>
      </w:r>
    </w:p>
    <w:p w:rsidR="00A64DF2" w:rsidRPr="003B41A9" w:rsidRDefault="00A64DF2" w:rsidP="00137B46">
      <w:pPr>
        <w:numPr>
          <w:ilvl w:val="0"/>
          <w:numId w:val="49"/>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Рекомендации по подготовке правил землепользования и застройки. Фонд «Институт города», Фонд «Градостроительные реформы», Москва, 2003 г.;</w:t>
      </w:r>
    </w:p>
    <w:p w:rsidR="00A64DF2" w:rsidRPr="003B41A9" w:rsidRDefault="00A64DF2" w:rsidP="00137B46">
      <w:pPr>
        <w:numPr>
          <w:ilvl w:val="0"/>
          <w:numId w:val="49"/>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 467-74 «Нормы отвода земель для автомобильных дорог» (утв. постановлением Госстроя СССР № 248 от 19.12.74).</w:t>
      </w:r>
    </w:p>
    <w:p w:rsidR="00A64DF2" w:rsidRPr="003B41A9" w:rsidRDefault="00A64DF2" w:rsidP="00A64DF2">
      <w:pPr>
        <w:spacing w:line="240" w:lineRule="auto"/>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Инструкции, справочники, рекомендации</w:t>
      </w:r>
    </w:p>
    <w:p w:rsidR="00A64DF2" w:rsidRPr="003B41A9" w:rsidRDefault="00A64DF2" w:rsidP="00137B46">
      <w:pPr>
        <w:numPr>
          <w:ilvl w:val="0"/>
          <w:numId w:val="50"/>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Справочник проектировщика. «Градостроительство». М., 1978;</w:t>
      </w:r>
    </w:p>
    <w:p w:rsidR="00A64DF2" w:rsidRPr="003B41A9" w:rsidRDefault="00A64DF2" w:rsidP="003B41A9">
      <w:pPr>
        <w:numPr>
          <w:ilvl w:val="0"/>
          <w:numId w:val="50"/>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Справочное пособие «Ограничения (обременения) прав на использование земельных участков».</w:t>
      </w:r>
    </w:p>
    <w:p w:rsidR="00E20F9D" w:rsidRPr="003B41A9" w:rsidRDefault="00C80BE4" w:rsidP="00C80BE4">
      <w:pPr>
        <w:shd w:val="clear" w:color="auto" w:fill="FFFFFF"/>
        <w:spacing w:after="0" w:line="240" w:lineRule="auto"/>
        <w:jc w:val="both"/>
        <w:rPr>
          <w:rFonts w:ascii="Times New Roman" w:hAnsi="Times New Roman" w:cs="Times New Roman"/>
          <w:sz w:val="24"/>
          <w:szCs w:val="24"/>
        </w:rPr>
      </w:pPr>
      <w:r w:rsidRPr="003B41A9">
        <w:rPr>
          <w:rFonts w:ascii="Times New Roman" w:eastAsia="Times New Roman" w:hAnsi="Times New Roman" w:cs="Times New Roman"/>
          <w:sz w:val="24"/>
          <w:szCs w:val="24"/>
          <w:lang w:eastAsia="ru-RU"/>
        </w:rPr>
        <w:t xml:space="preserve">         </w:t>
      </w:r>
      <w:r w:rsidR="006D415E" w:rsidRPr="003B41A9">
        <w:rPr>
          <w:rFonts w:ascii="Times New Roman" w:eastAsia="Times New Roman" w:hAnsi="Times New Roman" w:cs="Times New Roman"/>
          <w:sz w:val="24"/>
          <w:szCs w:val="24"/>
          <w:lang w:eastAsia="ru-RU"/>
        </w:rPr>
        <w:t xml:space="preserve"> </w:t>
      </w:r>
    </w:p>
    <w:p w:rsidR="00513A0F" w:rsidRPr="003B41A9" w:rsidRDefault="00513A0F" w:rsidP="00513A0F">
      <w:pPr>
        <w:pStyle w:val="Standard"/>
        <w:shd w:val="clear" w:color="auto" w:fill="FFFFFF"/>
        <w:spacing w:line="276" w:lineRule="auto"/>
        <w:jc w:val="both"/>
        <w:rPr>
          <w:rFonts w:cs="Times New Roman"/>
          <w:b/>
        </w:rPr>
      </w:pPr>
    </w:p>
    <w:sectPr w:rsidR="00513A0F" w:rsidRPr="003B41A9" w:rsidSect="00FF0A7F">
      <w:pgSz w:w="11906" w:h="16838"/>
      <w:pgMar w:top="709" w:right="141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F26" w:rsidRDefault="00691F26" w:rsidP="00245B1A">
      <w:pPr>
        <w:spacing w:after="0" w:line="240" w:lineRule="auto"/>
      </w:pPr>
      <w:r>
        <w:separator/>
      </w:r>
    </w:p>
  </w:endnote>
  <w:endnote w:type="continuationSeparator" w:id="0">
    <w:p w:rsidR="00691F26" w:rsidRDefault="00691F26" w:rsidP="00245B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F26" w:rsidRDefault="00691F26" w:rsidP="00245B1A">
      <w:pPr>
        <w:spacing w:after="0" w:line="240" w:lineRule="auto"/>
      </w:pPr>
      <w:r>
        <w:separator/>
      </w:r>
    </w:p>
  </w:footnote>
  <w:footnote w:type="continuationSeparator" w:id="0">
    <w:p w:rsidR="00691F26" w:rsidRDefault="00691F26" w:rsidP="00245B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HeadDoc"/>
      <w:lvlText w:val=""/>
      <w:lvlJc w:val="left"/>
      <w:pPr>
        <w:tabs>
          <w:tab w:val="num" w:pos="1209"/>
        </w:tabs>
        <w:ind w:left="1209" w:hanging="360"/>
      </w:pPr>
      <w:rPr>
        <w:rFonts w:ascii="Symbol" w:hAnsi="Symbol" w:cs="Symbol" w:hint="default"/>
      </w:rPr>
    </w:lvl>
  </w:abstractNum>
  <w:abstractNum w:abstractNumId="1">
    <w:nsid w:val="FFFFFFFE"/>
    <w:multiLevelType w:val="singleLevel"/>
    <w:tmpl w:val="77A683DA"/>
    <w:lvl w:ilvl="0">
      <w:numFmt w:val="bullet"/>
      <w:lvlText w:val="*"/>
      <w:lvlJc w:val="left"/>
    </w:lvl>
  </w:abstractNum>
  <w:abstractNum w:abstractNumId="2">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S3"/>
      <w:suff w:val="nothing"/>
      <w:lvlText w:val=""/>
      <w:lvlJc w:val="left"/>
      <w:pPr>
        <w:tabs>
          <w:tab w:val="num" w:pos="0"/>
        </w:tabs>
        <w:ind w:left="0" w:firstLine="0"/>
      </w:pPr>
    </w:lvl>
    <w:lvl w:ilvl="3">
      <w:start w:val="1"/>
      <w:numFmt w:val="none"/>
      <w:pStyle w:val="S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52C22B5"/>
    <w:multiLevelType w:val="hybridMultilevel"/>
    <w:tmpl w:val="6C4CF9F2"/>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08D46286"/>
    <w:multiLevelType w:val="hybridMultilevel"/>
    <w:tmpl w:val="136EB170"/>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0E2A0375"/>
    <w:multiLevelType w:val="hybridMultilevel"/>
    <w:tmpl w:val="8AD2046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24C24ED"/>
    <w:multiLevelType w:val="hybridMultilevel"/>
    <w:tmpl w:val="9F343968"/>
    <w:lvl w:ilvl="0" w:tplc="F04C39AA">
      <w:start w:val="1"/>
      <w:numFmt w:val="decimal"/>
      <w:lvlText w:val="%1)"/>
      <w:lvlJc w:val="left"/>
      <w:pPr>
        <w:tabs>
          <w:tab w:val="num" w:pos="227"/>
        </w:tabs>
        <w:ind w:left="-57" w:firstLine="737"/>
      </w:pPr>
      <w:rPr>
        <w:rFonts w:hint="default"/>
      </w:rPr>
    </w:lvl>
    <w:lvl w:ilvl="1" w:tplc="04190019" w:tentative="1">
      <w:start w:val="1"/>
      <w:numFmt w:val="lowerLetter"/>
      <w:lvlText w:val="%2."/>
      <w:lvlJc w:val="left"/>
      <w:pPr>
        <w:tabs>
          <w:tab w:val="num" w:pos="1383"/>
        </w:tabs>
        <w:ind w:left="1383" w:hanging="360"/>
      </w:pPr>
    </w:lvl>
    <w:lvl w:ilvl="2" w:tplc="0419001B" w:tentative="1">
      <w:start w:val="1"/>
      <w:numFmt w:val="lowerRoman"/>
      <w:lvlText w:val="%3."/>
      <w:lvlJc w:val="right"/>
      <w:pPr>
        <w:tabs>
          <w:tab w:val="num" w:pos="2103"/>
        </w:tabs>
        <w:ind w:left="2103" w:hanging="180"/>
      </w:pPr>
    </w:lvl>
    <w:lvl w:ilvl="3" w:tplc="0419000F" w:tentative="1">
      <w:start w:val="1"/>
      <w:numFmt w:val="decimal"/>
      <w:lvlText w:val="%4."/>
      <w:lvlJc w:val="left"/>
      <w:pPr>
        <w:tabs>
          <w:tab w:val="num" w:pos="2823"/>
        </w:tabs>
        <w:ind w:left="2823" w:hanging="360"/>
      </w:pPr>
    </w:lvl>
    <w:lvl w:ilvl="4" w:tplc="04190019" w:tentative="1">
      <w:start w:val="1"/>
      <w:numFmt w:val="lowerLetter"/>
      <w:lvlText w:val="%5."/>
      <w:lvlJc w:val="left"/>
      <w:pPr>
        <w:tabs>
          <w:tab w:val="num" w:pos="3543"/>
        </w:tabs>
        <w:ind w:left="3543" w:hanging="360"/>
      </w:pPr>
    </w:lvl>
    <w:lvl w:ilvl="5" w:tplc="0419001B" w:tentative="1">
      <w:start w:val="1"/>
      <w:numFmt w:val="lowerRoman"/>
      <w:lvlText w:val="%6."/>
      <w:lvlJc w:val="right"/>
      <w:pPr>
        <w:tabs>
          <w:tab w:val="num" w:pos="4263"/>
        </w:tabs>
        <w:ind w:left="4263" w:hanging="180"/>
      </w:pPr>
    </w:lvl>
    <w:lvl w:ilvl="6" w:tplc="0419000F" w:tentative="1">
      <w:start w:val="1"/>
      <w:numFmt w:val="decimal"/>
      <w:lvlText w:val="%7."/>
      <w:lvlJc w:val="left"/>
      <w:pPr>
        <w:tabs>
          <w:tab w:val="num" w:pos="4983"/>
        </w:tabs>
        <w:ind w:left="4983" w:hanging="360"/>
      </w:pPr>
    </w:lvl>
    <w:lvl w:ilvl="7" w:tplc="04190019" w:tentative="1">
      <w:start w:val="1"/>
      <w:numFmt w:val="lowerLetter"/>
      <w:lvlText w:val="%8."/>
      <w:lvlJc w:val="left"/>
      <w:pPr>
        <w:tabs>
          <w:tab w:val="num" w:pos="5703"/>
        </w:tabs>
        <w:ind w:left="5703" w:hanging="360"/>
      </w:pPr>
    </w:lvl>
    <w:lvl w:ilvl="8" w:tplc="0419001B" w:tentative="1">
      <w:start w:val="1"/>
      <w:numFmt w:val="lowerRoman"/>
      <w:lvlText w:val="%9."/>
      <w:lvlJc w:val="right"/>
      <w:pPr>
        <w:tabs>
          <w:tab w:val="num" w:pos="6423"/>
        </w:tabs>
        <w:ind w:left="6423" w:hanging="180"/>
      </w:pPr>
    </w:lvl>
  </w:abstractNum>
  <w:abstractNum w:abstractNumId="7">
    <w:nsid w:val="12C670AF"/>
    <w:multiLevelType w:val="hybridMultilevel"/>
    <w:tmpl w:val="7DFA7A5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7E43B04"/>
    <w:multiLevelType w:val="hybridMultilevel"/>
    <w:tmpl w:val="A5E002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B606780"/>
    <w:multiLevelType w:val="hybridMultilevel"/>
    <w:tmpl w:val="E910A72E"/>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B717D1D"/>
    <w:multiLevelType w:val="hybridMultilevel"/>
    <w:tmpl w:val="4796D8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F397C94"/>
    <w:multiLevelType w:val="hybridMultilevel"/>
    <w:tmpl w:val="26863D76"/>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21DA4ED3"/>
    <w:multiLevelType w:val="hybridMultilevel"/>
    <w:tmpl w:val="E2CE9E00"/>
    <w:lvl w:ilvl="0" w:tplc="2FEE2724">
      <w:start w:val="1"/>
      <w:numFmt w:val="decimal"/>
      <w:lvlText w:val="%1)"/>
      <w:lvlJc w:val="left"/>
      <w:pPr>
        <w:ind w:left="107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22B10676"/>
    <w:multiLevelType w:val="hybridMultilevel"/>
    <w:tmpl w:val="0BD2CA5A"/>
    <w:lvl w:ilvl="0" w:tplc="BED0AA20">
      <w:start w:val="1"/>
      <w:numFmt w:val="bullet"/>
      <w:pStyle w:val="4"/>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5C359F4"/>
    <w:multiLevelType w:val="hybridMultilevel"/>
    <w:tmpl w:val="48E4E154"/>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6827476"/>
    <w:multiLevelType w:val="hybridMultilevel"/>
    <w:tmpl w:val="3AD09478"/>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26C20E46"/>
    <w:multiLevelType w:val="hybridMultilevel"/>
    <w:tmpl w:val="7B0A956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D3D45CA"/>
    <w:multiLevelType w:val="hybridMultilevel"/>
    <w:tmpl w:val="11462F96"/>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2DAA7C15"/>
    <w:multiLevelType w:val="hybridMultilevel"/>
    <w:tmpl w:val="15D6FDFE"/>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2DD45CF6"/>
    <w:multiLevelType w:val="hybridMultilevel"/>
    <w:tmpl w:val="3D4CDB68"/>
    <w:lvl w:ilvl="0" w:tplc="F04C39AA">
      <w:start w:val="1"/>
      <w:numFmt w:val="decimal"/>
      <w:lvlText w:val="%1)"/>
      <w:lvlJc w:val="left"/>
      <w:pPr>
        <w:tabs>
          <w:tab w:val="num" w:pos="227"/>
        </w:tabs>
        <w:ind w:left="-57" w:firstLine="737"/>
      </w:pPr>
      <w:rPr>
        <w:rFonts w:hint="default"/>
      </w:rPr>
    </w:lvl>
    <w:lvl w:ilvl="1" w:tplc="04190019" w:tentative="1">
      <w:start w:val="1"/>
      <w:numFmt w:val="lowerLetter"/>
      <w:lvlText w:val="%2."/>
      <w:lvlJc w:val="left"/>
      <w:pPr>
        <w:tabs>
          <w:tab w:val="num" w:pos="1383"/>
        </w:tabs>
        <w:ind w:left="1383" w:hanging="360"/>
      </w:pPr>
    </w:lvl>
    <w:lvl w:ilvl="2" w:tplc="0419001B" w:tentative="1">
      <w:start w:val="1"/>
      <w:numFmt w:val="lowerRoman"/>
      <w:lvlText w:val="%3."/>
      <w:lvlJc w:val="right"/>
      <w:pPr>
        <w:tabs>
          <w:tab w:val="num" w:pos="2103"/>
        </w:tabs>
        <w:ind w:left="2103" w:hanging="180"/>
      </w:pPr>
    </w:lvl>
    <w:lvl w:ilvl="3" w:tplc="0419000F" w:tentative="1">
      <w:start w:val="1"/>
      <w:numFmt w:val="decimal"/>
      <w:lvlText w:val="%4."/>
      <w:lvlJc w:val="left"/>
      <w:pPr>
        <w:tabs>
          <w:tab w:val="num" w:pos="2823"/>
        </w:tabs>
        <w:ind w:left="2823" w:hanging="360"/>
      </w:pPr>
    </w:lvl>
    <w:lvl w:ilvl="4" w:tplc="04190019" w:tentative="1">
      <w:start w:val="1"/>
      <w:numFmt w:val="lowerLetter"/>
      <w:lvlText w:val="%5."/>
      <w:lvlJc w:val="left"/>
      <w:pPr>
        <w:tabs>
          <w:tab w:val="num" w:pos="3543"/>
        </w:tabs>
        <w:ind w:left="3543" w:hanging="360"/>
      </w:pPr>
    </w:lvl>
    <w:lvl w:ilvl="5" w:tplc="0419001B" w:tentative="1">
      <w:start w:val="1"/>
      <w:numFmt w:val="lowerRoman"/>
      <w:lvlText w:val="%6."/>
      <w:lvlJc w:val="right"/>
      <w:pPr>
        <w:tabs>
          <w:tab w:val="num" w:pos="4263"/>
        </w:tabs>
        <w:ind w:left="4263" w:hanging="180"/>
      </w:pPr>
    </w:lvl>
    <w:lvl w:ilvl="6" w:tplc="0419000F" w:tentative="1">
      <w:start w:val="1"/>
      <w:numFmt w:val="decimal"/>
      <w:lvlText w:val="%7."/>
      <w:lvlJc w:val="left"/>
      <w:pPr>
        <w:tabs>
          <w:tab w:val="num" w:pos="4983"/>
        </w:tabs>
        <w:ind w:left="4983" w:hanging="360"/>
      </w:pPr>
    </w:lvl>
    <w:lvl w:ilvl="7" w:tplc="04190019" w:tentative="1">
      <w:start w:val="1"/>
      <w:numFmt w:val="lowerLetter"/>
      <w:lvlText w:val="%8."/>
      <w:lvlJc w:val="left"/>
      <w:pPr>
        <w:tabs>
          <w:tab w:val="num" w:pos="5703"/>
        </w:tabs>
        <w:ind w:left="5703" w:hanging="360"/>
      </w:pPr>
    </w:lvl>
    <w:lvl w:ilvl="8" w:tplc="0419001B" w:tentative="1">
      <w:start w:val="1"/>
      <w:numFmt w:val="lowerRoman"/>
      <w:lvlText w:val="%9."/>
      <w:lvlJc w:val="right"/>
      <w:pPr>
        <w:tabs>
          <w:tab w:val="num" w:pos="6423"/>
        </w:tabs>
        <w:ind w:left="6423" w:hanging="180"/>
      </w:pPr>
    </w:lvl>
  </w:abstractNum>
  <w:abstractNum w:abstractNumId="20">
    <w:nsid w:val="300D16AD"/>
    <w:multiLevelType w:val="hybridMultilevel"/>
    <w:tmpl w:val="1A60497A"/>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8345307"/>
    <w:multiLevelType w:val="multilevel"/>
    <w:tmpl w:val="54D4E5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pStyle w:val="S1"/>
      <w:lvlText w:val="%1.%2.%3"/>
      <w:lvlJc w:val="left"/>
      <w:pPr>
        <w:tabs>
          <w:tab w:val="num" w:pos="1980"/>
        </w:tabs>
        <w:ind w:left="1980" w:hanging="720"/>
      </w:pPr>
      <w:rPr>
        <w:rFonts w:hint="default"/>
      </w:rPr>
    </w:lvl>
    <w:lvl w:ilvl="3">
      <w:start w:val="1"/>
      <w:numFmt w:val="decimal"/>
      <w:pStyle w:val="S2"/>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38C770E0"/>
    <w:multiLevelType w:val="hybridMultilevel"/>
    <w:tmpl w:val="3F04CDA0"/>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3">
    <w:nsid w:val="3F52697C"/>
    <w:multiLevelType w:val="hybridMultilevel"/>
    <w:tmpl w:val="052A613A"/>
    <w:lvl w:ilvl="0" w:tplc="15ACC8B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09D1169"/>
    <w:multiLevelType w:val="hybridMultilevel"/>
    <w:tmpl w:val="EF2609EA"/>
    <w:lvl w:ilvl="0" w:tplc="D0780B4C">
      <w:start w:val="1"/>
      <w:numFmt w:val="decimal"/>
      <w:lvlText w:val="%1)"/>
      <w:lvlJc w:val="left"/>
      <w:pPr>
        <w:tabs>
          <w:tab w:val="num" w:pos="360"/>
        </w:tabs>
        <w:ind w:left="360" w:hanging="360"/>
      </w:pPr>
      <w:rPr>
        <w:rFonts w:ascii="Times New Roman" w:eastAsia="Times New Roman" w:hAnsi="Times New Roman" w:cs="Times New Roman"/>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5">
    <w:nsid w:val="494F1D4E"/>
    <w:multiLevelType w:val="hybridMultilevel"/>
    <w:tmpl w:val="DE481F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9F15A67"/>
    <w:multiLevelType w:val="hybridMultilevel"/>
    <w:tmpl w:val="D66441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9FC7D7F"/>
    <w:multiLevelType w:val="hybridMultilevel"/>
    <w:tmpl w:val="768AFD5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B6D59C2"/>
    <w:multiLevelType w:val="hybridMultilevel"/>
    <w:tmpl w:val="7A6860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4C5820AE"/>
    <w:multiLevelType w:val="hybridMultilevel"/>
    <w:tmpl w:val="DDA2545A"/>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EB663B0"/>
    <w:multiLevelType w:val="hybridMultilevel"/>
    <w:tmpl w:val="44806712"/>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EC778D9"/>
    <w:multiLevelType w:val="hybridMultilevel"/>
    <w:tmpl w:val="DE14522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4FE41A6D"/>
    <w:multiLevelType w:val="hybridMultilevel"/>
    <w:tmpl w:val="12F2355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3">
    <w:nsid w:val="547132F8"/>
    <w:multiLevelType w:val="hybridMultilevel"/>
    <w:tmpl w:val="3B3A6F5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9FE3481"/>
    <w:multiLevelType w:val="hybridMultilevel"/>
    <w:tmpl w:val="E8BE81C0"/>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5">
    <w:nsid w:val="5DDC7E8A"/>
    <w:multiLevelType w:val="multilevel"/>
    <w:tmpl w:val="6E5C1A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6">
    <w:nsid w:val="5E940B5B"/>
    <w:multiLevelType w:val="hybridMultilevel"/>
    <w:tmpl w:val="8404FEA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5F615DD9"/>
    <w:multiLevelType w:val="hybridMultilevel"/>
    <w:tmpl w:val="32809EB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62424B52"/>
    <w:multiLevelType w:val="hybridMultilevel"/>
    <w:tmpl w:val="A9BE84A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6408611A"/>
    <w:multiLevelType w:val="hybridMultilevel"/>
    <w:tmpl w:val="C61A6F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4A72321"/>
    <w:multiLevelType w:val="hybridMultilevel"/>
    <w:tmpl w:val="C9963784"/>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1">
    <w:nsid w:val="655C4387"/>
    <w:multiLevelType w:val="hybridMultilevel"/>
    <w:tmpl w:val="ADA402A0"/>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67463C7D"/>
    <w:multiLevelType w:val="hybridMultilevel"/>
    <w:tmpl w:val="83D293CE"/>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68F976D7"/>
    <w:multiLevelType w:val="hybridMultilevel"/>
    <w:tmpl w:val="CF186FD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6C49718B"/>
    <w:multiLevelType w:val="hybridMultilevel"/>
    <w:tmpl w:val="FEE401DA"/>
    <w:lvl w:ilvl="0" w:tplc="04190001">
      <w:start w:val="1"/>
      <w:numFmt w:val="bullet"/>
      <w:lvlText w:val=""/>
      <w:lvlJc w:val="left"/>
      <w:pPr>
        <w:tabs>
          <w:tab w:val="num" w:pos="720"/>
        </w:tabs>
        <w:ind w:left="720" w:hanging="360"/>
      </w:pPr>
      <w:rPr>
        <w:rFonts w:ascii="Symbol" w:hAnsi="Symbol"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6E8A7567"/>
    <w:multiLevelType w:val="hybridMultilevel"/>
    <w:tmpl w:val="7362ED6E"/>
    <w:lvl w:ilvl="0" w:tplc="BED0AA20">
      <w:start w:val="1"/>
      <w:numFmt w:val="bullet"/>
      <w:pStyle w:val="a"/>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FFE2B6E"/>
    <w:multiLevelType w:val="hybridMultilevel"/>
    <w:tmpl w:val="D1D2054C"/>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7">
    <w:nsid w:val="7318263F"/>
    <w:multiLevelType w:val="hybridMultilevel"/>
    <w:tmpl w:val="D958835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74BD539E"/>
    <w:multiLevelType w:val="hybridMultilevel"/>
    <w:tmpl w:val="3D6247D4"/>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7CB27BF1"/>
    <w:multiLevelType w:val="hybridMultilevel"/>
    <w:tmpl w:val="57E68AE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7D5D1B3A"/>
    <w:multiLevelType w:val="hybridMultilevel"/>
    <w:tmpl w:val="FE0CBAAE"/>
    <w:lvl w:ilvl="0" w:tplc="D2548670">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2"/>
  </w:num>
  <w:num w:numId="2">
    <w:abstractNumId w:val="45"/>
  </w:num>
  <w:num w:numId="3">
    <w:abstractNumId w:val="13"/>
  </w:num>
  <w:num w:numId="4">
    <w:abstractNumId w:val="21"/>
  </w:num>
  <w:num w:numId="5">
    <w:abstractNumId w:val="7"/>
  </w:num>
  <w:num w:numId="6">
    <w:abstractNumId w:val="25"/>
  </w:num>
  <w:num w:numId="7">
    <w:abstractNumId w:val="8"/>
  </w:num>
  <w:num w:numId="8">
    <w:abstractNumId w:val="0"/>
  </w:num>
  <w:num w:numId="9">
    <w:abstractNumId w:val="28"/>
  </w:num>
  <w:num w:numId="10">
    <w:abstractNumId w:val="32"/>
  </w:num>
  <w:num w:numId="11">
    <w:abstractNumId w:val="6"/>
  </w:num>
  <w:num w:numId="12">
    <w:abstractNumId w:val="19"/>
  </w:num>
  <w:num w:numId="13">
    <w:abstractNumId w:val="24"/>
  </w:num>
  <w:num w:numId="14">
    <w:abstractNumId w:val="26"/>
  </w:num>
  <w:num w:numId="15">
    <w:abstractNumId w:val="10"/>
  </w:num>
  <w:num w:numId="16">
    <w:abstractNumId w:val="39"/>
  </w:num>
  <w:num w:numId="17">
    <w:abstractNumId w:val="29"/>
  </w:num>
  <w:num w:numId="18">
    <w:abstractNumId w:val="27"/>
  </w:num>
  <w:num w:numId="19">
    <w:abstractNumId w:val="41"/>
  </w:num>
  <w:num w:numId="20">
    <w:abstractNumId w:val="9"/>
  </w:num>
  <w:num w:numId="21">
    <w:abstractNumId w:val="49"/>
  </w:num>
  <w:num w:numId="22">
    <w:abstractNumId w:val="20"/>
  </w:num>
  <w:num w:numId="23">
    <w:abstractNumId w:val="23"/>
  </w:num>
  <w:num w:numId="24">
    <w:abstractNumId w:val="16"/>
  </w:num>
  <w:num w:numId="25">
    <w:abstractNumId w:val="38"/>
  </w:num>
  <w:num w:numId="26">
    <w:abstractNumId w:val="43"/>
  </w:num>
  <w:num w:numId="27">
    <w:abstractNumId w:val="33"/>
  </w:num>
  <w:num w:numId="28">
    <w:abstractNumId w:val="12"/>
  </w:num>
  <w:num w:numId="29">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lvl w:ilvl="0">
        <w:start w:val="1"/>
        <w:numFmt w:val="bullet"/>
        <w:lvlText w:val="?"/>
        <w:legacy w:legacy="1" w:legacySpace="0" w:legacyIndent="283"/>
        <w:lvlJc w:val="left"/>
        <w:pPr>
          <w:ind w:left="1134" w:hanging="283"/>
        </w:pPr>
        <w:rPr>
          <w:rFonts w:ascii="Helvetica" w:hAnsi="Helvetica" w:cs="Helvetica" w:hint="default"/>
        </w:rPr>
      </w:lvl>
    </w:lvlOverride>
  </w:num>
  <w:num w:numId="4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num>
  <w:num w:numId="52">
    <w:abstractNumId w:val="35"/>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C6C41"/>
    <w:rsid w:val="000208FC"/>
    <w:rsid w:val="000230A5"/>
    <w:rsid w:val="000230B8"/>
    <w:rsid w:val="000239F9"/>
    <w:rsid w:val="0002416F"/>
    <w:rsid w:val="0003520B"/>
    <w:rsid w:val="000515E2"/>
    <w:rsid w:val="00055A39"/>
    <w:rsid w:val="00062707"/>
    <w:rsid w:val="0006456E"/>
    <w:rsid w:val="0009122D"/>
    <w:rsid w:val="00094B4A"/>
    <w:rsid w:val="000B74E1"/>
    <w:rsid w:val="000C70B8"/>
    <w:rsid w:val="000F1A25"/>
    <w:rsid w:val="00125107"/>
    <w:rsid w:val="001306D9"/>
    <w:rsid w:val="00137B46"/>
    <w:rsid w:val="00170F94"/>
    <w:rsid w:val="001740A3"/>
    <w:rsid w:val="001B0C92"/>
    <w:rsid w:val="001B538D"/>
    <w:rsid w:val="001B7038"/>
    <w:rsid w:val="00226126"/>
    <w:rsid w:val="00237F9E"/>
    <w:rsid w:val="00245B1A"/>
    <w:rsid w:val="00294F2A"/>
    <w:rsid w:val="00297A8F"/>
    <w:rsid w:val="002A2609"/>
    <w:rsid w:val="002A395E"/>
    <w:rsid w:val="002B2652"/>
    <w:rsid w:val="002B5A41"/>
    <w:rsid w:val="002B7559"/>
    <w:rsid w:val="002E51BA"/>
    <w:rsid w:val="002F06F5"/>
    <w:rsid w:val="002F33DA"/>
    <w:rsid w:val="002F6659"/>
    <w:rsid w:val="0030239D"/>
    <w:rsid w:val="0030481A"/>
    <w:rsid w:val="003328BC"/>
    <w:rsid w:val="00391870"/>
    <w:rsid w:val="003B41A9"/>
    <w:rsid w:val="003E10DE"/>
    <w:rsid w:val="003F7719"/>
    <w:rsid w:val="00412FFF"/>
    <w:rsid w:val="00421699"/>
    <w:rsid w:val="004223D1"/>
    <w:rsid w:val="00423C8F"/>
    <w:rsid w:val="00451565"/>
    <w:rsid w:val="004630B2"/>
    <w:rsid w:val="00473074"/>
    <w:rsid w:val="00486571"/>
    <w:rsid w:val="004A746A"/>
    <w:rsid w:val="004A7E5A"/>
    <w:rsid w:val="004B1AC9"/>
    <w:rsid w:val="0050577E"/>
    <w:rsid w:val="00513A0F"/>
    <w:rsid w:val="00530301"/>
    <w:rsid w:val="00537D7D"/>
    <w:rsid w:val="00541375"/>
    <w:rsid w:val="0054577E"/>
    <w:rsid w:val="00545AE4"/>
    <w:rsid w:val="00554A0B"/>
    <w:rsid w:val="00556386"/>
    <w:rsid w:val="00562A6F"/>
    <w:rsid w:val="00564948"/>
    <w:rsid w:val="005815E9"/>
    <w:rsid w:val="00595468"/>
    <w:rsid w:val="005A036D"/>
    <w:rsid w:val="005B63FA"/>
    <w:rsid w:val="005F75B1"/>
    <w:rsid w:val="005F7DAF"/>
    <w:rsid w:val="00612597"/>
    <w:rsid w:val="00633669"/>
    <w:rsid w:val="00691F26"/>
    <w:rsid w:val="006A234C"/>
    <w:rsid w:val="006D415E"/>
    <w:rsid w:val="006D5D5B"/>
    <w:rsid w:val="006E5E94"/>
    <w:rsid w:val="007035AF"/>
    <w:rsid w:val="00705E6F"/>
    <w:rsid w:val="00712D53"/>
    <w:rsid w:val="00746C50"/>
    <w:rsid w:val="00766E7F"/>
    <w:rsid w:val="007863CA"/>
    <w:rsid w:val="00786CC7"/>
    <w:rsid w:val="007919F2"/>
    <w:rsid w:val="00794728"/>
    <w:rsid w:val="007B1073"/>
    <w:rsid w:val="007C056E"/>
    <w:rsid w:val="007C0B1D"/>
    <w:rsid w:val="007E310B"/>
    <w:rsid w:val="008079E3"/>
    <w:rsid w:val="008240E4"/>
    <w:rsid w:val="00825D0F"/>
    <w:rsid w:val="008473F7"/>
    <w:rsid w:val="008763A0"/>
    <w:rsid w:val="008A167A"/>
    <w:rsid w:val="008B6FA2"/>
    <w:rsid w:val="008C538C"/>
    <w:rsid w:val="008D2136"/>
    <w:rsid w:val="008D4C6F"/>
    <w:rsid w:val="008F1DA8"/>
    <w:rsid w:val="009554F3"/>
    <w:rsid w:val="00961C5E"/>
    <w:rsid w:val="00995763"/>
    <w:rsid w:val="009A6889"/>
    <w:rsid w:val="009B0C5E"/>
    <w:rsid w:val="009C581E"/>
    <w:rsid w:val="009D13A4"/>
    <w:rsid w:val="00A00A41"/>
    <w:rsid w:val="00A0374A"/>
    <w:rsid w:val="00A11A27"/>
    <w:rsid w:val="00A12897"/>
    <w:rsid w:val="00A17ACE"/>
    <w:rsid w:val="00A3696A"/>
    <w:rsid w:val="00A536D9"/>
    <w:rsid w:val="00A555AD"/>
    <w:rsid w:val="00A64DF2"/>
    <w:rsid w:val="00A911AD"/>
    <w:rsid w:val="00AC6554"/>
    <w:rsid w:val="00AC6C41"/>
    <w:rsid w:val="00AD6D47"/>
    <w:rsid w:val="00AF0947"/>
    <w:rsid w:val="00AF5532"/>
    <w:rsid w:val="00AF57FF"/>
    <w:rsid w:val="00B17E56"/>
    <w:rsid w:val="00B25A97"/>
    <w:rsid w:val="00B637A1"/>
    <w:rsid w:val="00B64EE9"/>
    <w:rsid w:val="00B65D74"/>
    <w:rsid w:val="00B7265F"/>
    <w:rsid w:val="00BA7E49"/>
    <w:rsid w:val="00BD1D32"/>
    <w:rsid w:val="00BD44E4"/>
    <w:rsid w:val="00BF721C"/>
    <w:rsid w:val="00C1563A"/>
    <w:rsid w:val="00C175D5"/>
    <w:rsid w:val="00C21638"/>
    <w:rsid w:val="00C36B0C"/>
    <w:rsid w:val="00C37020"/>
    <w:rsid w:val="00C56D96"/>
    <w:rsid w:val="00C663DF"/>
    <w:rsid w:val="00C80BE4"/>
    <w:rsid w:val="00C84D5B"/>
    <w:rsid w:val="00CA134D"/>
    <w:rsid w:val="00CA7D7C"/>
    <w:rsid w:val="00CC52B3"/>
    <w:rsid w:val="00CE692E"/>
    <w:rsid w:val="00D05396"/>
    <w:rsid w:val="00D05B40"/>
    <w:rsid w:val="00D514CF"/>
    <w:rsid w:val="00D532DE"/>
    <w:rsid w:val="00D71142"/>
    <w:rsid w:val="00D76B0B"/>
    <w:rsid w:val="00D77289"/>
    <w:rsid w:val="00DA7E29"/>
    <w:rsid w:val="00DB52A6"/>
    <w:rsid w:val="00DD6487"/>
    <w:rsid w:val="00DE7643"/>
    <w:rsid w:val="00E20F9D"/>
    <w:rsid w:val="00E2679B"/>
    <w:rsid w:val="00E45186"/>
    <w:rsid w:val="00E52912"/>
    <w:rsid w:val="00E911BD"/>
    <w:rsid w:val="00EA028D"/>
    <w:rsid w:val="00EA1E21"/>
    <w:rsid w:val="00EA42DA"/>
    <w:rsid w:val="00EA497B"/>
    <w:rsid w:val="00ED6728"/>
    <w:rsid w:val="00EF6262"/>
    <w:rsid w:val="00EF7E66"/>
    <w:rsid w:val="00F14300"/>
    <w:rsid w:val="00F31EFD"/>
    <w:rsid w:val="00F42E0A"/>
    <w:rsid w:val="00F81DC6"/>
    <w:rsid w:val="00FE0503"/>
    <w:rsid w:val="00FF0A7F"/>
    <w:rsid w:val="00FF4C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1" w:qFormat="1"/>
    <w:lsdException w:name="toc 5" w:uiPriority="1" w:qFormat="1"/>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Title" w:semiHidden="0" w:unhideWhenUsed="0" w:qFormat="1"/>
    <w:lsdException w:name="Default Paragraph Font" w:uiPriority="1"/>
    <w:lsdException w:name="Body Text" w:qFormat="1"/>
    <w:lsdException w:name="Subtitle" w:semiHidden="0" w:uiPriority="0" w:unhideWhenUsed="0" w:qFormat="1"/>
    <w:lsdException w:name="Strong" w:semiHidden="0"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4300"/>
  </w:style>
  <w:style w:type="paragraph" w:styleId="1">
    <w:name w:val="heading 1"/>
    <w:basedOn w:val="a0"/>
    <w:link w:val="10"/>
    <w:uiPriority w:val="9"/>
    <w:qFormat/>
    <w:rsid w:val="00BD44E4"/>
    <w:pPr>
      <w:widowControl w:val="0"/>
      <w:autoSpaceDE w:val="0"/>
      <w:autoSpaceDN w:val="0"/>
      <w:spacing w:after="0" w:line="240" w:lineRule="auto"/>
      <w:ind w:left="878" w:hanging="1614"/>
      <w:outlineLvl w:val="0"/>
    </w:pPr>
    <w:rPr>
      <w:rFonts w:ascii="Times New Roman" w:eastAsia="Times New Roman" w:hAnsi="Times New Roman" w:cs="Times New Roman"/>
      <w:b/>
      <w:bCs/>
      <w:sz w:val="31"/>
      <w:szCs w:val="31"/>
      <w:lang w:eastAsia="ru-RU" w:bidi="ru-RU"/>
    </w:rPr>
  </w:style>
  <w:style w:type="paragraph" w:styleId="2">
    <w:name w:val="heading 2"/>
    <w:basedOn w:val="a0"/>
    <w:link w:val="20"/>
    <w:uiPriority w:val="9"/>
    <w:qFormat/>
    <w:rsid w:val="00BD44E4"/>
    <w:pPr>
      <w:widowControl w:val="0"/>
      <w:autoSpaceDE w:val="0"/>
      <w:autoSpaceDN w:val="0"/>
      <w:spacing w:after="0" w:line="240" w:lineRule="auto"/>
      <w:ind w:left="902" w:right="678"/>
      <w:jc w:val="center"/>
      <w:outlineLvl w:val="1"/>
    </w:pPr>
    <w:rPr>
      <w:rFonts w:ascii="Times New Roman" w:eastAsia="Times New Roman" w:hAnsi="Times New Roman" w:cs="Times New Roman"/>
      <w:b/>
      <w:bCs/>
      <w:sz w:val="28"/>
      <w:szCs w:val="28"/>
      <w:lang w:eastAsia="ru-RU" w:bidi="ru-RU"/>
    </w:rPr>
  </w:style>
  <w:style w:type="paragraph" w:styleId="3">
    <w:name w:val="heading 3"/>
    <w:basedOn w:val="a0"/>
    <w:link w:val="30"/>
    <w:qFormat/>
    <w:rsid w:val="00BD44E4"/>
    <w:pPr>
      <w:widowControl w:val="0"/>
      <w:autoSpaceDE w:val="0"/>
      <w:autoSpaceDN w:val="0"/>
      <w:spacing w:after="0" w:line="240" w:lineRule="auto"/>
      <w:ind w:left="928"/>
      <w:outlineLvl w:val="2"/>
    </w:pPr>
    <w:rPr>
      <w:rFonts w:ascii="Times New Roman" w:eastAsia="Times New Roman" w:hAnsi="Times New Roman" w:cs="Times New Roman"/>
      <w:b/>
      <w:bCs/>
      <w:sz w:val="23"/>
      <w:szCs w:val="23"/>
      <w:lang w:eastAsia="ru-RU" w:bidi="ru-RU"/>
    </w:rPr>
  </w:style>
  <w:style w:type="paragraph" w:styleId="40">
    <w:name w:val="heading 4"/>
    <w:basedOn w:val="a0"/>
    <w:next w:val="a0"/>
    <w:link w:val="41"/>
    <w:uiPriority w:val="9"/>
    <w:qFormat/>
    <w:rsid w:val="00A64DF2"/>
    <w:pPr>
      <w:keepNext/>
      <w:keepLines/>
      <w:spacing w:before="200" w:after="0" w:line="240" w:lineRule="auto"/>
      <w:jc w:val="center"/>
      <w:outlineLvl w:val="3"/>
    </w:pPr>
    <w:rPr>
      <w:rFonts w:ascii="Cambria" w:eastAsia="Times New Roman" w:hAnsi="Cambria" w:cs="Times New Roman"/>
      <w:b/>
      <w:bCs/>
      <w:i/>
      <w:iCs/>
      <w:color w:val="4F81BD"/>
      <w:sz w:val="24"/>
      <w:lang w:eastAsia="ru-RU"/>
    </w:rPr>
  </w:style>
  <w:style w:type="paragraph" w:styleId="5">
    <w:name w:val="heading 5"/>
    <w:basedOn w:val="a0"/>
    <w:next w:val="a0"/>
    <w:link w:val="50"/>
    <w:uiPriority w:val="9"/>
    <w:qFormat/>
    <w:rsid w:val="00A64DF2"/>
    <w:pPr>
      <w:keepNext/>
      <w:keepLines/>
      <w:spacing w:before="200" w:after="0" w:line="360" w:lineRule="auto"/>
      <w:ind w:firstLine="567"/>
      <w:outlineLvl w:val="4"/>
    </w:pPr>
    <w:rPr>
      <w:rFonts w:ascii="Cambria" w:eastAsia="Times New Roman" w:hAnsi="Cambria" w:cs="Times New Roman"/>
      <w:color w:val="243F60"/>
      <w:sz w:val="24"/>
      <w:szCs w:val="20"/>
      <w:lang w:eastAsia="ru-RU"/>
    </w:rPr>
  </w:style>
  <w:style w:type="paragraph" w:styleId="6">
    <w:name w:val="heading 6"/>
    <w:basedOn w:val="a0"/>
    <w:next w:val="a0"/>
    <w:link w:val="60"/>
    <w:uiPriority w:val="9"/>
    <w:semiHidden/>
    <w:unhideWhenUsed/>
    <w:qFormat/>
    <w:rsid w:val="009A6889"/>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0"/>
    <w:next w:val="a0"/>
    <w:link w:val="70"/>
    <w:uiPriority w:val="99"/>
    <w:qFormat/>
    <w:rsid w:val="00A64DF2"/>
    <w:pPr>
      <w:spacing w:before="240" w:after="60" w:line="360" w:lineRule="auto"/>
      <w:ind w:firstLine="567"/>
      <w:outlineLvl w:val="6"/>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D44E4"/>
    <w:rPr>
      <w:rFonts w:ascii="Times New Roman" w:eastAsia="Times New Roman" w:hAnsi="Times New Roman" w:cs="Times New Roman"/>
      <w:b/>
      <w:bCs/>
      <w:sz w:val="31"/>
      <w:szCs w:val="31"/>
      <w:lang w:eastAsia="ru-RU" w:bidi="ru-RU"/>
    </w:rPr>
  </w:style>
  <w:style w:type="character" w:customStyle="1" w:styleId="20">
    <w:name w:val="Заголовок 2 Знак"/>
    <w:basedOn w:val="a1"/>
    <w:link w:val="2"/>
    <w:uiPriority w:val="9"/>
    <w:rsid w:val="00BD44E4"/>
    <w:rPr>
      <w:rFonts w:ascii="Times New Roman" w:eastAsia="Times New Roman" w:hAnsi="Times New Roman" w:cs="Times New Roman"/>
      <w:b/>
      <w:bCs/>
      <w:sz w:val="28"/>
      <w:szCs w:val="28"/>
      <w:lang w:eastAsia="ru-RU" w:bidi="ru-RU"/>
    </w:rPr>
  </w:style>
  <w:style w:type="character" w:customStyle="1" w:styleId="30">
    <w:name w:val="Заголовок 3 Знак"/>
    <w:basedOn w:val="a1"/>
    <w:link w:val="3"/>
    <w:rsid w:val="00BD44E4"/>
    <w:rPr>
      <w:rFonts w:ascii="Times New Roman" w:eastAsia="Times New Roman" w:hAnsi="Times New Roman" w:cs="Times New Roman"/>
      <w:b/>
      <w:bCs/>
      <w:sz w:val="23"/>
      <w:szCs w:val="23"/>
      <w:lang w:eastAsia="ru-RU" w:bidi="ru-RU"/>
    </w:rPr>
  </w:style>
  <w:style w:type="numbering" w:customStyle="1" w:styleId="11">
    <w:name w:val="Нет списка1"/>
    <w:next w:val="a3"/>
    <w:uiPriority w:val="99"/>
    <w:semiHidden/>
    <w:unhideWhenUsed/>
    <w:rsid w:val="00BD44E4"/>
  </w:style>
  <w:style w:type="table" w:customStyle="1" w:styleId="TableNormal">
    <w:name w:val="Table Normal"/>
    <w:uiPriority w:val="2"/>
    <w:semiHidden/>
    <w:unhideWhenUsed/>
    <w:qFormat/>
    <w:rsid w:val="00BD44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2">
    <w:name w:val="toc 1"/>
    <w:basedOn w:val="a0"/>
    <w:uiPriority w:val="39"/>
    <w:qFormat/>
    <w:rsid w:val="00BD44E4"/>
    <w:pPr>
      <w:widowControl w:val="0"/>
      <w:autoSpaceDE w:val="0"/>
      <w:autoSpaceDN w:val="0"/>
      <w:spacing w:before="9" w:after="0" w:line="240" w:lineRule="auto"/>
      <w:ind w:right="136"/>
      <w:jc w:val="center"/>
    </w:pPr>
    <w:rPr>
      <w:rFonts w:ascii="Times New Roman" w:eastAsia="Times New Roman" w:hAnsi="Times New Roman" w:cs="Times New Roman"/>
      <w:sz w:val="23"/>
      <w:szCs w:val="23"/>
      <w:lang w:eastAsia="ru-RU" w:bidi="ru-RU"/>
    </w:rPr>
  </w:style>
  <w:style w:type="paragraph" w:styleId="21">
    <w:name w:val="toc 2"/>
    <w:basedOn w:val="a0"/>
    <w:uiPriority w:val="39"/>
    <w:qFormat/>
    <w:rsid w:val="00BD44E4"/>
    <w:pPr>
      <w:widowControl w:val="0"/>
      <w:autoSpaceDE w:val="0"/>
      <w:autoSpaceDN w:val="0"/>
      <w:spacing w:before="5" w:after="0" w:line="240" w:lineRule="auto"/>
      <w:ind w:left="602" w:right="678"/>
      <w:jc w:val="center"/>
    </w:pPr>
    <w:rPr>
      <w:rFonts w:ascii="Times New Roman" w:eastAsia="Times New Roman" w:hAnsi="Times New Roman" w:cs="Times New Roman"/>
      <w:sz w:val="23"/>
      <w:szCs w:val="23"/>
      <w:lang w:eastAsia="ru-RU" w:bidi="ru-RU"/>
    </w:rPr>
  </w:style>
  <w:style w:type="paragraph" w:styleId="31">
    <w:name w:val="toc 3"/>
    <w:basedOn w:val="a0"/>
    <w:uiPriority w:val="39"/>
    <w:qFormat/>
    <w:rsid w:val="00BD44E4"/>
    <w:pPr>
      <w:widowControl w:val="0"/>
      <w:autoSpaceDE w:val="0"/>
      <w:autoSpaceDN w:val="0"/>
      <w:spacing w:before="9" w:after="0" w:line="240" w:lineRule="auto"/>
      <w:ind w:left="928"/>
    </w:pPr>
    <w:rPr>
      <w:rFonts w:ascii="Times New Roman" w:eastAsia="Times New Roman" w:hAnsi="Times New Roman" w:cs="Times New Roman"/>
      <w:sz w:val="23"/>
      <w:szCs w:val="23"/>
      <w:lang w:eastAsia="ru-RU" w:bidi="ru-RU"/>
    </w:rPr>
  </w:style>
  <w:style w:type="paragraph" w:styleId="42">
    <w:name w:val="toc 4"/>
    <w:basedOn w:val="a0"/>
    <w:uiPriority w:val="1"/>
    <w:qFormat/>
    <w:rsid w:val="00BD44E4"/>
    <w:pPr>
      <w:widowControl w:val="0"/>
      <w:autoSpaceDE w:val="0"/>
      <w:autoSpaceDN w:val="0"/>
      <w:spacing w:before="9" w:after="0" w:line="240" w:lineRule="auto"/>
      <w:ind w:left="928"/>
    </w:pPr>
    <w:rPr>
      <w:rFonts w:ascii="Times New Roman" w:eastAsia="Times New Roman" w:hAnsi="Times New Roman" w:cs="Times New Roman"/>
      <w:sz w:val="23"/>
      <w:szCs w:val="23"/>
      <w:lang w:eastAsia="ru-RU" w:bidi="ru-RU"/>
    </w:rPr>
  </w:style>
  <w:style w:type="paragraph" w:styleId="51">
    <w:name w:val="toc 5"/>
    <w:basedOn w:val="a0"/>
    <w:uiPriority w:val="1"/>
    <w:qFormat/>
    <w:rsid w:val="00BD44E4"/>
    <w:pPr>
      <w:widowControl w:val="0"/>
      <w:autoSpaceDE w:val="0"/>
      <w:autoSpaceDN w:val="0"/>
      <w:spacing w:before="2" w:after="0" w:line="240" w:lineRule="auto"/>
      <w:ind w:left="1634"/>
    </w:pPr>
    <w:rPr>
      <w:rFonts w:ascii="Times New Roman" w:eastAsia="Times New Roman" w:hAnsi="Times New Roman" w:cs="Times New Roman"/>
      <w:sz w:val="23"/>
      <w:szCs w:val="23"/>
      <w:lang w:eastAsia="ru-RU" w:bidi="ru-RU"/>
    </w:rPr>
  </w:style>
  <w:style w:type="paragraph" w:styleId="a4">
    <w:name w:val="Body Text"/>
    <w:basedOn w:val="a0"/>
    <w:link w:val="a5"/>
    <w:uiPriority w:val="99"/>
    <w:qFormat/>
    <w:rsid w:val="00BD44E4"/>
    <w:pPr>
      <w:widowControl w:val="0"/>
      <w:autoSpaceDE w:val="0"/>
      <w:autoSpaceDN w:val="0"/>
      <w:spacing w:after="0" w:line="240" w:lineRule="auto"/>
      <w:ind w:left="928" w:firstLine="705"/>
      <w:jc w:val="both"/>
    </w:pPr>
    <w:rPr>
      <w:rFonts w:ascii="Times New Roman" w:eastAsia="Times New Roman" w:hAnsi="Times New Roman" w:cs="Times New Roman"/>
      <w:sz w:val="23"/>
      <w:szCs w:val="23"/>
      <w:lang w:eastAsia="ru-RU" w:bidi="ru-RU"/>
    </w:rPr>
  </w:style>
  <w:style w:type="character" w:customStyle="1" w:styleId="a5">
    <w:name w:val="Основной текст Знак"/>
    <w:basedOn w:val="a1"/>
    <w:link w:val="a4"/>
    <w:uiPriority w:val="99"/>
    <w:rsid w:val="00BD44E4"/>
    <w:rPr>
      <w:rFonts w:ascii="Times New Roman" w:eastAsia="Times New Roman" w:hAnsi="Times New Roman" w:cs="Times New Roman"/>
      <w:sz w:val="23"/>
      <w:szCs w:val="23"/>
      <w:lang w:eastAsia="ru-RU" w:bidi="ru-RU"/>
    </w:rPr>
  </w:style>
  <w:style w:type="paragraph" w:styleId="a6">
    <w:name w:val="List Paragraph"/>
    <w:basedOn w:val="a0"/>
    <w:uiPriority w:val="34"/>
    <w:qFormat/>
    <w:rsid w:val="00BD44E4"/>
    <w:pPr>
      <w:widowControl w:val="0"/>
      <w:autoSpaceDE w:val="0"/>
      <w:autoSpaceDN w:val="0"/>
      <w:spacing w:before="132" w:after="0" w:line="240" w:lineRule="auto"/>
      <w:ind w:left="928" w:firstLine="705"/>
      <w:jc w:val="both"/>
    </w:pPr>
    <w:rPr>
      <w:rFonts w:ascii="Times New Roman" w:eastAsia="Times New Roman" w:hAnsi="Times New Roman" w:cs="Times New Roman"/>
      <w:lang w:eastAsia="ru-RU" w:bidi="ru-RU"/>
    </w:rPr>
  </w:style>
  <w:style w:type="paragraph" w:customStyle="1" w:styleId="TableParagraph">
    <w:name w:val="Table Paragraph"/>
    <w:basedOn w:val="a0"/>
    <w:uiPriority w:val="1"/>
    <w:qFormat/>
    <w:rsid w:val="00BD44E4"/>
    <w:pPr>
      <w:widowControl w:val="0"/>
      <w:autoSpaceDE w:val="0"/>
      <w:autoSpaceDN w:val="0"/>
      <w:spacing w:after="0" w:line="240" w:lineRule="auto"/>
      <w:ind w:left="110"/>
    </w:pPr>
    <w:rPr>
      <w:rFonts w:ascii="Times New Roman" w:eastAsia="Times New Roman" w:hAnsi="Times New Roman" w:cs="Times New Roman"/>
      <w:lang w:eastAsia="ru-RU" w:bidi="ru-RU"/>
    </w:rPr>
  </w:style>
  <w:style w:type="paragraph" w:styleId="a7">
    <w:name w:val="Balloon Text"/>
    <w:basedOn w:val="a0"/>
    <w:link w:val="a8"/>
    <w:uiPriority w:val="99"/>
    <w:semiHidden/>
    <w:unhideWhenUsed/>
    <w:rsid w:val="00BD44E4"/>
    <w:pPr>
      <w:widowControl w:val="0"/>
      <w:autoSpaceDE w:val="0"/>
      <w:autoSpaceDN w:val="0"/>
      <w:spacing w:after="0" w:line="240" w:lineRule="auto"/>
    </w:pPr>
    <w:rPr>
      <w:rFonts w:ascii="Tahoma" w:eastAsia="Times New Roman" w:hAnsi="Tahoma" w:cs="Tahoma"/>
      <w:sz w:val="16"/>
      <w:szCs w:val="16"/>
      <w:lang w:eastAsia="ru-RU" w:bidi="ru-RU"/>
    </w:rPr>
  </w:style>
  <w:style w:type="character" w:customStyle="1" w:styleId="a8">
    <w:name w:val="Текст выноски Знак"/>
    <w:basedOn w:val="a1"/>
    <w:link w:val="a7"/>
    <w:uiPriority w:val="99"/>
    <w:semiHidden/>
    <w:rsid w:val="00BD44E4"/>
    <w:rPr>
      <w:rFonts w:ascii="Tahoma" w:eastAsia="Times New Roman" w:hAnsi="Tahoma" w:cs="Tahoma"/>
      <w:sz w:val="16"/>
      <w:szCs w:val="16"/>
      <w:lang w:eastAsia="ru-RU" w:bidi="ru-RU"/>
    </w:rPr>
  </w:style>
  <w:style w:type="paragraph" w:customStyle="1" w:styleId="13">
    <w:name w:val="Заголовок оглавления1"/>
    <w:basedOn w:val="1"/>
    <w:next w:val="a0"/>
    <w:uiPriority w:val="39"/>
    <w:semiHidden/>
    <w:unhideWhenUsed/>
    <w:qFormat/>
    <w:rsid w:val="00BD44E4"/>
    <w:pPr>
      <w:keepNext/>
      <w:keepLines/>
      <w:widowControl/>
      <w:autoSpaceDE/>
      <w:autoSpaceDN/>
      <w:spacing w:before="480" w:line="276" w:lineRule="auto"/>
      <w:ind w:left="0" w:firstLine="0"/>
      <w:outlineLvl w:val="9"/>
    </w:pPr>
    <w:rPr>
      <w:rFonts w:ascii="Cambria" w:hAnsi="Cambria"/>
      <w:color w:val="365F91"/>
      <w:sz w:val="28"/>
      <w:szCs w:val="28"/>
      <w:lang w:bidi="ar-SA"/>
    </w:rPr>
  </w:style>
  <w:style w:type="table" w:styleId="a9">
    <w:name w:val="Table Grid"/>
    <w:basedOn w:val="a2"/>
    <w:rsid w:val="00BD44E4"/>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0"/>
    <w:link w:val="ab"/>
    <w:uiPriority w:val="99"/>
    <w:unhideWhenUsed/>
    <w:rsid w:val="00BD44E4"/>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b">
    <w:name w:val="Верхний колонтитул Знак"/>
    <w:basedOn w:val="a1"/>
    <w:link w:val="aa"/>
    <w:uiPriority w:val="99"/>
    <w:rsid w:val="00BD44E4"/>
    <w:rPr>
      <w:rFonts w:ascii="Times New Roman" w:eastAsia="Times New Roman" w:hAnsi="Times New Roman" w:cs="Times New Roman"/>
      <w:lang w:eastAsia="ru-RU" w:bidi="ru-RU"/>
    </w:rPr>
  </w:style>
  <w:style w:type="paragraph" w:styleId="ac">
    <w:name w:val="footer"/>
    <w:basedOn w:val="a0"/>
    <w:link w:val="ad"/>
    <w:uiPriority w:val="99"/>
    <w:unhideWhenUsed/>
    <w:rsid w:val="00BD44E4"/>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d">
    <w:name w:val="Нижний колонтитул Знак"/>
    <w:basedOn w:val="a1"/>
    <w:link w:val="ac"/>
    <w:uiPriority w:val="99"/>
    <w:rsid w:val="00BD44E4"/>
    <w:rPr>
      <w:rFonts w:ascii="Times New Roman" w:eastAsia="Times New Roman" w:hAnsi="Times New Roman" w:cs="Times New Roman"/>
      <w:lang w:eastAsia="ru-RU" w:bidi="ru-RU"/>
    </w:rPr>
  </w:style>
  <w:style w:type="paragraph" w:customStyle="1" w:styleId="s10">
    <w:name w:val="s_1"/>
    <w:basedOn w:val="a0"/>
    <w:uiPriority w:val="99"/>
    <w:rsid w:val="00BD44E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4">
    <w:name w:val="Сетка таблицы1"/>
    <w:basedOn w:val="a2"/>
    <w:next w:val="a9"/>
    <w:uiPriority w:val="59"/>
    <w:rsid w:val="00BD44E4"/>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0"/>
    <w:uiPriority w:val="99"/>
    <w:unhideWhenUsed/>
    <w:rsid w:val="00E20F9D"/>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af">
    <w:name w:val="Гипертекстовая ссылка"/>
    <w:uiPriority w:val="99"/>
    <w:rsid w:val="00E20F9D"/>
    <w:rPr>
      <w:color w:val="106BBE"/>
    </w:rPr>
  </w:style>
  <w:style w:type="paragraph" w:customStyle="1" w:styleId="Standard">
    <w:name w:val="Standard"/>
    <w:rsid w:val="00E20F9D"/>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character" w:styleId="af0">
    <w:name w:val="Hyperlink"/>
    <w:basedOn w:val="a1"/>
    <w:uiPriority w:val="99"/>
    <w:unhideWhenUsed/>
    <w:rsid w:val="006D415E"/>
    <w:rPr>
      <w:color w:val="0000FF"/>
      <w:u w:val="single"/>
    </w:rPr>
  </w:style>
  <w:style w:type="paragraph" w:customStyle="1" w:styleId="s22">
    <w:name w:val="s_22"/>
    <w:basedOn w:val="a0"/>
    <w:rsid w:val="006D41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No Spacing"/>
    <w:uiPriority w:val="1"/>
    <w:qFormat/>
    <w:rsid w:val="004223D1"/>
    <w:pPr>
      <w:spacing w:after="0" w:line="240" w:lineRule="auto"/>
    </w:pPr>
    <w:rPr>
      <w:rFonts w:ascii="Calibri" w:eastAsia="Times New Roman" w:hAnsi="Calibri" w:cs="Calibri"/>
      <w:lang w:eastAsia="ru-RU"/>
    </w:rPr>
  </w:style>
  <w:style w:type="character" w:customStyle="1" w:styleId="41">
    <w:name w:val="Заголовок 4 Знак"/>
    <w:basedOn w:val="a1"/>
    <w:link w:val="40"/>
    <w:uiPriority w:val="9"/>
    <w:rsid w:val="00A64DF2"/>
    <w:rPr>
      <w:rFonts w:ascii="Cambria" w:eastAsia="Times New Roman" w:hAnsi="Cambria" w:cs="Times New Roman"/>
      <w:b/>
      <w:bCs/>
      <w:i/>
      <w:iCs/>
      <w:color w:val="4F81BD"/>
      <w:sz w:val="24"/>
      <w:lang w:eastAsia="ru-RU"/>
    </w:rPr>
  </w:style>
  <w:style w:type="character" w:customStyle="1" w:styleId="50">
    <w:name w:val="Заголовок 5 Знак"/>
    <w:basedOn w:val="a1"/>
    <w:link w:val="5"/>
    <w:uiPriority w:val="9"/>
    <w:rsid w:val="00A64DF2"/>
    <w:rPr>
      <w:rFonts w:ascii="Cambria" w:eastAsia="Times New Roman" w:hAnsi="Cambria" w:cs="Times New Roman"/>
      <w:color w:val="243F60"/>
      <w:sz w:val="24"/>
      <w:szCs w:val="20"/>
      <w:lang w:eastAsia="ru-RU"/>
    </w:rPr>
  </w:style>
  <w:style w:type="character" w:customStyle="1" w:styleId="70">
    <w:name w:val="Заголовок 7 Знак"/>
    <w:basedOn w:val="a1"/>
    <w:link w:val="7"/>
    <w:uiPriority w:val="99"/>
    <w:rsid w:val="00A64DF2"/>
    <w:rPr>
      <w:rFonts w:ascii="Times New Roman" w:eastAsia="Times New Roman" w:hAnsi="Times New Roman" w:cs="Times New Roman"/>
      <w:sz w:val="24"/>
      <w:szCs w:val="24"/>
      <w:lang w:eastAsia="ru-RU"/>
    </w:rPr>
  </w:style>
  <w:style w:type="paragraph" w:styleId="af2">
    <w:name w:val="Subtitle"/>
    <w:aliases w:val="заголовок 2"/>
    <w:basedOn w:val="21"/>
    <w:next w:val="21"/>
    <w:link w:val="af3"/>
    <w:qFormat/>
    <w:rsid w:val="00A64DF2"/>
    <w:pPr>
      <w:widowControl/>
      <w:tabs>
        <w:tab w:val="right" w:leader="dot" w:pos="10206"/>
      </w:tabs>
      <w:autoSpaceDE/>
      <w:autoSpaceDN/>
      <w:spacing w:before="0" w:after="300" w:line="276" w:lineRule="auto"/>
      <w:ind w:left="0" w:right="0" w:firstLine="567"/>
      <w:contextualSpacing/>
      <w:outlineLvl w:val="1"/>
    </w:pPr>
    <w:rPr>
      <w:b/>
      <w:sz w:val="24"/>
      <w:szCs w:val="24"/>
      <w:lang w:eastAsia="en-US" w:bidi="ar-SA"/>
    </w:rPr>
  </w:style>
  <w:style w:type="character" w:customStyle="1" w:styleId="af3">
    <w:name w:val="Подзаголовок Знак"/>
    <w:aliases w:val="заголовок 2 Знак"/>
    <w:basedOn w:val="a1"/>
    <w:link w:val="af2"/>
    <w:rsid w:val="00A64DF2"/>
    <w:rPr>
      <w:rFonts w:ascii="Times New Roman" w:eastAsia="Times New Roman" w:hAnsi="Times New Roman" w:cs="Times New Roman"/>
      <w:b/>
      <w:sz w:val="24"/>
      <w:szCs w:val="24"/>
    </w:rPr>
  </w:style>
  <w:style w:type="paragraph" w:styleId="af4">
    <w:name w:val="TOC Heading"/>
    <w:basedOn w:val="1"/>
    <w:next w:val="a0"/>
    <w:uiPriority w:val="39"/>
    <w:qFormat/>
    <w:rsid w:val="00A64DF2"/>
    <w:pPr>
      <w:keepNext/>
      <w:keepLines/>
      <w:widowControl/>
      <w:autoSpaceDE/>
      <w:autoSpaceDN/>
      <w:spacing w:before="480" w:line="276" w:lineRule="auto"/>
      <w:ind w:left="0" w:firstLine="0"/>
      <w:contextualSpacing/>
      <w:outlineLvl w:val="9"/>
    </w:pPr>
    <w:rPr>
      <w:rFonts w:ascii="Cambria" w:hAnsi="Cambria"/>
      <w:color w:val="365F91"/>
      <w:sz w:val="28"/>
      <w:szCs w:val="28"/>
      <w:lang w:eastAsia="en-US" w:bidi="ar-SA"/>
    </w:rPr>
  </w:style>
  <w:style w:type="character" w:styleId="af5">
    <w:name w:val="FollowedHyperlink"/>
    <w:basedOn w:val="a1"/>
    <w:uiPriority w:val="99"/>
    <w:semiHidden/>
    <w:unhideWhenUsed/>
    <w:rsid w:val="00A64DF2"/>
    <w:rPr>
      <w:color w:val="800080"/>
      <w:u w:val="single"/>
    </w:rPr>
  </w:style>
  <w:style w:type="character" w:styleId="af6">
    <w:name w:val="Placeholder Text"/>
    <w:basedOn w:val="a1"/>
    <w:uiPriority w:val="99"/>
    <w:semiHidden/>
    <w:rsid w:val="00A64DF2"/>
    <w:rPr>
      <w:color w:val="808080"/>
    </w:rPr>
  </w:style>
  <w:style w:type="paragraph" w:customStyle="1" w:styleId="Style2">
    <w:name w:val="Style2"/>
    <w:basedOn w:val="a0"/>
    <w:uiPriority w:val="99"/>
    <w:rsid w:val="00A64DF2"/>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lang w:eastAsia="ru-RU"/>
    </w:rPr>
  </w:style>
  <w:style w:type="paragraph" w:customStyle="1" w:styleId="Style3">
    <w:name w:val="Style3"/>
    <w:basedOn w:val="a0"/>
    <w:uiPriority w:val="99"/>
    <w:rsid w:val="00A64DF2"/>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lang w:eastAsia="ru-RU"/>
    </w:rPr>
  </w:style>
  <w:style w:type="paragraph" w:customStyle="1" w:styleId="Style4">
    <w:name w:val="Style4"/>
    <w:basedOn w:val="a0"/>
    <w:uiPriority w:val="99"/>
    <w:rsid w:val="00A64DF2"/>
    <w:pPr>
      <w:widowControl w:val="0"/>
      <w:autoSpaceDE w:val="0"/>
      <w:autoSpaceDN w:val="0"/>
      <w:adjustRightInd w:val="0"/>
      <w:spacing w:after="0" w:line="411" w:lineRule="exact"/>
      <w:ind w:firstLine="540"/>
      <w:jc w:val="center"/>
    </w:pPr>
    <w:rPr>
      <w:rFonts w:ascii="MS Reference Sans Serif" w:eastAsia="Times New Roman" w:hAnsi="MS Reference Sans Serif" w:cs="Times New Roman"/>
      <w:sz w:val="24"/>
      <w:szCs w:val="24"/>
      <w:lang w:eastAsia="ru-RU"/>
    </w:rPr>
  </w:style>
  <w:style w:type="paragraph" w:customStyle="1" w:styleId="Style5">
    <w:name w:val="Style5"/>
    <w:basedOn w:val="a0"/>
    <w:uiPriority w:val="99"/>
    <w:rsid w:val="00A64DF2"/>
    <w:pPr>
      <w:widowControl w:val="0"/>
      <w:autoSpaceDE w:val="0"/>
      <w:autoSpaceDN w:val="0"/>
      <w:adjustRightInd w:val="0"/>
      <w:spacing w:after="0" w:line="410" w:lineRule="exact"/>
      <w:ind w:hanging="331"/>
      <w:jc w:val="center"/>
    </w:pPr>
    <w:rPr>
      <w:rFonts w:ascii="MS Reference Sans Serif" w:eastAsia="Times New Roman" w:hAnsi="MS Reference Sans Serif" w:cs="Times New Roman"/>
      <w:sz w:val="24"/>
      <w:szCs w:val="24"/>
      <w:lang w:eastAsia="ru-RU"/>
    </w:rPr>
  </w:style>
  <w:style w:type="paragraph" w:customStyle="1" w:styleId="Style6">
    <w:name w:val="Style6"/>
    <w:basedOn w:val="a0"/>
    <w:uiPriority w:val="99"/>
    <w:rsid w:val="00A64DF2"/>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lang w:eastAsia="ru-RU"/>
    </w:rPr>
  </w:style>
  <w:style w:type="character" w:customStyle="1" w:styleId="FontStyle13">
    <w:name w:val="Font Style13"/>
    <w:basedOn w:val="a1"/>
    <w:rsid w:val="00A64DF2"/>
    <w:rPr>
      <w:rFonts w:ascii="MS Reference Sans Serif" w:hAnsi="MS Reference Sans Serif" w:cs="MS Reference Sans Serif"/>
      <w:sz w:val="20"/>
      <w:szCs w:val="20"/>
    </w:rPr>
  </w:style>
  <w:style w:type="paragraph" w:customStyle="1" w:styleId="Style1">
    <w:name w:val="Style1"/>
    <w:basedOn w:val="a0"/>
    <w:uiPriority w:val="99"/>
    <w:rsid w:val="00A64DF2"/>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lang w:eastAsia="ru-RU"/>
    </w:rPr>
  </w:style>
  <w:style w:type="character" w:customStyle="1" w:styleId="FontStyle11">
    <w:name w:val="Font Style11"/>
    <w:basedOn w:val="a1"/>
    <w:rsid w:val="00A64DF2"/>
    <w:rPr>
      <w:rFonts w:ascii="MS Reference Sans Serif" w:hAnsi="MS Reference Sans Serif" w:cs="MS Reference Sans Serif"/>
      <w:b/>
      <w:bCs/>
      <w:i/>
      <w:iCs/>
      <w:spacing w:val="-10"/>
      <w:sz w:val="20"/>
      <w:szCs w:val="20"/>
    </w:rPr>
  </w:style>
  <w:style w:type="character" w:customStyle="1" w:styleId="FontStyle12">
    <w:name w:val="Font Style12"/>
    <w:basedOn w:val="a1"/>
    <w:uiPriority w:val="99"/>
    <w:rsid w:val="00A64DF2"/>
    <w:rPr>
      <w:rFonts w:ascii="MS Reference Sans Serif" w:hAnsi="MS Reference Sans Serif" w:cs="MS Reference Sans Serif"/>
      <w:sz w:val="20"/>
      <w:szCs w:val="20"/>
    </w:rPr>
  </w:style>
  <w:style w:type="character" w:customStyle="1" w:styleId="FontStyle14">
    <w:name w:val="Font Style14"/>
    <w:basedOn w:val="a1"/>
    <w:rsid w:val="00A64DF2"/>
    <w:rPr>
      <w:rFonts w:ascii="MS Reference Sans Serif" w:hAnsi="MS Reference Sans Serif" w:cs="MS Reference Sans Serif"/>
      <w:sz w:val="30"/>
      <w:szCs w:val="30"/>
    </w:rPr>
  </w:style>
  <w:style w:type="character" w:customStyle="1" w:styleId="FontStyle15">
    <w:name w:val="Font Style15"/>
    <w:basedOn w:val="a1"/>
    <w:rsid w:val="00A64DF2"/>
    <w:rPr>
      <w:rFonts w:ascii="MS Reference Sans Serif" w:hAnsi="MS Reference Sans Serif" w:cs="MS Reference Sans Serif"/>
      <w:b/>
      <w:bCs/>
      <w:sz w:val="30"/>
      <w:szCs w:val="30"/>
    </w:rPr>
  </w:style>
  <w:style w:type="paragraph" w:customStyle="1" w:styleId="Style7">
    <w:name w:val="Style7"/>
    <w:basedOn w:val="a0"/>
    <w:uiPriority w:val="99"/>
    <w:rsid w:val="00A64DF2"/>
    <w:pPr>
      <w:widowControl w:val="0"/>
      <w:autoSpaceDE w:val="0"/>
      <w:autoSpaceDN w:val="0"/>
      <w:adjustRightInd w:val="0"/>
      <w:spacing w:after="0" w:line="240" w:lineRule="auto"/>
      <w:jc w:val="center"/>
    </w:pPr>
    <w:rPr>
      <w:rFonts w:ascii="MS Reference Sans Serif" w:eastAsia="Times New Roman" w:hAnsi="MS Reference Sans Serif" w:cs="Times New Roman"/>
      <w:sz w:val="24"/>
      <w:szCs w:val="24"/>
      <w:lang w:eastAsia="ru-RU"/>
    </w:rPr>
  </w:style>
  <w:style w:type="table" w:customStyle="1" w:styleId="15">
    <w:name w:val="Светлая заливка1"/>
    <w:basedOn w:val="a2"/>
    <w:uiPriority w:val="60"/>
    <w:rsid w:val="00A64DF2"/>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2"/>
    <w:uiPriority w:val="60"/>
    <w:rsid w:val="00A64DF2"/>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basedOn w:val="a1"/>
    <w:uiPriority w:val="99"/>
    <w:rsid w:val="00A64DF2"/>
    <w:rPr>
      <w:rFonts w:ascii="MS Reference Sans Serif" w:hAnsi="MS Reference Sans Serif" w:cs="MS Reference Sans Serif"/>
      <w:b/>
      <w:bCs/>
      <w:sz w:val="18"/>
      <w:szCs w:val="18"/>
    </w:rPr>
  </w:style>
  <w:style w:type="paragraph" w:customStyle="1" w:styleId="Style8">
    <w:name w:val="Style8"/>
    <w:basedOn w:val="a0"/>
    <w:uiPriority w:val="99"/>
    <w:rsid w:val="00A64DF2"/>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lang w:eastAsia="ru-RU"/>
    </w:rPr>
  </w:style>
  <w:style w:type="character" w:customStyle="1" w:styleId="FontStyle18">
    <w:name w:val="Font Style18"/>
    <w:basedOn w:val="a1"/>
    <w:rsid w:val="00A64DF2"/>
    <w:rPr>
      <w:rFonts w:ascii="MS Reference Sans Serif" w:hAnsi="MS Reference Sans Serif" w:cs="MS Reference Sans Serif"/>
      <w:sz w:val="20"/>
      <w:szCs w:val="20"/>
    </w:rPr>
  </w:style>
  <w:style w:type="character" w:customStyle="1" w:styleId="FontStyle20">
    <w:name w:val="Font Style20"/>
    <w:basedOn w:val="a1"/>
    <w:uiPriority w:val="99"/>
    <w:rsid w:val="00A64DF2"/>
    <w:rPr>
      <w:rFonts w:ascii="Consolas" w:hAnsi="Consolas" w:cs="Consolas"/>
      <w:b/>
      <w:bCs/>
      <w:sz w:val="22"/>
      <w:szCs w:val="22"/>
    </w:rPr>
  </w:style>
  <w:style w:type="paragraph" w:customStyle="1" w:styleId="Style11">
    <w:name w:val="Style11"/>
    <w:basedOn w:val="a0"/>
    <w:uiPriority w:val="99"/>
    <w:rsid w:val="00A64DF2"/>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lang w:eastAsia="ru-RU"/>
    </w:rPr>
  </w:style>
  <w:style w:type="paragraph" w:customStyle="1" w:styleId="Style13">
    <w:name w:val="Style13"/>
    <w:basedOn w:val="a0"/>
    <w:uiPriority w:val="99"/>
    <w:rsid w:val="00A64DF2"/>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lang w:eastAsia="ru-RU"/>
    </w:rPr>
  </w:style>
  <w:style w:type="paragraph" w:customStyle="1" w:styleId="Style12">
    <w:name w:val="Style12"/>
    <w:basedOn w:val="a0"/>
    <w:uiPriority w:val="99"/>
    <w:rsid w:val="00A64DF2"/>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lang w:eastAsia="ru-RU"/>
    </w:rPr>
  </w:style>
  <w:style w:type="character" w:customStyle="1" w:styleId="FontStyle16">
    <w:name w:val="Font Style16"/>
    <w:basedOn w:val="a1"/>
    <w:rsid w:val="00A64DF2"/>
    <w:rPr>
      <w:rFonts w:ascii="MS Reference Sans Serif" w:hAnsi="MS Reference Sans Serif" w:cs="MS Reference Sans Serif"/>
      <w:sz w:val="18"/>
      <w:szCs w:val="18"/>
    </w:rPr>
  </w:style>
  <w:style w:type="paragraph" w:customStyle="1" w:styleId="Style9">
    <w:name w:val="Style9"/>
    <w:basedOn w:val="a0"/>
    <w:uiPriority w:val="99"/>
    <w:rsid w:val="00A64DF2"/>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lang w:eastAsia="ru-RU"/>
    </w:rPr>
  </w:style>
  <w:style w:type="character" w:customStyle="1" w:styleId="FontStyle17">
    <w:name w:val="Font Style17"/>
    <w:basedOn w:val="a1"/>
    <w:rsid w:val="00A64DF2"/>
    <w:rPr>
      <w:rFonts w:ascii="MS Reference Sans Serif" w:hAnsi="MS Reference Sans Serif" w:cs="MS Reference Sans Serif"/>
      <w:b/>
      <w:bCs/>
      <w:spacing w:val="10"/>
      <w:sz w:val="14"/>
      <w:szCs w:val="14"/>
    </w:rPr>
  </w:style>
  <w:style w:type="character" w:customStyle="1" w:styleId="FontStyle19">
    <w:name w:val="Font Style19"/>
    <w:basedOn w:val="a1"/>
    <w:uiPriority w:val="99"/>
    <w:rsid w:val="00A64DF2"/>
    <w:rPr>
      <w:rFonts w:ascii="MS Reference Sans Serif" w:hAnsi="MS Reference Sans Serif" w:cs="MS Reference Sans Serif"/>
      <w:sz w:val="18"/>
      <w:szCs w:val="18"/>
    </w:rPr>
  </w:style>
  <w:style w:type="character" w:customStyle="1" w:styleId="FontStyle22">
    <w:name w:val="Font Style22"/>
    <w:basedOn w:val="a1"/>
    <w:uiPriority w:val="99"/>
    <w:rsid w:val="00A64DF2"/>
    <w:rPr>
      <w:rFonts w:ascii="MS Reference Sans Serif" w:hAnsi="MS Reference Sans Serif" w:cs="MS Reference Sans Serif"/>
      <w:b/>
      <w:bCs/>
      <w:sz w:val="18"/>
      <w:szCs w:val="18"/>
    </w:rPr>
  </w:style>
  <w:style w:type="paragraph" w:customStyle="1" w:styleId="Style10">
    <w:name w:val="Style10"/>
    <w:basedOn w:val="a0"/>
    <w:uiPriority w:val="99"/>
    <w:rsid w:val="00A64DF2"/>
    <w:pPr>
      <w:widowControl w:val="0"/>
      <w:autoSpaceDE w:val="0"/>
      <w:autoSpaceDN w:val="0"/>
      <w:adjustRightInd w:val="0"/>
      <w:spacing w:after="0" w:line="240" w:lineRule="auto"/>
      <w:jc w:val="center"/>
    </w:pPr>
    <w:rPr>
      <w:rFonts w:ascii="Garamond" w:eastAsia="Times New Roman" w:hAnsi="Garamond" w:cs="Times New Roman"/>
      <w:sz w:val="24"/>
      <w:szCs w:val="24"/>
      <w:lang w:eastAsia="ru-RU"/>
    </w:rPr>
  </w:style>
  <w:style w:type="character" w:customStyle="1" w:styleId="FontStyle23">
    <w:name w:val="Font Style23"/>
    <w:basedOn w:val="a1"/>
    <w:uiPriority w:val="99"/>
    <w:rsid w:val="00A64DF2"/>
    <w:rPr>
      <w:rFonts w:ascii="Verdana" w:hAnsi="Verdana" w:cs="Verdana"/>
      <w:i/>
      <w:iCs/>
      <w:sz w:val="20"/>
      <w:szCs w:val="20"/>
    </w:rPr>
  </w:style>
  <w:style w:type="character" w:customStyle="1" w:styleId="FontStyle24">
    <w:name w:val="Font Style24"/>
    <w:basedOn w:val="a1"/>
    <w:uiPriority w:val="99"/>
    <w:rsid w:val="00A64DF2"/>
    <w:rPr>
      <w:rFonts w:ascii="MS Reference Sans Serif" w:hAnsi="MS Reference Sans Serif" w:cs="MS Reference Sans Serif"/>
      <w:b/>
      <w:bCs/>
      <w:sz w:val="52"/>
      <w:szCs w:val="52"/>
    </w:rPr>
  </w:style>
  <w:style w:type="character" w:customStyle="1" w:styleId="FontStyle25">
    <w:name w:val="Font Style25"/>
    <w:basedOn w:val="a1"/>
    <w:uiPriority w:val="99"/>
    <w:rsid w:val="00A64DF2"/>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A64DF2"/>
    <w:pPr>
      <w:numPr>
        <w:ilvl w:val="2"/>
        <w:numId w:val="4"/>
      </w:numPr>
      <w:tabs>
        <w:tab w:val="clear" w:pos="1980"/>
        <w:tab w:val="num" w:pos="720"/>
      </w:tabs>
      <w:spacing w:after="0" w:line="240" w:lineRule="auto"/>
      <w:ind w:left="720" w:hanging="360"/>
      <w:jc w:val="center"/>
    </w:pPr>
    <w:rPr>
      <w:rFonts w:ascii="Times New Roman" w:eastAsia="Times New Roman" w:hAnsi="Times New Roman" w:cs="Times New Roman"/>
      <w:b/>
      <w:caps/>
      <w:sz w:val="24"/>
      <w:szCs w:val="24"/>
      <w:lang w:eastAsia="ru-RU"/>
    </w:rPr>
  </w:style>
  <w:style w:type="paragraph" w:customStyle="1" w:styleId="S2">
    <w:name w:val="S_Заголовок 2"/>
    <w:basedOn w:val="2"/>
    <w:uiPriority w:val="99"/>
    <w:rsid w:val="00A64DF2"/>
    <w:pPr>
      <w:widowControl/>
      <w:numPr>
        <w:ilvl w:val="3"/>
        <w:numId w:val="4"/>
      </w:numPr>
      <w:tabs>
        <w:tab w:val="clear" w:pos="1800"/>
        <w:tab w:val="num" w:pos="720"/>
      </w:tabs>
      <w:autoSpaceDE/>
      <w:autoSpaceDN/>
      <w:spacing w:after="300"/>
      <w:ind w:left="720" w:right="0" w:hanging="360"/>
      <w:jc w:val="both"/>
    </w:pPr>
    <w:rPr>
      <w:bCs w:val="0"/>
      <w:sz w:val="24"/>
      <w:szCs w:val="24"/>
      <w:lang w:bidi="ar-SA"/>
    </w:rPr>
  </w:style>
  <w:style w:type="paragraph" w:customStyle="1" w:styleId="S3">
    <w:name w:val="S_Заголовок 3"/>
    <w:basedOn w:val="3"/>
    <w:uiPriority w:val="99"/>
    <w:rsid w:val="00A64DF2"/>
    <w:pPr>
      <w:widowControl/>
      <w:numPr>
        <w:ilvl w:val="2"/>
        <w:numId w:val="1"/>
      </w:numPr>
      <w:autoSpaceDE/>
      <w:autoSpaceDN/>
      <w:spacing w:line="360" w:lineRule="auto"/>
      <w:jc w:val="center"/>
    </w:pPr>
    <w:rPr>
      <w:b w:val="0"/>
      <w:bCs w:val="0"/>
      <w:sz w:val="24"/>
      <w:szCs w:val="24"/>
      <w:u w:val="single"/>
      <w:lang w:bidi="ar-SA"/>
    </w:rPr>
  </w:style>
  <w:style w:type="paragraph" w:customStyle="1" w:styleId="S4">
    <w:name w:val="S_Заголовок 4"/>
    <w:basedOn w:val="40"/>
    <w:uiPriority w:val="99"/>
    <w:rsid w:val="00A64DF2"/>
    <w:pPr>
      <w:keepNext w:val="0"/>
      <w:keepLines w:val="0"/>
      <w:numPr>
        <w:ilvl w:val="3"/>
        <w:numId w:val="1"/>
      </w:numPr>
      <w:spacing w:before="0"/>
    </w:pPr>
    <w:rPr>
      <w:rFonts w:ascii="Times New Roman" w:hAnsi="Times New Roman"/>
      <w:b w:val="0"/>
      <w:bCs w:val="0"/>
      <w:iCs w:val="0"/>
      <w:color w:val="auto"/>
      <w:szCs w:val="24"/>
    </w:rPr>
  </w:style>
  <w:style w:type="character" w:styleId="af7">
    <w:name w:val="page number"/>
    <w:basedOn w:val="a1"/>
    <w:rsid w:val="00A64DF2"/>
  </w:style>
  <w:style w:type="paragraph" w:customStyle="1" w:styleId="S">
    <w:name w:val="S_Обычный"/>
    <w:basedOn w:val="a0"/>
    <w:link w:val="S0"/>
    <w:rsid w:val="00A64DF2"/>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1"/>
    <w:link w:val="S"/>
    <w:rsid w:val="00A64DF2"/>
    <w:rPr>
      <w:rFonts w:ascii="Times New Roman" w:eastAsia="Times New Roman" w:hAnsi="Times New Roman" w:cs="Times New Roman"/>
      <w:sz w:val="24"/>
      <w:szCs w:val="24"/>
      <w:lang w:eastAsia="ru-RU"/>
    </w:rPr>
  </w:style>
  <w:style w:type="paragraph" w:customStyle="1" w:styleId="S5">
    <w:name w:val="S_Титульный"/>
    <w:basedOn w:val="a0"/>
    <w:uiPriority w:val="99"/>
    <w:rsid w:val="00A64DF2"/>
    <w:pPr>
      <w:spacing w:after="0" w:line="360" w:lineRule="auto"/>
      <w:ind w:left="3060"/>
      <w:jc w:val="right"/>
    </w:pPr>
    <w:rPr>
      <w:rFonts w:ascii="Times New Roman" w:eastAsia="Times New Roman" w:hAnsi="Times New Roman" w:cs="Times New Roman"/>
      <w:b/>
      <w:caps/>
      <w:sz w:val="24"/>
      <w:szCs w:val="24"/>
      <w:lang w:eastAsia="ru-RU"/>
    </w:rPr>
  </w:style>
  <w:style w:type="character" w:styleId="af8">
    <w:name w:val="Intense Reference"/>
    <w:basedOn w:val="a1"/>
    <w:uiPriority w:val="32"/>
    <w:qFormat/>
    <w:rsid w:val="00A64DF2"/>
    <w:rPr>
      <w:b/>
      <w:bCs/>
      <w:smallCaps/>
      <w:color w:val="C0504D"/>
      <w:spacing w:val="5"/>
      <w:u w:val="single"/>
    </w:rPr>
  </w:style>
  <w:style w:type="paragraph" w:customStyle="1" w:styleId="af9">
    <w:name w:val="Таблица"/>
    <w:basedOn w:val="a0"/>
    <w:uiPriority w:val="99"/>
    <w:semiHidden/>
    <w:rsid w:val="00A64DF2"/>
    <w:pPr>
      <w:spacing w:after="0" w:line="240" w:lineRule="auto"/>
      <w:jc w:val="both"/>
    </w:pPr>
    <w:rPr>
      <w:rFonts w:ascii="Times New Roman" w:eastAsia="Times New Roman" w:hAnsi="Times New Roman" w:cs="Times New Roman"/>
      <w:sz w:val="24"/>
      <w:szCs w:val="24"/>
      <w:lang w:eastAsia="ru-RU"/>
    </w:rPr>
  </w:style>
  <w:style w:type="paragraph" w:customStyle="1" w:styleId="afa">
    <w:name w:val="Заголовок таблици"/>
    <w:basedOn w:val="a0"/>
    <w:uiPriority w:val="99"/>
    <w:semiHidden/>
    <w:rsid w:val="00A64DF2"/>
    <w:pPr>
      <w:spacing w:after="0" w:line="240" w:lineRule="auto"/>
      <w:ind w:firstLine="540"/>
      <w:jc w:val="both"/>
    </w:pPr>
    <w:rPr>
      <w:rFonts w:ascii="Times New Roman" w:eastAsia="Times New Roman" w:hAnsi="Times New Roman" w:cs="Times New Roman"/>
      <w:sz w:val="24"/>
      <w:szCs w:val="24"/>
      <w:lang w:eastAsia="ru-RU"/>
    </w:rPr>
  </w:style>
  <w:style w:type="paragraph" w:styleId="afb">
    <w:name w:val="Body Text Indent"/>
    <w:basedOn w:val="a0"/>
    <w:link w:val="afc"/>
    <w:uiPriority w:val="99"/>
    <w:rsid w:val="00A64DF2"/>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c">
    <w:name w:val="Основной текст с отступом Знак"/>
    <w:basedOn w:val="a1"/>
    <w:link w:val="afb"/>
    <w:uiPriority w:val="99"/>
    <w:rsid w:val="00A64DF2"/>
    <w:rPr>
      <w:rFonts w:ascii="Times New Roman" w:eastAsia="Times New Roman" w:hAnsi="Times New Roman" w:cs="Times New Roman"/>
      <w:sz w:val="28"/>
      <w:szCs w:val="20"/>
      <w:lang w:eastAsia="ru-RU"/>
    </w:rPr>
  </w:style>
  <w:style w:type="paragraph" w:styleId="afd">
    <w:name w:val="Title"/>
    <w:basedOn w:val="a0"/>
    <w:link w:val="afe"/>
    <w:uiPriority w:val="99"/>
    <w:qFormat/>
    <w:rsid w:val="00A64DF2"/>
    <w:pPr>
      <w:spacing w:after="0" w:line="240" w:lineRule="auto"/>
      <w:jc w:val="center"/>
    </w:pPr>
    <w:rPr>
      <w:rFonts w:ascii="Times New Roman" w:eastAsia="Times New Roman" w:hAnsi="Times New Roman" w:cs="Times New Roman"/>
      <w:b/>
      <w:sz w:val="28"/>
      <w:szCs w:val="20"/>
      <w:lang w:eastAsia="ru-RU"/>
    </w:rPr>
  </w:style>
  <w:style w:type="character" w:customStyle="1" w:styleId="afe">
    <w:name w:val="Название Знак"/>
    <w:basedOn w:val="a1"/>
    <w:link w:val="afd"/>
    <w:uiPriority w:val="99"/>
    <w:rsid w:val="00A64DF2"/>
    <w:rPr>
      <w:rFonts w:ascii="Times New Roman" w:eastAsia="Times New Roman" w:hAnsi="Times New Roman" w:cs="Times New Roman"/>
      <w:b/>
      <w:sz w:val="28"/>
      <w:szCs w:val="20"/>
      <w:lang w:eastAsia="ru-RU"/>
    </w:rPr>
  </w:style>
  <w:style w:type="paragraph" w:styleId="22">
    <w:name w:val="Body Text 2"/>
    <w:basedOn w:val="a0"/>
    <w:link w:val="23"/>
    <w:uiPriority w:val="99"/>
    <w:semiHidden/>
    <w:unhideWhenUsed/>
    <w:rsid w:val="00A64DF2"/>
    <w:pPr>
      <w:spacing w:after="120" w:line="480" w:lineRule="auto"/>
      <w:jc w:val="center"/>
    </w:pPr>
    <w:rPr>
      <w:rFonts w:ascii="Times New Roman" w:eastAsia="Times New Roman" w:hAnsi="Times New Roman" w:cs="Times New Roman"/>
      <w:sz w:val="24"/>
      <w:lang w:eastAsia="ru-RU"/>
    </w:rPr>
  </w:style>
  <w:style w:type="character" w:customStyle="1" w:styleId="23">
    <w:name w:val="Основной текст 2 Знак"/>
    <w:basedOn w:val="a1"/>
    <w:link w:val="22"/>
    <w:uiPriority w:val="99"/>
    <w:semiHidden/>
    <w:rsid w:val="00A64DF2"/>
    <w:rPr>
      <w:rFonts w:ascii="Times New Roman" w:eastAsia="Times New Roman" w:hAnsi="Times New Roman" w:cs="Times New Roman"/>
      <w:sz w:val="24"/>
      <w:lang w:eastAsia="ru-RU"/>
    </w:rPr>
  </w:style>
  <w:style w:type="paragraph" w:customStyle="1" w:styleId="16">
    <w:name w:val="Обычный1"/>
    <w:uiPriority w:val="99"/>
    <w:rsid w:val="00A64DF2"/>
    <w:pPr>
      <w:spacing w:after="0" w:line="240" w:lineRule="auto"/>
    </w:pPr>
    <w:rPr>
      <w:rFonts w:ascii="Times New Roman" w:eastAsia="Times New Roman" w:hAnsi="Times New Roman" w:cs="Times New Roman"/>
      <w:sz w:val="24"/>
      <w:szCs w:val="20"/>
      <w:lang w:eastAsia="ru-RU"/>
    </w:rPr>
  </w:style>
  <w:style w:type="paragraph" w:customStyle="1" w:styleId="aff">
    <w:name w:val="Обычный в таблице"/>
    <w:basedOn w:val="a0"/>
    <w:link w:val="aff0"/>
    <w:rsid w:val="00A64DF2"/>
    <w:pPr>
      <w:spacing w:after="0" w:line="360" w:lineRule="auto"/>
      <w:ind w:hanging="6"/>
      <w:jc w:val="center"/>
    </w:pPr>
    <w:rPr>
      <w:rFonts w:ascii="Times New Roman" w:eastAsia="Times New Roman" w:hAnsi="Times New Roman" w:cs="Times New Roman"/>
      <w:sz w:val="24"/>
      <w:szCs w:val="24"/>
      <w:lang w:eastAsia="ru-RU"/>
    </w:rPr>
  </w:style>
  <w:style w:type="character" w:customStyle="1" w:styleId="aff0">
    <w:name w:val="Обычный в таблице Знак"/>
    <w:basedOn w:val="a1"/>
    <w:link w:val="aff"/>
    <w:rsid w:val="00A64DF2"/>
    <w:rPr>
      <w:rFonts w:ascii="Times New Roman" w:eastAsia="Times New Roman" w:hAnsi="Times New Roman" w:cs="Times New Roman"/>
      <w:sz w:val="24"/>
      <w:szCs w:val="24"/>
      <w:lang w:eastAsia="ru-RU"/>
    </w:rPr>
  </w:style>
  <w:style w:type="paragraph" w:customStyle="1" w:styleId="aff1">
    <w:name w:val="Заголовок таблицы"/>
    <w:basedOn w:val="a0"/>
    <w:uiPriority w:val="99"/>
    <w:semiHidden/>
    <w:rsid w:val="00A64DF2"/>
    <w:pPr>
      <w:spacing w:before="60" w:after="0" w:line="360" w:lineRule="auto"/>
      <w:ind w:firstLine="709"/>
      <w:jc w:val="center"/>
    </w:pPr>
    <w:rPr>
      <w:rFonts w:ascii="Arial Black" w:eastAsia="Times New Roman" w:hAnsi="Arial Black" w:cs="Arial Black"/>
      <w:spacing w:val="-5"/>
      <w:sz w:val="16"/>
      <w:szCs w:val="16"/>
    </w:rPr>
  </w:style>
  <w:style w:type="paragraph" w:styleId="aff2">
    <w:name w:val="caption"/>
    <w:basedOn w:val="a0"/>
    <w:next w:val="a0"/>
    <w:uiPriority w:val="35"/>
    <w:qFormat/>
    <w:rsid w:val="00A64DF2"/>
    <w:pPr>
      <w:spacing w:after="200" w:line="240" w:lineRule="auto"/>
      <w:jc w:val="center"/>
    </w:pPr>
    <w:rPr>
      <w:rFonts w:ascii="Times New Roman" w:eastAsia="Times New Roman" w:hAnsi="Times New Roman" w:cs="Times New Roman"/>
      <w:b/>
      <w:bCs/>
      <w:color w:val="4F81BD"/>
      <w:sz w:val="18"/>
      <w:szCs w:val="18"/>
      <w:lang w:eastAsia="ru-RU"/>
    </w:rPr>
  </w:style>
  <w:style w:type="paragraph" w:styleId="32">
    <w:name w:val="Body Text 3"/>
    <w:basedOn w:val="a0"/>
    <w:link w:val="33"/>
    <w:uiPriority w:val="99"/>
    <w:unhideWhenUsed/>
    <w:rsid w:val="00A64DF2"/>
    <w:pPr>
      <w:spacing w:after="120" w:line="360" w:lineRule="auto"/>
      <w:ind w:firstLine="567"/>
    </w:pPr>
    <w:rPr>
      <w:rFonts w:ascii="Times New Roman" w:eastAsia="Times New Roman" w:hAnsi="Times New Roman" w:cs="Times New Roman"/>
      <w:sz w:val="16"/>
      <w:szCs w:val="16"/>
      <w:lang w:eastAsia="ru-RU"/>
    </w:rPr>
  </w:style>
  <w:style w:type="character" w:customStyle="1" w:styleId="33">
    <w:name w:val="Основной текст 3 Знак"/>
    <w:basedOn w:val="a1"/>
    <w:link w:val="32"/>
    <w:uiPriority w:val="99"/>
    <w:rsid w:val="00A64DF2"/>
    <w:rPr>
      <w:rFonts w:ascii="Times New Roman" w:eastAsia="Times New Roman" w:hAnsi="Times New Roman" w:cs="Times New Roman"/>
      <w:sz w:val="16"/>
      <w:szCs w:val="16"/>
      <w:lang w:eastAsia="ru-RU"/>
    </w:rPr>
  </w:style>
  <w:style w:type="paragraph" w:styleId="a">
    <w:name w:val="List Bullet"/>
    <w:basedOn w:val="a0"/>
    <w:autoRedefine/>
    <w:uiPriority w:val="99"/>
    <w:semiHidden/>
    <w:rsid w:val="00A64DF2"/>
    <w:pPr>
      <w:numPr>
        <w:numId w:val="2"/>
      </w:numPr>
      <w:spacing w:after="0" w:line="360" w:lineRule="auto"/>
      <w:jc w:val="both"/>
    </w:pPr>
    <w:rPr>
      <w:rFonts w:ascii="Times New Roman" w:eastAsia="Times New Roman" w:hAnsi="Times New Roman" w:cs="Times New Roman"/>
      <w:color w:val="333399"/>
      <w:w w:val="109"/>
      <w:sz w:val="24"/>
      <w:szCs w:val="24"/>
      <w:lang w:eastAsia="ru-RU"/>
    </w:rPr>
  </w:style>
  <w:style w:type="paragraph" w:customStyle="1" w:styleId="S6">
    <w:name w:val="S_Маркированный"/>
    <w:basedOn w:val="a"/>
    <w:link w:val="S7"/>
    <w:uiPriority w:val="99"/>
    <w:rsid w:val="00A64DF2"/>
    <w:pPr>
      <w:tabs>
        <w:tab w:val="left" w:pos="992"/>
      </w:tabs>
      <w:spacing w:line="240" w:lineRule="auto"/>
    </w:pPr>
    <w:rPr>
      <w:color w:val="auto"/>
    </w:rPr>
  </w:style>
  <w:style w:type="character" w:customStyle="1" w:styleId="S7">
    <w:name w:val="S_Маркированный Знак"/>
    <w:basedOn w:val="a1"/>
    <w:link w:val="S6"/>
    <w:uiPriority w:val="99"/>
    <w:rsid w:val="00A64DF2"/>
    <w:rPr>
      <w:rFonts w:ascii="Times New Roman" w:eastAsia="Times New Roman" w:hAnsi="Times New Roman" w:cs="Times New Roman"/>
      <w:w w:val="109"/>
      <w:sz w:val="24"/>
      <w:szCs w:val="24"/>
      <w:lang w:eastAsia="ru-RU"/>
    </w:rPr>
  </w:style>
  <w:style w:type="paragraph" w:customStyle="1" w:styleId="aff3">
    <w:name w:val="Абзац рядовой"/>
    <w:basedOn w:val="a0"/>
    <w:link w:val="aff4"/>
    <w:autoRedefine/>
    <w:rsid w:val="00A64DF2"/>
    <w:pPr>
      <w:spacing w:after="0" w:line="240" w:lineRule="auto"/>
      <w:jc w:val="both"/>
    </w:pPr>
    <w:rPr>
      <w:rFonts w:ascii="Times New Roman" w:eastAsia="Times New Roman" w:hAnsi="Times New Roman" w:cs="Times New Roman"/>
      <w:sz w:val="28"/>
      <w:szCs w:val="28"/>
      <w:lang w:eastAsia="ru-RU"/>
    </w:rPr>
  </w:style>
  <w:style w:type="character" w:customStyle="1" w:styleId="aff4">
    <w:name w:val="Абзац рядовой Знак"/>
    <w:basedOn w:val="a1"/>
    <w:link w:val="aff3"/>
    <w:rsid w:val="00A64DF2"/>
    <w:rPr>
      <w:rFonts w:ascii="Times New Roman" w:eastAsia="Times New Roman" w:hAnsi="Times New Roman" w:cs="Times New Roman"/>
      <w:sz w:val="28"/>
      <w:szCs w:val="28"/>
      <w:lang w:eastAsia="ru-RU"/>
    </w:rPr>
  </w:style>
  <w:style w:type="paragraph" w:customStyle="1" w:styleId="ConsPlusNormal">
    <w:name w:val="ConsPlusNormal"/>
    <w:link w:val="ConsPlusNormal0"/>
    <w:uiPriority w:val="99"/>
    <w:rsid w:val="00A64DF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A64DF2"/>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24">
    <w:name w:val="Знак2"/>
    <w:basedOn w:val="a0"/>
    <w:rsid w:val="00A64DF2"/>
    <w:pPr>
      <w:spacing w:line="240" w:lineRule="exact"/>
    </w:pPr>
    <w:rPr>
      <w:rFonts w:ascii="Verdana" w:eastAsia="Times New Roman" w:hAnsi="Verdana" w:cs="Times New Roman"/>
      <w:sz w:val="20"/>
      <w:szCs w:val="20"/>
      <w:lang w:val="en-US"/>
    </w:rPr>
  </w:style>
  <w:style w:type="paragraph" w:customStyle="1" w:styleId="aff5">
    <w:name w:val="Чертежный"/>
    <w:link w:val="aff6"/>
    <w:rsid w:val="00A64DF2"/>
    <w:pPr>
      <w:spacing w:after="0" w:line="240" w:lineRule="auto"/>
      <w:jc w:val="both"/>
    </w:pPr>
    <w:rPr>
      <w:rFonts w:ascii="ISOCPEUR" w:eastAsia="Times New Roman" w:hAnsi="ISOCPEUR" w:cs="Times New Roman"/>
      <w:i/>
      <w:sz w:val="28"/>
      <w:szCs w:val="20"/>
      <w:lang w:val="uk-UA" w:eastAsia="ru-RU"/>
    </w:rPr>
  </w:style>
  <w:style w:type="character" w:customStyle="1" w:styleId="aff6">
    <w:name w:val="Чертежный Знак"/>
    <w:basedOn w:val="a1"/>
    <w:link w:val="aff5"/>
    <w:rsid w:val="00A64DF2"/>
    <w:rPr>
      <w:rFonts w:ascii="ISOCPEUR" w:eastAsia="Times New Roman" w:hAnsi="ISOCPEUR" w:cs="Times New Roman"/>
      <w:i/>
      <w:sz w:val="28"/>
      <w:szCs w:val="20"/>
      <w:lang w:val="uk-UA" w:eastAsia="ru-RU"/>
    </w:rPr>
  </w:style>
  <w:style w:type="paragraph" w:styleId="aff7">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0"/>
    <w:link w:val="25"/>
    <w:semiHidden/>
    <w:rsid w:val="00A64DF2"/>
    <w:pPr>
      <w:spacing w:after="0" w:line="240" w:lineRule="auto"/>
    </w:pPr>
    <w:rPr>
      <w:rFonts w:ascii="Times New Roman" w:eastAsia="Times New Roman" w:hAnsi="Times New Roman" w:cs="Times New Roman"/>
      <w:sz w:val="20"/>
      <w:lang w:eastAsia="ru-RU"/>
    </w:rPr>
  </w:style>
  <w:style w:type="character" w:customStyle="1" w:styleId="aff8">
    <w:name w:val="Текст сноски Знак"/>
    <w:basedOn w:val="a1"/>
    <w:uiPriority w:val="99"/>
    <w:semiHidden/>
    <w:rsid w:val="00A64DF2"/>
    <w:rPr>
      <w:sz w:val="20"/>
      <w:szCs w:val="20"/>
    </w:rPr>
  </w:style>
  <w:style w:type="character" w:customStyle="1" w:styleId="25">
    <w:name w:val="Текст сноски Знак2"/>
    <w:aliases w:val="Table_Footnote_last Знак1,Текст сноски Знак1 Знак Знак,Текст сноски Знак Знак Знак Знак,Footnote Text Char Знак Знак Знак,Footnote Text Char Знак Знак1,Текст сноски-FN Знак,Table_Footnote_last Знак Знак Знак Знак"/>
    <w:basedOn w:val="a1"/>
    <w:link w:val="aff7"/>
    <w:semiHidden/>
    <w:rsid w:val="00A64DF2"/>
    <w:rPr>
      <w:rFonts w:ascii="Times New Roman" w:eastAsia="Times New Roman" w:hAnsi="Times New Roman" w:cs="Times New Roman"/>
      <w:sz w:val="20"/>
      <w:lang w:eastAsia="ru-RU"/>
    </w:rPr>
  </w:style>
  <w:style w:type="character" w:styleId="aff9">
    <w:name w:val="footnote reference"/>
    <w:aliases w:val="Знак сноски 1"/>
    <w:basedOn w:val="a1"/>
    <w:semiHidden/>
    <w:rsid w:val="00A64DF2"/>
    <w:rPr>
      <w:vertAlign w:val="superscript"/>
    </w:rPr>
  </w:style>
  <w:style w:type="paragraph" w:customStyle="1" w:styleId="26">
    <w:name w:val="Знак2"/>
    <w:basedOn w:val="a0"/>
    <w:uiPriority w:val="99"/>
    <w:rsid w:val="00A64DF2"/>
    <w:pPr>
      <w:spacing w:line="240" w:lineRule="exact"/>
    </w:pPr>
    <w:rPr>
      <w:rFonts w:ascii="Verdana" w:eastAsia="Times New Roman" w:hAnsi="Verdana" w:cs="Times New Roman"/>
      <w:sz w:val="20"/>
      <w:szCs w:val="20"/>
      <w:lang w:val="en-US"/>
    </w:rPr>
  </w:style>
  <w:style w:type="character" w:customStyle="1" w:styleId="43">
    <w:name w:val="Знак Знак4"/>
    <w:basedOn w:val="a1"/>
    <w:locked/>
    <w:rsid w:val="00A64DF2"/>
    <w:rPr>
      <w:rFonts w:ascii="Calibri" w:hAnsi="Calibri"/>
      <w:sz w:val="24"/>
      <w:szCs w:val="22"/>
      <w:lang w:val="ru-RU" w:eastAsia="ru-RU" w:bidi="ar-SA"/>
    </w:rPr>
  </w:style>
  <w:style w:type="character" w:customStyle="1" w:styleId="130">
    <w:name w:val="Знак Знак13"/>
    <w:basedOn w:val="a1"/>
    <w:rsid w:val="00A64DF2"/>
    <w:rPr>
      <w:bCs/>
      <w:sz w:val="28"/>
      <w:lang w:val="ru-RU" w:eastAsia="ru-RU" w:bidi="ar-SA"/>
    </w:rPr>
  </w:style>
  <w:style w:type="paragraph" w:customStyle="1" w:styleId="17">
    <w:name w:val="Знак1"/>
    <w:basedOn w:val="a0"/>
    <w:rsid w:val="00A64DF2"/>
    <w:pPr>
      <w:spacing w:line="240" w:lineRule="exact"/>
    </w:pPr>
    <w:rPr>
      <w:rFonts w:ascii="Verdana" w:eastAsia="Times New Roman" w:hAnsi="Verdana" w:cs="Times New Roman"/>
      <w:sz w:val="20"/>
      <w:szCs w:val="20"/>
      <w:lang w:val="en-US"/>
    </w:rPr>
  </w:style>
  <w:style w:type="paragraph" w:styleId="34">
    <w:name w:val="Body Text Indent 3"/>
    <w:basedOn w:val="a0"/>
    <w:link w:val="35"/>
    <w:uiPriority w:val="99"/>
    <w:rsid w:val="00A64DF2"/>
    <w:pPr>
      <w:spacing w:after="120" w:line="360" w:lineRule="auto"/>
      <w:ind w:left="283" w:firstLine="567"/>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1"/>
    <w:link w:val="34"/>
    <w:uiPriority w:val="99"/>
    <w:rsid w:val="00A64DF2"/>
    <w:rPr>
      <w:rFonts w:ascii="Times New Roman" w:eastAsia="Times New Roman" w:hAnsi="Times New Roman" w:cs="Times New Roman"/>
      <w:sz w:val="16"/>
      <w:szCs w:val="16"/>
      <w:lang w:eastAsia="ru-RU"/>
    </w:rPr>
  </w:style>
  <w:style w:type="paragraph" w:customStyle="1" w:styleId="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A64D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a">
    <w:name w:val="Штамп"/>
    <w:basedOn w:val="a0"/>
    <w:uiPriority w:val="99"/>
    <w:rsid w:val="00A64DF2"/>
    <w:pPr>
      <w:spacing w:after="0" w:line="240" w:lineRule="auto"/>
      <w:jc w:val="center"/>
    </w:pPr>
    <w:rPr>
      <w:rFonts w:ascii="ГОСТ тип А" w:eastAsia="Times New Roman" w:hAnsi="ГОСТ тип А" w:cs="Times New Roman"/>
      <w:i/>
      <w:noProof/>
      <w:sz w:val="18"/>
      <w:szCs w:val="20"/>
      <w:lang w:eastAsia="ru-RU"/>
    </w:rPr>
  </w:style>
  <w:style w:type="paragraph" w:customStyle="1" w:styleId="affb">
    <w:name w:val="Îáû÷íûé"/>
    <w:uiPriority w:val="99"/>
    <w:rsid w:val="00A64DF2"/>
    <w:pPr>
      <w:widowControl w:val="0"/>
      <w:spacing w:after="0" w:line="240" w:lineRule="auto"/>
    </w:pPr>
    <w:rPr>
      <w:rFonts w:ascii="Calibri" w:eastAsia="Times New Roman" w:hAnsi="Calibri" w:cs="Times New Roman"/>
      <w:sz w:val="28"/>
      <w:szCs w:val="20"/>
      <w:lang w:eastAsia="ru-RU"/>
    </w:rPr>
  </w:style>
  <w:style w:type="paragraph" w:customStyle="1" w:styleId="Char">
    <w:name w:val="Char Знак"/>
    <w:basedOn w:val="a0"/>
    <w:uiPriority w:val="99"/>
    <w:rsid w:val="00A64DF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c">
    <w:name w:val="Стиль статьи правил"/>
    <w:basedOn w:val="a0"/>
    <w:uiPriority w:val="99"/>
    <w:rsid w:val="00A64DF2"/>
    <w:pPr>
      <w:spacing w:after="0" w:line="240" w:lineRule="auto"/>
      <w:ind w:firstLine="680"/>
      <w:jc w:val="both"/>
    </w:pPr>
    <w:rPr>
      <w:rFonts w:ascii="Times New Roman" w:eastAsia="Times New Roman" w:hAnsi="Times New Roman" w:cs="Times New Roman"/>
      <w:b/>
      <w:i/>
      <w:sz w:val="28"/>
      <w:szCs w:val="28"/>
      <w:lang w:eastAsia="ru-RU"/>
    </w:rPr>
  </w:style>
  <w:style w:type="paragraph" w:customStyle="1" w:styleId="affd">
    <w:name w:val="Основной стиль"/>
    <w:basedOn w:val="a0"/>
    <w:link w:val="affe"/>
    <w:rsid w:val="00A64DF2"/>
    <w:pPr>
      <w:spacing w:after="0" w:line="240" w:lineRule="auto"/>
      <w:ind w:firstLine="680"/>
      <w:jc w:val="both"/>
    </w:pPr>
    <w:rPr>
      <w:rFonts w:ascii="Arial" w:eastAsia="Times New Roman" w:hAnsi="Arial" w:cs="Times New Roman"/>
      <w:sz w:val="24"/>
      <w:szCs w:val="28"/>
      <w:lang w:eastAsia="ru-RU"/>
    </w:rPr>
  </w:style>
  <w:style w:type="character" w:customStyle="1" w:styleId="affe">
    <w:name w:val="Основной стиль Знак"/>
    <w:basedOn w:val="a1"/>
    <w:link w:val="affd"/>
    <w:rsid w:val="00A64DF2"/>
    <w:rPr>
      <w:rFonts w:ascii="Arial" w:eastAsia="Times New Roman" w:hAnsi="Arial" w:cs="Times New Roman"/>
      <w:sz w:val="24"/>
      <w:szCs w:val="28"/>
      <w:lang w:eastAsia="ru-RU"/>
    </w:rPr>
  </w:style>
  <w:style w:type="paragraph" w:customStyle="1" w:styleId="19">
    <w:name w:val="1 Знак Знак Знак Знак Знак Знак Знак"/>
    <w:basedOn w:val="a0"/>
    <w:uiPriority w:val="99"/>
    <w:rsid w:val="00A64DF2"/>
    <w:pPr>
      <w:spacing w:line="240" w:lineRule="exact"/>
    </w:pPr>
    <w:rPr>
      <w:rFonts w:ascii="Verdana" w:eastAsia="Times New Roman" w:hAnsi="Verdana" w:cs="Times New Roman"/>
      <w:sz w:val="20"/>
      <w:szCs w:val="20"/>
      <w:lang w:val="en-US"/>
    </w:rPr>
  </w:style>
  <w:style w:type="paragraph" w:styleId="afff">
    <w:name w:val="Plain Text"/>
    <w:basedOn w:val="a0"/>
    <w:link w:val="afff0"/>
    <w:uiPriority w:val="99"/>
    <w:rsid w:val="00A64DF2"/>
    <w:pPr>
      <w:spacing w:after="0" w:line="240" w:lineRule="auto"/>
    </w:pPr>
    <w:rPr>
      <w:rFonts w:ascii="Courier New" w:eastAsia="Times New Roman" w:hAnsi="Courier New" w:cs="Courier New"/>
      <w:sz w:val="20"/>
      <w:szCs w:val="20"/>
      <w:lang w:eastAsia="ru-RU"/>
    </w:rPr>
  </w:style>
  <w:style w:type="character" w:customStyle="1" w:styleId="afff0">
    <w:name w:val="Текст Знак"/>
    <w:basedOn w:val="a1"/>
    <w:link w:val="afff"/>
    <w:uiPriority w:val="99"/>
    <w:rsid w:val="00A64DF2"/>
    <w:rPr>
      <w:rFonts w:ascii="Courier New" w:eastAsia="Times New Roman" w:hAnsi="Courier New" w:cs="Courier New"/>
      <w:sz w:val="20"/>
      <w:szCs w:val="20"/>
      <w:lang w:eastAsia="ru-RU"/>
    </w:rPr>
  </w:style>
  <w:style w:type="paragraph" w:styleId="afff1">
    <w:name w:val="Document Map"/>
    <w:basedOn w:val="a0"/>
    <w:link w:val="afff2"/>
    <w:uiPriority w:val="99"/>
    <w:semiHidden/>
    <w:rsid w:val="00A64DF2"/>
    <w:pPr>
      <w:shd w:val="clear" w:color="auto" w:fill="000080"/>
      <w:spacing w:after="0" w:line="360" w:lineRule="auto"/>
      <w:ind w:firstLine="567"/>
    </w:pPr>
    <w:rPr>
      <w:rFonts w:ascii="Tahoma" w:eastAsia="Times New Roman" w:hAnsi="Tahoma" w:cs="Tahoma"/>
      <w:sz w:val="20"/>
      <w:szCs w:val="20"/>
      <w:lang w:eastAsia="ru-RU"/>
    </w:rPr>
  </w:style>
  <w:style w:type="character" w:customStyle="1" w:styleId="afff2">
    <w:name w:val="Схема документа Знак"/>
    <w:basedOn w:val="a1"/>
    <w:link w:val="afff1"/>
    <w:uiPriority w:val="99"/>
    <w:semiHidden/>
    <w:rsid w:val="00A64DF2"/>
    <w:rPr>
      <w:rFonts w:ascii="Tahoma" w:eastAsia="Times New Roman" w:hAnsi="Tahoma" w:cs="Tahoma"/>
      <w:sz w:val="20"/>
      <w:szCs w:val="20"/>
      <w:shd w:val="clear" w:color="auto" w:fill="000080"/>
      <w:lang w:eastAsia="ru-RU"/>
    </w:rPr>
  </w:style>
  <w:style w:type="paragraph" w:customStyle="1" w:styleId="afff3">
    <w:name w:val="Стиль раздела"/>
    <w:basedOn w:val="a0"/>
    <w:uiPriority w:val="99"/>
    <w:rsid w:val="00A64DF2"/>
    <w:pPr>
      <w:tabs>
        <w:tab w:val="left" w:pos="0"/>
      </w:tabs>
      <w:spacing w:after="60" w:line="240" w:lineRule="auto"/>
      <w:jc w:val="center"/>
      <w:outlineLvl w:val="0"/>
    </w:pPr>
    <w:rPr>
      <w:rFonts w:ascii="Times New Roman" w:eastAsia="Times New Roman" w:hAnsi="Times New Roman" w:cs="Times New Roman"/>
      <w:b/>
      <w:kern w:val="28"/>
      <w:sz w:val="28"/>
      <w:szCs w:val="28"/>
      <w:lang w:eastAsia="ru-RU"/>
    </w:rPr>
  </w:style>
  <w:style w:type="paragraph" w:customStyle="1" w:styleId="1a">
    <w:name w:val="Название1"/>
    <w:basedOn w:val="a0"/>
    <w:uiPriority w:val="99"/>
    <w:rsid w:val="00A64DF2"/>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Tahoma"/>
      <w:i/>
      <w:iCs/>
      <w:sz w:val="24"/>
      <w:szCs w:val="24"/>
      <w:lang w:eastAsia="ar-SA"/>
    </w:rPr>
  </w:style>
  <w:style w:type="paragraph" w:customStyle="1" w:styleId="ConsNonformat">
    <w:name w:val="ConsNonformat"/>
    <w:uiPriority w:val="99"/>
    <w:rsid w:val="00A64DF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Стиль названия"/>
    <w:basedOn w:val="a0"/>
    <w:uiPriority w:val="99"/>
    <w:rsid w:val="00A64DF2"/>
    <w:pPr>
      <w:spacing w:after="60" w:line="240" w:lineRule="auto"/>
      <w:ind w:firstLine="680"/>
      <w:jc w:val="both"/>
    </w:pPr>
    <w:rPr>
      <w:rFonts w:ascii="Arial" w:eastAsia="Times New Roman" w:hAnsi="Arial" w:cs="Times New Roman"/>
      <w:b/>
      <w:i/>
      <w:sz w:val="24"/>
      <w:szCs w:val="28"/>
      <w:lang w:eastAsia="ru-RU"/>
    </w:rPr>
  </w:style>
  <w:style w:type="paragraph" w:customStyle="1" w:styleId="Iauiue">
    <w:name w:val="Iau?iue"/>
    <w:uiPriority w:val="99"/>
    <w:rsid w:val="00A64DF2"/>
    <w:pPr>
      <w:widowControl w:val="0"/>
      <w:spacing w:after="0" w:line="240" w:lineRule="auto"/>
    </w:pPr>
    <w:rPr>
      <w:rFonts w:ascii="Times New Roman" w:eastAsia="Times New Roman" w:hAnsi="Times New Roman" w:cs="Times New Roman"/>
      <w:sz w:val="20"/>
      <w:szCs w:val="20"/>
      <w:lang w:eastAsia="ru-RU"/>
    </w:rPr>
  </w:style>
  <w:style w:type="paragraph" w:customStyle="1" w:styleId="ArialNarrow13pt1">
    <w:name w:val="Arial Narrow 13 pt по ширине Первая строка:  1 см"/>
    <w:basedOn w:val="a0"/>
    <w:uiPriority w:val="99"/>
    <w:rsid w:val="00A64DF2"/>
    <w:pPr>
      <w:spacing w:after="0" w:line="240" w:lineRule="auto"/>
      <w:ind w:firstLine="567"/>
      <w:jc w:val="both"/>
    </w:pPr>
    <w:rPr>
      <w:rFonts w:ascii="Arial Narrow" w:eastAsia="Times New Roman" w:hAnsi="Arial Narrow" w:cs="Times New Roman"/>
      <w:sz w:val="26"/>
      <w:szCs w:val="20"/>
      <w:lang w:val="en-US" w:eastAsia="ru-RU"/>
    </w:rPr>
  </w:style>
  <w:style w:type="paragraph" w:customStyle="1" w:styleId="HeadDoc">
    <w:name w:val="HeadDoc"/>
    <w:uiPriority w:val="99"/>
    <w:rsid w:val="00A64DF2"/>
    <w:pPr>
      <w:keepLines/>
      <w:numPr>
        <w:numId w:val="8"/>
      </w:numPr>
      <w:tabs>
        <w:tab w:val="clear" w:pos="1209"/>
      </w:tabs>
      <w:overflowPunct w:val="0"/>
      <w:autoSpaceDE w:val="0"/>
      <w:autoSpaceDN w:val="0"/>
      <w:adjustRightInd w:val="0"/>
      <w:spacing w:after="0" w:line="240" w:lineRule="auto"/>
      <w:ind w:left="0" w:firstLine="0"/>
      <w:jc w:val="both"/>
      <w:textAlignment w:val="baseline"/>
    </w:pPr>
    <w:rPr>
      <w:rFonts w:ascii="Times New Roman" w:eastAsia="Times New Roman" w:hAnsi="Times New Roman" w:cs="Times New Roman"/>
      <w:sz w:val="28"/>
      <w:szCs w:val="28"/>
      <w:lang w:eastAsia="ru-RU"/>
    </w:rPr>
  </w:style>
  <w:style w:type="paragraph" w:customStyle="1" w:styleId="Iauiue2">
    <w:name w:val="Iau?iue2"/>
    <w:uiPriority w:val="99"/>
    <w:rsid w:val="00A64DF2"/>
    <w:pPr>
      <w:widowControl w:val="0"/>
      <w:spacing w:after="0" w:line="240" w:lineRule="auto"/>
    </w:pPr>
    <w:rPr>
      <w:rFonts w:ascii="Times New Roman" w:eastAsia="Times New Roman" w:hAnsi="Times New Roman" w:cs="Times New Roman"/>
      <w:sz w:val="28"/>
      <w:szCs w:val="28"/>
      <w:lang w:eastAsia="ru-RU"/>
    </w:rPr>
  </w:style>
  <w:style w:type="paragraph" w:styleId="27">
    <w:name w:val="Body Text Indent 2"/>
    <w:basedOn w:val="a0"/>
    <w:link w:val="28"/>
    <w:uiPriority w:val="99"/>
    <w:rsid w:val="00A64DF2"/>
    <w:pPr>
      <w:spacing w:after="0" w:line="240" w:lineRule="auto"/>
      <w:ind w:firstLine="720"/>
    </w:pPr>
    <w:rPr>
      <w:rFonts w:ascii="Times New Roman" w:eastAsia="Times New Roman" w:hAnsi="Times New Roman" w:cs="Times New Roman"/>
      <w:sz w:val="28"/>
      <w:szCs w:val="28"/>
      <w:lang w:eastAsia="ru-RU"/>
    </w:rPr>
  </w:style>
  <w:style w:type="character" w:customStyle="1" w:styleId="28">
    <w:name w:val="Основной текст с отступом 2 Знак"/>
    <w:basedOn w:val="a1"/>
    <w:link w:val="27"/>
    <w:uiPriority w:val="99"/>
    <w:rsid w:val="00A64DF2"/>
    <w:rPr>
      <w:rFonts w:ascii="Times New Roman" w:eastAsia="Times New Roman" w:hAnsi="Times New Roman" w:cs="Times New Roman"/>
      <w:sz w:val="28"/>
      <w:szCs w:val="28"/>
      <w:lang w:eastAsia="ru-RU"/>
    </w:rPr>
  </w:style>
  <w:style w:type="paragraph" w:customStyle="1" w:styleId="1b">
    <w:name w:val="Основной текст с отступом1"/>
    <w:basedOn w:val="a0"/>
    <w:uiPriority w:val="99"/>
    <w:rsid w:val="00A64DF2"/>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cs="Times New Roman"/>
      <w:sz w:val="28"/>
      <w:szCs w:val="28"/>
      <w:lang w:eastAsia="ru-RU"/>
    </w:rPr>
  </w:style>
  <w:style w:type="paragraph" w:styleId="4">
    <w:name w:val="List Bullet 4"/>
    <w:basedOn w:val="a0"/>
    <w:autoRedefine/>
    <w:uiPriority w:val="99"/>
    <w:rsid w:val="00A64DF2"/>
    <w:pPr>
      <w:numPr>
        <w:numId w:val="3"/>
      </w:numPr>
      <w:spacing w:after="0" w:line="240" w:lineRule="auto"/>
    </w:pPr>
    <w:rPr>
      <w:rFonts w:ascii="Times New Roman" w:eastAsia="Times New Roman" w:hAnsi="Times New Roman" w:cs="Times New Roman"/>
      <w:sz w:val="20"/>
      <w:szCs w:val="20"/>
      <w:lang w:val="en-GB" w:eastAsia="ru-RU"/>
    </w:rPr>
  </w:style>
  <w:style w:type="paragraph" w:customStyle="1" w:styleId="29">
    <w:name w:val="Îñíîâíîé òåêñò 2"/>
    <w:basedOn w:val="affb"/>
    <w:uiPriority w:val="99"/>
    <w:rsid w:val="00A64DF2"/>
    <w:pPr>
      <w:ind w:firstLine="720"/>
      <w:jc w:val="both"/>
    </w:pPr>
    <w:rPr>
      <w:rFonts w:ascii="Times New Roman" w:hAnsi="Times New Roman"/>
      <w:b/>
      <w:bCs/>
      <w:color w:val="000000"/>
      <w:sz w:val="24"/>
      <w:szCs w:val="24"/>
      <w:lang w:val="en-US"/>
    </w:rPr>
  </w:style>
  <w:style w:type="paragraph" w:customStyle="1" w:styleId="afff5">
    <w:name w:val="основной"/>
    <w:basedOn w:val="a0"/>
    <w:uiPriority w:val="99"/>
    <w:rsid w:val="00A64DF2"/>
    <w:pPr>
      <w:keepNext/>
      <w:spacing w:after="0" w:line="240" w:lineRule="auto"/>
    </w:pPr>
    <w:rPr>
      <w:rFonts w:ascii="Times New Roman" w:eastAsia="Times New Roman" w:hAnsi="Times New Roman" w:cs="Times New Roman"/>
      <w:sz w:val="24"/>
      <w:szCs w:val="24"/>
      <w:lang w:eastAsia="ru-RU"/>
    </w:rPr>
  </w:style>
  <w:style w:type="paragraph" w:customStyle="1" w:styleId="36">
    <w:name w:val="Îñíîâíîé òåêñò ñ îòñòóïîì 3"/>
    <w:basedOn w:val="affb"/>
    <w:uiPriority w:val="99"/>
    <w:rsid w:val="00A64DF2"/>
    <w:pPr>
      <w:ind w:firstLine="567"/>
      <w:jc w:val="both"/>
    </w:pPr>
    <w:rPr>
      <w:rFonts w:ascii="Peterburg" w:hAnsi="Peterburg" w:cs="Peterburg"/>
      <w:b/>
      <w:bCs/>
      <w:i/>
      <w:iCs/>
      <w:sz w:val="24"/>
      <w:szCs w:val="24"/>
    </w:rPr>
  </w:style>
  <w:style w:type="paragraph" w:customStyle="1" w:styleId="nienie">
    <w:name w:val="nienie"/>
    <w:basedOn w:val="Iauiue"/>
    <w:uiPriority w:val="99"/>
    <w:rsid w:val="00A64DF2"/>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A64DF2"/>
    <w:pPr>
      <w:widowControl/>
      <w:jc w:val="both"/>
    </w:pPr>
    <w:rPr>
      <w:rFonts w:ascii="Peterburg" w:hAnsi="Peterburg" w:cs="Peterburg"/>
    </w:rPr>
  </w:style>
  <w:style w:type="paragraph" w:customStyle="1" w:styleId="Iniiaiieoaeno2">
    <w:name w:val="Iniiaiie oaeno 2"/>
    <w:basedOn w:val="a0"/>
    <w:uiPriority w:val="99"/>
    <w:rsid w:val="00A64DF2"/>
    <w:pPr>
      <w:widowControl w:val="0"/>
      <w:spacing w:after="0" w:line="240" w:lineRule="auto"/>
      <w:ind w:firstLine="567"/>
      <w:jc w:val="both"/>
    </w:pPr>
    <w:rPr>
      <w:rFonts w:ascii="Times New Roman" w:eastAsia="Times New Roman" w:hAnsi="Times New Roman" w:cs="Times New Roman"/>
      <w:b/>
      <w:bCs/>
      <w:color w:val="000000"/>
      <w:sz w:val="24"/>
      <w:szCs w:val="24"/>
      <w:lang w:eastAsia="ru-RU"/>
    </w:rPr>
  </w:style>
  <w:style w:type="paragraph" w:customStyle="1" w:styleId="caaieiaie2">
    <w:name w:val="caaieiaie 2"/>
    <w:basedOn w:val="Iauiue"/>
    <w:next w:val="Iauiue"/>
    <w:uiPriority w:val="99"/>
    <w:rsid w:val="00A64DF2"/>
    <w:pPr>
      <w:keepNext/>
      <w:keepLines/>
      <w:spacing w:before="240" w:after="60"/>
      <w:jc w:val="center"/>
    </w:pPr>
    <w:rPr>
      <w:rFonts w:ascii="Peterburg" w:hAnsi="Peterburg" w:cs="Peterburg"/>
      <w:b/>
      <w:bCs/>
      <w:sz w:val="24"/>
      <w:szCs w:val="24"/>
    </w:rPr>
  </w:style>
  <w:style w:type="paragraph" w:customStyle="1" w:styleId="1c">
    <w:name w:val="çàãîëîâîê 1"/>
    <w:basedOn w:val="affb"/>
    <w:next w:val="affb"/>
    <w:uiPriority w:val="99"/>
    <w:rsid w:val="00A64DF2"/>
    <w:pPr>
      <w:keepNext/>
    </w:pPr>
    <w:rPr>
      <w:rFonts w:ascii="Times New Roman" w:hAnsi="Times New Roman"/>
      <w:szCs w:val="28"/>
    </w:rPr>
  </w:style>
  <w:style w:type="paragraph" w:customStyle="1" w:styleId="afff6">
    <w:name w:val="Îñíîâíîé òåêñò"/>
    <w:basedOn w:val="affb"/>
    <w:uiPriority w:val="99"/>
    <w:rsid w:val="00A64DF2"/>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A64DF2"/>
    <w:pPr>
      <w:widowControl/>
      <w:ind w:firstLine="284"/>
      <w:jc w:val="both"/>
    </w:pPr>
    <w:rPr>
      <w:rFonts w:ascii="Peterburg" w:hAnsi="Peterburg" w:cs="Peterburg"/>
    </w:rPr>
  </w:style>
  <w:style w:type="character" w:styleId="afff7">
    <w:name w:val="line number"/>
    <w:basedOn w:val="a1"/>
    <w:rsid w:val="00A64DF2"/>
  </w:style>
  <w:style w:type="paragraph" w:customStyle="1" w:styleId="320">
    <w:name w:val="Основной текст с отступом 32"/>
    <w:basedOn w:val="a0"/>
    <w:uiPriority w:val="99"/>
    <w:rsid w:val="00A64DF2"/>
    <w:pPr>
      <w:spacing w:after="120" w:line="240" w:lineRule="auto"/>
      <w:ind w:left="283"/>
    </w:pPr>
    <w:rPr>
      <w:rFonts w:ascii="Times New Roman" w:eastAsia="Times New Roman" w:hAnsi="Times New Roman" w:cs="Times New Roman"/>
      <w:sz w:val="16"/>
      <w:szCs w:val="16"/>
      <w:lang w:eastAsia="ar-SA"/>
    </w:rPr>
  </w:style>
  <w:style w:type="character" w:customStyle="1" w:styleId="WW8Num1z0">
    <w:name w:val="WW8Num1z0"/>
    <w:rsid w:val="00A64DF2"/>
    <w:rPr>
      <w:rFonts w:ascii="Symbol" w:hAnsi="Symbol" w:cs="Symbol"/>
    </w:rPr>
  </w:style>
  <w:style w:type="character" w:customStyle="1" w:styleId="WW8Num2z0">
    <w:name w:val="WW8Num2z0"/>
    <w:rsid w:val="00A64DF2"/>
    <w:rPr>
      <w:rFonts w:ascii="Symbol" w:hAnsi="Symbol" w:cs="Symbol"/>
    </w:rPr>
  </w:style>
  <w:style w:type="character" w:customStyle="1" w:styleId="WW8Num3z0">
    <w:name w:val="WW8Num3z0"/>
    <w:rsid w:val="00A64DF2"/>
    <w:rPr>
      <w:rFonts w:ascii="Symbol" w:hAnsi="Symbol"/>
    </w:rPr>
  </w:style>
  <w:style w:type="character" w:customStyle="1" w:styleId="WW8Num4z0">
    <w:name w:val="WW8Num4z0"/>
    <w:rsid w:val="00A64DF2"/>
    <w:rPr>
      <w:rFonts w:ascii="Symbol" w:hAnsi="Symbol"/>
    </w:rPr>
  </w:style>
  <w:style w:type="character" w:customStyle="1" w:styleId="WW8Num4z2">
    <w:name w:val="WW8Num4z2"/>
    <w:rsid w:val="00A64DF2"/>
    <w:rPr>
      <w:rFonts w:ascii="Wingdings" w:hAnsi="Wingdings" w:cs="Wingdings"/>
    </w:rPr>
  </w:style>
  <w:style w:type="character" w:customStyle="1" w:styleId="WW8Num4z4">
    <w:name w:val="WW8Num4z4"/>
    <w:rsid w:val="00A64DF2"/>
    <w:rPr>
      <w:rFonts w:ascii="Courier New" w:hAnsi="Courier New" w:cs="Courier New"/>
    </w:rPr>
  </w:style>
  <w:style w:type="character" w:customStyle="1" w:styleId="WW8Num5z0">
    <w:name w:val="WW8Num5z0"/>
    <w:rsid w:val="00A64DF2"/>
    <w:rPr>
      <w:rFonts w:ascii="Symbol" w:hAnsi="Symbol"/>
    </w:rPr>
  </w:style>
  <w:style w:type="character" w:customStyle="1" w:styleId="WW8Num6z0">
    <w:name w:val="WW8Num6z0"/>
    <w:rsid w:val="00A64DF2"/>
    <w:rPr>
      <w:rFonts w:ascii="Symbol" w:hAnsi="Symbol"/>
    </w:rPr>
  </w:style>
  <w:style w:type="character" w:customStyle="1" w:styleId="WW8Num7z0">
    <w:name w:val="WW8Num7z0"/>
    <w:rsid w:val="00A64DF2"/>
    <w:rPr>
      <w:rFonts w:ascii="Symbol" w:hAnsi="Symbol"/>
    </w:rPr>
  </w:style>
  <w:style w:type="character" w:customStyle="1" w:styleId="WW8Num8z0">
    <w:name w:val="WW8Num8z0"/>
    <w:rsid w:val="00A64DF2"/>
    <w:rPr>
      <w:rFonts w:ascii="Symbol" w:hAnsi="Symbol"/>
    </w:rPr>
  </w:style>
  <w:style w:type="character" w:customStyle="1" w:styleId="WW8Num9z0">
    <w:name w:val="WW8Num9z0"/>
    <w:rsid w:val="00A64DF2"/>
    <w:rPr>
      <w:rFonts w:ascii="Symbol" w:hAnsi="Symbol" w:cs="Symbol"/>
    </w:rPr>
  </w:style>
  <w:style w:type="character" w:customStyle="1" w:styleId="WW8Num10z0">
    <w:name w:val="WW8Num10z0"/>
    <w:rsid w:val="00A64DF2"/>
    <w:rPr>
      <w:rFonts w:ascii="Symbol" w:hAnsi="Symbol" w:cs="Symbol"/>
    </w:rPr>
  </w:style>
  <w:style w:type="character" w:customStyle="1" w:styleId="WW8Num11z0">
    <w:name w:val="WW8Num11z0"/>
    <w:rsid w:val="00A64DF2"/>
    <w:rPr>
      <w:rFonts w:ascii="Times New Roman" w:eastAsia="Times New Roman" w:hAnsi="Times New Roman"/>
    </w:rPr>
  </w:style>
  <w:style w:type="character" w:customStyle="1" w:styleId="WW8Num11z1">
    <w:name w:val="WW8Num11z1"/>
    <w:rsid w:val="00A64DF2"/>
    <w:rPr>
      <w:rFonts w:ascii="Symbol" w:hAnsi="Symbol" w:cs="Symbol"/>
    </w:rPr>
  </w:style>
  <w:style w:type="character" w:customStyle="1" w:styleId="WW8Num11z2">
    <w:name w:val="WW8Num11z2"/>
    <w:rsid w:val="00A64DF2"/>
    <w:rPr>
      <w:rFonts w:ascii="Wingdings" w:hAnsi="Wingdings" w:cs="Wingdings"/>
    </w:rPr>
  </w:style>
  <w:style w:type="character" w:customStyle="1" w:styleId="WW8Num11z4">
    <w:name w:val="WW8Num11z4"/>
    <w:rsid w:val="00A64DF2"/>
    <w:rPr>
      <w:rFonts w:ascii="Courier New" w:hAnsi="Courier New" w:cs="Courier New"/>
    </w:rPr>
  </w:style>
  <w:style w:type="character" w:customStyle="1" w:styleId="WW8Num12z0">
    <w:name w:val="WW8Num12z0"/>
    <w:rsid w:val="00A64DF2"/>
    <w:rPr>
      <w:rFonts w:ascii="Symbol" w:hAnsi="Symbol" w:cs="Symbol"/>
    </w:rPr>
  </w:style>
  <w:style w:type="character" w:customStyle="1" w:styleId="WW8Num12z1">
    <w:name w:val="WW8Num12z1"/>
    <w:rsid w:val="00A64DF2"/>
    <w:rPr>
      <w:rFonts w:ascii="Courier New" w:hAnsi="Courier New" w:cs="Courier New"/>
    </w:rPr>
  </w:style>
  <w:style w:type="character" w:customStyle="1" w:styleId="WW8Num12z2">
    <w:name w:val="WW8Num12z2"/>
    <w:rsid w:val="00A64DF2"/>
    <w:rPr>
      <w:rFonts w:ascii="Wingdings" w:hAnsi="Wingdings" w:cs="Wingdings"/>
    </w:rPr>
  </w:style>
  <w:style w:type="character" w:customStyle="1" w:styleId="WW8Num14z0">
    <w:name w:val="WW8Num14z0"/>
    <w:rsid w:val="00A64DF2"/>
    <w:rPr>
      <w:rFonts w:ascii="Times New Roman" w:eastAsia="Times New Roman" w:hAnsi="Times New Roman"/>
    </w:rPr>
  </w:style>
  <w:style w:type="character" w:customStyle="1" w:styleId="WW8Num14z1">
    <w:name w:val="WW8Num14z1"/>
    <w:rsid w:val="00A64DF2"/>
    <w:rPr>
      <w:rFonts w:ascii="Symbol" w:hAnsi="Symbol" w:cs="Symbol"/>
    </w:rPr>
  </w:style>
  <w:style w:type="character" w:customStyle="1" w:styleId="WW8Num14z2">
    <w:name w:val="WW8Num14z2"/>
    <w:rsid w:val="00A64DF2"/>
    <w:rPr>
      <w:rFonts w:ascii="Wingdings" w:hAnsi="Wingdings" w:cs="Wingdings"/>
    </w:rPr>
  </w:style>
  <w:style w:type="character" w:customStyle="1" w:styleId="WW8Num14z4">
    <w:name w:val="WW8Num14z4"/>
    <w:rsid w:val="00A64DF2"/>
    <w:rPr>
      <w:rFonts w:ascii="Courier New" w:hAnsi="Courier New" w:cs="Courier New"/>
    </w:rPr>
  </w:style>
  <w:style w:type="character" w:customStyle="1" w:styleId="WW8Num15z0">
    <w:name w:val="WW8Num15z0"/>
    <w:rsid w:val="00A64DF2"/>
    <w:rPr>
      <w:rFonts w:ascii="Symbol" w:hAnsi="Symbol" w:cs="Symbol"/>
    </w:rPr>
  </w:style>
  <w:style w:type="character" w:customStyle="1" w:styleId="WW8Num15z1">
    <w:name w:val="WW8Num15z1"/>
    <w:rsid w:val="00A64DF2"/>
    <w:rPr>
      <w:rFonts w:ascii="Courier New" w:hAnsi="Courier New" w:cs="Courier New"/>
    </w:rPr>
  </w:style>
  <w:style w:type="character" w:customStyle="1" w:styleId="WW8Num15z2">
    <w:name w:val="WW8Num15z2"/>
    <w:rsid w:val="00A64DF2"/>
    <w:rPr>
      <w:rFonts w:ascii="Wingdings" w:hAnsi="Wingdings" w:cs="Wingdings"/>
    </w:rPr>
  </w:style>
  <w:style w:type="character" w:customStyle="1" w:styleId="WW8Num16z0">
    <w:name w:val="WW8Num16z0"/>
    <w:rsid w:val="00A64DF2"/>
    <w:rPr>
      <w:rFonts w:ascii="Symbol" w:hAnsi="Symbol" w:cs="Symbol"/>
    </w:rPr>
  </w:style>
  <w:style w:type="character" w:customStyle="1" w:styleId="WW8Num16z1">
    <w:name w:val="WW8Num16z1"/>
    <w:rsid w:val="00A64DF2"/>
    <w:rPr>
      <w:rFonts w:ascii="Courier New" w:hAnsi="Courier New" w:cs="Courier New"/>
    </w:rPr>
  </w:style>
  <w:style w:type="character" w:customStyle="1" w:styleId="WW8Num16z2">
    <w:name w:val="WW8Num16z2"/>
    <w:rsid w:val="00A64DF2"/>
    <w:rPr>
      <w:rFonts w:ascii="Wingdings" w:hAnsi="Wingdings" w:cs="Wingdings"/>
    </w:rPr>
  </w:style>
  <w:style w:type="character" w:customStyle="1" w:styleId="WW8Num17z0">
    <w:name w:val="WW8Num17z0"/>
    <w:rsid w:val="00A64DF2"/>
    <w:rPr>
      <w:rFonts w:ascii="Symbol" w:hAnsi="Symbol" w:cs="Symbol"/>
    </w:rPr>
  </w:style>
  <w:style w:type="character" w:customStyle="1" w:styleId="WW8Num17z2">
    <w:name w:val="WW8Num17z2"/>
    <w:rsid w:val="00A64DF2"/>
    <w:rPr>
      <w:rFonts w:ascii="Wingdings" w:hAnsi="Wingdings" w:cs="Wingdings"/>
    </w:rPr>
  </w:style>
  <w:style w:type="character" w:customStyle="1" w:styleId="WW8Num17z4">
    <w:name w:val="WW8Num17z4"/>
    <w:rsid w:val="00A64DF2"/>
    <w:rPr>
      <w:rFonts w:ascii="Courier New" w:hAnsi="Courier New" w:cs="Courier New"/>
    </w:rPr>
  </w:style>
  <w:style w:type="character" w:customStyle="1" w:styleId="WW8Num18z0">
    <w:name w:val="WW8Num18z0"/>
    <w:rsid w:val="00A64DF2"/>
    <w:rPr>
      <w:rFonts w:ascii="Symbol" w:hAnsi="Symbol" w:cs="Symbol"/>
    </w:rPr>
  </w:style>
  <w:style w:type="character" w:customStyle="1" w:styleId="WW8Num18z1">
    <w:name w:val="WW8Num18z1"/>
    <w:rsid w:val="00A64DF2"/>
    <w:rPr>
      <w:rFonts w:ascii="Courier New" w:hAnsi="Courier New" w:cs="Courier New"/>
    </w:rPr>
  </w:style>
  <w:style w:type="character" w:customStyle="1" w:styleId="WW8Num18z2">
    <w:name w:val="WW8Num18z2"/>
    <w:rsid w:val="00A64DF2"/>
    <w:rPr>
      <w:rFonts w:ascii="Wingdings" w:hAnsi="Wingdings" w:cs="Wingdings"/>
    </w:rPr>
  </w:style>
  <w:style w:type="character" w:customStyle="1" w:styleId="WW8Num19z0">
    <w:name w:val="WW8Num19z0"/>
    <w:rsid w:val="00A64DF2"/>
    <w:rPr>
      <w:rFonts w:ascii="Symbol" w:hAnsi="Symbol" w:cs="Symbol"/>
    </w:rPr>
  </w:style>
  <w:style w:type="character" w:customStyle="1" w:styleId="WW8Num19z2">
    <w:name w:val="WW8Num19z2"/>
    <w:rsid w:val="00A64DF2"/>
    <w:rPr>
      <w:rFonts w:ascii="Wingdings" w:hAnsi="Wingdings" w:cs="Wingdings"/>
    </w:rPr>
  </w:style>
  <w:style w:type="character" w:customStyle="1" w:styleId="WW8Num19z4">
    <w:name w:val="WW8Num19z4"/>
    <w:rsid w:val="00A64DF2"/>
    <w:rPr>
      <w:rFonts w:ascii="Courier New" w:hAnsi="Courier New" w:cs="Courier New"/>
    </w:rPr>
  </w:style>
  <w:style w:type="character" w:customStyle="1" w:styleId="WW8Num20z0">
    <w:name w:val="WW8Num20z0"/>
    <w:rsid w:val="00A64DF2"/>
    <w:rPr>
      <w:rFonts w:ascii="Symbol" w:hAnsi="Symbol" w:cs="Symbol"/>
    </w:rPr>
  </w:style>
  <w:style w:type="character" w:customStyle="1" w:styleId="WW8Num20z1">
    <w:name w:val="WW8Num20z1"/>
    <w:rsid w:val="00A64DF2"/>
    <w:rPr>
      <w:rFonts w:ascii="Courier New" w:hAnsi="Courier New" w:cs="Courier New"/>
    </w:rPr>
  </w:style>
  <w:style w:type="character" w:customStyle="1" w:styleId="WW8Num20z2">
    <w:name w:val="WW8Num20z2"/>
    <w:rsid w:val="00A64DF2"/>
    <w:rPr>
      <w:rFonts w:ascii="Wingdings" w:hAnsi="Wingdings" w:cs="Wingdings"/>
    </w:rPr>
  </w:style>
  <w:style w:type="character" w:customStyle="1" w:styleId="WW8Num21z0">
    <w:name w:val="WW8Num21z0"/>
    <w:rsid w:val="00A64DF2"/>
    <w:rPr>
      <w:rFonts w:ascii="Symbol" w:hAnsi="Symbol" w:cs="Symbol"/>
    </w:rPr>
  </w:style>
  <w:style w:type="character" w:customStyle="1" w:styleId="WW8Num21z1">
    <w:name w:val="WW8Num21z1"/>
    <w:rsid w:val="00A64DF2"/>
    <w:rPr>
      <w:rFonts w:ascii="Courier New" w:hAnsi="Courier New" w:cs="Courier New"/>
    </w:rPr>
  </w:style>
  <w:style w:type="character" w:customStyle="1" w:styleId="WW8Num21z2">
    <w:name w:val="WW8Num21z2"/>
    <w:rsid w:val="00A64DF2"/>
    <w:rPr>
      <w:rFonts w:ascii="Wingdings" w:hAnsi="Wingdings" w:cs="Wingdings"/>
    </w:rPr>
  </w:style>
  <w:style w:type="character" w:customStyle="1" w:styleId="WW8Num22z0">
    <w:name w:val="WW8Num22z0"/>
    <w:rsid w:val="00A64DF2"/>
    <w:rPr>
      <w:rFonts w:ascii="Symbol" w:hAnsi="Symbol" w:cs="Symbol"/>
    </w:rPr>
  </w:style>
  <w:style w:type="character" w:customStyle="1" w:styleId="WW8Num22z2">
    <w:name w:val="WW8Num22z2"/>
    <w:rsid w:val="00A64DF2"/>
    <w:rPr>
      <w:rFonts w:ascii="Wingdings" w:hAnsi="Wingdings" w:cs="Wingdings"/>
    </w:rPr>
  </w:style>
  <w:style w:type="character" w:customStyle="1" w:styleId="WW8Num22z4">
    <w:name w:val="WW8Num22z4"/>
    <w:rsid w:val="00A64DF2"/>
    <w:rPr>
      <w:rFonts w:ascii="Courier New" w:hAnsi="Courier New" w:cs="Courier New"/>
    </w:rPr>
  </w:style>
  <w:style w:type="character" w:customStyle="1" w:styleId="WW8Num23z0">
    <w:name w:val="WW8Num23z0"/>
    <w:rsid w:val="00A64DF2"/>
    <w:rPr>
      <w:rFonts w:ascii="Symbol" w:hAnsi="Symbol" w:cs="Symbol"/>
    </w:rPr>
  </w:style>
  <w:style w:type="character" w:customStyle="1" w:styleId="WW8Num23z1">
    <w:name w:val="WW8Num23z1"/>
    <w:rsid w:val="00A64DF2"/>
    <w:rPr>
      <w:rFonts w:ascii="Courier New" w:hAnsi="Courier New" w:cs="Courier New"/>
    </w:rPr>
  </w:style>
  <w:style w:type="character" w:customStyle="1" w:styleId="WW8Num23z2">
    <w:name w:val="WW8Num23z2"/>
    <w:rsid w:val="00A64DF2"/>
    <w:rPr>
      <w:rFonts w:ascii="Wingdings" w:hAnsi="Wingdings" w:cs="Wingdings"/>
    </w:rPr>
  </w:style>
  <w:style w:type="character" w:customStyle="1" w:styleId="WW8Num24z0">
    <w:name w:val="WW8Num24z0"/>
    <w:rsid w:val="00A64DF2"/>
    <w:rPr>
      <w:rFonts w:ascii="Symbol" w:hAnsi="Symbol" w:cs="Symbol"/>
    </w:rPr>
  </w:style>
  <w:style w:type="character" w:customStyle="1" w:styleId="WW8Num24z1">
    <w:name w:val="WW8Num24z1"/>
    <w:rsid w:val="00A64DF2"/>
    <w:rPr>
      <w:rFonts w:ascii="Courier New" w:hAnsi="Courier New" w:cs="Courier New"/>
    </w:rPr>
  </w:style>
  <w:style w:type="character" w:customStyle="1" w:styleId="WW8Num24z2">
    <w:name w:val="WW8Num24z2"/>
    <w:rsid w:val="00A64DF2"/>
    <w:rPr>
      <w:rFonts w:ascii="Wingdings" w:hAnsi="Wingdings" w:cs="Wingdings"/>
    </w:rPr>
  </w:style>
  <w:style w:type="character" w:customStyle="1" w:styleId="WW8Num25z0">
    <w:name w:val="WW8Num25z0"/>
    <w:rsid w:val="00A64DF2"/>
    <w:rPr>
      <w:rFonts w:ascii="Symbol" w:hAnsi="Symbol" w:cs="Symbol"/>
    </w:rPr>
  </w:style>
  <w:style w:type="character" w:customStyle="1" w:styleId="WW8Num25z1">
    <w:name w:val="WW8Num25z1"/>
    <w:rsid w:val="00A64DF2"/>
    <w:rPr>
      <w:rFonts w:ascii="Courier New" w:hAnsi="Courier New" w:cs="Courier New"/>
    </w:rPr>
  </w:style>
  <w:style w:type="character" w:customStyle="1" w:styleId="WW8Num25z2">
    <w:name w:val="WW8Num25z2"/>
    <w:rsid w:val="00A64DF2"/>
    <w:rPr>
      <w:rFonts w:ascii="Wingdings" w:hAnsi="Wingdings" w:cs="Wingdings"/>
    </w:rPr>
  </w:style>
  <w:style w:type="character" w:customStyle="1" w:styleId="WW8Num27z0">
    <w:name w:val="WW8Num27z0"/>
    <w:rsid w:val="00A64DF2"/>
    <w:rPr>
      <w:rFonts w:ascii="Symbol" w:hAnsi="Symbol" w:cs="Symbol"/>
    </w:rPr>
  </w:style>
  <w:style w:type="character" w:customStyle="1" w:styleId="WW8Num27z1">
    <w:name w:val="WW8Num27z1"/>
    <w:rsid w:val="00A64DF2"/>
    <w:rPr>
      <w:rFonts w:ascii="Courier New" w:hAnsi="Courier New" w:cs="Courier New"/>
    </w:rPr>
  </w:style>
  <w:style w:type="character" w:customStyle="1" w:styleId="WW8Num27z2">
    <w:name w:val="WW8Num27z2"/>
    <w:rsid w:val="00A64DF2"/>
    <w:rPr>
      <w:rFonts w:ascii="Wingdings" w:hAnsi="Wingdings" w:cs="Wingdings"/>
    </w:rPr>
  </w:style>
  <w:style w:type="character" w:customStyle="1" w:styleId="WW8Num28z0">
    <w:name w:val="WW8Num28z0"/>
    <w:rsid w:val="00A64DF2"/>
    <w:rPr>
      <w:rFonts w:ascii="Times New Roman" w:eastAsia="Times New Roman" w:hAnsi="Times New Roman"/>
    </w:rPr>
  </w:style>
  <w:style w:type="character" w:customStyle="1" w:styleId="WW8Num28z1">
    <w:name w:val="WW8Num28z1"/>
    <w:rsid w:val="00A64DF2"/>
    <w:rPr>
      <w:rFonts w:ascii="Symbol" w:hAnsi="Symbol" w:cs="Symbol"/>
    </w:rPr>
  </w:style>
  <w:style w:type="character" w:customStyle="1" w:styleId="WW8Num28z2">
    <w:name w:val="WW8Num28z2"/>
    <w:rsid w:val="00A64DF2"/>
    <w:rPr>
      <w:rFonts w:ascii="Wingdings" w:hAnsi="Wingdings" w:cs="Wingdings"/>
    </w:rPr>
  </w:style>
  <w:style w:type="character" w:customStyle="1" w:styleId="WW8Num28z4">
    <w:name w:val="WW8Num28z4"/>
    <w:rsid w:val="00A64DF2"/>
    <w:rPr>
      <w:rFonts w:ascii="Courier New" w:hAnsi="Courier New" w:cs="Courier New"/>
    </w:rPr>
  </w:style>
  <w:style w:type="character" w:customStyle="1" w:styleId="WW8Num29z0">
    <w:name w:val="WW8Num29z0"/>
    <w:rsid w:val="00A64DF2"/>
    <w:rPr>
      <w:rFonts w:ascii="Symbol" w:hAnsi="Symbol" w:cs="Symbol"/>
    </w:rPr>
  </w:style>
  <w:style w:type="character" w:customStyle="1" w:styleId="WW8Num29z1">
    <w:name w:val="WW8Num29z1"/>
    <w:rsid w:val="00A64DF2"/>
    <w:rPr>
      <w:rFonts w:ascii="Courier New" w:hAnsi="Courier New" w:cs="Courier New"/>
    </w:rPr>
  </w:style>
  <w:style w:type="character" w:customStyle="1" w:styleId="WW8Num29z2">
    <w:name w:val="WW8Num29z2"/>
    <w:rsid w:val="00A64DF2"/>
    <w:rPr>
      <w:rFonts w:ascii="Wingdings" w:hAnsi="Wingdings" w:cs="Wingdings"/>
    </w:rPr>
  </w:style>
  <w:style w:type="character" w:customStyle="1" w:styleId="1d">
    <w:name w:val="Основной шрифт абзаца1"/>
    <w:rsid w:val="00A64DF2"/>
  </w:style>
  <w:style w:type="paragraph" w:customStyle="1" w:styleId="1e">
    <w:name w:val="Заголовок1"/>
    <w:basedOn w:val="a0"/>
    <w:next w:val="a4"/>
    <w:uiPriority w:val="99"/>
    <w:rsid w:val="00A64DF2"/>
    <w:pPr>
      <w:keepNext/>
      <w:keepLines/>
      <w:suppressAutoHyphens/>
      <w:overflowPunct w:val="0"/>
      <w:autoSpaceDE w:val="0"/>
      <w:spacing w:before="240" w:after="120" w:line="320" w:lineRule="exact"/>
      <w:ind w:firstLine="567"/>
      <w:jc w:val="both"/>
      <w:textAlignment w:val="baseline"/>
    </w:pPr>
    <w:rPr>
      <w:rFonts w:ascii="Arial" w:eastAsia="Lucida Sans Unicode" w:hAnsi="Arial" w:cs="Tahoma"/>
      <w:sz w:val="28"/>
      <w:szCs w:val="28"/>
      <w:lang w:eastAsia="ar-SA"/>
    </w:rPr>
  </w:style>
  <w:style w:type="paragraph" w:styleId="afff8">
    <w:name w:val="List"/>
    <w:basedOn w:val="a4"/>
    <w:uiPriority w:val="99"/>
    <w:rsid w:val="00A64DF2"/>
    <w:pPr>
      <w:suppressAutoHyphens/>
      <w:autoSpaceDN/>
      <w:spacing w:after="120"/>
      <w:ind w:left="0" w:firstLine="0"/>
      <w:jc w:val="left"/>
    </w:pPr>
    <w:rPr>
      <w:rFonts w:ascii="Arial" w:hAnsi="Arial" w:cs="Tahoma"/>
      <w:sz w:val="20"/>
      <w:szCs w:val="20"/>
      <w:lang w:eastAsia="ar-SA" w:bidi="ar-SA"/>
    </w:rPr>
  </w:style>
  <w:style w:type="paragraph" w:customStyle="1" w:styleId="1f">
    <w:name w:val="Указатель1"/>
    <w:basedOn w:val="a0"/>
    <w:uiPriority w:val="99"/>
    <w:rsid w:val="00A64DF2"/>
    <w:pPr>
      <w:keepLines/>
      <w:suppressLineNumbers/>
      <w:suppressAutoHyphens/>
      <w:overflowPunct w:val="0"/>
      <w:autoSpaceDE w:val="0"/>
      <w:spacing w:after="0" w:line="320" w:lineRule="exact"/>
      <w:ind w:firstLine="567"/>
      <w:jc w:val="both"/>
      <w:textAlignment w:val="baseline"/>
    </w:pPr>
    <w:rPr>
      <w:rFonts w:ascii="Arial" w:eastAsia="Times New Roman" w:hAnsi="Arial" w:cs="Tahoma"/>
      <w:sz w:val="28"/>
      <w:szCs w:val="28"/>
      <w:lang w:eastAsia="ar-SA"/>
    </w:rPr>
  </w:style>
  <w:style w:type="paragraph" w:customStyle="1" w:styleId="410">
    <w:name w:val="Маркированный список 41"/>
    <w:basedOn w:val="a0"/>
    <w:uiPriority w:val="99"/>
    <w:rsid w:val="00A64DF2"/>
    <w:pPr>
      <w:suppressAutoHyphens/>
      <w:spacing w:after="0" w:line="240" w:lineRule="auto"/>
    </w:pPr>
    <w:rPr>
      <w:rFonts w:ascii="Times New Roman" w:eastAsia="Times New Roman" w:hAnsi="Times New Roman" w:cs="Times New Roman"/>
      <w:sz w:val="20"/>
      <w:szCs w:val="20"/>
      <w:lang w:val="en-GB" w:eastAsia="ar-SA"/>
    </w:rPr>
  </w:style>
  <w:style w:type="paragraph" w:customStyle="1" w:styleId="afff9">
    <w:name w:val="Содержимое таблицы"/>
    <w:basedOn w:val="a0"/>
    <w:uiPriority w:val="99"/>
    <w:rsid w:val="00A64DF2"/>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cs="Times New Roman"/>
      <w:sz w:val="28"/>
      <w:szCs w:val="28"/>
      <w:lang w:eastAsia="ar-SA"/>
    </w:rPr>
  </w:style>
  <w:style w:type="paragraph" w:customStyle="1" w:styleId="ConsPlusNonformat">
    <w:name w:val="ConsPlusNonformat"/>
    <w:uiPriority w:val="99"/>
    <w:rsid w:val="00A64DF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A64DF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ffa">
    <w:name w:val="Revision"/>
    <w:hidden/>
    <w:uiPriority w:val="99"/>
    <w:semiHidden/>
    <w:rsid w:val="00A64DF2"/>
    <w:pPr>
      <w:spacing w:after="0" w:line="240" w:lineRule="auto"/>
    </w:pPr>
    <w:rPr>
      <w:rFonts w:ascii="Times New Roman" w:eastAsia="Times New Roman" w:hAnsi="Times New Roman" w:cs="Times New Roman"/>
      <w:sz w:val="24"/>
      <w:szCs w:val="20"/>
      <w:lang w:eastAsia="ru-RU"/>
    </w:rPr>
  </w:style>
  <w:style w:type="character" w:styleId="afffb">
    <w:name w:val="Strong"/>
    <w:basedOn w:val="a1"/>
    <w:uiPriority w:val="99"/>
    <w:qFormat/>
    <w:rsid w:val="00A64DF2"/>
    <w:rPr>
      <w:b/>
      <w:bCs/>
    </w:rPr>
  </w:style>
  <w:style w:type="character" w:customStyle="1" w:styleId="f">
    <w:name w:val="f"/>
    <w:basedOn w:val="a1"/>
    <w:rsid w:val="00A64DF2"/>
  </w:style>
  <w:style w:type="character" w:customStyle="1" w:styleId="1f0">
    <w:name w:val="Подзаголовок Знак1"/>
    <w:aliases w:val="заголовок 2 Знак1"/>
    <w:basedOn w:val="a1"/>
    <w:rsid w:val="00A64DF2"/>
    <w:rPr>
      <w:rFonts w:ascii="Cambria" w:eastAsia="Times New Roman" w:hAnsi="Cambria" w:cs="Times New Roman"/>
      <w:i/>
      <w:iCs/>
      <w:color w:val="4F81BD"/>
      <w:spacing w:val="15"/>
      <w:sz w:val="24"/>
      <w:szCs w:val="24"/>
    </w:rPr>
  </w:style>
  <w:style w:type="paragraph" w:customStyle="1" w:styleId="1f1">
    <w:name w:val="Знак1"/>
    <w:basedOn w:val="a0"/>
    <w:uiPriority w:val="99"/>
    <w:rsid w:val="00A64DF2"/>
    <w:pPr>
      <w:spacing w:line="240" w:lineRule="exact"/>
    </w:pPr>
    <w:rPr>
      <w:rFonts w:ascii="Verdana" w:eastAsia="Times New Roman" w:hAnsi="Verdana" w:cs="Times New Roman"/>
      <w:sz w:val="20"/>
      <w:szCs w:val="20"/>
      <w:lang w:val="en-US"/>
    </w:rPr>
  </w:style>
  <w:style w:type="paragraph" w:customStyle="1" w:styleId="1f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A64D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36">
    <w:name w:val="Style36"/>
    <w:basedOn w:val="a0"/>
    <w:next w:val="a0"/>
    <w:uiPriority w:val="99"/>
    <w:rsid w:val="00A64DF2"/>
    <w:pPr>
      <w:widowControl w:val="0"/>
      <w:autoSpaceDE w:val="0"/>
      <w:autoSpaceDN w:val="0"/>
      <w:adjustRightInd w:val="0"/>
      <w:spacing w:after="0" w:line="277" w:lineRule="exact"/>
    </w:pPr>
    <w:rPr>
      <w:rFonts w:ascii="Times New Roman" w:eastAsia="Times New Roman" w:hAnsi="Times New Roman" w:cs="Times New Roman"/>
      <w:sz w:val="24"/>
      <w:szCs w:val="24"/>
      <w:lang w:eastAsia="ru-RU"/>
    </w:rPr>
  </w:style>
  <w:style w:type="paragraph" w:customStyle="1" w:styleId="Style69">
    <w:name w:val="Style69"/>
    <w:basedOn w:val="a0"/>
    <w:next w:val="a0"/>
    <w:uiPriority w:val="99"/>
    <w:rsid w:val="00A64DF2"/>
    <w:pPr>
      <w:widowControl w:val="0"/>
      <w:autoSpaceDE w:val="0"/>
      <w:autoSpaceDN w:val="0"/>
      <w:adjustRightInd w:val="0"/>
      <w:spacing w:after="0" w:line="259" w:lineRule="exact"/>
    </w:pPr>
    <w:rPr>
      <w:rFonts w:ascii="Times New Roman" w:eastAsia="Times New Roman" w:hAnsi="Times New Roman" w:cs="Times New Roman"/>
      <w:sz w:val="24"/>
      <w:szCs w:val="24"/>
      <w:lang w:eastAsia="ru-RU"/>
    </w:rPr>
  </w:style>
  <w:style w:type="paragraph" w:customStyle="1" w:styleId="210">
    <w:name w:val="Основной текст 21"/>
    <w:basedOn w:val="a0"/>
    <w:uiPriority w:val="99"/>
    <w:rsid w:val="00A64DF2"/>
    <w:pPr>
      <w:spacing w:after="0" w:line="240" w:lineRule="auto"/>
      <w:jc w:val="center"/>
    </w:pPr>
    <w:rPr>
      <w:rFonts w:ascii="Times New Roman" w:eastAsia="Times New Roman" w:hAnsi="Times New Roman" w:cs="Times New Roman"/>
      <w:sz w:val="28"/>
      <w:szCs w:val="20"/>
      <w:lang w:eastAsia="ru-RU"/>
    </w:rPr>
  </w:style>
  <w:style w:type="character" w:customStyle="1" w:styleId="131">
    <w:name w:val="Знак Знак13"/>
    <w:basedOn w:val="a1"/>
    <w:rsid w:val="00A64DF2"/>
    <w:rPr>
      <w:bCs/>
      <w:sz w:val="28"/>
      <w:lang w:val="ru-RU" w:eastAsia="ru-RU" w:bidi="ar-SA"/>
    </w:rPr>
  </w:style>
  <w:style w:type="character" w:customStyle="1" w:styleId="FontStyle102">
    <w:name w:val="Font Style102"/>
    <w:basedOn w:val="a1"/>
    <w:uiPriority w:val="99"/>
    <w:rsid w:val="00A64DF2"/>
    <w:rPr>
      <w:b/>
      <w:bCs/>
      <w:sz w:val="22"/>
      <w:szCs w:val="22"/>
    </w:rPr>
  </w:style>
  <w:style w:type="character" w:customStyle="1" w:styleId="FontStyle103">
    <w:name w:val="Font Style103"/>
    <w:basedOn w:val="a1"/>
    <w:uiPriority w:val="99"/>
    <w:rsid w:val="00A64DF2"/>
    <w:rPr>
      <w:sz w:val="22"/>
      <w:szCs w:val="22"/>
    </w:rPr>
  </w:style>
  <w:style w:type="character" w:styleId="afffc">
    <w:name w:val="Emphasis"/>
    <w:basedOn w:val="a1"/>
    <w:uiPriority w:val="99"/>
    <w:qFormat/>
    <w:rsid w:val="00A64DF2"/>
    <w:rPr>
      <w:rFonts w:cs="Times New Roman"/>
      <w:i/>
      <w:iCs/>
    </w:rPr>
  </w:style>
  <w:style w:type="character" w:customStyle="1" w:styleId="apple-converted-space">
    <w:name w:val="apple-converted-space"/>
    <w:basedOn w:val="a1"/>
    <w:rsid w:val="00A64DF2"/>
  </w:style>
  <w:style w:type="character" w:customStyle="1" w:styleId="60">
    <w:name w:val="Заголовок 6 Знак"/>
    <w:basedOn w:val="a1"/>
    <w:link w:val="6"/>
    <w:uiPriority w:val="9"/>
    <w:semiHidden/>
    <w:rsid w:val="009A6889"/>
    <w:rPr>
      <w:rFonts w:asciiTheme="majorHAnsi" w:eastAsiaTheme="majorEastAsia" w:hAnsiTheme="majorHAnsi" w:cstheme="majorBidi"/>
      <w:color w:val="1F3763" w:themeColor="accent1" w:themeShade="7F"/>
    </w:rPr>
  </w:style>
  <w:style w:type="character" w:customStyle="1" w:styleId="ConsPlusNormal0">
    <w:name w:val="ConsPlusNormal Знак"/>
    <w:link w:val="ConsPlusNormal"/>
    <w:uiPriority w:val="99"/>
    <w:rsid w:val="005B63FA"/>
    <w:rPr>
      <w:rFonts w:ascii="Arial" w:eastAsia="Times New Roman" w:hAnsi="Arial" w:cs="Arial"/>
      <w:sz w:val="20"/>
      <w:szCs w:val="20"/>
      <w:lang w:eastAsia="ru-RU"/>
    </w:rPr>
  </w:style>
  <w:style w:type="paragraph" w:customStyle="1" w:styleId="tekstob">
    <w:name w:val="tekstob"/>
    <w:basedOn w:val="a0"/>
    <w:rsid w:val="005B63FA"/>
    <w:pPr>
      <w:spacing w:before="100" w:beforeAutospacing="1" w:after="100" w:afterAutospacing="1" w:line="240" w:lineRule="auto"/>
      <w:ind w:firstLine="709"/>
      <w:jc w:val="both"/>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48532755">
      <w:bodyDiv w:val="1"/>
      <w:marLeft w:val="0"/>
      <w:marRight w:val="0"/>
      <w:marTop w:val="0"/>
      <w:marBottom w:val="0"/>
      <w:divBdr>
        <w:top w:val="none" w:sz="0" w:space="0" w:color="auto"/>
        <w:left w:val="none" w:sz="0" w:space="0" w:color="auto"/>
        <w:bottom w:val="none" w:sz="0" w:space="0" w:color="auto"/>
        <w:right w:val="none" w:sz="0" w:space="0" w:color="auto"/>
      </w:divBdr>
      <w:divsChild>
        <w:div w:id="2123457950">
          <w:marLeft w:val="0"/>
          <w:marRight w:val="0"/>
          <w:marTop w:val="240"/>
          <w:marBottom w:val="240"/>
          <w:divBdr>
            <w:top w:val="none" w:sz="0" w:space="0" w:color="auto"/>
            <w:left w:val="none" w:sz="0" w:space="0" w:color="auto"/>
            <w:bottom w:val="none" w:sz="0" w:space="0" w:color="auto"/>
            <w:right w:val="none" w:sz="0" w:space="0" w:color="auto"/>
          </w:divBdr>
        </w:div>
        <w:div w:id="1968851070">
          <w:marLeft w:val="0"/>
          <w:marRight w:val="0"/>
          <w:marTop w:val="240"/>
          <w:marBottom w:val="240"/>
          <w:divBdr>
            <w:top w:val="none" w:sz="0" w:space="0" w:color="auto"/>
            <w:left w:val="none" w:sz="0" w:space="0" w:color="auto"/>
            <w:bottom w:val="none" w:sz="0" w:space="0" w:color="auto"/>
            <w:right w:val="none" w:sz="0" w:space="0" w:color="auto"/>
          </w:divBdr>
        </w:div>
        <w:div w:id="961304863">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rnla-service.scli.ru:8080/rnla-links/ws/content/act/96e20c02-1b12-465a-b64c-24aa92270007.html" TargetMode="External"/><Relationship Id="rId117" Type="http://schemas.openxmlformats.org/officeDocument/2006/relationships/hyperlink" Target="https://base.garant.ru/75062082/53f89421bbdaf741eb2d1ecc4ddb4c33/" TargetMode="External"/><Relationship Id="rId21" Type="http://schemas.openxmlformats.org/officeDocument/2006/relationships/hyperlink" Target="http://rnla-service.scli.ru:8080/rnla-links/ws/content/act/387507c3-b80d-4c0d-9291-8cdc81673f2b.html" TargetMode="External"/><Relationship Id="rId42" Type="http://schemas.openxmlformats.org/officeDocument/2006/relationships/image" Target="media/image3.jpeg"/><Relationship Id="rId47" Type="http://schemas.openxmlformats.org/officeDocument/2006/relationships/hyperlink" Target="http://base.garant.ru/70736874/" TargetMode="External"/><Relationship Id="rId63" Type="http://schemas.openxmlformats.org/officeDocument/2006/relationships/hyperlink" Target="http://base.garant.ru/70736874/" TargetMode="External"/><Relationship Id="rId68" Type="http://schemas.openxmlformats.org/officeDocument/2006/relationships/hyperlink" Target="https://base.garant.ru/75062082/53f89421bbdaf741eb2d1ecc4ddb4c33/" TargetMode="External"/><Relationship Id="rId84" Type="http://schemas.openxmlformats.org/officeDocument/2006/relationships/hyperlink" Target="https://base.garant.ru/75062082/53f89421bbdaf741eb2d1ecc4ddb4c33/" TargetMode="External"/><Relationship Id="rId89" Type="http://schemas.openxmlformats.org/officeDocument/2006/relationships/hyperlink" Target="https://base.garant.ru/75062082/53f89421bbdaf741eb2d1ecc4ddb4c33/" TargetMode="External"/><Relationship Id="rId112" Type="http://schemas.openxmlformats.org/officeDocument/2006/relationships/hyperlink" Target="https://base.garant.ru/75062082/53f89421bbdaf741eb2d1ecc4ddb4c33/" TargetMode="External"/><Relationship Id="rId133" Type="http://schemas.openxmlformats.org/officeDocument/2006/relationships/hyperlink" Target="consultantplus://offline/main?base=LAW;n=81968;fld=134" TargetMode="External"/><Relationship Id="rId138" Type="http://schemas.openxmlformats.org/officeDocument/2006/relationships/hyperlink" Target="consultantplus://offline/main?base=LAW;n=76920;fld=134" TargetMode="External"/><Relationship Id="rId16" Type="http://schemas.openxmlformats.org/officeDocument/2006/relationships/hyperlink" Target="http://rnla-service.scli.ru:8080/rnla-links/ws/content/act/387507c3-b80d-4c0d-9291-8cdc81673f2b.html" TargetMode="External"/><Relationship Id="rId107" Type="http://schemas.openxmlformats.org/officeDocument/2006/relationships/hyperlink" Target="https://base.garant.ru/75062082/53f89421bbdaf741eb2d1ecc4ddb4c33/" TargetMode="External"/><Relationship Id="rId11" Type="http://schemas.openxmlformats.org/officeDocument/2006/relationships/hyperlink" Target="http://rnla-service.scli.ru:8080/rnla-links/ws/content/act/96e20c02-1b12-465a-b64c-24aa92270007.html" TargetMode="External"/><Relationship Id="rId32" Type="http://schemas.openxmlformats.org/officeDocument/2006/relationships/hyperlink" Target="consultantplus://offline/ref=E1B64E65A105A57FF8C91CF104715A811B20ECCA51798DF22A75189B04155ED2FE4E8BE061C30C4F59yAH" TargetMode="External"/><Relationship Id="rId37" Type="http://schemas.openxmlformats.org/officeDocument/2006/relationships/hyperlink" Target="consultantplus://offline/ref=B619F20535183CF96E2B6C15589E08F349937FD633310F5EFD1E7909F6vFzDF" TargetMode="External"/><Relationship Id="rId53" Type="http://schemas.openxmlformats.org/officeDocument/2006/relationships/hyperlink" Target="http://base.garant.ru/70736874/" TargetMode="External"/><Relationship Id="rId58" Type="http://schemas.openxmlformats.org/officeDocument/2006/relationships/hyperlink" Target="http://base.garant.ru/70736874/" TargetMode="External"/><Relationship Id="rId74" Type="http://schemas.openxmlformats.org/officeDocument/2006/relationships/hyperlink" Target="https://base.garant.ru/75062082/53f89421bbdaf741eb2d1ecc4ddb4c33/" TargetMode="External"/><Relationship Id="rId79" Type="http://schemas.openxmlformats.org/officeDocument/2006/relationships/hyperlink" Target="https://base.garant.ru/75062082/53f89421bbdaf741eb2d1ecc4ddb4c33/" TargetMode="External"/><Relationship Id="rId102" Type="http://schemas.openxmlformats.org/officeDocument/2006/relationships/hyperlink" Target="https://base.garant.ru/75062082/53f89421bbdaf741eb2d1ecc4ddb4c33/" TargetMode="External"/><Relationship Id="rId123" Type="http://schemas.openxmlformats.org/officeDocument/2006/relationships/hyperlink" Target="https://base.garant.ru/75062082/53f89421bbdaf741eb2d1ecc4ddb4c33/" TargetMode="External"/><Relationship Id="rId128" Type="http://schemas.openxmlformats.org/officeDocument/2006/relationships/hyperlink" Target="https://base.garant.ru/75062082/53f89421bbdaf741eb2d1ecc4ddb4c33/" TargetMode="External"/><Relationship Id="rId5" Type="http://schemas.openxmlformats.org/officeDocument/2006/relationships/webSettings" Target="webSettings.xml"/><Relationship Id="rId90" Type="http://schemas.openxmlformats.org/officeDocument/2006/relationships/hyperlink" Target="https://base.garant.ru/75062082/53f89421bbdaf741eb2d1ecc4ddb4c33/" TargetMode="External"/><Relationship Id="rId95" Type="http://schemas.openxmlformats.org/officeDocument/2006/relationships/hyperlink" Target="https://base.garant.ru/75062082/53f89421bbdaf741eb2d1ecc4ddb4c33/" TargetMode="External"/><Relationship Id="rId22" Type="http://schemas.openxmlformats.org/officeDocument/2006/relationships/hyperlink" Target="http://rnla-service.scli.ru:8080/rnla-links/ws/content/act/387507c3-b80d-4c0d-9291-8cdc81673f2b.html" TargetMode="External"/><Relationship Id="rId27" Type="http://schemas.openxmlformats.org/officeDocument/2006/relationships/hyperlink" Target="http://www.gorodperm.ru" TargetMode="External"/><Relationship Id="rId43" Type="http://schemas.openxmlformats.org/officeDocument/2006/relationships/image" Target="media/image4.jpeg"/><Relationship Id="rId48" Type="http://schemas.openxmlformats.org/officeDocument/2006/relationships/hyperlink" Target="http://base.garant.ru/70736874/" TargetMode="External"/><Relationship Id="rId64" Type="http://schemas.openxmlformats.org/officeDocument/2006/relationships/hyperlink" Target="http://base.garant.ru/70736874/" TargetMode="External"/><Relationship Id="rId69" Type="http://schemas.openxmlformats.org/officeDocument/2006/relationships/hyperlink" Target="https://base.garant.ru/75062082/53f89421bbdaf741eb2d1ecc4ddb4c33/" TargetMode="External"/><Relationship Id="rId113" Type="http://schemas.openxmlformats.org/officeDocument/2006/relationships/hyperlink" Target="https://base.garant.ru/75062082/53f89421bbdaf741eb2d1ecc4ddb4c33/" TargetMode="External"/><Relationship Id="rId118" Type="http://schemas.openxmlformats.org/officeDocument/2006/relationships/hyperlink" Target="https://base.garant.ru/75062082/53f89421bbdaf741eb2d1ecc4ddb4c33/" TargetMode="External"/><Relationship Id="rId134" Type="http://schemas.openxmlformats.org/officeDocument/2006/relationships/hyperlink" Target="consultantplus://offline/main?base=LAW;n=76924;fld=134" TargetMode="External"/><Relationship Id="rId139" Type="http://schemas.openxmlformats.org/officeDocument/2006/relationships/hyperlink" Target="consultantplus://offline/main?base=LAW;n=71025;fld=134" TargetMode="External"/><Relationship Id="rId8" Type="http://schemas.openxmlformats.org/officeDocument/2006/relationships/hyperlink" Target="http://rnla-service.scli.ru:8080/rnla-links/ws/content/act/96e20c02-1b12-465a-b64c-24aa92270007.html" TargetMode="External"/><Relationship Id="rId51" Type="http://schemas.openxmlformats.org/officeDocument/2006/relationships/hyperlink" Target="http://base.garant.ru/70736874/" TargetMode="External"/><Relationship Id="rId72" Type="http://schemas.openxmlformats.org/officeDocument/2006/relationships/hyperlink" Target="https://base.garant.ru/75062082/53f89421bbdaf741eb2d1ecc4ddb4c33/" TargetMode="External"/><Relationship Id="rId80" Type="http://schemas.openxmlformats.org/officeDocument/2006/relationships/hyperlink" Target="https://base.garant.ru/75062082/53f89421bbdaf741eb2d1ecc4ddb4c33/" TargetMode="External"/><Relationship Id="rId85" Type="http://schemas.openxmlformats.org/officeDocument/2006/relationships/hyperlink" Target="https://base.garant.ru/75062082/53f89421bbdaf741eb2d1ecc4ddb4c33/" TargetMode="External"/><Relationship Id="rId93" Type="http://schemas.openxmlformats.org/officeDocument/2006/relationships/hyperlink" Target="https://base.garant.ru/75062082/53f89421bbdaf741eb2d1ecc4ddb4c33/" TargetMode="External"/><Relationship Id="rId98" Type="http://schemas.openxmlformats.org/officeDocument/2006/relationships/hyperlink" Target="https://base.garant.ru/75062082/53f89421bbdaf741eb2d1ecc4ddb4c33/" TargetMode="External"/><Relationship Id="rId121" Type="http://schemas.openxmlformats.org/officeDocument/2006/relationships/hyperlink" Target="https://base.garant.ru/75062082/53f89421bbdaf741eb2d1ecc4ddb4c33/" TargetMode="External"/><Relationship Id="rId14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rnla-service.scli.ru:8080/rnla-links/ws/content/act/96e20c02-1b12-465a-b64c-24aa92270007.html" TargetMode="External"/><Relationship Id="rId17" Type="http://schemas.openxmlformats.org/officeDocument/2006/relationships/hyperlink" Target="http://rnla-service.scli.ru:8080/rnla-links/ws/content/act/387507c3-b80d-4c0d-9291-8cdc81673f2b.html" TargetMode="External"/><Relationship Id="rId25" Type="http://schemas.openxmlformats.org/officeDocument/2006/relationships/hyperlink" Target="http://rnla-service.scli.ru:8080/rnla-links/ws/content/act/387507c3-b80d-4c0d-9291-8cdc81673f2b.html" TargetMode="External"/><Relationship Id="rId33" Type="http://schemas.openxmlformats.org/officeDocument/2006/relationships/hyperlink" Target="consultantplus://offline/ref=E1B64E65A105A57FF8C91CF104715A811B26ECCD5A7C8DF22A75189B04155ED2FE4E8BE061C30F4759yCH" TargetMode="External"/><Relationship Id="rId38" Type="http://schemas.openxmlformats.org/officeDocument/2006/relationships/hyperlink" Target="consultantplus://offline/ref=A711E0CC4994A9052ED42671D02562A91027F022DEC22FDA88257EB924343F3361F2D4C8B698374B26D7M" TargetMode="External"/><Relationship Id="rId46" Type="http://schemas.openxmlformats.org/officeDocument/2006/relationships/hyperlink" Target="http://base.garant.ru/70736874/" TargetMode="External"/><Relationship Id="rId59" Type="http://schemas.openxmlformats.org/officeDocument/2006/relationships/hyperlink" Target="http://base.garant.ru/70736874/" TargetMode="External"/><Relationship Id="rId67" Type="http://schemas.openxmlformats.org/officeDocument/2006/relationships/hyperlink" Target="http://base.garant.ru/70736874/" TargetMode="External"/><Relationship Id="rId103" Type="http://schemas.openxmlformats.org/officeDocument/2006/relationships/hyperlink" Target="https://base.garant.ru/75062082/53f89421bbdaf741eb2d1ecc4ddb4c33/" TargetMode="External"/><Relationship Id="rId108" Type="http://schemas.openxmlformats.org/officeDocument/2006/relationships/hyperlink" Target="https://base.garant.ru/75062082/53f89421bbdaf741eb2d1ecc4ddb4c33/" TargetMode="External"/><Relationship Id="rId116" Type="http://schemas.openxmlformats.org/officeDocument/2006/relationships/hyperlink" Target="https://base.garant.ru/75062082/53f89421bbdaf741eb2d1ecc4ddb4c33/" TargetMode="External"/><Relationship Id="rId124" Type="http://schemas.openxmlformats.org/officeDocument/2006/relationships/hyperlink" Target="https://base.garant.ru/75062082/53f89421bbdaf741eb2d1ecc4ddb4c33/" TargetMode="External"/><Relationship Id="rId129" Type="http://schemas.openxmlformats.org/officeDocument/2006/relationships/hyperlink" Target="https://base.garant.ru/75062082/53f89421bbdaf741eb2d1ecc4ddb4c33/" TargetMode="External"/><Relationship Id="rId137" Type="http://schemas.openxmlformats.org/officeDocument/2006/relationships/hyperlink" Target="consultantplus://offline/main?base=LAW;n=78286;fld=134" TargetMode="External"/><Relationship Id="rId20" Type="http://schemas.openxmlformats.org/officeDocument/2006/relationships/hyperlink" Target="http://rnla-service.scli.ru:8080/rnla-links/ws/content/act/387507c3-b80d-4c0d-9291-8cdc81673f2b.html" TargetMode="External"/><Relationship Id="rId41" Type="http://schemas.openxmlformats.org/officeDocument/2006/relationships/image" Target="media/image2.jpeg"/><Relationship Id="rId54" Type="http://schemas.openxmlformats.org/officeDocument/2006/relationships/hyperlink" Target="http://base.garant.ru/70736874/" TargetMode="External"/><Relationship Id="rId62" Type="http://schemas.openxmlformats.org/officeDocument/2006/relationships/hyperlink" Target="http://base.garant.ru/70736874/" TargetMode="External"/><Relationship Id="rId70" Type="http://schemas.openxmlformats.org/officeDocument/2006/relationships/hyperlink" Target="https://base.garant.ru/75062082/53f89421bbdaf741eb2d1ecc4ddb4c33/" TargetMode="External"/><Relationship Id="rId75" Type="http://schemas.openxmlformats.org/officeDocument/2006/relationships/hyperlink" Target="https://base.garant.ru/75062082/53f89421bbdaf741eb2d1ecc4ddb4c33/" TargetMode="External"/><Relationship Id="rId83" Type="http://schemas.openxmlformats.org/officeDocument/2006/relationships/hyperlink" Target="https://base.garant.ru/75062082/53f89421bbdaf741eb2d1ecc4ddb4c33/" TargetMode="External"/><Relationship Id="rId88" Type="http://schemas.openxmlformats.org/officeDocument/2006/relationships/hyperlink" Target="https://base.garant.ru/75062082/53f89421bbdaf741eb2d1ecc4ddb4c33/" TargetMode="External"/><Relationship Id="rId91" Type="http://schemas.openxmlformats.org/officeDocument/2006/relationships/hyperlink" Target="https://base.garant.ru/75062082/53f89421bbdaf741eb2d1ecc4ddb4c33/" TargetMode="External"/><Relationship Id="rId96" Type="http://schemas.openxmlformats.org/officeDocument/2006/relationships/hyperlink" Target="https://base.garant.ru/75062082/53f89421bbdaf741eb2d1ecc4ddb4c33/" TargetMode="External"/><Relationship Id="rId111" Type="http://schemas.openxmlformats.org/officeDocument/2006/relationships/hyperlink" Target="https://base.garant.ru/75062082/53f89421bbdaf741eb2d1ecc4ddb4c33/" TargetMode="External"/><Relationship Id="rId132" Type="http://schemas.openxmlformats.org/officeDocument/2006/relationships/hyperlink" Target="https://base.garant.ru/75062082/53f89421bbdaf741eb2d1ecc4ddb4c33/" TargetMode="External"/><Relationship Id="rId140" Type="http://schemas.openxmlformats.org/officeDocument/2006/relationships/hyperlink" Target="consultantplus://offline/main?base=LAW;n=78250;fld=13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rnla-service.scli.ru:8080/rnla-links/ws/content/act/387507c3-b80d-4c0d-9291-8cdc81673f2b.html" TargetMode="External"/><Relationship Id="rId23" Type="http://schemas.openxmlformats.org/officeDocument/2006/relationships/hyperlink" Target="http://rnla-service.scli.ru:8080/rnla-links/ws/content/act/387507c3-b80d-4c0d-9291-8cdc81673f2b.html" TargetMode="External"/><Relationship Id="rId28" Type="http://schemas.openxmlformats.org/officeDocument/2006/relationships/hyperlink" Target="http://rnla-service.scli.ru:8080/rnla-links/ws/content/act/96e20c02-1b12-465a-b64c-24aa92270007.html" TargetMode="External"/><Relationship Id="rId36" Type="http://schemas.openxmlformats.org/officeDocument/2006/relationships/hyperlink" Target="consultantplus://offline/ref=ABB1A823A39CE9148677089058D324626445A058243B878D8A246E814FF4A4E6C0FD3FC5669ABE60DB32DABFD3269A26D79E727E7E7E642Bn5m9I" TargetMode="External"/><Relationship Id="rId49" Type="http://schemas.openxmlformats.org/officeDocument/2006/relationships/hyperlink" Target="http://base.garant.ru/70736874/" TargetMode="External"/><Relationship Id="rId57" Type="http://schemas.openxmlformats.org/officeDocument/2006/relationships/hyperlink" Target="http://base.garant.ru/70736874/" TargetMode="External"/><Relationship Id="rId106" Type="http://schemas.openxmlformats.org/officeDocument/2006/relationships/hyperlink" Target="https://base.garant.ru/75062082/53f89421bbdaf741eb2d1ecc4ddb4c33/" TargetMode="External"/><Relationship Id="rId114" Type="http://schemas.openxmlformats.org/officeDocument/2006/relationships/hyperlink" Target="https://base.garant.ru/75062082/53f89421bbdaf741eb2d1ecc4ddb4c33/" TargetMode="External"/><Relationship Id="rId119" Type="http://schemas.openxmlformats.org/officeDocument/2006/relationships/hyperlink" Target="https://base.garant.ru/75062082/53f89421bbdaf741eb2d1ecc4ddb4c33/" TargetMode="External"/><Relationship Id="rId127" Type="http://schemas.openxmlformats.org/officeDocument/2006/relationships/hyperlink" Target="https://base.garant.ru/75062082/53f89421bbdaf741eb2d1ecc4ddb4c33/" TargetMode="External"/><Relationship Id="rId10" Type="http://schemas.openxmlformats.org/officeDocument/2006/relationships/hyperlink" Target="http://rnla-service.scli.ru:8080/rnla-links/ws/content/act/387507c3-b80d-4c0d-9291-8cdc81673f2b.html" TargetMode="External"/><Relationship Id="rId31" Type="http://schemas.openxmlformats.org/officeDocument/2006/relationships/hyperlink" Target="http://rnla-service.scli.ru:8080/rnla-links/ws/content/act/96e20c02-1b12-465a-b64c-24aa92270007.html" TargetMode="External"/><Relationship Id="rId44" Type="http://schemas.openxmlformats.org/officeDocument/2006/relationships/hyperlink" Target="http://base.garant.ru/70736874/" TargetMode="External"/><Relationship Id="rId52" Type="http://schemas.openxmlformats.org/officeDocument/2006/relationships/hyperlink" Target="http://base.garant.ru/70736874/" TargetMode="External"/><Relationship Id="rId60" Type="http://schemas.openxmlformats.org/officeDocument/2006/relationships/hyperlink" Target="http://base.garant.ru/70736874/" TargetMode="External"/><Relationship Id="rId65" Type="http://schemas.openxmlformats.org/officeDocument/2006/relationships/hyperlink" Target="http://base.garant.ru/70736874/" TargetMode="External"/><Relationship Id="rId73" Type="http://schemas.openxmlformats.org/officeDocument/2006/relationships/hyperlink" Target="https://base.garant.ru/75062082/53f89421bbdaf741eb2d1ecc4ddb4c33/" TargetMode="External"/><Relationship Id="rId78" Type="http://schemas.openxmlformats.org/officeDocument/2006/relationships/hyperlink" Target="https://base.garant.ru/75062082/53f89421bbdaf741eb2d1ecc4ddb4c33/" TargetMode="External"/><Relationship Id="rId81" Type="http://schemas.openxmlformats.org/officeDocument/2006/relationships/hyperlink" Target="https://base.garant.ru/75062082/53f89421bbdaf741eb2d1ecc4ddb4c33/" TargetMode="External"/><Relationship Id="rId86" Type="http://schemas.openxmlformats.org/officeDocument/2006/relationships/hyperlink" Target="https://base.garant.ru/75062082/53f89421bbdaf741eb2d1ecc4ddb4c33/" TargetMode="External"/><Relationship Id="rId94" Type="http://schemas.openxmlformats.org/officeDocument/2006/relationships/hyperlink" Target="https://base.garant.ru/75062082/53f89421bbdaf741eb2d1ecc4ddb4c33/" TargetMode="External"/><Relationship Id="rId99" Type="http://schemas.openxmlformats.org/officeDocument/2006/relationships/hyperlink" Target="https://base.garant.ru/75062082/53f89421bbdaf741eb2d1ecc4ddb4c33/" TargetMode="External"/><Relationship Id="rId101" Type="http://schemas.openxmlformats.org/officeDocument/2006/relationships/hyperlink" Target="https://base.garant.ru/75062082/53f89421bbdaf741eb2d1ecc4ddb4c33/" TargetMode="External"/><Relationship Id="rId122" Type="http://schemas.openxmlformats.org/officeDocument/2006/relationships/hyperlink" Target="https://base.garant.ru/75062082/53f89421bbdaf741eb2d1ecc4ddb4c33/" TargetMode="External"/><Relationship Id="rId130" Type="http://schemas.openxmlformats.org/officeDocument/2006/relationships/hyperlink" Target="https://base.garant.ru/75062082/53f89421bbdaf741eb2d1ecc4ddb4c33/" TargetMode="External"/><Relationship Id="rId135" Type="http://schemas.openxmlformats.org/officeDocument/2006/relationships/hyperlink" Target="consultantplus://offline/main?base=ROS;n=111921;fld=134" TargetMode="External"/><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rnla-service.scli.ru:8080/rnla-links/ws/content/act/387507c3-b80d-4c0d-9291-8cdc81673f2b.html" TargetMode="External"/><Relationship Id="rId13" Type="http://schemas.openxmlformats.org/officeDocument/2006/relationships/hyperlink" Target="http://rnla-service.scli.ru:8080/rnla-links/ws/content/act/96e20c02-1b12-465a-b64c-24aa92270007.html" TargetMode="External"/><Relationship Id="rId18" Type="http://schemas.openxmlformats.org/officeDocument/2006/relationships/hyperlink" Target="http://rnla-service.scli.ru:8080/rnla-links/ws/content/act/387507c3-b80d-4c0d-9291-8cdc81673f2b.html" TargetMode="External"/><Relationship Id="rId39" Type="http://schemas.openxmlformats.org/officeDocument/2006/relationships/hyperlink" Target="consultantplus://offline/ref=83B915FEA43D78A56CED7D7A65A20D2C2103C543A8EF4D0513E971F0D4cBsEM" TargetMode="External"/><Relationship Id="rId109" Type="http://schemas.openxmlformats.org/officeDocument/2006/relationships/hyperlink" Target="https://base.garant.ru/75062082/53f89421bbdaf741eb2d1ecc4ddb4c33/" TargetMode="External"/><Relationship Id="rId34" Type="http://schemas.openxmlformats.org/officeDocument/2006/relationships/hyperlink" Target="consultantplus://offline/ref=A451FE7D332FE4D943D4C07844BEB4C1D6A6387E5061FAD2ED88710691DE9D3696A373C0840780B29FC1E59E41zDkCI" TargetMode="External"/><Relationship Id="rId50" Type="http://schemas.openxmlformats.org/officeDocument/2006/relationships/hyperlink" Target="http://base.garant.ru/70736874/" TargetMode="External"/><Relationship Id="rId55" Type="http://schemas.openxmlformats.org/officeDocument/2006/relationships/hyperlink" Target="http://base.garant.ru/70736874/" TargetMode="External"/><Relationship Id="rId76" Type="http://schemas.openxmlformats.org/officeDocument/2006/relationships/hyperlink" Target="https://base.garant.ru/75062082/53f89421bbdaf741eb2d1ecc4ddb4c33/" TargetMode="External"/><Relationship Id="rId97" Type="http://schemas.openxmlformats.org/officeDocument/2006/relationships/hyperlink" Target="https://base.garant.ru/75062082/53f89421bbdaf741eb2d1ecc4ddb4c33/" TargetMode="External"/><Relationship Id="rId104" Type="http://schemas.openxmlformats.org/officeDocument/2006/relationships/hyperlink" Target="https://base.garant.ru/75062082/53f89421bbdaf741eb2d1ecc4ddb4c33/" TargetMode="External"/><Relationship Id="rId120" Type="http://schemas.openxmlformats.org/officeDocument/2006/relationships/hyperlink" Target="https://base.garant.ru/75062082/53f89421bbdaf741eb2d1ecc4ddb4c33/" TargetMode="External"/><Relationship Id="rId125" Type="http://schemas.openxmlformats.org/officeDocument/2006/relationships/hyperlink" Target="https://base.garant.ru/75062082/53f89421bbdaf741eb2d1ecc4ddb4c33/" TargetMode="External"/><Relationship Id="rId141" Type="http://schemas.openxmlformats.org/officeDocument/2006/relationships/hyperlink" Target="consultantplus://offline/main?base=ROS;n=109041;fld=134" TargetMode="External"/><Relationship Id="rId7" Type="http://schemas.openxmlformats.org/officeDocument/2006/relationships/endnotes" Target="endnotes.xml"/><Relationship Id="rId71" Type="http://schemas.openxmlformats.org/officeDocument/2006/relationships/hyperlink" Target="https://base.garant.ru/75062082/53f89421bbdaf741eb2d1ecc4ddb4c33/" TargetMode="External"/><Relationship Id="rId92" Type="http://schemas.openxmlformats.org/officeDocument/2006/relationships/hyperlink" Target="https://base.garant.ru/75062082/53f89421bbdaf741eb2d1ecc4ddb4c33/" TargetMode="External"/><Relationship Id="rId2" Type="http://schemas.openxmlformats.org/officeDocument/2006/relationships/numbering" Target="numbering.xml"/><Relationship Id="rId29" Type="http://schemas.openxmlformats.org/officeDocument/2006/relationships/hyperlink" Target="http://rnla-service.scli.ru:8080/rnla-links/ws/content/act/96e20c02-1b12-465a-b64c-24aa92270007.html" TargetMode="External"/><Relationship Id="rId24" Type="http://schemas.openxmlformats.org/officeDocument/2006/relationships/hyperlink" Target="http://rnla-service.scli.ru:8080/rnla-links/ws/content/act/387507c3-b80d-4c0d-9291-8cdc81673f2b.html" TargetMode="External"/><Relationship Id="rId40" Type="http://schemas.openxmlformats.org/officeDocument/2006/relationships/image" Target="media/image1.jpeg"/><Relationship Id="rId45" Type="http://schemas.openxmlformats.org/officeDocument/2006/relationships/hyperlink" Target="http://base.garant.ru/70736874/" TargetMode="External"/><Relationship Id="rId66" Type="http://schemas.openxmlformats.org/officeDocument/2006/relationships/hyperlink" Target="http://base.garant.ru/70736874/" TargetMode="External"/><Relationship Id="rId87" Type="http://schemas.openxmlformats.org/officeDocument/2006/relationships/hyperlink" Target="https://base.garant.ru/75062082/53f89421bbdaf741eb2d1ecc4ddb4c33/" TargetMode="External"/><Relationship Id="rId110" Type="http://schemas.openxmlformats.org/officeDocument/2006/relationships/hyperlink" Target="https://base.garant.ru/75062082/53f89421bbdaf741eb2d1ecc4ddb4c33/" TargetMode="External"/><Relationship Id="rId115" Type="http://schemas.openxmlformats.org/officeDocument/2006/relationships/hyperlink" Target="https://base.garant.ru/75062082/53f89421bbdaf741eb2d1ecc4ddb4c33/" TargetMode="External"/><Relationship Id="rId131" Type="http://schemas.openxmlformats.org/officeDocument/2006/relationships/hyperlink" Target="https://base.garant.ru/75062082/53f89421bbdaf741eb2d1ecc4ddb4c33/" TargetMode="External"/><Relationship Id="rId136" Type="http://schemas.openxmlformats.org/officeDocument/2006/relationships/hyperlink" Target="consultantplus://offline/main?base=LAW;n=78629;fld=134" TargetMode="External"/><Relationship Id="rId61" Type="http://schemas.openxmlformats.org/officeDocument/2006/relationships/hyperlink" Target="http://base.garant.ru/70736874/" TargetMode="External"/><Relationship Id="rId82" Type="http://schemas.openxmlformats.org/officeDocument/2006/relationships/hyperlink" Target="https://base.garant.ru/75062082/53f89421bbdaf741eb2d1ecc4ddb4c33/" TargetMode="External"/><Relationship Id="rId19" Type="http://schemas.openxmlformats.org/officeDocument/2006/relationships/hyperlink" Target="http://rnla-service.scli.ru:8080/rnla-links/ws/content/act/387507c3-b80d-4c0d-9291-8cdc81673f2b.html" TargetMode="External"/><Relationship Id="rId14" Type="http://schemas.openxmlformats.org/officeDocument/2006/relationships/hyperlink" Target="http://rnla-service.scli.ru:8080/rnla-links/ws/content/act/387507c3-b80d-4c0d-9291-8cdc81673f2b.html" TargetMode="External"/><Relationship Id="rId30" Type="http://schemas.openxmlformats.org/officeDocument/2006/relationships/hyperlink" Target="http://rnla-service.scli.ru:8080/rnla-links/ws/content/act/387507c3-b80d-4c0d-9291-8cdc81673f2b.html" TargetMode="External"/><Relationship Id="rId35" Type="http://schemas.openxmlformats.org/officeDocument/2006/relationships/hyperlink" Target="consultantplus://offline/ref=A451FE7D332FE4D943D4C07844BEB4C1D1A33B7B536DFAD2ED88710691DE9D3684A32BCC870696B193D4B3CF078B50364E48575B294A8B23z9k9I" TargetMode="External"/><Relationship Id="rId56" Type="http://schemas.openxmlformats.org/officeDocument/2006/relationships/hyperlink" Target="http://base.garant.ru/70736874/" TargetMode="External"/><Relationship Id="rId77" Type="http://schemas.openxmlformats.org/officeDocument/2006/relationships/hyperlink" Target="https://base.garant.ru/75062082/53f89421bbdaf741eb2d1ecc4ddb4c33/" TargetMode="External"/><Relationship Id="rId100" Type="http://schemas.openxmlformats.org/officeDocument/2006/relationships/hyperlink" Target="https://base.garant.ru/75062082/53f89421bbdaf741eb2d1ecc4ddb4c33/" TargetMode="External"/><Relationship Id="rId105" Type="http://schemas.openxmlformats.org/officeDocument/2006/relationships/hyperlink" Target="https://base.garant.ru/75062082/53f89421bbdaf741eb2d1ecc4ddb4c33/" TargetMode="External"/><Relationship Id="rId126" Type="http://schemas.openxmlformats.org/officeDocument/2006/relationships/hyperlink" Target="https://base.garant.ru/75062082/53f89421bbdaf741eb2d1ecc4ddb4c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AE975-5C4C-4D92-B9A0-83C3399C0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5334</TotalTime>
  <Pages>117</Pages>
  <Words>40905</Words>
  <Characters>233165</Characters>
  <Application>Microsoft Office Word</Application>
  <DocSecurity>0</DocSecurity>
  <Lines>1943</Lines>
  <Paragraphs>547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12345</dc:creator>
  <cp:lastModifiedBy>Кажлодка</cp:lastModifiedBy>
  <cp:revision>37</cp:revision>
  <cp:lastPrinted>2023-06-26T09:54:00Z</cp:lastPrinted>
  <dcterms:created xsi:type="dcterms:W3CDTF">2021-04-09T08:14:00Z</dcterms:created>
  <dcterms:modified xsi:type="dcterms:W3CDTF">2023-06-26T09:56:00Z</dcterms:modified>
</cp:coreProperties>
</file>