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7E" w:rsidRDefault="00A67182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      </w:t>
      </w:r>
      <w:r w:rsidR="002F4D4F">
        <w:rPr>
          <w:b/>
        </w:rPr>
        <w:t xml:space="preserve">    </w:t>
      </w:r>
      <w:r w:rsidR="00E00CD2">
        <w:rPr>
          <w:b/>
        </w:rPr>
        <w:t xml:space="preserve">  </w:t>
      </w:r>
      <w:r w:rsidR="00A4442E">
        <w:rPr>
          <w:b/>
        </w:rPr>
        <w:t xml:space="preserve">    </w:t>
      </w:r>
      <w:r w:rsidR="00A4442E">
        <w:rPr>
          <w:b/>
          <w:sz w:val="24"/>
          <w:szCs w:val="24"/>
        </w:rPr>
        <w:t xml:space="preserve">    среда</w:t>
      </w:r>
      <w:r w:rsidR="009E709C">
        <w:rPr>
          <w:b/>
          <w:sz w:val="24"/>
          <w:szCs w:val="24"/>
        </w:rPr>
        <w:t xml:space="preserve"> 2</w:t>
      </w:r>
      <w:r w:rsidR="00A4442E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ию</w:t>
      </w:r>
      <w:r w:rsidR="00B35721">
        <w:rPr>
          <w:b/>
          <w:sz w:val="24"/>
          <w:szCs w:val="24"/>
        </w:rPr>
        <w:t>л</w:t>
      </w:r>
      <w:r>
        <w:rPr>
          <w:b/>
          <w:sz w:val="24"/>
          <w:szCs w:val="24"/>
        </w:rPr>
        <w:t>я 2023 г. №2</w:t>
      </w:r>
      <w:r w:rsidR="00A4442E">
        <w:rPr>
          <w:b/>
          <w:sz w:val="24"/>
          <w:szCs w:val="24"/>
        </w:rPr>
        <w:t>5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             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A4442E" w:rsidRPr="00CD26C4" w:rsidRDefault="00A4442E" w:rsidP="00A4442E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СОВЕТ ДЕПУТАТОВ СУРГОДЬСКОГО СЕЛЬСКОГО ПОСЕЛЕНИЯ</w:t>
      </w:r>
    </w:p>
    <w:p w:rsidR="00A4442E" w:rsidRPr="00CD26C4" w:rsidRDefault="00A4442E" w:rsidP="00A4442E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ТОРБЕЕВСКОГО МУНИЦИПАЛЬНОГО РАЙОНА</w:t>
      </w:r>
    </w:p>
    <w:p w:rsidR="00A4442E" w:rsidRPr="00CD26C4" w:rsidRDefault="00A4442E" w:rsidP="00A4442E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РЕСПУБЛИКИ МОРДОВИЯ</w:t>
      </w:r>
    </w:p>
    <w:p w:rsidR="00A4442E" w:rsidRPr="00CD26C4" w:rsidRDefault="00A4442E" w:rsidP="00A4442E">
      <w:pPr>
        <w:pStyle w:val="a8"/>
        <w:jc w:val="center"/>
        <w:rPr>
          <w:b/>
          <w:sz w:val="16"/>
          <w:szCs w:val="16"/>
        </w:rPr>
      </w:pPr>
    </w:p>
    <w:p w:rsidR="00A4442E" w:rsidRPr="00CD26C4" w:rsidRDefault="00A4442E" w:rsidP="00A4442E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  <w:lang w:eastAsia="ru-RU"/>
        </w:rPr>
        <w:t>Тридцать шестая сессия</w:t>
      </w:r>
    </w:p>
    <w:p w:rsidR="00A4442E" w:rsidRPr="00CD26C4" w:rsidRDefault="00A4442E" w:rsidP="00A4442E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(второго созыва)</w:t>
      </w:r>
    </w:p>
    <w:p w:rsidR="00A4442E" w:rsidRPr="00CD26C4" w:rsidRDefault="00A4442E" w:rsidP="00A4442E">
      <w:pPr>
        <w:jc w:val="center"/>
        <w:rPr>
          <w:b/>
          <w:sz w:val="16"/>
          <w:szCs w:val="16"/>
        </w:rPr>
      </w:pPr>
    </w:p>
    <w:p w:rsidR="00A4442E" w:rsidRPr="00CD26C4" w:rsidRDefault="00A4442E" w:rsidP="00A4442E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РЕШЕНИЕ</w:t>
      </w:r>
    </w:p>
    <w:p w:rsidR="00A4442E" w:rsidRPr="00CD26C4" w:rsidRDefault="00A4442E" w:rsidP="00A4442E">
      <w:pPr>
        <w:pStyle w:val="31"/>
        <w:ind w:left="0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26 июля 2023 года  №25</w:t>
      </w:r>
    </w:p>
    <w:p w:rsidR="00A4442E" w:rsidRPr="00CD26C4" w:rsidRDefault="00A4442E" w:rsidP="00A4442E">
      <w:pPr>
        <w:pStyle w:val="31"/>
        <w:ind w:left="0"/>
        <w:rPr>
          <w:b/>
          <w:iCs/>
          <w:sz w:val="16"/>
          <w:szCs w:val="16"/>
        </w:rPr>
      </w:pPr>
    </w:p>
    <w:p w:rsidR="00A4442E" w:rsidRPr="00CD26C4" w:rsidRDefault="00A4442E" w:rsidP="00A4442E">
      <w:pPr>
        <w:ind w:firstLine="709"/>
        <w:contextualSpacing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</w:t>
      </w:r>
      <w:r w:rsidR="005028F0" w:rsidRPr="00CD26C4">
        <w:rPr>
          <w:b/>
          <w:sz w:val="16"/>
          <w:szCs w:val="16"/>
        </w:rPr>
        <w:t xml:space="preserve">                                                         </w:t>
      </w:r>
      <w:r w:rsidRPr="00CD26C4">
        <w:rPr>
          <w:b/>
          <w:sz w:val="16"/>
          <w:szCs w:val="16"/>
        </w:rPr>
        <w:t xml:space="preserve"> Сургодьского сельского поселения от 24.02.2012 №14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proofErr w:type="gramStart"/>
      <w:r w:rsidRPr="00CD26C4">
        <w:rPr>
          <w:sz w:val="16"/>
          <w:szCs w:val="16"/>
        </w:rPr>
        <w:t>В связи с внесенными в Земельный кодекс Российской Федерации изменениями Федеральным законом от 14.07.2022 №284-ФЗ «О внесении изменений в отдельные законодательные акты Российской Федерации», в соответствии с Федеральным законом от 06.10.2003 №131-ФЗ «Об общих принципах организации местного самоуправления в Российской Федерации», статьей 6 Устава Сургодьского сельского поселения, Совет депутатов Сургодьского сельского поселения решил:</w:t>
      </w:r>
      <w:proofErr w:type="gramEnd"/>
    </w:p>
    <w:p w:rsidR="00A4442E" w:rsidRPr="00CD26C4" w:rsidRDefault="00A4442E" w:rsidP="00A4442E">
      <w:pPr>
        <w:pStyle w:val="a8"/>
        <w:ind w:firstLine="851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1.Внести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 №14 (в ред</w:t>
      </w:r>
      <w:proofErr w:type="gramStart"/>
      <w:r w:rsidRPr="00CD26C4">
        <w:rPr>
          <w:sz w:val="16"/>
          <w:szCs w:val="16"/>
        </w:rPr>
        <w:t>.р</w:t>
      </w:r>
      <w:proofErr w:type="gramEnd"/>
      <w:r w:rsidRPr="00CD26C4">
        <w:rPr>
          <w:sz w:val="16"/>
          <w:szCs w:val="16"/>
        </w:rPr>
        <w:t>ешения Совета депутатов Сургодьского сельского поселения от 17.06.2020 №22), следующие изменения: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1)статью 25 изложить в следующей редакции: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rStyle w:val="s10"/>
          <w:b/>
          <w:bCs/>
          <w:color w:val="22272F"/>
          <w:sz w:val="16"/>
          <w:szCs w:val="16"/>
        </w:rPr>
        <w:t>«Статья 25</w:t>
      </w:r>
      <w:r w:rsidRPr="00CD26C4">
        <w:rPr>
          <w:sz w:val="16"/>
          <w:szCs w:val="16"/>
        </w:rPr>
        <w:t xml:space="preserve">. Публичный сервитут 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1.Сервитут устанавливается  решением исполнительного органа местного самоуправления в целях обеспечения муниципальных нужд, а также нужд местного населения без изъятия земельных участков (публичный сервитут).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Публичный сервитут в отношении земельного участка, находящегося в муниципальной собственности, устанавливается с учетом особенностей, предусмотренных главой V.3 Земельного кодекса Российской Федерации.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2.Публичный сервитут устанавливается </w:t>
      </w:r>
      <w:proofErr w:type="gramStart"/>
      <w:r w:rsidRPr="00CD26C4">
        <w:rPr>
          <w:sz w:val="16"/>
          <w:szCs w:val="16"/>
        </w:rPr>
        <w:t>для</w:t>
      </w:r>
      <w:proofErr w:type="gramEnd"/>
      <w:r w:rsidRPr="00CD26C4">
        <w:rPr>
          <w:sz w:val="16"/>
          <w:szCs w:val="16"/>
        </w:rPr>
        <w:t>: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полосе, за исключением случаев, если свободный доступ к такому объекту ограничен в соответствии с федеральным законом;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2)размещения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3)проведения дренажных и мелиоративных работ на земельном участке;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4)забора (изъятия) водных ресурсов из водных объектов и водопоя;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5)прогона сельскохозяйственных животных через земельный участок;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6)сенокошения,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7)использования земельного участка в целях охоты, рыболовства, аквакультуры (рыбоводства);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8)использования земельного участка в целях, предусмотренных </w:t>
      </w:r>
      <w:hyperlink r:id="rId6" w:anchor="block_3937" w:history="1">
        <w:r w:rsidRPr="00CD26C4">
          <w:rPr>
            <w:rStyle w:val="a3"/>
            <w:sz w:val="16"/>
            <w:szCs w:val="16"/>
          </w:rPr>
          <w:t>статьей 39.37</w:t>
        </w:r>
      </w:hyperlink>
      <w:r w:rsidRPr="00CD26C4">
        <w:rPr>
          <w:sz w:val="16"/>
          <w:szCs w:val="16"/>
        </w:rPr>
        <w:t> ЗК РФ.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proofErr w:type="gramStart"/>
      <w:r w:rsidRPr="00CD26C4">
        <w:rPr>
          <w:sz w:val="16"/>
          <w:szCs w:val="16"/>
        </w:rPr>
        <w:t>3.Публичный сервитут в отношении земельных участков и (или) земель для их использования в целях, предусмотренных</w:t>
      </w:r>
      <w:r w:rsidRPr="00CD26C4">
        <w:rPr>
          <w:rStyle w:val="apple-converted-space"/>
          <w:sz w:val="16"/>
          <w:szCs w:val="16"/>
        </w:rPr>
        <w:t> </w:t>
      </w:r>
      <w:hyperlink r:id="rId7" w:anchor="block_3937" w:history="1">
        <w:r w:rsidRPr="00CD26C4">
          <w:rPr>
            <w:rStyle w:val="a3"/>
            <w:sz w:val="16"/>
            <w:szCs w:val="16"/>
          </w:rPr>
          <w:t>статьей 39.37</w:t>
        </w:r>
      </w:hyperlink>
      <w:r w:rsidRPr="00CD26C4">
        <w:rPr>
          <w:rStyle w:val="apple-converted-space"/>
          <w:sz w:val="16"/>
          <w:szCs w:val="16"/>
        </w:rPr>
        <w:t> ЗК РФ</w:t>
      </w:r>
      <w:r w:rsidRPr="00CD26C4">
        <w:rPr>
          <w:sz w:val="16"/>
          <w:szCs w:val="16"/>
        </w:rPr>
        <w:t xml:space="preserve"> устанавливается решениями уполномоченных органов местного самоуправления, принимающих решения об изъятии земельных участков для муниципальных нужд, - в случае установления публичного сервитута в целях реконструкции инженерных сооружений, переносимых в связи с изъятием земельных участков, на которых они располагались, для муниципальных нужд.</w:t>
      </w:r>
      <w:proofErr w:type="gramEnd"/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4.Публичный сервитут может быть установлен в отношении одного или нескольких земельных участков и (или) земель.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Обременение земельного участка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5.Переход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6.Срок публичного сервитута определяется решением о его установлении.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Срок публичного сервитута в отношении земельного участка, расположенного в границах земель, зарезервированных муниципальных нужд, не может превышать срок резервирования таких земель.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7.Публичный сервитут устанавливается и осуществляется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8.Установление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proofErr w:type="gramStart"/>
      <w:r w:rsidRPr="00CD26C4">
        <w:rPr>
          <w:sz w:val="16"/>
          <w:szCs w:val="16"/>
        </w:rPr>
        <w:t>9.В случае, если размещение объекта, указанного в подпункте 1 статьи 39.37 ЗК РФ,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срока, превышающего срок, предусмотренный подпунктом 4 пункта 1 статьи 39.44 ЗК РФ, размещение указанного сооружения на земельном участке, принадлежащем гражданину или юридическому лицу</w:t>
      </w:r>
      <w:proofErr w:type="gramEnd"/>
      <w:r w:rsidRPr="00CD26C4">
        <w:rPr>
          <w:sz w:val="16"/>
          <w:szCs w:val="16"/>
        </w:rPr>
        <w:t>, на условиях публичного сервитута не осуществляется.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соблюдении условий, предусмотренных статьями 49 и 56.3 Земельного кодекса Российской Федерации.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10.Деятельность, для обеспечения которой устанавливается публичный сервитут, может осуществляться на земельном участке независимо от его целевого назначения и разрешенного использования, за исключением случаев, если осуществление данной деятельности не допускается в границах определенных зон, земель и территорий в соответствии с их режимом.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11.В случае, когда установление публичного сервитута приводит к существенным затруднениям в использовании земельного участка, его правообладатель вправе требовать от органа местного самоуправления, установившего публичный сервитут, соразмерную плату, если иное не предусмотрено ЗК РФ.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lastRenderedPageBreak/>
        <w:t>12.Лица,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13.Отсутствие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(или) о координатах характерных точек границ таких земельных участков, наличие споров о правах на такие земельные участки не являются препятствием для установления публичного сервитута.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14.Наличие на земельном участке обременения не является препятствием для установления публичного сервитута в отношении такого земельного участка, за исключением случаев, если ранее установленные ограничения прав на земельный участок, публичный сервитут не допускают осуществление деятельности, для обеспечения которой устанавливается публичный сервитут.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15.Сведения о публичных сервитутах вносятся в Единый государственный реестр недвижимости.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16.Порядок установления публичного сервитута в отношении земельных участков и (или) земель для их использования в целях, предусмотренных статьей 39.37 ЗК РФ, срок публичного сервитута, условия его осуществления и порядок определения платы за такой сервитут устанавливаются главой V.7 Земельного кодекса Российской Федерации.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17.Случаи и особенности установления  публичного сервитута в отношении земельных участков, находящихся в границах полос отвода автомобильных дорог, устанавливаются Федеральным законом от 08.11. 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proofErr w:type="gramStart"/>
      <w:r w:rsidRPr="00CD26C4">
        <w:rPr>
          <w:sz w:val="16"/>
          <w:szCs w:val="16"/>
        </w:rPr>
        <w:t>.»</w:t>
      </w:r>
      <w:proofErr w:type="gramEnd"/>
      <w:r w:rsidRPr="00CD26C4">
        <w:rPr>
          <w:sz w:val="16"/>
          <w:szCs w:val="16"/>
        </w:rPr>
        <w:t>;</w:t>
      </w:r>
    </w:p>
    <w:p w:rsidR="00A4442E" w:rsidRPr="00CD26C4" w:rsidRDefault="00A4442E" w:rsidP="00A4442E">
      <w:pPr>
        <w:pStyle w:val="a8"/>
        <w:ind w:firstLine="709"/>
        <w:jc w:val="both"/>
        <w:rPr>
          <w:sz w:val="16"/>
          <w:szCs w:val="16"/>
        </w:rPr>
      </w:pPr>
      <w:r w:rsidRPr="00CD26C4">
        <w:rPr>
          <w:b/>
          <w:bCs/>
          <w:sz w:val="16"/>
          <w:szCs w:val="16"/>
        </w:rPr>
        <w:t>2)приложение 1 изложить в следующей редакции:</w:t>
      </w:r>
    </w:p>
    <w:p w:rsidR="00A4442E" w:rsidRPr="00CD26C4" w:rsidRDefault="00A4442E" w:rsidP="00A4442E">
      <w:pPr>
        <w:shd w:val="clear" w:color="auto" w:fill="FFFFFF"/>
        <w:spacing w:after="300" w:line="338" w:lineRule="atLeast"/>
        <w:jc w:val="both"/>
        <w:rPr>
          <w:b/>
          <w:bCs/>
          <w:color w:val="22272F"/>
          <w:sz w:val="16"/>
          <w:szCs w:val="16"/>
        </w:rPr>
      </w:pPr>
      <w:r w:rsidRPr="00CD26C4">
        <w:rPr>
          <w:b/>
          <w:bCs/>
          <w:color w:val="22272F"/>
          <w:sz w:val="16"/>
          <w:szCs w:val="16"/>
        </w:rPr>
        <w:t>«Классификатор видов разрешенного использования земельных участков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5"/>
        <w:gridCol w:w="5528"/>
        <w:gridCol w:w="1843"/>
      </w:tblGrid>
      <w:tr w:rsidR="00A4442E" w:rsidRPr="00CD26C4" w:rsidTr="0054579F">
        <w:tc>
          <w:tcPr>
            <w:tcW w:w="2415" w:type="dxa"/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Наименование вида разрешенного использования земельного участка</w:t>
            </w:r>
            <w:r w:rsidRPr="00CD26C4">
              <w:rPr>
                <w:sz w:val="16"/>
                <w:szCs w:val="16"/>
                <w:vertAlign w:val="superscript"/>
              </w:rPr>
              <w:t> </w:t>
            </w:r>
            <w:hyperlink r:id="rId8" w:anchor="block_111" w:history="1">
              <w:r w:rsidRPr="00CD26C4">
                <w:rPr>
                  <w:sz w:val="16"/>
                  <w:szCs w:val="16"/>
                  <w:vertAlign w:val="superscript"/>
                </w:rPr>
                <w:t>1</w:t>
              </w:r>
            </w:hyperlink>
          </w:p>
        </w:tc>
        <w:tc>
          <w:tcPr>
            <w:tcW w:w="5528" w:type="dxa"/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Описание вида разрешенного использования земельного участка</w:t>
            </w:r>
            <w:r w:rsidRPr="00CD26C4">
              <w:rPr>
                <w:sz w:val="16"/>
                <w:szCs w:val="16"/>
                <w:vertAlign w:val="superscript"/>
              </w:rPr>
              <w:t> </w:t>
            </w:r>
            <w:hyperlink r:id="rId9" w:anchor="block_222" w:history="1">
              <w:r w:rsidRPr="00CD26C4">
                <w:rPr>
                  <w:sz w:val="16"/>
                  <w:szCs w:val="16"/>
                  <w:vertAlign w:val="superscript"/>
                </w:rPr>
                <w:t>2</w:t>
              </w:r>
            </w:hyperlink>
          </w:p>
        </w:tc>
        <w:tc>
          <w:tcPr>
            <w:tcW w:w="1843" w:type="dxa"/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  <w:r w:rsidRPr="00CD26C4">
              <w:rPr>
                <w:sz w:val="16"/>
                <w:szCs w:val="16"/>
                <w:vertAlign w:val="superscript"/>
              </w:rPr>
              <w:t> </w:t>
            </w:r>
            <w:hyperlink r:id="rId10" w:anchor="block_333" w:history="1">
              <w:r w:rsidRPr="00CD26C4">
                <w:rPr>
                  <w:sz w:val="16"/>
                  <w:szCs w:val="16"/>
                  <w:vertAlign w:val="superscript"/>
                </w:rPr>
                <w:t>3</w:t>
              </w:r>
            </w:hyperlink>
          </w:p>
        </w:tc>
      </w:tr>
      <w:tr w:rsidR="00A4442E" w:rsidRPr="00CD26C4" w:rsidTr="0054579F">
        <w:tc>
          <w:tcPr>
            <w:tcW w:w="2415" w:type="dxa"/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 w:line="338" w:lineRule="atLeast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</w:t>
            </w:r>
          </w:p>
        </w:tc>
        <w:tc>
          <w:tcPr>
            <w:tcW w:w="5528" w:type="dxa"/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 w:line="338" w:lineRule="atLeast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 w:line="338" w:lineRule="atLeast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</w:t>
            </w:r>
          </w:p>
        </w:tc>
      </w:tr>
    </w:tbl>
    <w:p w:rsidR="00A4442E" w:rsidRPr="00CD26C4" w:rsidRDefault="00A4442E" w:rsidP="00A4442E">
      <w:pPr>
        <w:shd w:val="clear" w:color="auto" w:fill="FFFFFF"/>
        <w:spacing w:line="338" w:lineRule="atLeast"/>
        <w:rPr>
          <w:vanish/>
          <w:sz w:val="16"/>
          <w:szCs w:val="16"/>
        </w:rPr>
      </w:pPr>
    </w:p>
    <w:tbl>
      <w:tblPr>
        <w:tblW w:w="9789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18"/>
        <w:gridCol w:w="5528"/>
        <w:gridCol w:w="1843"/>
      </w:tblGrid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Сельскохозяйственное использование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11" w:anchor="block_1011" w:history="1">
              <w:r w:rsidRPr="00CD26C4">
                <w:rPr>
                  <w:sz w:val="16"/>
                  <w:szCs w:val="16"/>
                </w:rPr>
                <w:t>кодами 1.1 - 1.20</w:t>
              </w:r>
            </w:hyperlink>
            <w:r w:rsidRPr="00CD26C4">
              <w:rPr>
                <w:sz w:val="16"/>
                <w:szCs w:val="16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1.0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Растениеводство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2" w:anchor="block_1012" w:history="1">
              <w:r w:rsidRPr="00CD26C4">
                <w:rPr>
                  <w:sz w:val="16"/>
                  <w:szCs w:val="16"/>
                </w:rPr>
                <w:t>кодами 1.2 - 1.6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Выращивание зерновых и иных сельскохозяйственных культур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Овощеводство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1.3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Выращивание тонизирующих, лекарственных, цветочных культур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1.4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Садоводство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1.5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Виноградарство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Возделывание винограда на виноградопригодных землях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1.5.1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Выращивание льна и конопли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1.6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Животноводство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3" w:anchor="block_1018" w:history="1">
              <w:r w:rsidRPr="00CD26C4">
                <w:rPr>
                  <w:sz w:val="16"/>
                  <w:szCs w:val="16"/>
                </w:rPr>
                <w:t>кодами 1.8 - 1.11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14" w:anchor="block_1115" w:history="1">
              <w:r w:rsidRPr="00CD26C4">
                <w:rPr>
                  <w:sz w:val="16"/>
                  <w:szCs w:val="16"/>
                </w:rPr>
                <w:t>1.15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15" w:anchor="block_1119" w:history="1">
              <w:r w:rsidRPr="00CD26C4">
                <w:rPr>
                  <w:sz w:val="16"/>
                  <w:szCs w:val="16"/>
                </w:rPr>
                <w:t>1.19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16" w:anchor="block_1120" w:history="1">
              <w:r w:rsidRPr="00CD26C4">
                <w:rPr>
                  <w:sz w:val="16"/>
                  <w:szCs w:val="16"/>
                </w:rPr>
                <w:t>1.20</w:t>
              </w:r>
            </w:hyperlink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1.7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Скотоводство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разведение племенных животных, производство и использование племенной </w:t>
            </w:r>
            <w:r w:rsidRPr="00CD26C4">
              <w:rPr>
                <w:sz w:val="16"/>
                <w:szCs w:val="16"/>
              </w:rPr>
              <w:lastRenderedPageBreak/>
              <w:t>продукции (материала)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1.8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Звероводство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1.9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Птицеводство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разведение племенных животных,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производство и использование племенной продукции (материала)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1.10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Свиноводство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разведением свиней;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Пчеловодство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1.12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Рыбоводство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1.13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Научное обеспечение сельского хозяйства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коллекций генетических ресурсов растений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Хранение и переработка сельскохозяйственной продукции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1.15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Ведение личного подсобного хозяйства на полевых участках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1.16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Питомники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1.17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сельскохозяйственного производства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1.18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Сенокошение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Кошение трав, сбор и заготовка сена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1.19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Выпас сельскохозяйственных животных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Выпас сельскохозяйственных животных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1.20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Жилая застройка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жилых домов различного вида.</w:t>
            </w:r>
          </w:p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7" w:anchor="block_1021" w:history="1">
              <w:r w:rsidRPr="00CD26C4">
                <w:rPr>
                  <w:sz w:val="16"/>
                  <w:szCs w:val="16"/>
                </w:rPr>
                <w:t>кодами 2.1 - 2.3</w:t>
              </w:r>
            </w:hyperlink>
            <w:r w:rsidRPr="00CD26C4">
              <w:rPr>
                <w:sz w:val="16"/>
                <w:szCs w:val="16"/>
              </w:rPr>
              <w:t>,</w:t>
            </w:r>
            <w:hyperlink r:id="rId18" w:anchor="block_1025" w:history="1">
              <w:r w:rsidRPr="00CD26C4">
                <w:rPr>
                  <w:sz w:val="16"/>
                  <w:szCs w:val="16"/>
                </w:rPr>
                <w:t>2.5 - 2.7.1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2.0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Для индивидуального жилищного строительства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выращивание сельскохозяйственных культур;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2.1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Малоэтажная многоквартирная жилая застройка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CD26C4">
              <w:rPr>
                <w:sz w:val="16"/>
                <w:szCs w:val="16"/>
              </w:rPr>
              <w:t>мансардный</w:t>
            </w:r>
            <w:proofErr w:type="gramEnd"/>
            <w:r w:rsidRPr="00CD26C4">
              <w:rPr>
                <w:sz w:val="16"/>
                <w:szCs w:val="16"/>
              </w:rPr>
              <w:t>);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2.1.1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жилого дома, указанного в описании вида разрешенного использования с </w:t>
            </w:r>
            <w:hyperlink r:id="rId19" w:anchor="block_1021" w:history="1">
              <w:r w:rsidRPr="00CD26C4">
                <w:rPr>
                  <w:sz w:val="16"/>
                  <w:szCs w:val="16"/>
                </w:rPr>
                <w:t>кодом 2.1</w:t>
              </w:r>
            </w:hyperlink>
            <w:r w:rsidRPr="00CD26C4">
              <w:rPr>
                <w:sz w:val="16"/>
                <w:szCs w:val="16"/>
              </w:rPr>
              <w:t>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производство сельскохозяйственной продукции;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гаража и иных вспомогательных сооружений;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содержание сельскохозяйственных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2.2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Блокированная жилая застройка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2.3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Передвижное жилье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сооружений, пригодных </w:t>
            </w:r>
            <w:proofErr w:type="gramStart"/>
            <w:r w:rsidRPr="00CD26C4">
              <w:rPr>
                <w:sz w:val="16"/>
                <w:szCs w:val="16"/>
              </w:rPr>
              <w:t>к</w:t>
            </w:r>
            <w:proofErr w:type="gramEnd"/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Среднеэтажная жилая застройка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многоквартирных домов этажностью не выше восьми этажей;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благоустройство и озеленение;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подземных гаражей и автостоянок;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обустройство спортивных и детских площадок, площадок для отдыха;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2.5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Многоэтажная жилая застройка (высотная застройка)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многоквартирных домов этажностью девять этажей и выше;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благоустройство и озеленение придомовых территорий;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2.6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Обслуживание жилой застройки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20" w:anchor="block_1031" w:history="1">
              <w:r w:rsidRPr="00CD26C4">
                <w:rPr>
                  <w:sz w:val="16"/>
                  <w:szCs w:val="16"/>
                </w:rPr>
                <w:t>кодами 3.1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1" w:anchor="block_1032" w:history="1">
              <w:r w:rsidRPr="00CD26C4">
                <w:rPr>
                  <w:sz w:val="16"/>
                  <w:szCs w:val="16"/>
                </w:rPr>
                <w:t>3.2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2" w:anchor="block_1033" w:history="1">
              <w:r w:rsidRPr="00CD26C4">
                <w:rPr>
                  <w:sz w:val="16"/>
                  <w:szCs w:val="16"/>
                </w:rPr>
                <w:t>3.3</w:t>
              </w:r>
            </w:hyperlink>
            <w:r w:rsidRPr="00CD26C4">
              <w:rPr>
                <w:sz w:val="16"/>
                <w:szCs w:val="16"/>
              </w:rPr>
              <w:t>,</w:t>
            </w:r>
            <w:hyperlink r:id="rId23" w:anchor="block_1034" w:history="1">
              <w:r w:rsidRPr="00CD26C4">
                <w:rPr>
                  <w:sz w:val="16"/>
                  <w:szCs w:val="16"/>
                </w:rPr>
                <w:t>3.4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4" w:anchor="block_1341" w:history="1">
              <w:r w:rsidRPr="00CD26C4">
                <w:rPr>
                  <w:sz w:val="16"/>
                  <w:szCs w:val="16"/>
                </w:rPr>
                <w:t>3.4.1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5" w:anchor="block_1351" w:history="1">
              <w:r w:rsidRPr="00CD26C4">
                <w:rPr>
                  <w:sz w:val="16"/>
                  <w:szCs w:val="16"/>
                </w:rPr>
                <w:t>3.5.1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6" w:anchor="block_1036" w:history="1">
              <w:r w:rsidRPr="00CD26C4">
                <w:rPr>
                  <w:sz w:val="16"/>
                  <w:szCs w:val="16"/>
                </w:rPr>
                <w:t>3.6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7" w:anchor="block_1037" w:history="1">
              <w:r w:rsidRPr="00CD26C4">
                <w:rPr>
                  <w:sz w:val="16"/>
                  <w:szCs w:val="16"/>
                </w:rPr>
                <w:t>3.7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8" w:anchor="block_13101" w:history="1">
              <w:r w:rsidRPr="00CD26C4">
                <w:rPr>
                  <w:sz w:val="16"/>
                  <w:szCs w:val="16"/>
                </w:rPr>
                <w:t>3.10.1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29" w:anchor="block_1041" w:history="1">
              <w:r w:rsidRPr="00CD26C4">
                <w:rPr>
                  <w:sz w:val="16"/>
                  <w:szCs w:val="16"/>
                </w:rPr>
                <w:t>4.1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30" w:anchor="block_1043" w:history="1">
              <w:r w:rsidRPr="00CD26C4">
                <w:rPr>
                  <w:sz w:val="16"/>
                  <w:szCs w:val="16"/>
                </w:rPr>
                <w:t>4.3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31" w:anchor="block_1044" w:history="1">
              <w:r w:rsidRPr="00CD26C4">
                <w:rPr>
                  <w:sz w:val="16"/>
                  <w:szCs w:val="16"/>
                </w:rPr>
                <w:t>4.4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32" w:anchor="block_1046" w:history="1">
              <w:r w:rsidRPr="00CD26C4">
                <w:rPr>
                  <w:sz w:val="16"/>
                  <w:szCs w:val="16"/>
                </w:rPr>
                <w:t>4.6</w:t>
              </w:r>
            </w:hyperlink>
            <w:r w:rsidRPr="00CD26C4">
              <w:rPr>
                <w:sz w:val="16"/>
                <w:szCs w:val="16"/>
              </w:rPr>
              <w:t>,</w:t>
            </w:r>
            <w:hyperlink r:id="rId33" w:anchor="block_1512" w:history="1">
              <w:r w:rsidRPr="00CD26C4">
                <w:rPr>
                  <w:sz w:val="16"/>
                  <w:szCs w:val="16"/>
                </w:rPr>
                <w:t>5.1.2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34" w:anchor="block_1513" w:history="1">
              <w:r w:rsidRPr="00CD26C4">
                <w:rPr>
                  <w:sz w:val="16"/>
                  <w:szCs w:val="16"/>
                </w:rPr>
                <w:t>5.1.3</w:t>
              </w:r>
            </w:hyperlink>
            <w:r w:rsidRPr="00CD26C4">
              <w:rPr>
                <w:sz w:val="16"/>
                <w:szCs w:val="16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2.7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Хранение автотранспорта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 </w:t>
            </w:r>
            <w:hyperlink r:id="rId35" w:anchor="block_1272" w:history="1">
              <w:r w:rsidRPr="00CD26C4">
                <w:rPr>
                  <w:sz w:val="16"/>
                  <w:szCs w:val="16"/>
                </w:rPr>
                <w:t>кодами 2.7.2</w:t>
              </w:r>
            </w:hyperlink>
            <w:r w:rsidRPr="00CD26C4">
              <w:rPr>
                <w:sz w:val="16"/>
                <w:szCs w:val="16"/>
              </w:rPr>
              <w:t>, 4.9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2.7.1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гаражей для собственных нужд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2.7.2</w:t>
            </w:r>
          </w:p>
        </w:tc>
      </w:tr>
    </w:tbl>
    <w:p w:rsidR="00A4442E" w:rsidRPr="00CD26C4" w:rsidRDefault="00A4442E" w:rsidP="00A4442E">
      <w:pPr>
        <w:shd w:val="clear" w:color="auto" w:fill="FFFFFF"/>
        <w:rPr>
          <w:vanish/>
          <w:sz w:val="16"/>
          <w:szCs w:val="16"/>
        </w:rPr>
      </w:pPr>
    </w:p>
    <w:tbl>
      <w:tblPr>
        <w:tblW w:w="978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8"/>
        <w:gridCol w:w="5528"/>
        <w:gridCol w:w="1843"/>
      </w:tblGrid>
      <w:tr w:rsidR="00A4442E" w:rsidRPr="00CD26C4" w:rsidTr="00A4442E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6" w:anchor="block_1031" w:history="1">
              <w:r w:rsidRPr="00CD26C4">
                <w:rPr>
                  <w:sz w:val="16"/>
                  <w:szCs w:val="16"/>
                </w:rPr>
                <w:t>кодами 3.1 - 3.10.2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3.0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</w:t>
            </w:r>
            <w:r w:rsidRPr="00CD26C4">
              <w:rPr>
                <w:sz w:val="16"/>
                <w:szCs w:val="16"/>
              </w:rPr>
              <w:lastRenderedPageBreak/>
              <w:t>разрешенного использования с </w:t>
            </w:r>
            <w:hyperlink r:id="rId37" w:anchor="block_1311" w:history="1">
              <w:r w:rsidRPr="00CD26C4">
                <w:rPr>
                  <w:sz w:val="16"/>
                  <w:szCs w:val="16"/>
                </w:rPr>
                <w:t>кодами 3.1.1 - 3.1.2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3.1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Предоставление коммунальных услуг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3.1.1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3.1.2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Социальное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8" w:anchor="block_1321" w:history="1">
              <w:r w:rsidRPr="00CD26C4">
                <w:rPr>
                  <w:sz w:val="16"/>
                  <w:szCs w:val="16"/>
                </w:rPr>
                <w:t>кодами 3.2.1 - 3.2.4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Дома социального обслуживания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3.2.1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Оказание социальной помощи населению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</w:t>
            </w:r>
            <w:proofErr w:type="gramStart"/>
            <w:r w:rsidRPr="00CD26C4">
              <w:rPr>
                <w:sz w:val="16"/>
                <w:szCs w:val="16"/>
              </w:rPr>
              <w:t>для</w:t>
            </w:r>
            <w:proofErr w:type="gramEnd"/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3.2.2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Оказание услуг связи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3.2.3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Общежития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9" w:anchor="block_1047" w:history="1">
              <w:r w:rsidRPr="00CD26C4">
                <w:rPr>
                  <w:sz w:val="16"/>
                  <w:szCs w:val="16"/>
                </w:rPr>
                <w:t>кодом 4.7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3.2.4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 </w:t>
            </w:r>
            <w:proofErr w:type="gramStart"/>
            <w:r w:rsidRPr="00CD26C4">
              <w:rPr>
                <w:sz w:val="16"/>
                <w:szCs w:val="16"/>
              </w:rPr>
              <w:t>капитального</w:t>
            </w:r>
            <w:proofErr w:type="gramEnd"/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Здравоохранение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</w:t>
            </w:r>
            <w:hyperlink r:id="rId40" w:anchor="block_1341" w:history="1">
              <w:r w:rsidRPr="00CD26C4">
                <w:rPr>
                  <w:sz w:val="16"/>
                  <w:szCs w:val="16"/>
                </w:rPr>
                <w:t>кодами 3.4.1 - 3.4.2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Амбулаторно-поликлиническое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3.4.1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Стационарное медицинское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3.4.2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Медицинские организации особого назначения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CD26C4">
              <w:rPr>
                <w:sz w:val="16"/>
                <w:szCs w:val="16"/>
              </w:rPr>
              <w:t>патолого-анатомической</w:t>
            </w:r>
            <w:proofErr w:type="gramEnd"/>
            <w:r w:rsidRPr="00CD26C4">
              <w:rPr>
                <w:sz w:val="16"/>
                <w:szCs w:val="16"/>
              </w:rPr>
              <w:t xml:space="preserve"> экспертизы (морги)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3.4.3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Образование и просвещение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</w:t>
            </w:r>
            <w:hyperlink r:id="rId41" w:anchor="block_1351" w:history="1">
              <w:r w:rsidRPr="00CD26C4">
                <w:rPr>
                  <w:sz w:val="16"/>
                  <w:szCs w:val="16"/>
                </w:rPr>
                <w:t>кодами 3.5.1 - 3.5.2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3.5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Дошкольное, начальное и среднее общее образование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3.5.1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Среднее и высшее </w:t>
            </w:r>
            <w:r w:rsidRPr="00CD26C4">
              <w:rPr>
                <w:sz w:val="16"/>
                <w:szCs w:val="16"/>
              </w:rPr>
              <w:lastRenderedPageBreak/>
              <w:t>профессиональное образование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lastRenderedPageBreak/>
              <w:t xml:space="preserve">Размещение объектов капитального строительства, предназначенных для </w:t>
            </w:r>
            <w:r w:rsidRPr="00CD26C4">
              <w:rPr>
                <w:sz w:val="16"/>
                <w:szCs w:val="16"/>
              </w:rPr>
              <w:lastRenderedPageBreak/>
              <w:t>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3.5.2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Культурное развитие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block_1361" w:history="1">
              <w:r w:rsidRPr="00CD26C4">
                <w:rPr>
                  <w:sz w:val="16"/>
                  <w:szCs w:val="16"/>
                </w:rPr>
                <w:t>кодами 3.6.1 - 3.6.3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3.6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Объекты культурно-досуговой деятельности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3.6.1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Парки культуры и отдыха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парков культуры и отдыха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3.6.2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Цирки и зверинцы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3.6.3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Религиозное использование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</w:t>
            </w:r>
            <w:hyperlink r:id="rId43" w:anchor="block_1371" w:history="1">
              <w:r w:rsidRPr="00CD26C4">
                <w:rPr>
                  <w:sz w:val="16"/>
                  <w:szCs w:val="16"/>
                </w:rPr>
                <w:t>кодами 3.7.1 - 3.7.2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3.7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религиозных обрядов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3.7.1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Религиозное управление и образование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3.7.2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Общественное управление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4" w:anchor="block_1381" w:history="1">
              <w:r w:rsidRPr="00CD26C4">
                <w:rPr>
                  <w:sz w:val="16"/>
                  <w:szCs w:val="16"/>
                </w:rPr>
                <w:t>кодами 3.8.1 - 3.8.2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3.8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Государственное управление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3.8.1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Представительская деятельность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3.8.2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научной деятельности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5" w:anchor="block_1391" w:history="1">
              <w:r w:rsidRPr="00CD26C4">
                <w:rPr>
                  <w:sz w:val="16"/>
                  <w:szCs w:val="16"/>
                </w:rPr>
                <w:t>кодами 3.9.1 - 3.9.3</w:t>
              </w:r>
            </w:hyperlink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3.9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3.9.1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Проведение научных исследований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3.9.2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Проведение научных испытаний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3.9.3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Ветеринарное обслуживание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</w:t>
            </w:r>
            <w:r w:rsidRPr="00CD26C4">
              <w:rPr>
                <w:sz w:val="16"/>
                <w:szCs w:val="16"/>
              </w:rPr>
              <w:lastRenderedPageBreak/>
              <w:t>видов разрешенного использования с</w:t>
            </w:r>
            <w:hyperlink r:id="rId46" w:anchor="block_13101" w:history="1">
              <w:r w:rsidRPr="00CD26C4">
                <w:rPr>
                  <w:sz w:val="16"/>
                  <w:szCs w:val="16"/>
                </w:rPr>
                <w:t>кодами 3.10.1 - 3.10.2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3.10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Амбулаторное ветеринарное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3.10.1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Приюты для животных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3.10.2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Предпринимательство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7" w:anchor="block_1041" w:history="1">
              <w:r w:rsidRPr="00CD26C4">
                <w:rPr>
                  <w:sz w:val="16"/>
                  <w:szCs w:val="16"/>
                </w:rPr>
                <w:t>кодами 4.1 - 4.10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Деловое управление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4.1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48" w:anchor="block_1045" w:history="1">
              <w:r w:rsidRPr="00CD26C4">
                <w:rPr>
                  <w:sz w:val="16"/>
                  <w:szCs w:val="16"/>
                </w:rPr>
                <w:t>кодами 4.5</w:t>
              </w:r>
            </w:hyperlink>
            <w:r w:rsidRPr="00CD26C4">
              <w:rPr>
                <w:sz w:val="16"/>
                <w:szCs w:val="16"/>
              </w:rPr>
              <w:t>,</w:t>
            </w:r>
            <w:hyperlink r:id="rId49" w:anchor="block_1046" w:history="1">
              <w:r w:rsidRPr="00CD26C4">
                <w:rPr>
                  <w:sz w:val="16"/>
                  <w:szCs w:val="16"/>
                </w:rPr>
                <w:t>4.6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50" w:anchor="block_1048" w:history="1">
              <w:r w:rsidRPr="00CD26C4">
                <w:rPr>
                  <w:sz w:val="16"/>
                  <w:szCs w:val="16"/>
                </w:rPr>
                <w:t>4.8 - 4.8.2</w:t>
              </w:r>
            </w:hyperlink>
            <w:r w:rsidRPr="00CD26C4">
              <w:rPr>
                <w:sz w:val="16"/>
                <w:szCs w:val="16"/>
              </w:rPr>
              <w:t>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4.2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Рынки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Магазины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Банковская и страховая деятельность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4.5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4.6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Гостиничное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гостиниц.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4.7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Развлечение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развлечения.</w:t>
            </w:r>
          </w:p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51" w:anchor="block_1481" w:history="1">
              <w:r w:rsidRPr="00CD26C4">
                <w:rPr>
                  <w:sz w:val="16"/>
                  <w:szCs w:val="16"/>
                </w:rPr>
                <w:t>кодами 4.8.1 - 4.8.3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4.8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Развлекательные мероприятия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4.8.1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Проведение азартных игр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4.8.2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Проведение азартных игр в игорных зонах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4.8.3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Служебные гаражи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 </w:t>
            </w:r>
            <w:hyperlink r:id="rId52" w:anchor="block_1030" w:history="1">
              <w:r w:rsidRPr="00CD26C4">
                <w:rPr>
                  <w:sz w:val="16"/>
                  <w:szCs w:val="16"/>
                </w:rPr>
                <w:t>кодами 3.0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53" w:anchor="block_1040" w:history="1">
              <w:r w:rsidRPr="00CD26C4">
                <w:rPr>
                  <w:sz w:val="16"/>
                  <w:szCs w:val="16"/>
                </w:rPr>
                <w:t>4.0</w:t>
              </w:r>
            </w:hyperlink>
            <w:r w:rsidRPr="00CD26C4">
              <w:rPr>
                <w:sz w:val="16"/>
                <w:szCs w:val="16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4.9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Объекты дорожного сервиса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4" w:anchor="block_14911" w:history="1">
              <w:r w:rsidRPr="00CD26C4">
                <w:rPr>
                  <w:sz w:val="16"/>
                  <w:szCs w:val="16"/>
                </w:rPr>
                <w:t>кодами 4.9.1.1 - 4.9.1.4</w:t>
              </w:r>
            </w:hyperlink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4.9.1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Заправка транспортных средств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автозаправочных станций;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4.9.1.1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Обеспечение дорожного отдыха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4.9.1.2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Автомобильные мойки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4.9.1.3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Ремонт автомобилей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4.9.1.4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Стоянка транспортных средств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4.9.2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Выставочно-ярмарочная деятельность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4.10</w:t>
            </w:r>
          </w:p>
        </w:tc>
      </w:tr>
    </w:tbl>
    <w:p w:rsidR="00A4442E" w:rsidRPr="00CD26C4" w:rsidRDefault="00A4442E" w:rsidP="00A4442E">
      <w:pPr>
        <w:shd w:val="clear" w:color="auto" w:fill="FFFFFF"/>
        <w:rPr>
          <w:vanish/>
          <w:sz w:val="16"/>
          <w:szCs w:val="16"/>
        </w:rPr>
      </w:pPr>
    </w:p>
    <w:tbl>
      <w:tblPr>
        <w:tblW w:w="978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8"/>
        <w:gridCol w:w="5528"/>
        <w:gridCol w:w="1843"/>
      </w:tblGrid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Отдых (рекреация)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5" w:anchor="block_1051" w:history="1">
              <w:r w:rsidRPr="00CD26C4">
                <w:rPr>
                  <w:sz w:val="16"/>
                  <w:szCs w:val="16"/>
                </w:rPr>
                <w:t>кодами 5.1 - 5.5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hyperlink r:id="rId56" w:anchor="block_1511" w:history="1">
              <w:r w:rsidRPr="00CD26C4">
                <w:rPr>
                  <w:sz w:val="16"/>
                  <w:szCs w:val="16"/>
                </w:rPr>
                <w:t>кодами 5.1.1 - 5.1.7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спортивно-зрелищных мероприятий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5.1.1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занятий спортом в помещениях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Площадки для занятий спортом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Оборудованные площадки для занятий спортом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Водный 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5.1.5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Авиационный 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5.1.6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Спортивные базы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5.1.7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Природно-познавательный туризм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Туристическое обслуживание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детских лагерей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5.2.1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Охота и рыбалка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5.3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Причалы для маломерных судов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Поля для гольфа или конных прогулок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5.5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Производственная деятельность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Недропользование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геологических изысканий;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Тяжелая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Автомобилестроительная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6.2.1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Легкая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Фармацевтическая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6.3.1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Фарфоро-фаянсовая</w:t>
            </w:r>
            <w:proofErr w:type="gramEnd"/>
            <w:r w:rsidRPr="00CD26C4">
              <w:rPr>
                <w:sz w:val="16"/>
                <w:szCs w:val="16"/>
              </w:rPr>
              <w:t xml:space="preserve">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gramStart"/>
            <w:r w:rsidRPr="00CD26C4">
              <w:rPr>
                <w:sz w:val="16"/>
                <w:szCs w:val="16"/>
              </w:rPr>
              <w:t>фарфоро-фаянсовой</w:t>
            </w:r>
            <w:proofErr w:type="gramEnd"/>
            <w:r w:rsidRPr="00CD26C4">
              <w:rPr>
                <w:sz w:val="16"/>
                <w:szCs w:val="16"/>
              </w:rPr>
              <w:t xml:space="preserve"> промышленности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6.3.2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Электронная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6.3.3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Ювелирная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6.3.4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Пищевая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6.4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Нефтехимическая промышленность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6.5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Строительная промышленность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6.6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Энергетика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 гидроэнергетики, тепловых станций и других электростанций, размещение обслуживающих и вспомогательных для </w:t>
            </w:r>
            <w:r w:rsidRPr="00CD26C4">
              <w:rPr>
                <w:sz w:val="16"/>
                <w:szCs w:val="16"/>
              </w:rPr>
              <w:lastRenderedPageBreak/>
              <w:t>электростанций сооружений (золоотвалов, гидротехнических сооружений);</w:t>
            </w:r>
          </w:p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7" w:anchor="block_1031" w:history="1">
              <w:r w:rsidRPr="00CD26C4">
                <w:rPr>
                  <w:sz w:val="16"/>
                  <w:szCs w:val="16"/>
                </w:rPr>
                <w:t>кодом 3.1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6.7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Атомная энергетика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CD26C4">
              <w:rPr>
                <w:sz w:val="16"/>
                <w:szCs w:val="16"/>
              </w:rPr>
              <w:t>исключением</w:t>
            </w:r>
            <w:proofErr w:type="gramEnd"/>
            <w:r w:rsidRPr="00CD26C4">
              <w:rPr>
                <w:sz w:val="16"/>
                <w:szCs w:val="16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6.7.1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Связь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8" w:anchor="block_1311" w:history="1">
              <w:r w:rsidRPr="00CD26C4">
                <w:rPr>
                  <w:sz w:val="16"/>
                  <w:szCs w:val="16"/>
                </w:rPr>
                <w:t>кодами 3.1.1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59" w:anchor="block_1323" w:history="1">
              <w:r w:rsidRPr="00CD26C4">
                <w:rPr>
                  <w:sz w:val="16"/>
                  <w:szCs w:val="16"/>
                </w:rPr>
                <w:t>3.2.3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6.8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Склад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6.9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Складские площадки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6.9.1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космической деятельности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6.10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Целлюлозно-бумажная промышленность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6.11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Научно-производственная деятельность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технологических, промышленных, агропромышленных парков, </w:t>
            </w:r>
            <w:proofErr w:type="gramStart"/>
            <w:r w:rsidRPr="00CD26C4">
              <w:rPr>
                <w:sz w:val="16"/>
                <w:szCs w:val="16"/>
              </w:rPr>
              <w:t>бизнес-инкубаторов</w:t>
            </w:r>
            <w:proofErr w:type="gramEnd"/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6.12</w:t>
            </w:r>
          </w:p>
        </w:tc>
      </w:tr>
    </w:tbl>
    <w:p w:rsidR="00A4442E" w:rsidRPr="00CD26C4" w:rsidRDefault="00A4442E" w:rsidP="00A4442E">
      <w:pPr>
        <w:shd w:val="clear" w:color="auto" w:fill="FFFFFF"/>
        <w:rPr>
          <w:vanish/>
          <w:sz w:val="16"/>
          <w:szCs w:val="16"/>
        </w:rPr>
      </w:pPr>
    </w:p>
    <w:tbl>
      <w:tblPr>
        <w:tblW w:w="978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8"/>
        <w:gridCol w:w="5528"/>
        <w:gridCol w:w="1843"/>
      </w:tblGrid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Транспорт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60" w:anchor="block_1071" w:history="1">
              <w:r w:rsidRPr="00CD26C4">
                <w:rPr>
                  <w:sz w:val="16"/>
                  <w:szCs w:val="16"/>
                </w:rPr>
                <w:t>кодами 7.1 - 7.5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Железнодорожный транспорт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1" w:anchor="block_1711" w:history="1">
              <w:r w:rsidRPr="00CD26C4">
                <w:rPr>
                  <w:sz w:val="16"/>
                  <w:szCs w:val="16"/>
                </w:rPr>
                <w:t>кодами 7.1.1 - 7.1.2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Железнодорожные пути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железнодорожных путей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7.1.1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Обслуживание железнодорожных перевозок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7.1.2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Автомобильный транспорт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2" w:anchor="block_1721" w:history="1">
              <w:r w:rsidRPr="00CD26C4">
                <w:rPr>
                  <w:sz w:val="16"/>
                  <w:szCs w:val="16"/>
                </w:rPr>
                <w:t>кодами 7.2.1 - 7.2.3</w:t>
              </w:r>
            </w:hyperlink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автомобильных дорог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3" w:anchor="block_1271" w:history="1">
              <w:r w:rsidRPr="00CD26C4">
                <w:rPr>
                  <w:sz w:val="16"/>
                  <w:szCs w:val="16"/>
                </w:rPr>
                <w:t>кодами 2.7.1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64" w:anchor="block_1049" w:history="1">
              <w:r w:rsidRPr="00CD26C4">
                <w:rPr>
                  <w:sz w:val="16"/>
                  <w:szCs w:val="16"/>
                </w:rPr>
                <w:t>4.9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65" w:anchor="block_1723" w:history="1">
              <w:r w:rsidRPr="00CD26C4">
                <w:rPr>
                  <w:sz w:val="16"/>
                  <w:szCs w:val="16"/>
                </w:rPr>
                <w:t>7.2.3</w:t>
              </w:r>
            </w:hyperlink>
            <w:r w:rsidRPr="00CD26C4">
              <w:rPr>
                <w:sz w:val="16"/>
                <w:szCs w:val="16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  <w:proofErr w:type="gramEnd"/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7.2.1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Обслуживание перевозок пассажиров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6" w:anchor="block_1076" w:history="1">
              <w:r w:rsidRPr="00CD26C4">
                <w:rPr>
                  <w:sz w:val="16"/>
                  <w:szCs w:val="16"/>
                </w:rPr>
                <w:t>кодом 7.6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7.2.2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Стоянки транспорта общего пользования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7.2.3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Водный транспорт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Воздушный транспорт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</w:t>
            </w:r>
            <w:proofErr w:type="gramEnd"/>
            <w:r w:rsidRPr="00CD26C4">
              <w:rPr>
                <w:sz w:val="16"/>
                <w:szCs w:val="16"/>
              </w:rPr>
              <w:t xml:space="preserve"> путем;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7.4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Трубопроводный транспорт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7.5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Внеуличный транспорт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7.6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обороны и безопасности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8.0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вооруженных сил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proofErr w:type="gramEnd"/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размещение объектов, для </w:t>
            </w:r>
            <w:proofErr w:type="gramStart"/>
            <w:r w:rsidRPr="00CD26C4">
              <w:rPr>
                <w:sz w:val="16"/>
                <w:szCs w:val="16"/>
              </w:rPr>
              <w:t>обеспечения</w:t>
            </w:r>
            <w:proofErr w:type="gramEnd"/>
            <w:r w:rsidRPr="00CD26C4">
              <w:rPr>
                <w:sz w:val="16"/>
                <w:szCs w:val="16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8.1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Охрана Государственной границы Российской Федерации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8.2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8.3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Обеспечение деятельности по </w:t>
            </w:r>
            <w:r w:rsidRPr="00CD26C4">
              <w:rPr>
                <w:sz w:val="16"/>
                <w:szCs w:val="16"/>
              </w:rPr>
              <w:lastRenderedPageBreak/>
              <w:t>исполнению наказаний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 xml:space="preserve">Размещение объектов капитального строительства для создания мест </w:t>
            </w:r>
            <w:r w:rsidRPr="00CD26C4">
              <w:rPr>
                <w:sz w:val="16"/>
                <w:szCs w:val="16"/>
              </w:rPr>
              <w:lastRenderedPageBreak/>
              <w:t>лишения свободы (следственные изоляторы, тюрьмы, поселения)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8.4</w:t>
            </w:r>
          </w:p>
        </w:tc>
      </w:tr>
    </w:tbl>
    <w:p w:rsidR="00A4442E" w:rsidRPr="00CD26C4" w:rsidRDefault="00A4442E" w:rsidP="00A4442E">
      <w:pPr>
        <w:shd w:val="clear" w:color="auto" w:fill="FFFFFF"/>
        <w:rPr>
          <w:vanish/>
          <w:sz w:val="16"/>
          <w:szCs w:val="16"/>
        </w:rPr>
      </w:pPr>
    </w:p>
    <w:tbl>
      <w:tblPr>
        <w:tblW w:w="978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8"/>
        <w:gridCol w:w="5528"/>
        <w:gridCol w:w="1843"/>
      </w:tblGrid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Деятельность по особой охране и изучению природы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9.0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Охрана природных территорий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9.1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9.1.1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Курортная деятельность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CD26C4">
              <w:rPr>
                <w:sz w:val="16"/>
                <w:szCs w:val="16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9.2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Санаторная деятельность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лечебно-оздоровительных лагерей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9.2.1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Историко-культурная деятельность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9.3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Использование лесов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Деятельность по заготовке, первичной обработке и вывозу древесины и недревесных лесных ресурсов, охрана и восстановление </w:t>
            </w:r>
            <w:proofErr w:type="gramStart"/>
            <w:r w:rsidRPr="00CD26C4">
              <w:rPr>
                <w:sz w:val="16"/>
                <w:szCs w:val="16"/>
              </w:rPr>
              <w:t>лесов</w:t>
            </w:r>
            <w:proofErr w:type="gramEnd"/>
            <w:r w:rsidRPr="00CD26C4">
              <w:rPr>
                <w:sz w:val="16"/>
                <w:szCs w:val="16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7" w:anchor="block_1101" w:history="1">
              <w:r w:rsidRPr="00CD26C4">
                <w:rPr>
                  <w:sz w:val="16"/>
                  <w:szCs w:val="16"/>
                </w:rPr>
                <w:t>кодами 10.1 - 10.4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10.0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Заготовка древесины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10.1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Лесные плантации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10.2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Заготовка лесных ресурсов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10.3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Резервные леса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Деятельность, связанная с охраной лесов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10.4</w:t>
            </w:r>
          </w:p>
        </w:tc>
      </w:tr>
    </w:tbl>
    <w:p w:rsidR="00A4442E" w:rsidRPr="00CD26C4" w:rsidRDefault="00A4442E" w:rsidP="00A4442E">
      <w:pPr>
        <w:shd w:val="clear" w:color="auto" w:fill="FFFFFF"/>
        <w:rPr>
          <w:vanish/>
          <w:sz w:val="16"/>
          <w:szCs w:val="16"/>
        </w:rPr>
      </w:pPr>
    </w:p>
    <w:tbl>
      <w:tblPr>
        <w:tblW w:w="978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8"/>
        <w:gridCol w:w="5528"/>
        <w:gridCol w:w="1843"/>
      </w:tblGrid>
      <w:tr w:rsidR="00A4442E" w:rsidRPr="00CD26C4" w:rsidTr="00A4442E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Водные объекты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11.0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Общее пользование водными объектами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 xml:space="preserve"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</w:t>
            </w:r>
            <w:r w:rsidRPr="00CD26C4">
              <w:rPr>
                <w:sz w:val="16"/>
                <w:szCs w:val="16"/>
              </w:rPr>
              <w:lastRenderedPageBreak/>
              <w:t>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11.1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11.2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Гидротехнические сооружения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11.3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55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8" w:anchor="block_11201" w:history="1">
              <w:r w:rsidRPr="00CD26C4">
                <w:rPr>
                  <w:sz w:val="16"/>
                  <w:szCs w:val="16"/>
                </w:rPr>
                <w:t>кодами 12.0.1 - 12.0.2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12.0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Улично-дорожная сеть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9" w:anchor="block_1271" w:history="1">
              <w:r w:rsidRPr="00CD26C4">
                <w:rPr>
                  <w:sz w:val="16"/>
                  <w:szCs w:val="16"/>
                </w:rPr>
                <w:t>кодами 2.7.1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70" w:anchor="block_1049" w:history="1">
              <w:r w:rsidRPr="00CD26C4">
                <w:rPr>
                  <w:sz w:val="16"/>
                  <w:szCs w:val="16"/>
                </w:rPr>
                <w:t>4.9</w:t>
              </w:r>
            </w:hyperlink>
            <w:r w:rsidRPr="00CD26C4">
              <w:rPr>
                <w:sz w:val="16"/>
                <w:szCs w:val="16"/>
              </w:rPr>
              <w:t>, </w:t>
            </w:r>
            <w:hyperlink r:id="rId71" w:anchor="block_1723" w:history="1">
              <w:r w:rsidRPr="00CD26C4">
                <w:rPr>
                  <w:sz w:val="16"/>
                  <w:szCs w:val="16"/>
                </w:rPr>
                <w:t>7.2.3</w:t>
              </w:r>
            </w:hyperlink>
            <w:r w:rsidRPr="00CD26C4">
              <w:rPr>
                <w:sz w:val="16"/>
                <w:szCs w:val="16"/>
              </w:rPr>
              <w:t>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12.0.1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Благоустройство территории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12.0.2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Ритуальная деятельность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кладбищ, крематориев и мест захоронения;</w:t>
            </w:r>
          </w:p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12.1</w:t>
            </w:r>
          </w:p>
        </w:tc>
      </w:tr>
      <w:tr w:rsidR="00A4442E" w:rsidRPr="00CD26C4" w:rsidTr="00A4442E">
        <w:tc>
          <w:tcPr>
            <w:tcW w:w="2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Специальная деятельность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12.2</w:t>
            </w:r>
          </w:p>
        </w:tc>
      </w:tr>
      <w:tr w:rsidR="00A4442E" w:rsidRPr="00CD26C4" w:rsidTr="00A4442E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Запас</w:t>
            </w:r>
          </w:p>
        </w:tc>
        <w:tc>
          <w:tcPr>
            <w:tcW w:w="55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Отсутствие хозяйственной деятельности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12.3</w:t>
            </w:r>
          </w:p>
        </w:tc>
      </w:tr>
    </w:tbl>
    <w:p w:rsidR="00A4442E" w:rsidRPr="00CD26C4" w:rsidRDefault="00A4442E" w:rsidP="00A4442E">
      <w:pPr>
        <w:shd w:val="clear" w:color="auto" w:fill="FFFFFF"/>
        <w:rPr>
          <w:vanish/>
          <w:sz w:val="16"/>
          <w:szCs w:val="16"/>
        </w:rPr>
      </w:pPr>
    </w:p>
    <w:tbl>
      <w:tblPr>
        <w:tblW w:w="964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8"/>
        <w:gridCol w:w="5387"/>
        <w:gridCol w:w="1842"/>
      </w:tblGrid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Земельные участки общего назначения</w:t>
            </w:r>
          </w:p>
        </w:tc>
        <w:tc>
          <w:tcPr>
            <w:tcW w:w="5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8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13.0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Ведение огородничества</w:t>
            </w:r>
          </w:p>
        </w:tc>
        <w:tc>
          <w:tcPr>
            <w:tcW w:w="538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84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13.1</w:t>
            </w:r>
          </w:p>
        </w:tc>
      </w:tr>
      <w:tr w:rsidR="00A4442E" w:rsidRPr="00CD26C4" w:rsidTr="0054579F">
        <w:tc>
          <w:tcPr>
            <w:tcW w:w="2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Ведение садоводства</w:t>
            </w:r>
          </w:p>
        </w:tc>
        <w:tc>
          <w:tcPr>
            <w:tcW w:w="538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72" w:anchor="block_1021" w:history="1">
              <w:r w:rsidRPr="00CD26C4">
                <w:rPr>
                  <w:sz w:val="16"/>
                  <w:szCs w:val="16"/>
                </w:rPr>
                <w:t>кодом 2.1</w:t>
              </w:r>
            </w:hyperlink>
            <w:r w:rsidRPr="00CD26C4">
              <w:rPr>
                <w:sz w:val="16"/>
                <w:szCs w:val="16"/>
              </w:rPr>
              <w:t>, хозяйственных построек и гаражей для собственных нужд</w:t>
            </w:r>
          </w:p>
        </w:tc>
        <w:tc>
          <w:tcPr>
            <w:tcW w:w="184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13.2</w:t>
            </w:r>
          </w:p>
        </w:tc>
      </w:tr>
      <w:tr w:rsidR="00A4442E" w:rsidRPr="00CD26C4" w:rsidTr="0054579F"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8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4442E" w:rsidRPr="00CD26C4" w:rsidRDefault="00A4442E" w:rsidP="0054579F">
            <w:pPr>
              <w:spacing w:before="75" w:after="75"/>
              <w:ind w:left="75" w:right="75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14.0</w:t>
            </w:r>
          </w:p>
        </w:tc>
      </w:tr>
    </w:tbl>
    <w:p w:rsidR="00A4442E" w:rsidRPr="00CD26C4" w:rsidRDefault="00A4442E" w:rsidP="00A4442E">
      <w:pPr>
        <w:pStyle w:val="a8"/>
        <w:ind w:firstLine="709"/>
        <w:rPr>
          <w:sz w:val="16"/>
          <w:szCs w:val="16"/>
        </w:rPr>
      </w:pPr>
    </w:p>
    <w:p w:rsidR="00A4442E" w:rsidRPr="00CD26C4" w:rsidRDefault="00A4442E" w:rsidP="00A4442E">
      <w:pPr>
        <w:pStyle w:val="a8"/>
        <w:ind w:firstLine="709"/>
        <w:jc w:val="both"/>
        <w:rPr>
          <w:bCs/>
          <w:sz w:val="16"/>
          <w:szCs w:val="16"/>
        </w:rPr>
      </w:pPr>
      <w:r w:rsidRPr="00CD26C4">
        <w:rPr>
          <w:sz w:val="16"/>
          <w:szCs w:val="16"/>
        </w:rPr>
        <w:t>3.Настоящее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CD26C4">
        <w:rPr>
          <w:bCs/>
          <w:sz w:val="16"/>
          <w:szCs w:val="16"/>
        </w:rPr>
        <w:t xml:space="preserve"> </w:t>
      </w:r>
      <w:hyperlink r:id="rId73" w:tgtFrame="_blank" w:history="1">
        <w:r w:rsidRPr="00CD26C4">
          <w:rPr>
            <w:rStyle w:val="a3"/>
            <w:bCs/>
            <w:sz w:val="16"/>
            <w:szCs w:val="16"/>
            <w:shd w:val="clear" w:color="auto" w:fill="FFFFFF"/>
          </w:rPr>
          <w:t>https://surgodskoe-r13.gosweb.gosuslugi.ru</w:t>
        </w:r>
      </w:hyperlink>
      <w:r w:rsidRPr="00CD26C4">
        <w:rPr>
          <w:sz w:val="16"/>
          <w:szCs w:val="16"/>
        </w:rPr>
        <w:t>/.</w:t>
      </w:r>
    </w:p>
    <w:p w:rsidR="00A4442E" w:rsidRPr="00CD26C4" w:rsidRDefault="00A4442E" w:rsidP="00A4442E">
      <w:pPr>
        <w:pStyle w:val="a8"/>
        <w:rPr>
          <w:b/>
          <w:sz w:val="16"/>
          <w:szCs w:val="16"/>
        </w:rPr>
      </w:pPr>
    </w:p>
    <w:p w:rsidR="00A4442E" w:rsidRPr="00CD26C4" w:rsidRDefault="00A4442E" w:rsidP="00A4442E">
      <w:pPr>
        <w:pStyle w:val="a8"/>
        <w:rPr>
          <w:sz w:val="16"/>
          <w:szCs w:val="16"/>
        </w:rPr>
      </w:pPr>
      <w:r w:rsidRPr="00CD26C4">
        <w:rPr>
          <w:sz w:val="16"/>
          <w:szCs w:val="16"/>
        </w:rPr>
        <w:t>Глава Сургодьского сельского поселения                                           Ф.Т.Эртуганов</w:t>
      </w:r>
    </w:p>
    <w:p w:rsidR="00A4442E" w:rsidRPr="00CD26C4" w:rsidRDefault="00A4442E" w:rsidP="00A4442E">
      <w:pPr>
        <w:jc w:val="center"/>
        <w:rPr>
          <w:b/>
          <w:bCs/>
          <w:sz w:val="16"/>
          <w:szCs w:val="16"/>
        </w:rPr>
      </w:pPr>
      <w:r w:rsidRPr="00CD26C4">
        <w:rPr>
          <w:b/>
          <w:sz w:val="16"/>
          <w:szCs w:val="16"/>
        </w:rPr>
        <w:lastRenderedPageBreak/>
        <w:t>СО</w:t>
      </w:r>
      <w:r w:rsidRPr="00CD26C4">
        <w:rPr>
          <w:b/>
          <w:bCs/>
          <w:sz w:val="16"/>
          <w:szCs w:val="16"/>
        </w:rPr>
        <w:t>ВЕТ ДЕПУТАТОВ СУРГОДЬСКОГО СЕЛЬСКОГО ПОСЕЛЕНИЯ</w:t>
      </w:r>
    </w:p>
    <w:p w:rsidR="00A4442E" w:rsidRPr="00CD26C4" w:rsidRDefault="00A4442E" w:rsidP="00A4442E">
      <w:pPr>
        <w:jc w:val="center"/>
        <w:rPr>
          <w:b/>
          <w:bCs/>
          <w:sz w:val="16"/>
          <w:szCs w:val="16"/>
        </w:rPr>
      </w:pPr>
      <w:r w:rsidRPr="00CD26C4">
        <w:rPr>
          <w:b/>
          <w:bCs/>
          <w:sz w:val="16"/>
          <w:szCs w:val="16"/>
        </w:rPr>
        <w:t>ТОРБЕЕВСКОГО МУНИЦИПАЛЬНОГО РАЙОНА</w:t>
      </w:r>
    </w:p>
    <w:p w:rsidR="00A4442E" w:rsidRPr="00CD26C4" w:rsidRDefault="00A4442E" w:rsidP="00A4442E">
      <w:pPr>
        <w:jc w:val="center"/>
        <w:rPr>
          <w:b/>
          <w:bCs/>
          <w:sz w:val="16"/>
          <w:szCs w:val="16"/>
        </w:rPr>
      </w:pPr>
      <w:r w:rsidRPr="00CD26C4">
        <w:rPr>
          <w:b/>
          <w:bCs/>
          <w:sz w:val="16"/>
          <w:szCs w:val="16"/>
        </w:rPr>
        <w:t>РЕСПУБЛИКИ МОРДОВИЯ</w:t>
      </w:r>
    </w:p>
    <w:p w:rsidR="00A4442E" w:rsidRPr="00CD26C4" w:rsidRDefault="00A4442E" w:rsidP="00A4442E">
      <w:pPr>
        <w:jc w:val="center"/>
        <w:rPr>
          <w:b/>
          <w:bCs/>
          <w:sz w:val="16"/>
          <w:szCs w:val="16"/>
        </w:rPr>
      </w:pPr>
    </w:p>
    <w:p w:rsidR="00A4442E" w:rsidRPr="00CD26C4" w:rsidRDefault="00A4442E" w:rsidP="00A4442E">
      <w:pPr>
        <w:jc w:val="center"/>
        <w:rPr>
          <w:b/>
          <w:bCs/>
          <w:sz w:val="16"/>
          <w:szCs w:val="16"/>
        </w:rPr>
      </w:pPr>
    </w:p>
    <w:p w:rsidR="00A4442E" w:rsidRPr="00CD26C4" w:rsidRDefault="00A4442E" w:rsidP="00A4442E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Тридцать шестая сессия</w:t>
      </w:r>
    </w:p>
    <w:p w:rsidR="00A4442E" w:rsidRPr="00CD26C4" w:rsidRDefault="00A4442E" w:rsidP="00A4442E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(второго созыва)</w:t>
      </w:r>
    </w:p>
    <w:p w:rsidR="00A4442E" w:rsidRPr="00CD26C4" w:rsidRDefault="00A4442E" w:rsidP="00A4442E">
      <w:pPr>
        <w:jc w:val="center"/>
        <w:rPr>
          <w:b/>
          <w:sz w:val="16"/>
          <w:szCs w:val="16"/>
        </w:rPr>
      </w:pPr>
    </w:p>
    <w:p w:rsidR="00A4442E" w:rsidRPr="00CD26C4" w:rsidRDefault="00A4442E" w:rsidP="00A4442E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РЕШЕНИЕ</w:t>
      </w:r>
    </w:p>
    <w:p w:rsidR="00A4442E" w:rsidRPr="00CD26C4" w:rsidRDefault="00A4442E" w:rsidP="00A4442E">
      <w:pPr>
        <w:jc w:val="center"/>
        <w:rPr>
          <w:b/>
          <w:sz w:val="16"/>
          <w:szCs w:val="16"/>
          <w:u w:val="single"/>
        </w:rPr>
      </w:pPr>
      <w:r w:rsidRPr="00CD26C4">
        <w:rPr>
          <w:b/>
          <w:sz w:val="16"/>
          <w:szCs w:val="16"/>
        </w:rPr>
        <w:t>26 июля 2023г. №28</w:t>
      </w:r>
    </w:p>
    <w:p w:rsidR="00A4442E" w:rsidRPr="00CD26C4" w:rsidRDefault="00A4442E" w:rsidP="00A4442E">
      <w:pPr>
        <w:pStyle w:val="1"/>
        <w:tabs>
          <w:tab w:val="num" w:pos="0"/>
        </w:tabs>
        <w:jc w:val="center"/>
        <w:rPr>
          <w:sz w:val="16"/>
          <w:szCs w:val="16"/>
        </w:rPr>
      </w:pPr>
      <w:r w:rsidRPr="00CD26C4">
        <w:rPr>
          <w:sz w:val="16"/>
          <w:szCs w:val="16"/>
        </w:rPr>
        <w:t xml:space="preserve">О внесении изменений в некоторые муниципальные правовые акты  </w:t>
      </w:r>
      <w:r w:rsidRPr="00CD26C4">
        <w:rPr>
          <w:bCs w:val="0"/>
          <w:color w:val="000000"/>
          <w:sz w:val="16"/>
          <w:szCs w:val="16"/>
        </w:rPr>
        <w:t>Совета депутатов Сургодьского</w:t>
      </w:r>
      <w:r w:rsidRPr="00CD26C4">
        <w:rPr>
          <w:sz w:val="16"/>
          <w:szCs w:val="16"/>
        </w:rPr>
        <w:t xml:space="preserve">                                                      сельского поселения Торбеевского муниципального района Республики Мордовия</w:t>
      </w:r>
    </w:p>
    <w:p w:rsidR="00A4442E" w:rsidRPr="00CD26C4" w:rsidRDefault="00A4442E" w:rsidP="00A4442E">
      <w:pPr>
        <w:spacing w:line="252" w:lineRule="auto"/>
        <w:jc w:val="center"/>
        <w:rPr>
          <w:b/>
          <w:sz w:val="16"/>
          <w:szCs w:val="16"/>
        </w:rPr>
      </w:pPr>
    </w:p>
    <w:p w:rsidR="00A4442E" w:rsidRPr="00CD26C4" w:rsidRDefault="00A4442E" w:rsidP="00A4442E">
      <w:pPr>
        <w:ind w:firstLine="72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В целях приведения муниципальных правовых актов </w:t>
      </w:r>
      <w:r w:rsidRPr="00CD26C4">
        <w:rPr>
          <w:bCs/>
          <w:color w:val="000000"/>
          <w:sz w:val="16"/>
          <w:szCs w:val="16"/>
        </w:rPr>
        <w:t>Совета депутатов</w:t>
      </w:r>
      <w:r w:rsidRPr="00CD26C4">
        <w:rPr>
          <w:sz w:val="16"/>
          <w:szCs w:val="16"/>
        </w:rPr>
        <w:t xml:space="preserve"> Сургодьского сельского поселения в соответствие  с Федеральным законом от  31.07.2020 №248-ФЗ «О государственном контроле (надзоре) и муниципальном контроле в Российской Федерации», Совет депутатов</w:t>
      </w:r>
      <w:r w:rsidRPr="00CD26C4">
        <w:rPr>
          <w:color w:val="212121"/>
          <w:sz w:val="16"/>
          <w:szCs w:val="16"/>
        </w:rPr>
        <w:t xml:space="preserve"> </w:t>
      </w:r>
      <w:r w:rsidRPr="00CD26C4">
        <w:rPr>
          <w:sz w:val="16"/>
          <w:szCs w:val="16"/>
        </w:rPr>
        <w:t>Сургодьского сельского поселения решил:</w:t>
      </w:r>
    </w:p>
    <w:p w:rsidR="00A4442E" w:rsidRPr="00CD26C4" w:rsidRDefault="00A4442E" w:rsidP="00A4442E">
      <w:pPr>
        <w:ind w:firstLine="720"/>
        <w:jc w:val="both"/>
        <w:rPr>
          <w:sz w:val="16"/>
          <w:szCs w:val="16"/>
        </w:rPr>
      </w:pPr>
    </w:p>
    <w:p w:rsidR="00A4442E" w:rsidRPr="00CD26C4" w:rsidRDefault="00A4442E" w:rsidP="00A4442E">
      <w:pPr>
        <w:shd w:val="clear" w:color="auto" w:fill="FFFFFF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1.Внести в Положение о муниципальном контроле в сфере благоустройства на территории Сургодьского сельского поселения, утвержденное решением Совета депутатов Сургодьского сельского поселения от 27.12.2021 №26 следующие изменения:</w:t>
      </w:r>
    </w:p>
    <w:p w:rsidR="00A4442E" w:rsidRPr="00CD26C4" w:rsidRDefault="00A4442E" w:rsidP="00A4442E">
      <w:pPr>
        <w:pStyle w:val="a5"/>
        <w:spacing w:after="0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CD26C4">
        <w:rPr>
          <w:rFonts w:ascii="Times New Roman" w:hAnsi="Times New Roman" w:cs="Times New Roman"/>
          <w:b/>
          <w:bCs/>
          <w:color w:val="000000"/>
          <w:sz w:val="16"/>
          <w:szCs w:val="16"/>
        </w:rPr>
        <w:t>1)раздел 5 дополнить пунктом 5.7. следующего содержания:</w:t>
      </w:r>
    </w:p>
    <w:p w:rsidR="00A4442E" w:rsidRPr="00CD26C4" w:rsidRDefault="00A4442E" w:rsidP="00A4442E">
      <w:pPr>
        <w:ind w:firstLine="709"/>
        <w:jc w:val="both"/>
        <w:rPr>
          <w:color w:val="000000"/>
          <w:sz w:val="16"/>
          <w:szCs w:val="16"/>
          <w:shd w:val="clear" w:color="auto" w:fill="FFFFFF"/>
        </w:rPr>
      </w:pPr>
      <w:r w:rsidRPr="00CD26C4">
        <w:rPr>
          <w:b/>
          <w:bCs/>
          <w:color w:val="000000"/>
          <w:sz w:val="16"/>
          <w:szCs w:val="16"/>
        </w:rPr>
        <w:t>«5.7.</w:t>
      </w:r>
      <w:r w:rsidRPr="00CD26C4">
        <w:rPr>
          <w:color w:val="000000"/>
          <w:sz w:val="16"/>
          <w:szCs w:val="16"/>
          <w:shd w:val="clear" w:color="auto" w:fill="FFFFFF"/>
        </w:rPr>
        <w:t xml:space="preserve">Судебное обжалование решений контрольного органа, действий (бездействия) его должностных </w:t>
      </w:r>
      <w:proofErr w:type="gramStart"/>
      <w:r w:rsidRPr="00CD26C4">
        <w:rPr>
          <w:color w:val="000000"/>
          <w:sz w:val="16"/>
          <w:szCs w:val="16"/>
          <w:shd w:val="clear" w:color="auto" w:fill="FFFFFF"/>
        </w:rPr>
        <w:t>лиц</w:t>
      </w:r>
      <w:proofErr w:type="gramEnd"/>
      <w:r w:rsidRPr="00CD26C4">
        <w:rPr>
          <w:color w:val="000000"/>
          <w:sz w:val="16"/>
          <w:szCs w:val="16"/>
          <w:shd w:val="clear" w:color="auto" w:fill="FFFFFF"/>
        </w:rPr>
        <w:t xml:space="preserve"> возможно только после их досудебного обжалования, за исключением случаев обжалования в суд решений, действий (бездействия) гражданами, не осуществляющими предпринимательской деятельности.»;</w:t>
      </w:r>
    </w:p>
    <w:p w:rsidR="00A4442E" w:rsidRPr="00CD26C4" w:rsidRDefault="00A4442E" w:rsidP="00A4442E">
      <w:pPr>
        <w:ind w:firstLine="709"/>
        <w:jc w:val="both"/>
        <w:rPr>
          <w:color w:val="000000"/>
          <w:sz w:val="16"/>
          <w:szCs w:val="16"/>
          <w:shd w:val="clear" w:color="auto" w:fill="FFFFFF"/>
        </w:rPr>
      </w:pPr>
      <w:r w:rsidRPr="00CD26C4">
        <w:rPr>
          <w:b/>
          <w:color w:val="000000"/>
          <w:sz w:val="16"/>
          <w:szCs w:val="16"/>
          <w:shd w:val="clear" w:color="auto" w:fill="FFFFFF"/>
        </w:rPr>
        <w:t>2)наименование и содержание раздела 6</w:t>
      </w:r>
      <w:r w:rsidRPr="00CD26C4">
        <w:rPr>
          <w:color w:val="000000"/>
          <w:sz w:val="16"/>
          <w:szCs w:val="16"/>
          <w:shd w:val="clear" w:color="auto" w:fill="FFFFFF"/>
        </w:rPr>
        <w:t xml:space="preserve"> изложить в следующей редакции:</w:t>
      </w:r>
    </w:p>
    <w:p w:rsidR="00A4442E" w:rsidRPr="00CD26C4" w:rsidRDefault="00A4442E" w:rsidP="00A4442E">
      <w:pPr>
        <w:pStyle w:val="a5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CD26C4">
        <w:rPr>
          <w:rFonts w:ascii="Times New Roman" w:hAnsi="Times New Roman" w:cs="Times New Roman"/>
          <w:b/>
          <w:bCs/>
          <w:color w:val="000000"/>
          <w:sz w:val="16"/>
          <w:szCs w:val="16"/>
        </w:rPr>
        <w:t>«6.</w:t>
      </w:r>
      <w:r w:rsidRPr="00CD26C4">
        <w:rPr>
          <w:rFonts w:ascii="Times New Roman" w:hAnsi="Times New Roman" w:cs="Times New Roman"/>
          <w:b/>
          <w:sz w:val="16"/>
          <w:szCs w:val="16"/>
        </w:rPr>
        <w:t>Ключевые показатели вида контроля и их целевые значения, индикативные показатели по муниципальному контролю в сфере  благоустройства</w:t>
      </w:r>
      <w:r w:rsidRPr="00CD26C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A4442E" w:rsidRPr="00CD26C4" w:rsidRDefault="00A4442E" w:rsidP="00A4442E">
      <w:pPr>
        <w:pStyle w:val="a8"/>
        <w:ind w:firstLine="851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6.1.Оценка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№248-ФЗ «О государственном контроле (надзоре) и муниципальном контроле в Российской Федерации». </w:t>
      </w:r>
    </w:p>
    <w:p w:rsidR="00A4442E" w:rsidRPr="00CD26C4" w:rsidRDefault="00A4442E" w:rsidP="00A4442E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CD26C4">
        <w:rPr>
          <w:rFonts w:ascii="Times New Roman" w:hAnsi="Times New Roman" w:cs="Times New Roman"/>
          <w:sz w:val="16"/>
          <w:szCs w:val="16"/>
        </w:rPr>
        <w:t>6.2.</w:t>
      </w:r>
      <w:r w:rsidRPr="00CD26C4">
        <w:rPr>
          <w:rFonts w:ascii="Times New Roman" w:hAnsi="Times New Roman" w:cs="Times New Roman"/>
          <w:color w:val="000000"/>
          <w:sz w:val="16"/>
          <w:szCs w:val="16"/>
        </w:rPr>
        <w:t>При осуществлении муниципального контроля в сфере благоустройства на территории Сургодьского сельского поселения устанавливаются следующие ключевые показатели и их целевые значения: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0"/>
        <w:gridCol w:w="6949"/>
        <w:gridCol w:w="2126"/>
      </w:tblGrid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№</w:t>
            </w:r>
          </w:p>
        </w:tc>
        <w:tc>
          <w:tcPr>
            <w:tcW w:w="694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Ключевые показатели </w:t>
            </w:r>
          </w:p>
        </w:tc>
        <w:tc>
          <w:tcPr>
            <w:tcW w:w="2126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Целевые значения</w:t>
            </w:r>
            <w:proofErr w:type="gramStart"/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(%)</w:t>
            </w:r>
            <w:proofErr w:type="gramEnd"/>
          </w:p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</w:t>
            </w:r>
          </w:p>
        </w:tc>
        <w:tc>
          <w:tcPr>
            <w:tcW w:w="6949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CD26C4">
              <w:rPr>
                <w:color w:val="1A1A1A"/>
                <w:sz w:val="16"/>
                <w:szCs w:val="16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2126" w:type="dxa"/>
          </w:tcPr>
          <w:p w:rsidR="00A4442E" w:rsidRPr="00CD26C4" w:rsidRDefault="00A4442E" w:rsidP="00A4442E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</w:t>
            </w:r>
          </w:p>
        </w:tc>
        <w:tc>
          <w:tcPr>
            <w:tcW w:w="6949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color w:val="1A1A1A"/>
                <w:sz w:val="16"/>
                <w:szCs w:val="16"/>
              </w:rPr>
            </w:pPr>
            <w:r w:rsidRPr="00CD26C4">
              <w:rPr>
                <w:color w:val="1A1A1A"/>
                <w:sz w:val="16"/>
                <w:szCs w:val="16"/>
              </w:rPr>
              <w:t xml:space="preserve">Доля выполнения плана проведения </w:t>
            </w:r>
            <w:proofErr w:type="gramStart"/>
            <w:r w:rsidRPr="00CD26C4">
              <w:rPr>
                <w:color w:val="1A1A1A"/>
                <w:sz w:val="16"/>
                <w:szCs w:val="16"/>
              </w:rPr>
              <w:t>плановых</w:t>
            </w:r>
            <w:proofErr w:type="gramEnd"/>
          </w:p>
          <w:p w:rsidR="00A4442E" w:rsidRPr="00CD26C4" w:rsidRDefault="00A4442E" w:rsidP="0054579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CD26C4">
              <w:rPr>
                <w:color w:val="1A1A1A"/>
                <w:sz w:val="16"/>
                <w:szCs w:val="16"/>
              </w:rPr>
              <w:t>контрольных мероприятий на очередной календарный год</w:t>
            </w:r>
          </w:p>
        </w:tc>
        <w:tc>
          <w:tcPr>
            <w:tcW w:w="2126" w:type="dxa"/>
          </w:tcPr>
          <w:p w:rsidR="00A4442E" w:rsidRPr="00CD26C4" w:rsidRDefault="00A4442E" w:rsidP="00A4442E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</w:t>
            </w:r>
          </w:p>
        </w:tc>
        <w:tc>
          <w:tcPr>
            <w:tcW w:w="6949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CD26C4">
              <w:rPr>
                <w:color w:val="1A1A1A"/>
                <w:sz w:val="16"/>
                <w:szCs w:val="16"/>
              </w:rPr>
              <w:t xml:space="preserve"> Доля контрольных мероприятий, по результатам которых были выявлены нарушения, но не приняты соответствующие меры административного воздействия </w:t>
            </w:r>
          </w:p>
        </w:tc>
        <w:tc>
          <w:tcPr>
            <w:tcW w:w="2126" w:type="dxa"/>
          </w:tcPr>
          <w:p w:rsidR="00A4442E" w:rsidRPr="00CD26C4" w:rsidRDefault="00A4442E" w:rsidP="00A4442E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</w:t>
            </w:r>
          </w:p>
        </w:tc>
        <w:tc>
          <w:tcPr>
            <w:tcW w:w="694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Доля отмененных результатов </w:t>
            </w:r>
            <w:r w:rsidRPr="00CD26C4">
              <w:rPr>
                <w:rFonts w:ascii="Times New Roman" w:hAnsi="Times New Roman" w:cs="Times New Roman"/>
                <w:color w:val="1A1A1A"/>
                <w:sz w:val="16"/>
                <w:szCs w:val="16"/>
              </w:rPr>
              <w:t>контрольных мероприятий</w:t>
            </w:r>
          </w:p>
        </w:tc>
        <w:tc>
          <w:tcPr>
            <w:tcW w:w="2126" w:type="dxa"/>
          </w:tcPr>
          <w:p w:rsidR="00A4442E" w:rsidRPr="00CD26C4" w:rsidRDefault="00A4442E" w:rsidP="00A4442E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</w:t>
            </w:r>
          </w:p>
        </w:tc>
        <w:tc>
          <w:tcPr>
            <w:tcW w:w="6949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CD26C4">
              <w:rPr>
                <w:color w:val="1A1A1A"/>
                <w:sz w:val="16"/>
                <w:szCs w:val="16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126" w:type="dxa"/>
          </w:tcPr>
          <w:p w:rsidR="00A4442E" w:rsidRPr="00CD26C4" w:rsidRDefault="00A4442E" w:rsidP="00A4442E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</w:tbl>
    <w:p w:rsidR="00A4442E" w:rsidRPr="00CD26C4" w:rsidRDefault="00A4442E" w:rsidP="00A4442E">
      <w:pPr>
        <w:jc w:val="both"/>
        <w:rPr>
          <w:sz w:val="16"/>
          <w:szCs w:val="16"/>
        </w:rPr>
      </w:pP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6.3.При осуществлении муниципального контроля в сфере благоустройства на территории Сургодьского сельского поселения применяются следующие индикативные показатели: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1)количество проведенных плановых контрольных мероприятий;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2)количество проведенных внеплановых контрольных мероприятий;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3)количество поступивших возражений в отношении акта контрольного мероприятия;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4)количество выданных предписаний об устранении нарушений обязательных требований;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5)количество устраненных нарушений обязательных требований</w:t>
      </w:r>
      <w:proofErr w:type="gramStart"/>
      <w:r w:rsidRPr="00CD26C4">
        <w:rPr>
          <w:sz w:val="16"/>
          <w:szCs w:val="16"/>
        </w:rPr>
        <w:t>.».</w:t>
      </w:r>
      <w:proofErr w:type="gramEnd"/>
    </w:p>
    <w:p w:rsidR="00A4442E" w:rsidRPr="00CD26C4" w:rsidRDefault="00A4442E" w:rsidP="00A4442E">
      <w:pPr>
        <w:shd w:val="clear" w:color="auto" w:fill="FFFFFF"/>
        <w:ind w:left="-142" w:firstLine="709"/>
        <w:rPr>
          <w:sz w:val="16"/>
          <w:szCs w:val="16"/>
        </w:rPr>
      </w:pPr>
      <w:r w:rsidRPr="00CD26C4">
        <w:rPr>
          <w:sz w:val="16"/>
          <w:szCs w:val="16"/>
        </w:rPr>
        <w:t xml:space="preserve">2.Внести в Положение о муниципальном контроле </w:t>
      </w:r>
      <w:bookmarkStart w:id="0" w:name="_Hlk77671647"/>
      <w:bookmarkStart w:id="1" w:name="_Hlk77686366"/>
      <w:r w:rsidRPr="00CD26C4">
        <w:rPr>
          <w:sz w:val="16"/>
          <w:szCs w:val="16"/>
        </w:rPr>
        <w:t xml:space="preserve"> </w:t>
      </w:r>
      <w:r w:rsidRPr="00CD26C4">
        <w:rPr>
          <w:bCs/>
          <w:color w:val="000000"/>
          <w:sz w:val="16"/>
          <w:szCs w:val="16"/>
        </w:rPr>
        <w:t xml:space="preserve">на автомобильном транспорте и в дорожном хозяйстве в границах населенных пунктов </w:t>
      </w:r>
      <w:bookmarkEnd w:id="0"/>
      <w:bookmarkEnd w:id="1"/>
      <w:r w:rsidRPr="00CD26C4">
        <w:rPr>
          <w:bCs/>
          <w:color w:val="000000"/>
          <w:sz w:val="16"/>
          <w:szCs w:val="16"/>
        </w:rPr>
        <w:t>Сургодьского сельского поселения</w:t>
      </w:r>
      <w:r w:rsidRPr="00CD26C4">
        <w:rPr>
          <w:sz w:val="16"/>
          <w:szCs w:val="16"/>
        </w:rPr>
        <w:t>, утвержденное решением Совета депутатов Сургодьского сельского поселения от 08.08.2022 №44, следующие изменения:</w:t>
      </w:r>
    </w:p>
    <w:p w:rsidR="00A4442E" w:rsidRPr="00CD26C4" w:rsidRDefault="00A4442E" w:rsidP="00A4442E">
      <w:pPr>
        <w:shd w:val="clear" w:color="auto" w:fill="FFFFFF"/>
        <w:ind w:left="-142" w:firstLine="709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1)раздел 4 дополнить пунктом 4.7. следующего содержания:</w:t>
      </w:r>
    </w:p>
    <w:p w:rsidR="00A4442E" w:rsidRPr="00CD26C4" w:rsidRDefault="00A4442E" w:rsidP="00A4442E">
      <w:pPr>
        <w:ind w:firstLine="709"/>
        <w:jc w:val="both"/>
        <w:rPr>
          <w:color w:val="000000"/>
          <w:sz w:val="16"/>
          <w:szCs w:val="16"/>
          <w:shd w:val="clear" w:color="auto" w:fill="FFFFFF"/>
        </w:rPr>
      </w:pPr>
      <w:r w:rsidRPr="00CD26C4">
        <w:rPr>
          <w:b/>
          <w:bCs/>
          <w:color w:val="000000"/>
          <w:sz w:val="16"/>
          <w:szCs w:val="16"/>
        </w:rPr>
        <w:t xml:space="preserve"> «4.7.</w:t>
      </w:r>
      <w:r w:rsidRPr="00CD26C4">
        <w:rPr>
          <w:color w:val="000000"/>
          <w:sz w:val="16"/>
          <w:szCs w:val="16"/>
          <w:shd w:val="clear" w:color="auto" w:fill="FFFFFF"/>
        </w:rPr>
        <w:t xml:space="preserve">Судебное обжалование решений контрольного органа, действий (бездействия) его должностных </w:t>
      </w:r>
      <w:proofErr w:type="gramStart"/>
      <w:r w:rsidRPr="00CD26C4">
        <w:rPr>
          <w:color w:val="000000"/>
          <w:sz w:val="16"/>
          <w:szCs w:val="16"/>
          <w:shd w:val="clear" w:color="auto" w:fill="FFFFFF"/>
        </w:rPr>
        <w:t>лиц</w:t>
      </w:r>
      <w:proofErr w:type="gramEnd"/>
      <w:r w:rsidRPr="00CD26C4">
        <w:rPr>
          <w:color w:val="000000"/>
          <w:sz w:val="16"/>
          <w:szCs w:val="16"/>
          <w:shd w:val="clear" w:color="auto" w:fill="FFFFFF"/>
        </w:rPr>
        <w:t xml:space="preserve"> возможно только после их досудебного обжалования, за исключением случаев обжалования в суд решений, действий (бездействия) гражданами, не осуществляющими предпринимательской деятельности.»;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  <w:shd w:val="clear" w:color="auto" w:fill="FFFFFF"/>
        </w:rPr>
      </w:pPr>
      <w:r w:rsidRPr="00CD26C4">
        <w:rPr>
          <w:sz w:val="16"/>
          <w:szCs w:val="16"/>
          <w:shd w:val="clear" w:color="auto" w:fill="FFFFFF"/>
        </w:rPr>
        <w:t>2)наименование и содержание раздела 5 изложить в следующей редакции: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bCs/>
          <w:sz w:val="16"/>
          <w:szCs w:val="16"/>
        </w:rPr>
        <w:lastRenderedPageBreak/>
        <w:t>«</w:t>
      </w:r>
      <w:r w:rsidRPr="00CD26C4">
        <w:rPr>
          <w:b/>
          <w:bCs/>
          <w:sz w:val="16"/>
          <w:szCs w:val="16"/>
        </w:rPr>
        <w:t>5.</w:t>
      </w:r>
      <w:r w:rsidRPr="00CD26C4">
        <w:rPr>
          <w:b/>
          <w:sz w:val="16"/>
          <w:szCs w:val="16"/>
        </w:rPr>
        <w:t xml:space="preserve">Ключевые показатели вида контроля и их целевые значения, индикативные показатели по муниципальному контролю </w:t>
      </w:r>
      <w:r w:rsidRPr="00CD26C4">
        <w:rPr>
          <w:b/>
          <w:bCs/>
          <w:sz w:val="16"/>
          <w:szCs w:val="16"/>
        </w:rPr>
        <w:t>на автомобильном транспорте и в дорожном хозяйстве в границах населенных пунктов Сургодьского сельского поселения</w:t>
      </w:r>
      <w:r w:rsidRPr="00CD26C4">
        <w:rPr>
          <w:sz w:val="16"/>
          <w:szCs w:val="16"/>
        </w:rPr>
        <w:t xml:space="preserve"> 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5.1.Оценка результативности и эффективности осуществления контроля </w:t>
      </w:r>
      <w:r w:rsidRPr="00CD26C4">
        <w:rPr>
          <w:bCs/>
          <w:sz w:val="16"/>
          <w:szCs w:val="16"/>
        </w:rPr>
        <w:t>на автомобильном транспорте и в дорожном хозяйстве в границах населенных пунктов Сургодьского сельского поселения</w:t>
      </w:r>
      <w:r w:rsidRPr="00CD26C4">
        <w:rPr>
          <w:sz w:val="16"/>
          <w:szCs w:val="16"/>
        </w:rPr>
        <w:t xml:space="preserve">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5.2.При осуществлении муниципального контроля </w:t>
      </w:r>
      <w:r w:rsidRPr="00CD26C4">
        <w:rPr>
          <w:bCs/>
          <w:sz w:val="16"/>
          <w:szCs w:val="16"/>
        </w:rPr>
        <w:t>на автомобильном транспорте и в дорожном хозяйстве в границах населенных пунктов</w:t>
      </w:r>
      <w:r w:rsidRPr="00CD26C4">
        <w:rPr>
          <w:sz w:val="16"/>
          <w:szCs w:val="16"/>
        </w:rPr>
        <w:t xml:space="preserve"> Сургодьского сельского поселения устанавливаются следующие ключевые показатели и их целевые значения: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0"/>
        <w:gridCol w:w="7516"/>
        <w:gridCol w:w="1559"/>
      </w:tblGrid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№</w:t>
            </w:r>
          </w:p>
          <w:p w:rsidR="00A4442E" w:rsidRPr="00CD26C4" w:rsidRDefault="00A4442E" w:rsidP="0054579F">
            <w:pPr>
              <w:pStyle w:val="a8"/>
              <w:jc w:val="center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п</w:t>
            </w:r>
            <w:proofErr w:type="gramEnd"/>
            <w:r w:rsidRPr="00CD26C4">
              <w:rPr>
                <w:sz w:val="16"/>
                <w:szCs w:val="16"/>
              </w:rPr>
              <w:t>/п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Ключевые показатели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Целевые значения</w:t>
            </w:r>
            <w:proofErr w:type="gramStart"/>
            <w:r w:rsidRPr="00CD26C4">
              <w:rPr>
                <w:rFonts w:ascii="Times New Roman" w:hAnsi="Times New Roman" w:cs="Times New Roman"/>
                <w:sz w:val="16"/>
                <w:szCs w:val="16"/>
              </w:rPr>
              <w:t xml:space="preserve"> (%)</w:t>
            </w:r>
            <w:proofErr w:type="gramEnd"/>
          </w:p>
          <w:p w:rsidR="00A4442E" w:rsidRPr="00CD26C4" w:rsidRDefault="00A4442E" w:rsidP="0054579F">
            <w:pPr>
              <w:pStyle w:val="a8"/>
              <w:jc w:val="center"/>
              <w:rPr>
                <w:sz w:val="16"/>
                <w:szCs w:val="16"/>
              </w:rPr>
            </w:pP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1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2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Доля выполнения плана проведения </w:t>
            </w:r>
            <w:proofErr w:type="gramStart"/>
            <w:r w:rsidRPr="00CD26C4">
              <w:rPr>
                <w:sz w:val="16"/>
                <w:szCs w:val="16"/>
              </w:rPr>
              <w:t>плановых</w:t>
            </w:r>
            <w:proofErr w:type="gramEnd"/>
          </w:p>
          <w:p w:rsidR="00A4442E" w:rsidRPr="00CD26C4" w:rsidRDefault="00A4442E" w:rsidP="005457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контрольных мероприятий на очередной календарный год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3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 Доля обоснованных жалоб на действия (бездействие) контрольного органа и (или) его должностного лица при проведении контрольных мероприятий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4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Доля отмененных результатов контрольных мероприятий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5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Доля контрольных мероприятий, по результатам которых были выявлены нарушения, но не приняты сооветствующие меры административного взыскания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A4442E" w:rsidRPr="00CD26C4" w:rsidTr="00A4442E">
        <w:trPr>
          <w:trHeight w:val="525"/>
        </w:trPr>
        <w:tc>
          <w:tcPr>
            <w:tcW w:w="600" w:type="dxa"/>
          </w:tcPr>
          <w:p w:rsidR="00A4442E" w:rsidRPr="00CD26C4" w:rsidRDefault="00A4442E" w:rsidP="0054579F">
            <w:pPr>
              <w:pStyle w:val="a8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6</w:t>
            </w:r>
          </w:p>
        </w:tc>
        <w:tc>
          <w:tcPr>
            <w:tcW w:w="7516" w:type="dxa"/>
          </w:tcPr>
          <w:p w:rsidR="00A4442E" w:rsidRPr="00CD26C4" w:rsidRDefault="00A4442E" w:rsidP="005457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Доля вынесенных судебных решений о назначении административного наказания по материалам контрольного органа</w:t>
            </w:r>
          </w:p>
        </w:tc>
        <w:tc>
          <w:tcPr>
            <w:tcW w:w="1559" w:type="dxa"/>
          </w:tcPr>
          <w:p w:rsidR="00A4442E" w:rsidRPr="00CD26C4" w:rsidRDefault="00A4442E" w:rsidP="0054579F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6C4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</w:tr>
    </w:tbl>
    <w:p w:rsidR="00A4442E" w:rsidRPr="00CD26C4" w:rsidRDefault="00A4442E" w:rsidP="00A4442E">
      <w:pPr>
        <w:jc w:val="both"/>
        <w:rPr>
          <w:sz w:val="16"/>
          <w:szCs w:val="16"/>
        </w:rPr>
      </w:pP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6.3.При осуществлении муниципального контроля </w:t>
      </w:r>
      <w:r w:rsidRPr="00CD26C4">
        <w:rPr>
          <w:bCs/>
          <w:color w:val="000000"/>
          <w:sz w:val="16"/>
          <w:szCs w:val="16"/>
        </w:rPr>
        <w:t>на автомобильном транспорте и в дорожном хозяйстве в границах населенных пунктов</w:t>
      </w:r>
      <w:r w:rsidRPr="00CD26C4">
        <w:rPr>
          <w:color w:val="000000"/>
          <w:sz w:val="16"/>
          <w:szCs w:val="16"/>
        </w:rPr>
        <w:t xml:space="preserve"> </w:t>
      </w:r>
      <w:r w:rsidRPr="00CD26C4">
        <w:rPr>
          <w:sz w:val="16"/>
          <w:szCs w:val="16"/>
        </w:rPr>
        <w:t xml:space="preserve"> Сургодьского сельского поселения применяются следующие индикативные показатели: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1)количество проведенных плановых контрольных мероприятий;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2)количество проведенных внеплановых контрольных мероприятий;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3)количество поступивших возражений в отношении акта контрольного мероприятия;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4)количество выданных предписаний об устранении нарушений обязательных требований;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5)количество устраненных нарушений обязательных требований</w:t>
      </w:r>
      <w:proofErr w:type="gramStart"/>
      <w:r w:rsidRPr="00CD26C4">
        <w:rPr>
          <w:sz w:val="16"/>
          <w:szCs w:val="16"/>
        </w:rPr>
        <w:t>.».</w:t>
      </w:r>
      <w:proofErr w:type="gramEnd"/>
    </w:p>
    <w:p w:rsidR="00A4442E" w:rsidRPr="00CD26C4" w:rsidRDefault="00A4442E" w:rsidP="00A4442E">
      <w:pPr>
        <w:pStyle w:val="a8"/>
        <w:ind w:firstLine="709"/>
        <w:jc w:val="both"/>
        <w:rPr>
          <w:bCs/>
          <w:sz w:val="16"/>
          <w:szCs w:val="16"/>
        </w:rPr>
      </w:pPr>
      <w:r w:rsidRPr="00CD26C4">
        <w:rPr>
          <w:sz w:val="16"/>
          <w:szCs w:val="16"/>
        </w:rPr>
        <w:t>3.Настоящее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CD26C4">
        <w:rPr>
          <w:bCs/>
          <w:sz w:val="16"/>
          <w:szCs w:val="16"/>
        </w:rPr>
        <w:t xml:space="preserve"> </w:t>
      </w:r>
      <w:hyperlink r:id="rId74" w:tgtFrame="_blank" w:history="1">
        <w:r w:rsidRPr="00CD26C4">
          <w:rPr>
            <w:rStyle w:val="a3"/>
            <w:bCs/>
            <w:color w:val="auto"/>
            <w:sz w:val="16"/>
            <w:szCs w:val="16"/>
            <w:u w:val="none"/>
            <w:shd w:val="clear" w:color="auto" w:fill="FFFFFF"/>
          </w:rPr>
          <w:t>https://surgodskoe-r13.gosweb.gosuslugi.ru</w:t>
        </w:r>
      </w:hyperlink>
      <w:r w:rsidRPr="00CD26C4">
        <w:rPr>
          <w:sz w:val="16"/>
          <w:szCs w:val="16"/>
        </w:rPr>
        <w:t>/.</w:t>
      </w:r>
    </w:p>
    <w:p w:rsidR="00A4442E" w:rsidRPr="00CD26C4" w:rsidRDefault="00A4442E" w:rsidP="00A4442E">
      <w:pPr>
        <w:ind w:firstLine="709"/>
        <w:jc w:val="both"/>
        <w:rPr>
          <w:sz w:val="16"/>
          <w:szCs w:val="16"/>
        </w:rPr>
      </w:pPr>
    </w:p>
    <w:p w:rsidR="00A4442E" w:rsidRPr="00CD26C4" w:rsidRDefault="00A4442E" w:rsidP="00A4442E">
      <w:pPr>
        <w:jc w:val="both"/>
        <w:rPr>
          <w:sz w:val="16"/>
          <w:szCs w:val="16"/>
        </w:rPr>
      </w:pPr>
      <w:r w:rsidRPr="00CD26C4">
        <w:rPr>
          <w:sz w:val="16"/>
          <w:szCs w:val="16"/>
        </w:rPr>
        <w:t>Глава Сургодьского сельского поселения                                  Ф.Т.Эртуганов </w:t>
      </w:r>
    </w:p>
    <w:p w:rsidR="00CD26C4" w:rsidRPr="00CD26C4" w:rsidRDefault="00CD26C4" w:rsidP="00A4442E">
      <w:pPr>
        <w:jc w:val="both"/>
        <w:rPr>
          <w:sz w:val="16"/>
          <w:szCs w:val="16"/>
        </w:rPr>
      </w:pPr>
    </w:p>
    <w:p w:rsidR="00CD26C4" w:rsidRPr="00CD26C4" w:rsidRDefault="00CD26C4" w:rsidP="00CD26C4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СОВЕТ ДЕПУТАТОВ  СУРГОДЬСКОГО  СЕЛЬСКОГО  ПОСЕЛЕНИЯ</w:t>
      </w:r>
    </w:p>
    <w:p w:rsidR="00CD26C4" w:rsidRPr="00CD26C4" w:rsidRDefault="00CD26C4" w:rsidP="00CD26C4">
      <w:pPr>
        <w:pStyle w:val="a8"/>
        <w:numPr>
          <w:ilvl w:val="0"/>
          <w:numId w:val="2"/>
        </w:numPr>
        <w:suppressAutoHyphens w:val="0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ТОРБЕЕВСКОГО  МУНИЦИПАЛЬНОГО РАЙОНА</w:t>
      </w:r>
    </w:p>
    <w:p w:rsidR="00CD26C4" w:rsidRPr="00CD26C4" w:rsidRDefault="00CD26C4" w:rsidP="00CD26C4">
      <w:pPr>
        <w:pStyle w:val="a8"/>
        <w:numPr>
          <w:ilvl w:val="0"/>
          <w:numId w:val="2"/>
        </w:numPr>
        <w:suppressAutoHyphens w:val="0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РЕСПУБЛИКИ МОРДОВИЯ</w:t>
      </w:r>
    </w:p>
    <w:p w:rsidR="00CD26C4" w:rsidRPr="00CD26C4" w:rsidRDefault="00CD26C4" w:rsidP="00CD26C4">
      <w:pPr>
        <w:pStyle w:val="FR1"/>
        <w:numPr>
          <w:ilvl w:val="0"/>
          <w:numId w:val="2"/>
        </w:numPr>
        <w:spacing w:line="240" w:lineRule="auto"/>
        <w:rPr>
          <w:bCs/>
          <w:sz w:val="16"/>
          <w:szCs w:val="16"/>
        </w:rPr>
      </w:pPr>
    </w:p>
    <w:p w:rsidR="00CD26C4" w:rsidRPr="00CD26C4" w:rsidRDefault="00CD26C4" w:rsidP="00CD26C4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Тридцать шестая сессия</w:t>
      </w:r>
    </w:p>
    <w:p w:rsidR="00CD26C4" w:rsidRPr="00CD26C4" w:rsidRDefault="00CD26C4" w:rsidP="00CD26C4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(второго созыва)</w:t>
      </w:r>
    </w:p>
    <w:p w:rsidR="00CD26C4" w:rsidRPr="00CD26C4" w:rsidRDefault="00CD26C4" w:rsidP="00CD26C4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РЕШЕНИЕ</w:t>
      </w:r>
    </w:p>
    <w:p w:rsidR="00CD26C4" w:rsidRPr="00CD26C4" w:rsidRDefault="00CD26C4" w:rsidP="00CD26C4">
      <w:pPr>
        <w:pStyle w:val="a8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26 июля 2023 года №29</w:t>
      </w:r>
    </w:p>
    <w:p w:rsidR="00CD26C4" w:rsidRPr="00CD26C4" w:rsidRDefault="00CD26C4" w:rsidP="00CD26C4">
      <w:pPr>
        <w:pStyle w:val="ConsNormal"/>
        <w:ind w:firstLine="53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 xml:space="preserve">Об утверждении </w:t>
      </w:r>
      <w:hyperlink r:id="rId75" w:history="1">
        <w:proofErr w:type="gramStart"/>
        <w:r w:rsidRPr="00CD26C4">
          <w:rPr>
            <w:rStyle w:val="a3"/>
            <w:b/>
            <w:sz w:val="16"/>
            <w:szCs w:val="16"/>
          </w:rPr>
          <w:t>Положени</w:t>
        </w:r>
      </w:hyperlink>
      <w:r w:rsidRPr="00CD26C4">
        <w:rPr>
          <w:b/>
          <w:sz w:val="16"/>
          <w:szCs w:val="16"/>
        </w:rPr>
        <w:t>я</w:t>
      </w:r>
      <w:proofErr w:type="gramEnd"/>
      <w:r w:rsidRPr="00CD26C4">
        <w:rPr>
          <w:b/>
          <w:sz w:val="16"/>
          <w:szCs w:val="16"/>
        </w:rPr>
        <w:t xml:space="preserve"> о порядке ведения реестра муниципальных служащих администрации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Сургодьского сельского поселения</w:t>
      </w:r>
    </w:p>
    <w:p w:rsidR="00CD26C4" w:rsidRPr="00CD26C4" w:rsidRDefault="00CD26C4" w:rsidP="00CD26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 В соответствии со статьей 31 Федерального </w:t>
      </w:r>
      <w:hyperlink r:id="rId76" w:history="1">
        <w:proofErr w:type="gramStart"/>
        <w:r w:rsidRPr="00CD26C4">
          <w:rPr>
            <w:rStyle w:val="a3"/>
            <w:sz w:val="16"/>
            <w:szCs w:val="16"/>
          </w:rPr>
          <w:t>З</w:t>
        </w:r>
        <w:proofErr w:type="gramEnd"/>
      </w:hyperlink>
      <w:r w:rsidRPr="00CD26C4">
        <w:rPr>
          <w:sz w:val="16"/>
          <w:szCs w:val="16"/>
        </w:rPr>
        <w:t>акона  от 02.03.2007  №25-ФЗ «О муниципальной службе в Российской Федерации», Уставом Сургодьского сельского поселения, Совет депутатов Сургодьского сельского поселения решил: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1.Утвердить </w:t>
      </w:r>
      <w:hyperlink r:id="rId77" w:history="1">
        <w:r w:rsidRPr="00CD26C4">
          <w:rPr>
            <w:rStyle w:val="a3"/>
            <w:sz w:val="16"/>
            <w:szCs w:val="16"/>
          </w:rPr>
          <w:t>Положение</w:t>
        </w:r>
      </w:hyperlink>
      <w:r w:rsidRPr="00CD26C4">
        <w:rPr>
          <w:sz w:val="16"/>
          <w:szCs w:val="16"/>
        </w:rPr>
        <w:t xml:space="preserve"> о порядке ведения реестра муниципальных служащих администрации Сургодьского сельского поселения согласно приложению 1.</w:t>
      </w:r>
    </w:p>
    <w:p w:rsidR="00CD26C4" w:rsidRPr="00CD26C4" w:rsidRDefault="00CD26C4" w:rsidP="00CD26C4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2.Утвердить форму ведения </w:t>
      </w:r>
      <w:hyperlink r:id="rId78" w:history="1">
        <w:r w:rsidRPr="00CD26C4">
          <w:rPr>
            <w:rStyle w:val="a3"/>
            <w:sz w:val="16"/>
            <w:szCs w:val="16"/>
          </w:rPr>
          <w:t>реестра</w:t>
        </w:r>
      </w:hyperlink>
      <w:r w:rsidRPr="00CD26C4">
        <w:rPr>
          <w:sz w:val="16"/>
          <w:szCs w:val="16"/>
        </w:rPr>
        <w:t xml:space="preserve"> муниципальных служащих администрации Сургодьского сельского поселения согласно приложению 2.</w:t>
      </w:r>
    </w:p>
    <w:p w:rsidR="00CD26C4" w:rsidRPr="00CD26C4" w:rsidRDefault="00CD26C4" w:rsidP="00CD26C4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3.Лицом ответственным за ведение реестра муниципальных служащих администрации Сургодьского сельского поселения назначить заместителя главы Милованову Т.Н..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4.Решение Совета депутатов Сургодьского сельского поселения от 02.04.2009г. №8 «Об утверждении </w:t>
      </w:r>
      <w:hyperlink r:id="rId79" w:history="1">
        <w:proofErr w:type="gramStart"/>
        <w:r w:rsidRPr="00CD26C4">
          <w:rPr>
            <w:rStyle w:val="a3"/>
            <w:sz w:val="16"/>
            <w:szCs w:val="16"/>
          </w:rPr>
          <w:t>положени</w:t>
        </w:r>
      </w:hyperlink>
      <w:r w:rsidRPr="00CD26C4">
        <w:rPr>
          <w:sz w:val="16"/>
          <w:szCs w:val="16"/>
        </w:rPr>
        <w:t>я</w:t>
      </w:r>
      <w:proofErr w:type="gramEnd"/>
      <w:r w:rsidRPr="00CD26C4">
        <w:rPr>
          <w:sz w:val="16"/>
          <w:szCs w:val="16"/>
        </w:rPr>
        <w:t xml:space="preserve"> о порядке ведения реестра муниципальных служащих администрации Сургодьского сельского поселения Торбеевского муниципального района Республики Мордовия» признать утратившим силу.</w:t>
      </w:r>
    </w:p>
    <w:p w:rsidR="00CD26C4" w:rsidRPr="00CD26C4" w:rsidRDefault="00CD26C4" w:rsidP="00CD26C4">
      <w:pPr>
        <w:pStyle w:val="a8"/>
        <w:ind w:firstLine="709"/>
        <w:jc w:val="both"/>
        <w:rPr>
          <w:b/>
          <w:bCs/>
          <w:sz w:val="16"/>
          <w:szCs w:val="16"/>
        </w:rPr>
      </w:pPr>
      <w:r w:rsidRPr="00CD26C4">
        <w:rPr>
          <w:sz w:val="16"/>
          <w:szCs w:val="16"/>
        </w:rPr>
        <w:t>5.Настоящее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CD26C4">
        <w:rPr>
          <w:bCs/>
          <w:sz w:val="16"/>
          <w:szCs w:val="16"/>
        </w:rPr>
        <w:t xml:space="preserve"> </w:t>
      </w:r>
      <w:hyperlink r:id="rId80" w:tgtFrame="_blank" w:history="1">
        <w:r w:rsidRPr="00CD26C4">
          <w:rPr>
            <w:rStyle w:val="a3"/>
            <w:bCs/>
            <w:sz w:val="16"/>
            <w:szCs w:val="16"/>
            <w:shd w:val="clear" w:color="auto" w:fill="FFFFFF"/>
          </w:rPr>
          <w:t>https://surgodskoe-r13.gosweb.gosuslugi.ru</w:t>
        </w:r>
      </w:hyperlink>
      <w:r w:rsidRPr="00CD26C4">
        <w:rPr>
          <w:color w:val="333333"/>
          <w:sz w:val="16"/>
          <w:szCs w:val="16"/>
        </w:rPr>
        <w:t>/.</w:t>
      </w:r>
      <w:r w:rsidRPr="00CD26C4">
        <w:rPr>
          <w:bCs/>
          <w:sz w:val="16"/>
          <w:szCs w:val="16"/>
        </w:rPr>
        <w:t xml:space="preserve">                     </w:t>
      </w:r>
      <w:r w:rsidRPr="00CD26C4">
        <w:rPr>
          <w:color w:val="333333"/>
          <w:sz w:val="16"/>
          <w:szCs w:val="16"/>
        </w:rPr>
        <w:t> </w:t>
      </w:r>
    </w:p>
    <w:p w:rsidR="00CD26C4" w:rsidRPr="00CD26C4" w:rsidRDefault="00CD26C4" w:rsidP="00CD26C4">
      <w:pPr>
        <w:ind w:firstLine="709"/>
        <w:jc w:val="both"/>
        <w:rPr>
          <w:sz w:val="16"/>
          <w:szCs w:val="16"/>
        </w:rPr>
      </w:pPr>
    </w:p>
    <w:p w:rsidR="00CD26C4" w:rsidRPr="00CD26C4" w:rsidRDefault="00CD26C4" w:rsidP="00CD26C4">
      <w:pPr>
        <w:jc w:val="both"/>
        <w:rPr>
          <w:sz w:val="16"/>
          <w:szCs w:val="16"/>
        </w:rPr>
      </w:pPr>
      <w:r w:rsidRPr="00CD26C4">
        <w:rPr>
          <w:sz w:val="16"/>
          <w:szCs w:val="16"/>
        </w:rPr>
        <w:t>Глава Сургодьского сельского поселения                                   Ф.Т.Эртуганов  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jc w:val="right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>Приложение 1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 xml:space="preserve">к решению Совета депутатов 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>Сургодьского сельского поселения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 xml:space="preserve">от 26.07.2023 №29          </w:t>
      </w:r>
    </w:p>
    <w:p w:rsidR="00CD26C4" w:rsidRPr="00CD26C4" w:rsidRDefault="00CD26C4" w:rsidP="00CD26C4">
      <w:pPr>
        <w:pStyle w:val="ConsPlusTitle"/>
        <w:widowControl/>
        <w:jc w:val="right"/>
        <w:outlineLvl w:val="0"/>
        <w:rPr>
          <w:sz w:val="16"/>
          <w:szCs w:val="16"/>
        </w:rPr>
      </w:pPr>
    </w:p>
    <w:p w:rsidR="00CD26C4" w:rsidRPr="00CD26C4" w:rsidRDefault="00CD26C4" w:rsidP="00CD26C4">
      <w:pPr>
        <w:pStyle w:val="ConsPlusTitle"/>
        <w:widowControl/>
        <w:jc w:val="center"/>
        <w:rPr>
          <w:sz w:val="16"/>
          <w:szCs w:val="16"/>
        </w:rPr>
      </w:pPr>
      <w:r w:rsidRPr="00CD26C4">
        <w:rPr>
          <w:sz w:val="16"/>
          <w:szCs w:val="16"/>
        </w:rPr>
        <w:lastRenderedPageBreak/>
        <w:t xml:space="preserve">ПОЛОЖЕНИЕ </w:t>
      </w:r>
    </w:p>
    <w:p w:rsidR="00CD26C4" w:rsidRPr="00CD26C4" w:rsidRDefault="00CD26C4" w:rsidP="00CD26C4">
      <w:pPr>
        <w:pStyle w:val="ConsPlusTitle"/>
        <w:widowControl/>
        <w:jc w:val="center"/>
        <w:rPr>
          <w:sz w:val="16"/>
          <w:szCs w:val="16"/>
        </w:rPr>
      </w:pPr>
      <w:r w:rsidRPr="00CD26C4">
        <w:rPr>
          <w:sz w:val="16"/>
          <w:szCs w:val="16"/>
        </w:rPr>
        <w:t>О ПОРЯДКЕ ВЕДЕНИЯ РЕЕСТРА МУНИЦИПАЛЬНЫХ СЛУЖАЩИХ</w:t>
      </w:r>
    </w:p>
    <w:p w:rsidR="00CD26C4" w:rsidRPr="00CD26C4" w:rsidRDefault="00CD26C4" w:rsidP="00CD26C4">
      <w:pPr>
        <w:pStyle w:val="ConsPlusTitle"/>
        <w:widowControl/>
        <w:jc w:val="center"/>
        <w:rPr>
          <w:sz w:val="16"/>
          <w:szCs w:val="16"/>
        </w:rPr>
      </w:pPr>
      <w:r w:rsidRPr="00CD26C4">
        <w:rPr>
          <w:sz w:val="16"/>
          <w:szCs w:val="16"/>
        </w:rPr>
        <w:t xml:space="preserve">АДМИНИСТРАЦИИ СУРГОДЬСКОГО СЕЛЬСКОГО ПОСЕЛЕНИЯ 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 xml:space="preserve">Настоящее Положение разработано в соответствии со статьей 31 Федеральным </w:t>
      </w:r>
      <w:hyperlink r:id="rId81" w:history="1">
        <w:r w:rsidRPr="00CD26C4">
          <w:rPr>
            <w:rStyle w:val="a3"/>
            <w:sz w:val="16"/>
            <w:szCs w:val="16"/>
          </w:rPr>
          <w:t>законом</w:t>
        </w:r>
      </w:hyperlink>
      <w:r w:rsidRPr="00CD26C4">
        <w:rPr>
          <w:sz w:val="16"/>
          <w:szCs w:val="16"/>
        </w:rPr>
        <w:t xml:space="preserve"> от  02.03. 2007 №25-ФЗ «О муниципальной службе в Российской Федерации» и устанавливает правила формирования и ведения Реестра муниципальных служащих администрации Сургодьского сельского поселения (далее - Реестр муниципальных служащих).</w:t>
      </w:r>
    </w:p>
    <w:p w:rsidR="00CD26C4" w:rsidRPr="00CD26C4" w:rsidRDefault="00CD26C4" w:rsidP="00CD26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I. Общие положения</w:t>
      </w:r>
    </w:p>
    <w:p w:rsidR="00CD26C4" w:rsidRPr="00CD26C4" w:rsidRDefault="00CD26C4" w:rsidP="00CD26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1.Реестр муниципальных служащих - сводный перечень сведений о муниципальных служащих, замещающих должности муниципальной службы администрации Сургодьского сельского поселения.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2.Цель ведения Реестра муниципальных служащих - организация учета прохождения муниципальной службы, совершенствование работы по подбору и расстановке кадров, использование кадрового потенциала.</w:t>
      </w:r>
    </w:p>
    <w:p w:rsidR="00CD26C4" w:rsidRPr="00CD26C4" w:rsidRDefault="00CD26C4" w:rsidP="00CD26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II. Формирование и ведение реестра муниципальных служащих</w:t>
      </w:r>
    </w:p>
    <w:p w:rsidR="00CD26C4" w:rsidRPr="00CD26C4" w:rsidRDefault="00CD26C4" w:rsidP="00CD26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3.Формирование и ведение Реестра муниципальных служащих осуществляется должностным лицом, ответственным за ведение Реестра муниципальных служащих.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4.Совокупность сведений, внесенных в Реестр муниципальных служащих, относится к информационным ресурсам ограниченного распространения.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5.Формирование Реестра муниципальных служащих осуществляется в документальной форме на основе штатного расписания.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6.</w:t>
      </w:r>
      <w:hyperlink r:id="rId82" w:history="1">
        <w:r w:rsidRPr="00CD26C4">
          <w:rPr>
            <w:rStyle w:val="a3"/>
            <w:sz w:val="16"/>
            <w:szCs w:val="16"/>
          </w:rPr>
          <w:t>Реестр</w:t>
        </w:r>
      </w:hyperlink>
      <w:r w:rsidRPr="00CD26C4">
        <w:rPr>
          <w:sz w:val="16"/>
          <w:szCs w:val="16"/>
        </w:rPr>
        <w:t xml:space="preserve"> муниципальных служащих составляется по форме, согласно приложению 2.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7.В Реестр муниципальных служащих включаются сведения о каждом муниципальном служащем администрации Сургодьского сельского поселения.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8.Основанием для включения в Реестр муниципальных служащих является назначение на должность муниципальной службы.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9.Сведения в Реестр муниципальных служащих включаются в течение 5 рабочих дней со дня  назначения на должность муниципальной службы.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10.Муниципальный служащий, уволенный с муниципальной службы, исключается из Реестра муниципальных служащих в день увольнения.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11.В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муниципальных служащих в день, следующий за днем смерти (гибели) или днем вступления в законную силу решения суда.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12.Изменения, связанные с прохождением службы муниципальными служащими администрации Сургодьского сельского поселения, вносятся в Реестр муниципальных служащих должностным лицом, ответственным за ведение Реестра муниципальных служащих, на основе сведений о муниципальных служащих, представляемых муниципальными служащими. Муниципальный служащий обязан в пятидневный срок предоставлять должностному лицу, ответственному за ведение Реестра муниципальных служащих, информацию об изменениях в его персональных данных с предоставлением подтверждающих изменения документов.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13. Ведение Реестра муниципальных служащих осуществляется на бумажных и электронных носителях с обеспечением защиты от несанкционированного доступа и копирования.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14.Глава Сургодьского сельского поселения ежегодно по состоянию на 1 марта текущего года утверждает Реестр муниципальных служащих на бумажном носителе.</w:t>
      </w:r>
    </w:p>
    <w:p w:rsidR="00CD26C4" w:rsidRPr="00CD26C4" w:rsidRDefault="00CD26C4" w:rsidP="00CD26C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CD26C4">
        <w:rPr>
          <w:sz w:val="16"/>
          <w:szCs w:val="16"/>
        </w:rPr>
        <w:t>15.Муниципальные служащие, уполномоченные на формирование и ведения Реестра муниципальных служащих, несут ответственность за нарушение требований режима защиты персональных данных муниципальных служащих в соответствии с законодательством Российской Федерации.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>Приложение 2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 xml:space="preserve">к решению Совета депутатов 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>Сургодьского сельского поселения</w:t>
      </w:r>
    </w:p>
    <w:p w:rsidR="00CD26C4" w:rsidRPr="00CD26C4" w:rsidRDefault="00CD26C4" w:rsidP="00CD26C4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CD26C4">
        <w:rPr>
          <w:sz w:val="16"/>
          <w:szCs w:val="16"/>
        </w:rPr>
        <w:t xml:space="preserve">от 26.07.2023 №29          </w:t>
      </w:r>
    </w:p>
    <w:p w:rsidR="00CD26C4" w:rsidRPr="00CD26C4" w:rsidRDefault="00CD26C4" w:rsidP="00CD26C4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РЕЕСТР</w:t>
      </w:r>
    </w:p>
    <w:p w:rsidR="00CD26C4" w:rsidRPr="00CD26C4" w:rsidRDefault="00CD26C4" w:rsidP="00CD26C4">
      <w:pPr>
        <w:jc w:val="center"/>
        <w:rPr>
          <w:b/>
          <w:sz w:val="16"/>
          <w:szCs w:val="16"/>
        </w:rPr>
      </w:pPr>
      <w:r w:rsidRPr="00CD26C4">
        <w:rPr>
          <w:b/>
          <w:sz w:val="16"/>
          <w:szCs w:val="16"/>
        </w:rPr>
        <w:t>муниципальных служащих Сургодьского сельского поселения Торбеевского муниципального района на _____20__ г.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"/>
        <w:gridCol w:w="510"/>
        <w:gridCol w:w="626"/>
        <w:gridCol w:w="715"/>
        <w:gridCol w:w="704"/>
        <w:gridCol w:w="1045"/>
        <w:gridCol w:w="921"/>
        <w:gridCol w:w="731"/>
        <w:gridCol w:w="694"/>
        <w:gridCol w:w="903"/>
        <w:gridCol w:w="701"/>
        <w:gridCol w:w="620"/>
        <w:gridCol w:w="877"/>
        <w:gridCol w:w="777"/>
      </w:tblGrid>
      <w:tr w:rsidR="00CD26C4" w:rsidRPr="00CD26C4" w:rsidTr="00CD26C4"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snapToGrid w:val="0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№</w:t>
            </w:r>
          </w:p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proofErr w:type="gramStart"/>
            <w:r w:rsidRPr="00CD26C4">
              <w:rPr>
                <w:sz w:val="16"/>
                <w:szCs w:val="16"/>
              </w:rPr>
              <w:t>п</w:t>
            </w:r>
            <w:proofErr w:type="gramEnd"/>
            <w:r w:rsidRPr="00CD26C4">
              <w:rPr>
                <w:sz w:val="16"/>
                <w:szCs w:val="16"/>
              </w:rPr>
              <w:t>/п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Ф.И.О.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snapToGrid w:val="0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Занимаемая должность,</w:t>
            </w:r>
          </w:p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 xml:space="preserve"> дата назначения на должность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Классный чин, датта присвоения</w:t>
            </w: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Сведения о профессиональном образовании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snapToGrid w:val="0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Паспортные данные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Адрес места жительства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Дата поступления на муниципальную службу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аттестация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Профессиональная переподготовка и повышение квалификации</w:t>
            </w:r>
          </w:p>
        </w:tc>
      </w:tr>
      <w:tr w:rsidR="00CD26C4" w:rsidRPr="00CD26C4" w:rsidTr="00CD26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Уровень профессионального образования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Наименование образовательной организации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C4" w:rsidRPr="00CD26C4" w:rsidRDefault="00CD26C4">
            <w:pPr>
              <w:rPr>
                <w:b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snapToGrid w:val="0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Дата проведения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snapToGrid w:val="0"/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Решение комиссии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Программа (наименование)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sz w:val="16"/>
                <w:szCs w:val="16"/>
              </w:rPr>
            </w:pPr>
            <w:r w:rsidRPr="00CD26C4">
              <w:rPr>
                <w:sz w:val="16"/>
                <w:szCs w:val="16"/>
              </w:rPr>
              <w:t>Период прохождения</w:t>
            </w:r>
          </w:p>
        </w:tc>
      </w:tr>
      <w:tr w:rsidR="00CD26C4" w:rsidRPr="00CD26C4" w:rsidTr="00CD26C4"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14</w:t>
            </w:r>
          </w:p>
        </w:tc>
      </w:tr>
      <w:tr w:rsidR="00CD26C4" w:rsidRPr="00CD26C4" w:rsidTr="00CD26C4">
        <w:tc>
          <w:tcPr>
            <w:tcW w:w="101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1.Высшая группа должностей</w:t>
            </w:r>
          </w:p>
        </w:tc>
      </w:tr>
      <w:tr w:rsidR="00CD26C4" w:rsidRPr="00CD26C4" w:rsidTr="00CD26C4"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D26C4" w:rsidRPr="00CD26C4" w:rsidTr="00CD26C4">
        <w:tc>
          <w:tcPr>
            <w:tcW w:w="101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2.Главная группа должностей</w:t>
            </w:r>
          </w:p>
        </w:tc>
      </w:tr>
      <w:tr w:rsidR="00CD26C4" w:rsidRPr="00CD26C4" w:rsidTr="00CD26C4"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D26C4" w:rsidRPr="00CD26C4" w:rsidTr="00CD26C4">
        <w:tc>
          <w:tcPr>
            <w:tcW w:w="101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3.Ведущая группа должностей</w:t>
            </w:r>
          </w:p>
        </w:tc>
      </w:tr>
      <w:tr w:rsidR="00CD26C4" w:rsidRPr="00CD26C4" w:rsidTr="00CD26C4"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D26C4" w:rsidRPr="00CD26C4" w:rsidTr="00CD26C4">
        <w:tc>
          <w:tcPr>
            <w:tcW w:w="101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  <w:r w:rsidRPr="00CD26C4">
              <w:rPr>
                <w:b/>
                <w:sz w:val="16"/>
                <w:szCs w:val="16"/>
              </w:rPr>
              <w:t>4.Старшая группа должностей</w:t>
            </w:r>
          </w:p>
        </w:tc>
      </w:tr>
      <w:tr w:rsidR="00CD26C4" w:rsidRPr="00CD26C4" w:rsidTr="00CD26C4"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C4" w:rsidRPr="00CD26C4" w:rsidRDefault="00CD26C4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CD26C4" w:rsidRPr="00CD26C4" w:rsidRDefault="00CD26C4" w:rsidP="00CD26C4">
      <w:pPr>
        <w:jc w:val="center"/>
        <w:rPr>
          <w:b/>
          <w:sz w:val="16"/>
          <w:szCs w:val="16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B357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27E3"/>
    <w:rsid w:val="00012316"/>
    <w:rsid w:val="001C3643"/>
    <w:rsid w:val="0022191D"/>
    <w:rsid w:val="0028521A"/>
    <w:rsid w:val="002F4D4F"/>
    <w:rsid w:val="00403E94"/>
    <w:rsid w:val="004F1999"/>
    <w:rsid w:val="005028F0"/>
    <w:rsid w:val="006021F6"/>
    <w:rsid w:val="006454A6"/>
    <w:rsid w:val="007C0D73"/>
    <w:rsid w:val="007E153F"/>
    <w:rsid w:val="007F27E3"/>
    <w:rsid w:val="00913AC4"/>
    <w:rsid w:val="009E709C"/>
    <w:rsid w:val="00A4442E"/>
    <w:rsid w:val="00A67182"/>
    <w:rsid w:val="00B35721"/>
    <w:rsid w:val="00BC1DC5"/>
    <w:rsid w:val="00C30D67"/>
    <w:rsid w:val="00CC12AF"/>
    <w:rsid w:val="00CD26C4"/>
    <w:rsid w:val="00DB3665"/>
    <w:rsid w:val="00DC5770"/>
    <w:rsid w:val="00DC6B47"/>
    <w:rsid w:val="00E00CD2"/>
    <w:rsid w:val="00E41091"/>
    <w:rsid w:val="00E612F8"/>
    <w:rsid w:val="00E84B7E"/>
    <w:rsid w:val="00F10721"/>
    <w:rsid w:val="00F8152A"/>
    <w:rsid w:val="00F8657F"/>
    <w:rsid w:val="00F93768"/>
    <w:rsid w:val="00FB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qFormat/>
    <w:rsid w:val="00A4442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character" w:customStyle="1" w:styleId="a7">
    <w:name w:val="Гипертекстовая ссылка"/>
    <w:qFormat/>
    <w:rsid w:val="00CC12AF"/>
    <w:rPr>
      <w:b/>
      <w:bCs/>
      <w:color w:val="106BBE"/>
    </w:rPr>
  </w:style>
  <w:style w:type="paragraph" w:styleId="a8">
    <w:name w:val="No Spacing"/>
    <w:uiPriority w:val="1"/>
    <w:qFormat/>
    <w:rsid w:val="00CC1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List Paragraph"/>
    <w:basedOn w:val="a"/>
    <w:uiPriority w:val="34"/>
    <w:qFormat/>
    <w:rsid w:val="00B3572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character" w:customStyle="1" w:styleId="apple-converted-space">
    <w:name w:val="apple-converted-space"/>
    <w:basedOn w:val="a0"/>
    <w:rsid w:val="00A4442E"/>
  </w:style>
  <w:style w:type="character" w:customStyle="1" w:styleId="s10">
    <w:name w:val="s_10"/>
    <w:basedOn w:val="a0"/>
    <w:rsid w:val="00A4442E"/>
  </w:style>
  <w:style w:type="character" w:customStyle="1" w:styleId="10">
    <w:name w:val="Заголовок 1 Знак"/>
    <w:basedOn w:val="a0"/>
    <w:link w:val="1"/>
    <w:rsid w:val="00A444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CD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rsid w:val="00CD26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75062082/53f89421bbdaf741eb2d1ecc4ddb4c33/" TargetMode="External"/><Relationship Id="rId18" Type="http://schemas.openxmlformats.org/officeDocument/2006/relationships/hyperlink" Target="https://base.garant.ru/75062082/53f89421bbdaf741eb2d1ecc4ddb4c33/" TargetMode="External"/><Relationship Id="rId26" Type="http://schemas.openxmlformats.org/officeDocument/2006/relationships/hyperlink" Target="https://base.garant.ru/75062082/53f89421bbdaf741eb2d1ecc4ddb4c33/" TargetMode="External"/><Relationship Id="rId39" Type="http://schemas.openxmlformats.org/officeDocument/2006/relationships/hyperlink" Target="https://base.garant.ru/75062082/53f89421bbdaf741eb2d1ecc4ddb4c33/" TargetMode="External"/><Relationship Id="rId21" Type="http://schemas.openxmlformats.org/officeDocument/2006/relationships/hyperlink" Target="https://base.garant.ru/75062082/53f89421bbdaf741eb2d1ecc4ddb4c33/" TargetMode="External"/><Relationship Id="rId34" Type="http://schemas.openxmlformats.org/officeDocument/2006/relationships/hyperlink" Target="https://base.garant.ru/75062082/53f89421bbdaf741eb2d1ecc4ddb4c33/" TargetMode="External"/><Relationship Id="rId42" Type="http://schemas.openxmlformats.org/officeDocument/2006/relationships/hyperlink" Target="https://base.garant.ru/75062082/53f89421bbdaf741eb2d1ecc4ddb4c33/" TargetMode="External"/><Relationship Id="rId47" Type="http://schemas.openxmlformats.org/officeDocument/2006/relationships/hyperlink" Target="https://base.garant.ru/75062082/53f89421bbdaf741eb2d1ecc4ddb4c33/" TargetMode="External"/><Relationship Id="rId50" Type="http://schemas.openxmlformats.org/officeDocument/2006/relationships/hyperlink" Target="https://base.garant.ru/75062082/53f89421bbdaf741eb2d1ecc4ddb4c33/" TargetMode="External"/><Relationship Id="rId55" Type="http://schemas.openxmlformats.org/officeDocument/2006/relationships/hyperlink" Target="https://base.garant.ru/75062082/53f89421bbdaf741eb2d1ecc4ddb4c33/" TargetMode="External"/><Relationship Id="rId63" Type="http://schemas.openxmlformats.org/officeDocument/2006/relationships/hyperlink" Target="https://base.garant.ru/75062082/53f89421bbdaf741eb2d1ecc4ddb4c33/" TargetMode="External"/><Relationship Id="rId68" Type="http://schemas.openxmlformats.org/officeDocument/2006/relationships/hyperlink" Target="https://base.garant.ru/75062082/53f89421bbdaf741eb2d1ecc4ddb4c33/" TargetMode="External"/><Relationship Id="rId76" Type="http://schemas.openxmlformats.org/officeDocument/2006/relationships/hyperlink" Target="consultantplus://offline/ref=E655A0FAA4C9F41766661806042ED9619E6E420208D77E7E484507DA0B85CEC8B1CB8621F656D8CCY073J" TargetMode="External"/><Relationship Id="rId84" Type="http://schemas.openxmlformats.org/officeDocument/2006/relationships/theme" Target="theme/theme1.xml"/><Relationship Id="rId7" Type="http://schemas.openxmlformats.org/officeDocument/2006/relationships/hyperlink" Target="https://base.garant.ru/12124624/5d7a66829e185add5964554719bfb27d/" TargetMode="External"/><Relationship Id="rId71" Type="http://schemas.openxmlformats.org/officeDocument/2006/relationships/hyperlink" Target="https://base.garant.ru/75062082/53f89421bbdaf741eb2d1ecc4ddb4c33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5062082/53f89421bbdaf741eb2d1ecc4ddb4c33/" TargetMode="External"/><Relationship Id="rId29" Type="http://schemas.openxmlformats.org/officeDocument/2006/relationships/hyperlink" Target="https://base.garant.ru/75062082/53f89421bbdaf741eb2d1ecc4ddb4c33/" TargetMode="External"/><Relationship Id="rId11" Type="http://schemas.openxmlformats.org/officeDocument/2006/relationships/hyperlink" Target="https://base.garant.ru/75062082/53f89421bbdaf741eb2d1ecc4ddb4c33/" TargetMode="External"/><Relationship Id="rId24" Type="http://schemas.openxmlformats.org/officeDocument/2006/relationships/hyperlink" Target="https://base.garant.ru/75062082/53f89421bbdaf741eb2d1ecc4ddb4c33/" TargetMode="External"/><Relationship Id="rId32" Type="http://schemas.openxmlformats.org/officeDocument/2006/relationships/hyperlink" Target="https://base.garant.ru/75062082/53f89421bbdaf741eb2d1ecc4ddb4c33/" TargetMode="External"/><Relationship Id="rId37" Type="http://schemas.openxmlformats.org/officeDocument/2006/relationships/hyperlink" Target="https://base.garant.ru/75062082/53f89421bbdaf741eb2d1ecc4ddb4c33/" TargetMode="External"/><Relationship Id="rId40" Type="http://schemas.openxmlformats.org/officeDocument/2006/relationships/hyperlink" Target="https://base.garant.ru/75062082/53f89421bbdaf741eb2d1ecc4ddb4c33/" TargetMode="External"/><Relationship Id="rId45" Type="http://schemas.openxmlformats.org/officeDocument/2006/relationships/hyperlink" Target="https://base.garant.ru/75062082/53f89421bbdaf741eb2d1ecc4ddb4c33/" TargetMode="External"/><Relationship Id="rId53" Type="http://schemas.openxmlformats.org/officeDocument/2006/relationships/hyperlink" Target="https://base.garant.ru/75062082/53f89421bbdaf741eb2d1ecc4ddb4c33/" TargetMode="External"/><Relationship Id="rId58" Type="http://schemas.openxmlformats.org/officeDocument/2006/relationships/hyperlink" Target="https://base.garant.ru/75062082/53f89421bbdaf741eb2d1ecc4ddb4c33/" TargetMode="External"/><Relationship Id="rId66" Type="http://schemas.openxmlformats.org/officeDocument/2006/relationships/hyperlink" Target="https://base.garant.ru/75062082/53f89421bbdaf741eb2d1ecc4ddb4c33/" TargetMode="External"/><Relationship Id="rId74" Type="http://schemas.openxmlformats.org/officeDocument/2006/relationships/hyperlink" Target="https://surgodskoe-r13.gosweb.gosuslugi.ru/" TargetMode="External"/><Relationship Id="rId79" Type="http://schemas.openxmlformats.org/officeDocument/2006/relationships/hyperlink" Target="consultantplus://offline/ref=E655A0FAA4C9F4176666060B1242846D9B671D060CD67D20171A5C875C8CC49FF684DF63B25BDBC904D0B0Y077J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base.garant.ru/75062082/53f89421bbdaf741eb2d1ecc4ddb4c33/" TargetMode="External"/><Relationship Id="rId82" Type="http://schemas.openxmlformats.org/officeDocument/2006/relationships/hyperlink" Target="consultantplus://offline/ref=E655A0FAA4C9F4176666060B1242846D9B671D060CD67D20171A5C875C8CC49FF684DF63B25BDBC904D0B2Y076J" TargetMode="External"/><Relationship Id="rId10" Type="http://schemas.openxmlformats.org/officeDocument/2006/relationships/hyperlink" Target="https://base.garant.ru/75062082/53f89421bbdaf741eb2d1ecc4ddb4c33/" TargetMode="External"/><Relationship Id="rId19" Type="http://schemas.openxmlformats.org/officeDocument/2006/relationships/hyperlink" Target="https://base.garant.ru/75062082/53f89421bbdaf741eb2d1ecc4ddb4c33/" TargetMode="External"/><Relationship Id="rId31" Type="http://schemas.openxmlformats.org/officeDocument/2006/relationships/hyperlink" Target="https://base.garant.ru/75062082/53f89421bbdaf741eb2d1ecc4ddb4c33/" TargetMode="External"/><Relationship Id="rId44" Type="http://schemas.openxmlformats.org/officeDocument/2006/relationships/hyperlink" Target="https://base.garant.ru/75062082/53f89421bbdaf741eb2d1ecc4ddb4c33/" TargetMode="External"/><Relationship Id="rId52" Type="http://schemas.openxmlformats.org/officeDocument/2006/relationships/hyperlink" Target="https://base.garant.ru/75062082/53f89421bbdaf741eb2d1ecc4ddb4c33/" TargetMode="External"/><Relationship Id="rId60" Type="http://schemas.openxmlformats.org/officeDocument/2006/relationships/hyperlink" Target="https://base.garant.ru/75062082/53f89421bbdaf741eb2d1ecc4ddb4c33/" TargetMode="External"/><Relationship Id="rId65" Type="http://schemas.openxmlformats.org/officeDocument/2006/relationships/hyperlink" Target="https://base.garant.ru/75062082/53f89421bbdaf741eb2d1ecc4ddb4c33/" TargetMode="External"/><Relationship Id="rId73" Type="http://schemas.openxmlformats.org/officeDocument/2006/relationships/hyperlink" Target="https://surgodskoe-r13.gosweb.gosuslugi.ru/" TargetMode="External"/><Relationship Id="rId78" Type="http://schemas.openxmlformats.org/officeDocument/2006/relationships/hyperlink" Target="consultantplus://offline/ref=E655A0FAA4C9F4176666060B1242846D9B671D060CD67D20171A5C875C8CC49FF684DF63B25BDBC904D0B2Y076J" TargetMode="External"/><Relationship Id="rId81" Type="http://schemas.openxmlformats.org/officeDocument/2006/relationships/hyperlink" Target="consultantplus://offline/ref=E655A0FAA4C9F41766661806042ED9619E6E420208D77E7E484507DA0B85CEC8B1CB8621F656D8CCY073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5062082/53f89421bbdaf741eb2d1ecc4ddb4c33/" TargetMode="External"/><Relationship Id="rId14" Type="http://schemas.openxmlformats.org/officeDocument/2006/relationships/hyperlink" Target="https://base.garant.ru/75062082/53f89421bbdaf741eb2d1ecc4ddb4c33/" TargetMode="External"/><Relationship Id="rId22" Type="http://schemas.openxmlformats.org/officeDocument/2006/relationships/hyperlink" Target="https://base.garant.ru/75062082/53f89421bbdaf741eb2d1ecc4ddb4c33/" TargetMode="External"/><Relationship Id="rId27" Type="http://schemas.openxmlformats.org/officeDocument/2006/relationships/hyperlink" Target="https://base.garant.ru/75062082/53f89421bbdaf741eb2d1ecc4ddb4c33/" TargetMode="External"/><Relationship Id="rId30" Type="http://schemas.openxmlformats.org/officeDocument/2006/relationships/hyperlink" Target="https://base.garant.ru/75062082/53f89421bbdaf741eb2d1ecc4ddb4c33/" TargetMode="External"/><Relationship Id="rId35" Type="http://schemas.openxmlformats.org/officeDocument/2006/relationships/hyperlink" Target="https://base.garant.ru/75062082/53f89421bbdaf741eb2d1ecc4ddb4c33/" TargetMode="External"/><Relationship Id="rId43" Type="http://schemas.openxmlformats.org/officeDocument/2006/relationships/hyperlink" Target="https://base.garant.ru/75062082/53f89421bbdaf741eb2d1ecc4ddb4c33/" TargetMode="External"/><Relationship Id="rId48" Type="http://schemas.openxmlformats.org/officeDocument/2006/relationships/hyperlink" Target="https://base.garant.ru/75062082/53f89421bbdaf741eb2d1ecc4ddb4c33/" TargetMode="External"/><Relationship Id="rId56" Type="http://schemas.openxmlformats.org/officeDocument/2006/relationships/hyperlink" Target="https://base.garant.ru/75062082/53f89421bbdaf741eb2d1ecc4ddb4c33/" TargetMode="External"/><Relationship Id="rId64" Type="http://schemas.openxmlformats.org/officeDocument/2006/relationships/hyperlink" Target="https://base.garant.ru/75062082/53f89421bbdaf741eb2d1ecc4ddb4c33/" TargetMode="External"/><Relationship Id="rId69" Type="http://schemas.openxmlformats.org/officeDocument/2006/relationships/hyperlink" Target="https://base.garant.ru/75062082/53f89421bbdaf741eb2d1ecc4ddb4c33/" TargetMode="External"/><Relationship Id="rId77" Type="http://schemas.openxmlformats.org/officeDocument/2006/relationships/hyperlink" Target="consultantplus://offline/ref=E655A0FAA4C9F4176666060B1242846D9B671D060CD67D20171A5C875C8CC49FF684DF63B25BDBC904D0B0Y077J" TargetMode="External"/><Relationship Id="rId8" Type="http://schemas.openxmlformats.org/officeDocument/2006/relationships/hyperlink" Target="https://base.garant.ru/75062082/53f89421bbdaf741eb2d1ecc4ddb4c33/" TargetMode="External"/><Relationship Id="rId51" Type="http://schemas.openxmlformats.org/officeDocument/2006/relationships/hyperlink" Target="https://base.garant.ru/75062082/53f89421bbdaf741eb2d1ecc4ddb4c33/" TargetMode="External"/><Relationship Id="rId72" Type="http://schemas.openxmlformats.org/officeDocument/2006/relationships/hyperlink" Target="https://base.garant.ru/75062082/53f89421bbdaf741eb2d1ecc4ddb4c33/" TargetMode="External"/><Relationship Id="rId80" Type="http://schemas.openxmlformats.org/officeDocument/2006/relationships/hyperlink" Target="https://surgodskoe-r13.gosweb.gosuslugi.ru/" TargetMode="External"/><Relationship Id="rId3" Type="http://schemas.openxmlformats.org/officeDocument/2006/relationships/styles" Target="styles.xml"/><Relationship Id="rId12" Type="http://schemas.openxmlformats.org/officeDocument/2006/relationships/hyperlink" Target="https://base.garant.ru/75062082/53f89421bbdaf741eb2d1ecc4ddb4c33/" TargetMode="External"/><Relationship Id="rId17" Type="http://schemas.openxmlformats.org/officeDocument/2006/relationships/hyperlink" Target="https://base.garant.ru/75062082/53f89421bbdaf741eb2d1ecc4ddb4c33/" TargetMode="External"/><Relationship Id="rId25" Type="http://schemas.openxmlformats.org/officeDocument/2006/relationships/hyperlink" Target="https://base.garant.ru/75062082/53f89421bbdaf741eb2d1ecc4ddb4c33/" TargetMode="External"/><Relationship Id="rId33" Type="http://schemas.openxmlformats.org/officeDocument/2006/relationships/hyperlink" Target="https://base.garant.ru/75062082/53f89421bbdaf741eb2d1ecc4ddb4c33/" TargetMode="External"/><Relationship Id="rId38" Type="http://schemas.openxmlformats.org/officeDocument/2006/relationships/hyperlink" Target="https://base.garant.ru/75062082/53f89421bbdaf741eb2d1ecc4ddb4c33/" TargetMode="External"/><Relationship Id="rId46" Type="http://schemas.openxmlformats.org/officeDocument/2006/relationships/hyperlink" Target="https://base.garant.ru/75062082/53f89421bbdaf741eb2d1ecc4ddb4c33/" TargetMode="External"/><Relationship Id="rId59" Type="http://schemas.openxmlformats.org/officeDocument/2006/relationships/hyperlink" Target="https://base.garant.ru/75062082/53f89421bbdaf741eb2d1ecc4ddb4c33/" TargetMode="External"/><Relationship Id="rId67" Type="http://schemas.openxmlformats.org/officeDocument/2006/relationships/hyperlink" Target="https://base.garant.ru/75062082/53f89421bbdaf741eb2d1ecc4ddb4c33/" TargetMode="External"/><Relationship Id="rId20" Type="http://schemas.openxmlformats.org/officeDocument/2006/relationships/hyperlink" Target="https://base.garant.ru/75062082/53f89421bbdaf741eb2d1ecc4ddb4c33/" TargetMode="External"/><Relationship Id="rId41" Type="http://schemas.openxmlformats.org/officeDocument/2006/relationships/hyperlink" Target="https://base.garant.ru/75062082/53f89421bbdaf741eb2d1ecc4ddb4c33/" TargetMode="External"/><Relationship Id="rId54" Type="http://schemas.openxmlformats.org/officeDocument/2006/relationships/hyperlink" Target="https://base.garant.ru/75062082/53f89421bbdaf741eb2d1ecc4ddb4c33/" TargetMode="External"/><Relationship Id="rId62" Type="http://schemas.openxmlformats.org/officeDocument/2006/relationships/hyperlink" Target="https://base.garant.ru/75062082/53f89421bbdaf741eb2d1ecc4ddb4c33/" TargetMode="External"/><Relationship Id="rId70" Type="http://schemas.openxmlformats.org/officeDocument/2006/relationships/hyperlink" Target="https://base.garant.ru/75062082/53f89421bbdaf741eb2d1ecc4ddb4c33/" TargetMode="External"/><Relationship Id="rId75" Type="http://schemas.openxmlformats.org/officeDocument/2006/relationships/hyperlink" Target="consultantplus://offline/ref=E655A0FAA4C9F4176666060B1242846D9B671D060CD67D20171A5C875C8CC49FF684DF63B25BDBC904D0B0Y077J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12124624/5d7a66829e185add5964554719bfb27d/" TargetMode="External"/><Relationship Id="rId15" Type="http://schemas.openxmlformats.org/officeDocument/2006/relationships/hyperlink" Target="https://base.garant.ru/75062082/53f89421bbdaf741eb2d1ecc4ddb4c33/" TargetMode="External"/><Relationship Id="rId23" Type="http://schemas.openxmlformats.org/officeDocument/2006/relationships/hyperlink" Target="https://base.garant.ru/75062082/53f89421bbdaf741eb2d1ecc4ddb4c33/" TargetMode="External"/><Relationship Id="rId28" Type="http://schemas.openxmlformats.org/officeDocument/2006/relationships/hyperlink" Target="https://base.garant.ru/75062082/53f89421bbdaf741eb2d1ecc4ddb4c33/" TargetMode="External"/><Relationship Id="rId36" Type="http://schemas.openxmlformats.org/officeDocument/2006/relationships/hyperlink" Target="https://base.garant.ru/75062082/53f89421bbdaf741eb2d1ecc4ddb4c33/" TargetMode="External"/><Relationship Id="rId49" Type="http://schemas.openxmlformats.org/officeDocument/2006/relationships/hyperlink" Target="https://base.garant.ru/75062082/53f89421bbdaf741eb2d1ecc4ddb4c33/" TargetMode="External"/><Relationship Id="rId57" Type="http://schemas.openxmlformats.org/officeDocument/2006/relationships/hyperlink" Target="https://base.garant.ru/75062082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42C55A-A3B3-4626-8E58-87B6566EA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11927</Words>
  <Characters>67987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31</cp:revision>
  <dcterms:created xsi:type="dcterms:W3CDTF">2023-06-26T12:03:00Z</dcterms:created>
  <dcterms:modified xsi:type="dcterms:W3CDTF">2023-07-27T11:49:00Z</dcterms:modified>
</cp:coreProperties>
</file>