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94" w:rsidRPr="003F6C1B" w:rsidRDefault="00403F94" w:rsidP="00403F94">
      <w:pPr>
        <w:spacing w:before="100" w:after="100"/>
        <w:jc w:val="right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3F6C1B">
        <w:rPr>
          <w:rFonts w:ascii="Times New Roman" w:hAnsi="Times New Roman" w:cs="Times New Roman"/>
          <w:b/>
          <w:iCs/>
          <w:sz w:val="28"/>
          <w:szCs w:val="28"/>
          <w:u w:val="single"/>
        </w:rPr>
        <w:t>ПРОЕКТ</w:t>
      </w:r>
    </w:p>
    <w:p w:rsidR="00403F94" w:rsidRPr="003F6C1B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F6C1B">
        <w:rPr>
          <w:rFonts w:ascii="Times New Roman" w:hAnsi="Times New Roman" w:cs="Times New Roman"/>
          <w:b/>
          <w:iCs/>
          <w:sz w:val="28"/>
          <w:szCs w:val="28"/>
        </w:rPr>
        <w:t>СОВЕТ ДЕПУТАТОВ НИКОЛЬСКОГО СЕЛЬСКОГО ПОСЕЛЕНИЯ ТОРБЕЕВСКОГО  МУНИЦИПАЛЬНОГО РАЙОНА                                                        РЕСПУБЛИКИ   МОРДОВИЯ</w:t>
      </w:r>
    </w:p>
    <w:p w:rsidR="00403F94" w:rsidRPr="003F6C1B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F94" w:rsidRPr="003F6C1B" w:rsidRDefault="00403F94" w:rsidP="00403F94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F6C1B">
        <w:rPr>
          <w:rFonts w:ascii="Times New Roman" w:hAnsi="Times New Roman" w:cs="Times New Roman"/>
          <w:b/>
          <w:iCs/>
          <w:sz w:val="28"/>
          <w:szCs w:val="28"/>
        </w:rPr>
        <w:t>____________ сессия                                                                                                              (четвертого созыва)</w:t>
      </w:r>
    </w:p>
    <w:p w:rsidR="00403F94" w:rsidRPr="003F6C1B" w:rsidRDefault="00403F94" w:rsidP="00403F94">
      <w:pPr>
        <w:pStyle w:val="31"/>
        <w:ind w:left="0"/>
        <w:jc w:val="center"/>
        <w:rPr>
          <w:b/>
          <w:iCs/>
          <w:sz w:val="28"/>
          <w:szCs w:val="28"/>
        </w:rPr>
      </w:pPr>
      <w:r w:rsidRPr="003F6C1B">
        <w:rPr>
          <w:b/>
          <w:iCs/>
          <w:sz w:val="28"/>
          <w:szCs w:val="28"/>
        </w:rPr>
        <w:t>РЕШЕНИЕ</w:t>
      </w:r>
    </w:p>
    <w:p w:rsidR="00403F94" w:rsidRPr="003F6C1B" w:rsidRDefault="00403F94" w:rsidP="00403F94">
      <w:pPr>
        <w:pStyle w:val="31"/>
        <w:ind w:left="0"/>
        <w:jc w:val="center"/>
        <w:rPr>
          <w:b/>
          <w:bCs/>
          <w:sz w:val="28"/>
          <w:szCs w:val="28"/>
        </w:rPr>
      </w:pPr>
      <w:r w:rsidRPr="003F6C1B">
        <w:rPr>
          <w:b/>
          <w:sz w:val="28"/>
          <w:szCs w:val="28"/>
        </w:rPr>
        <w:t>________  2024 года     №____</w:t>
      </w:r>
    </w:p>
    <w:p w:rsidR="00403F94" w:rsidRPr="003F6C1B" w:rsidRDefault="00403F94" w:rsidP="00403F94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C1B" w:rsidRPr="003F6C1B" w:rsidRDefault="003F6C1B" w:rsidP="003F6C1B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C1B">
        <w:rPr>
          <w:rFonts w:ascii="Times New Roman" w:hAnsi="Times New Roman" w:cs="Times New Roman"/>
          <w:b/>
          <w:sz w:val="28"/>
          <w:szCs w:val="28"/>
        </w:rPr>
        <w:t>О порядке учета мнения населения по вопросам изменения границ</w:t>
      </w:r>
      <w:r w:rsidRPr="003F6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6C1B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3F6C1B" w:rsidRPr="003F6C1B" w:rsidRDefault="003F6C1B" w:rsidP="003F6C1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12, статьей 33 Федерального закона от 06 октября 2003 года № 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F6C1B" w:rsidRPr="003F6C1B" w:rsidRDefault="003F6C1B" w:rsidP="003F6C1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3F6C1B">
        <w:rPr>
          <w:rFonts w:ascii="Times New Roman" w:hAnsi="Times New Roman" w:cs="Times New Roman"/>
          <w:sz w:val="28"/>
          <w:szCs w:val="28"/>
        </w:rPr>
        <w:t>1.Утвердить порядок учета мнения населения по вопросам изменения границ</w:t>
      </w:r>
      <w:r w:rsidRPr="003F6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6C1B">
        <w:rPr>
          <w:rFonts w:ascii="Times New Roman" w:hAnsi="Times New Roman" w:cs="Times New Roman"/>
          <w:sz w:val="28"/>
          <w:szCs w:val="28"/>
        </w:rPr>
        <w:t>сельского поселения Торбеевского муниципального района Республики Мордовия, согласно приложению.</w:t>
      </w:r>
    </w:p>
    <w:p w:rsidR="003F6C1B" w:rsidRPr="00D64D7E" w:rsidRDefault="003F6C1B" w:rsidP="003F6C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обнародования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Никольский</w:t>
      </w:r>
      <w:r w:rsidRPr="003F6C1B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F6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6D64">
        <w:rPr>
          <w:rFonts w:ascii="Times New Roman" w:hAnsi="Times New Roman" w:cs="Times New Roman"/>
          <w:sz w:val="28"/>
          <w:szCs w:val="28"/>
        </w:rPr>
        <w:t>https://surgodskoe-r13.gosweb.gosuslugi.ru.</w:t>
      </w:r>
    </w:p>
    <w:p w:rsidR="003F6C1B" w:rsidRPr="00D64D7E" w:rsidRDefault="003F6C1B" w:rsidP="003F6C1B">
      <w:pPr>
        <w:rPr>
          <w:rFonts w:ascii="Times New Roman" w:hAnsi="Times New Roman" w:cs="Times New Roman"/>
          <w:sz w:val="28"/>
          <w:szCs w:val="28"/>
        </w:rPr>
      </w:pPr>
    </w:p>
    <w:p w:rsidR="003F6C1B" w:rsidRPr="00D64D7E" w:rsidRDefault="003F6C1B" w:rsidP="003F6C1B">
      <w:pPr>
        <w:rPr>
          <w:rFonts w:ascii="Times New Roman" w:hAnsi="Times New Roman" w:cs="Times New Roman"/>
          <w:sz w:val="28"/>
          <w:szCs w:val="28"/>
        </w:rPr>
      </w:pPr>
    </w:p>
    <w:p w:rsidR="003F6C1B" w:rsidRPr="00413701" w:rsidRDefault="003F6C1B" w:rsidP="003F6C1B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413701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3F6C1B" w:rsidRPr="00447994" w:rsidRDefault="003F6C1B" w:rsidP="003F6C1B">
      <w:pPr>
        <w:suppressLineNumbers/>
        <w:suppressAutoHyphens/>
        <w:spacing w:line="240" w:lineRule="auto"/>
        <w:rPr>
          <w:rFonts w:ascii="Times New Roman" w:hAnsi="Times New Roman"/>
          <w:sz w:val="28"/>
          <w:szCs w:val="28"/>
          <w:lang w:eastAsia="ar-SA"/>
        </w:rPr>
      </w:pPr>
      <w:r w:rsidRPr="00447994">
        <w:rPr>
          <w:rFonts w:ascii="Times New Roman" w:hAnsi="Times New Roman"/>
          <w:sz w:val="28"/>
          <w:szCs w:val="28"/>
        </w:rPr>
        <w:t>сельского поселения                                           Г.А.Аганина</w:t>
      </w:r>
    </w:p>
    <w:p w:rsidR="003F6C1B" w:rsidRPr="003F6C1B" w:rsidRDefault="003F6C1B" w:rsidP="003F6C1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spacing w:after="0"/>
        <w:ind w:left="-24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3F6C1B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3F6C1B" w:rsidRPr="003F6C1B" w:rsidRDefault="003F6C1B" w:rsidP="003F6C1B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3F6C1B">
        <w:rPr>
          <w:rFonts w:ascii="Times New Roman" w:hAnsi="Times New Roman" w:cs="Times New Roman"/>
          <w:b w:val="0"/>
          <w:sz w:val="28"/>
          <w:szCs w:val="28"/>
        </w:rPr>
        <w:t xml:space="preserve"> к решению Совета депутатов</w:t>
      </w:r>
      <w:r w:rsidRPr="003F6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C1B" w:rsidRPr="003F6C1B" w:rsidRDefault="003F6C1B" w:rsidP="003F6C1B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</w:p>
    <w:p w:rsidR="003F6C1B" w:rsidRPr="003F6C1B" w:rsidRDefault="003F6C1B" w:rsidP="003F6C1B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3F6C1B">
        <w:rPr>
          <w:rFonts w:ascii="Times New Roman" w:hAnsi="Times New Roman" w:cs="Times New Roman"/>
          <w:b w:val="0"/>
          <w:sz w:val="28"/>
          <w:szCs w:val="28"/>
        </w:rPr>
        <w:t xml:space="preserve">от  _____2024 №___ </w:t>
      </w:r>
    </w:p>
    <w:p w:rsidR="003F6C1B" w:rsidRPr="003F6C1B" w:rsidRDefault="003F6C1B" w:rsidP="003F6C1B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6C1B" w:rsidRPr="003F6C1B" w:rsidRDefault="003F6C1B" w:rsidP="003F6C1B">
      <w:pPr>
        <w:spacing w:after="0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F6C1B" w:rsidRPr="003F6C1B" w:rsidRDefault="003F6C1B" w:rsidP="003F6C1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C1B">
        <w:rPr>
          <w:rFonts w:ascii="Times New Roman" w:hAnsi="Times New Roman" w:cs="Times New Roman"/>
          <w:b/>
          <w:sz w:val="28"/>
          <w:szCs w:val="28"/>
        </w:rPr>
        <w:t>Порядок учета мнения населения по вопросам изменения границ</w:t>
      </w:r>
      <w:r w:rsidRPr="003F6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6C1B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</w:t>
      </w:r>
    </w:p>
    <w:p w:rsidR="003F6C1B" w:rsidRPr="003F6C1B" w:rsidRDefault="003F6C1B" w:rsidP="003F6C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1.Настоящий Порядок разработан в соответствии с требованиями, установленными Федеральным законом от 06 октября 2003 года № 131-ФЗ «Об общих принципах организации местного самоуправления в Российской Федерации» и определяет порядок внесения, рассмотрения и учета предложений населения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вопросам изменения границ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2.Мнение населения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вопросам изменения границ выявляется путём учёта предложений по данным вопросам, которые могут вноситься гражданами, проживающими на территории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и достигших возраста 14 лет, в порядке индивидуальных или коллективных обращений.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3.Предложения по вопросам изменения границ вносятся в письменном виде в Совет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по адресу: Республика Мордовия, Торбеевский район, с.</w:t>
      </w:r>
      <w:r>
        <w:rPr>
          <w:rFonts w:ascii="Times New Roman" w:hAnsi="Times New Roman" w:cs="Times New Roman"/>
          <w:sz w:val="28"/>
          <w:szCs w:val="28"/>
        </w:rPr>
        <w:t>Никольское</w:t>
      </w:r>
      <w:r w:rsidRPr="003F6C1B">
        <w:rPr>
          <w:rFonts w:ascii="Times New Roman" w:hAnsi="Times New Roman" w:cs="Times New Roman"/>
          <w:sz w:val="28"/>
          <w:szCs w:val="28"/>
        </w:rPr>
        <w:t>, ул.Центральная, д.1</w:t>
      </w:r>
      <w:r>
        <w:rPr>
          <w:rFonts w:ascii="Times New Roman" w:hAnsi="Times New Roman" w:cs="Times New Roman"/>
          <w:sz w:val="28"/>
          <w:szCs w:val="28"/>
        </w:rPr>
        <w:t>2б</w:t>
      </w:r>
      <w:r w:rsidRPr="003F6C1B">
        <w:rPr>
          <w:rFonts w:ascii="Times New Roman" w:hAnsi="Times New Roman" w:cs="Times New Roman"/>
          <w:sz w:val="28"/>
          <w:szCs w:val="28"/>
        </w:rPr>
        <w:t>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4.Предложения по вопросам изменения границ вносятся в Совет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в десятидневный срок с момента обнародования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об инициативе изменения границ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>5.Внесенные предложения по вопросам изменения границ не должны противоречить Конституции Российской Федерации, требованиям Федерального закона от 06 октября 2003 года № 131-ФЗ «Об общих принципах организации местного самоуправления в Российской Федерации» другим федеральным законам и иным нормативным правовым актам Российской Федерации, а также нормативным правовым актам Республики Мордовия.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lastRenderedPageBreak/>
        <w:t>6.Предложения по вопросам изменения границ, поступившие после истечения срока, указанного в пункте 4 настоящего Порядка, рассмотрению не подлежат.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7.Предложения по вопросам изменения границ подлежат изучению и обобщению Советом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поселения, по результатам которых составляется заключение, содержащее общее количество поступивших предложений с их анализом.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8.Предложения по вопросам изменения границ, поступившие в Совет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не отвечающие требованиям, установленным в пункте 5 настоящего Порядка подлежат отклонению.</w:t>
      </w:r>
    </w:p>
    <w:p w:rsidR="003F6C1B" w:rsidRPr="003F6C1B" w:rsidRDefault="003F6C1B" w:rsidP="003F6C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C1B">
        <w:rPr>
          <w:rFonts w:ascii="Times New Roman" w:hAnsi="Times New Roman" w:cs="Times New Roman"/>
          <w:sz w:val="28"/>
          <w:szCs w:val="28"/>
        </w:rPr>
        <w:t xml:space="preserve">9.Заключение о поступивших (либо не поступивших) предложениях граждан и результатах их рассмотрения представляется на заседание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проектом 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</w:t>
      </w:r>
      <w:r w:rsidRPr="003F6C1B">
        <w:rPr>
          <w:rFonts w:ascii="Times New Roman" w:hAnsi="Times New Roman" w:cs="Times New Roman"/>
          <w:sz w:val="28"/>
          <w:szCs w:val="28"/>
        </w:rPr>
        <w:t>поселения о мнении населения по вопросу изменения границ</w:t>
      </w:r>
      <w:r w:rsidRPr="003F6C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3F6C1B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3F6C1B" w:rsidRPr="00A34557" w:rsidRDefault="003F6C1B" w:rsidP="003F6C1B">
      <w:pPr>
        <w:tabs>
          <w:tab w:val="left" w:pos="2280"/>
        </w:tabs>
        <w:spacing w:after="0"/>
        <w:rPr>
          <w:sz w:val="28"/>
          <w:szCs w:val="28"/>
        </w:rPr>
      </w:pPr>
    </w:p>
    <w:p w:rsidR="003F6C1B" w:rsidRPr="00A34557" w:rsidRDefault="003F6C1B" w:rsidP="003F6C1B">
      <w:pPr>
        <w:tabs>
          <w:tab w:val="left" w:pos="2280"/>
        </w:tabs>
        <w:spacing w:after="0"/>
        <w:rPr>
          <w:sz w:val="28"/>
          <w:szCs w:val="28"/>
        </w:rPr>
      </w:pPr>
    </w:p>
    <w:p w:rsidR="003F6C1B" w:rsidRPr="00A34557" w:rsidRDefault="003F6C1B" w:rsidP="003F6C1B">
      <w:pPr>
        <w:tabs>
          <w:tab w:val="left" w:pos="2280"/>
        </w:tabs>
        <w:spacing w:after="0"/>
        <w:rPr>
          <w:sz w:val="28"/>
          <w:szCs w:val="28"/>
        </w:rPr>
      </w:pPr>
    </w:p>
    <w:p w:rsidR="003F6C1B" w:rsidRPr="00A34557" w:rsidRDefault="003F6C1B" w:rsidP="003F6C1B">
      <w:pPr>
        <w:tabs>
          <w:tab w:val="left" w:pos="2280"/>
        </w:tabs>
        <w:spacing w:after="0"/>
        <w:rPr>
          <w:sz w:val="28"/>
          <w:szCs w:val="28"/>
        </w:rPr>
      </w:pP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sectPr w:rsidR="00285B15" w:rsidSect="00C6082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40D" w:rsidRDefault="0068440D" w:rsidP="00C6082E">
      <w:pPr>
        <w:spacing w:after="0" w:line="240" w:lineRule="auto"/>
      </w:pPr>
      <w:r>
        <w:separator/>
      </w:r>
    </w:p>
  </w:endnote>
  <w:endnote w:type="continuationSeparator" w:id="1">
    <w:p w:rsidR="0068440D" w:rsidRDefault="0068440D" w:rsidP="00C6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82E" w:rsidRDefault="00C6082E">
    <w:pPr>
      <w:pStyle w:val="ac"/>
      <w:jc w:val="center"/>
    </w:pPr>
  </w:p>
  <w:p w:rsidR="00C6082E" w:rsidRDefault="00C6082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40D" w:rsidRDefault="0068440D" w:rsidP="00C6082E">
      <w:pPr>
        <w:spacing w:after="0" w:line="240" w:lineRule="auto"/>
      </w:pPr>
      <w:r>
        <w:separator/>
      </w:r>
    </w:p>
  </w:footnote>
  <w:footnote w:type="continuationSeparator" w:id="1">
    <w:p w:rsidR="0068440D" w:rsidRDefault="0068440D" w:rsidP="00C60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A4A1C"/>
    <w:multiLevelType w:val="hybridMultilevel"/>
    <w:tmpl w:val="A52ABBCA"/>
    <w:lvl w:ilvl="0" w:tplc="EC5077A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966"/>
    <w:rsid w:val="00011E15"/>
    <w:rsid w:val="000A76C8"/>
    <w:rsid w:val="000B5D65"/>
    <w:rsid w:val="0013485C"/>
    <w:rsid w:val="00143657"/>
    <w:rsid w:val="00155189"/>
    <w:rsid w:val="00202A76"/>
    <w:rsid w:val="00285B15"/>
    <w:rsid w:val="003B2966"/>
    <w:rsid w:val="003F6C1B"/>
    <w:rsid w:val="00403F94"/>
    <w:rsid w:val="00407E86"/>
    <w:rsid w:val="00492CBF"/>
    <w:rsid w:val="0053408A"/>
    <w:rsid w:val="0054723C"/>
    <w:rsid w:val="00586578"/>
    <w:rsid w:val="0068440D"/>
    <w:rsid w:val="007222E4"/>
    <w:rsid w:val="007B0135"/>
    <w:rsid w:val="007B7002"/>
    <w:rsid w:val="00912AC1"/>
    <w:rsid w:val="0092272A"/>
    <w:rsid w:val="009417F5"/>
    <w:rsid w:val="009E0D9C"/>
    <w:rsid w:val="009F6752"/>
    <w:rsid w:val="00AC5EB9"/>
    <w:rsid w:val="00AD0759"/>
    <w:rsid w:val="00B23B96"/>
    <w:rsid w:val="00B34B54"/>
    <w:rsid w:val="00BF29D2"/>
    <w:rsid w:val="00C6082E"/>
    <w:rsid w:val="00CB51DB"/>
    <w:rsid w:val="00CC169F"/>
    <w:rsid w:val="00D53462"/>
    <w:rsid w:val="00D93D86"/>
    <w:rsid w:val="00F40D42"/>
    <w:rsid w:val="00FA2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3B2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3B2966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3"/>
    <w:locked/>
    <w:rsid w:val="003B296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s1">
    <w:name w:val="s_1"/>
    <w:basedOn w:val="a"/>
    <w:rsid w:val="003B2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B2966"/>
    <w:rPr>
      <w:color w:val="0000FF"/>
      <w:u w:val="single"/>
    </w:rPr>
  </w:style>
  <w:style w:type="paragraph" w:styleId="a6">
    <w:name w:val="Body Text Indent"/>
    <w:basedOn w:val="a"/>
    <w:link w:val="a7"/>
    <w:uiPriority w:val="99"/>
    <w:rsid w:val="003B29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3B2966"/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тиль"/>
    <w:rsid w:val="003B29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B2966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082E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6082E"/>
    <w:rPr>
      <w:rFonts w:eastAsiaTheme="minorEastAsia"/>
      <w:lang w:eastAsia="ru-RU"/>
    </w:rPr>
  </w:style>
  <w:style w:type="paragraph" w:styleId="ae">
    <w:name w:val="No Spacing"/>
    <w:uiPriority w:val="1"/>
    <w:qFormat/>
    <w:rsid w:val="00D534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D534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qFormat/>
    <w:rsid w:val="00B34B54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403F94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User</cp:lastModifiedBy>
  <cp:revision>15</cp:revision>
  <cp:lastPrinted>2024-09-10T12:17:00Z</cp:lastPrinted>
  <dcterms:created xsi:type="dcterms:W3CDTF">2024-05-16T11:33:00Z</dcterms:created>
  <dcterms:modified xsi:type="dcterms:W3CDTF">2024-09-24T05:31:00Z</dcterms:modified>
</cp:coreProperties>
</file>