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19A" w:rsidRDefault="00C82CDF">
      <w:pPr>
        <w:spacing w:before="100" w:after="100"/>
        <w:jc w:val="right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Cs/>
          <w:sz w:val="28"/>
          <w:szCs w:val="28"/>
          <w:u w:val="single"/>
        </w:rPr>
        <w:t>ПРОЕКТ</w:t>
      </w:r>
    </w:p>
    <w:p w:rsidR="00F1519A" w:rsidRDefault="00C82CDF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СОВЕТ ДЕПУТАТОВ КАЖЛОДСКОГО СЕЛЬСКОГО ПОСЕЛЕНИЯ ТОРБЕЕВСКОГО  МУНИЦИПАЛЬНОГО РАЙОНА                                                        РЕСПУБЛИКИ   МОРДОВИЯ</w:t>
      </w:r>
    </w:p>
    <w:p w:rsidR="00F1519A" w:rsidRDefault="00F1519A">
      <w:pPr>
        <w:spacing w:before="100" w:after="100" w:line="240" w:lineRule="auto"/>
        <w:ind w:left="-709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19A" w:rsidRDefault="00C82CDF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____________ сессия                                                                         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                              (седьмого созыва)</w:t>
      </w:r>
    </w:p>
    <w:p w:rsidR="00F1519A" w:rsidRDefault="00C82CDF">
      <w:pPr>
        <w:pStyle w:val="31"/>
        <w:ind w:left="0"/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РЕШЕНИЕ</w:t>
      </w:r>
    </w:p>
    <w:p w:rsidR="00F1519A" w:rsidRDefault="00C82CDF">
      <w:pPr>
        <w:pStyle w:val="31"/>
        <w:ind w:left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________  2024 года     №____</w:t>
      </w:r>
    </w:p>
    <w:p w:rsidR="00F1519A" w:rsidRDefault="00F1519A">
      <w:pPr>
        <w:widowControl w:val="0"/>
        <w:spacing w:after="0" w:line="240" w:lineRule="auto"/>
        <w:ind w:left="28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519A" w:rsidRDefault="00C82CDF">
      <w:pPr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орядка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купли-продажи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имущества, находящегося в собственности Кажлодского сельского поселения,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 минимально допустимой цене</w:t>
      </w:r>
    </w:p>
    <w:p w:rsidR="00F1519A" w:rsidRDefault="00F1519A">
      <w:pPr>
        <w:rPr>
          <w:rFonts w:ascii="Times New Roman" w:hAnsi="Times New Roman" w:cs="Times New Roman"/>
          <w:sz w:val="28"/>
          <w:szCs w:val="28"/>
        </w:rPr>
      </w:pPr>
    </w:p>
    <w:p w:rsidR="00F1519A" w:rsidRDefault="00C82CDF">
      <w:pPr>
        <w:pStyle w:val="a4"/>
        <w:tabs>
          <w:tab w:val="left" w:pos="3494"/>
        </w:tabs>
        <w:ind w:right="-1" w:firstLine="709"/>
        <w:jc w:val="both"/>
        <w:rPr>
          <w:b w:val="0"/>
          <w:szCs w:val="28"/>
        </w:rPr>
      </w:pPr>
      <w:proofErr w:type="gramStart"/>
      <w:r>
        <w:rPr>
          <w:b w:val="0"/>
          <w:szCs w:val="28"/>
        </w:rPr>
        <w:t xml:space="preserve">В соответствии с пунктом 15 статьи 24 Федерального закона от 21.12.2001 №178-ФЗ «О приватизации государственного и муниципального имущества», статьей 66 </w:t>
      </w:r>
      <w:r>
        <w:rPr>
          <w:b w:val="0"/>
          <w:spacing w:val="-1"/>
          <w:szCs w:val="28"/>
        </w:rPr>
        <w:t>Устава Кажлодского сельского поселения</w:t>
      </w:r>
      <w:r>
        <w:rPr>
          <w:b w:val="0"/>
          <w:szCs w:val="28"/>
        </w:rPr>
        <w:t xml:space="preserve">, </w:t>
      </w:r>
      <w:r>
        <w:rPr>
          <w:rFonts w:eastAsia="Calibri"/>
          <w:b w:val="0"/>
          <w:szCs w:val="28"/>
        </w:rPr>
        <w:t xml:space="preserve">Порядком  </w:t>
      </w:r>
      <w:r>
        <w:rPr>
          <w:b w:val="0"/>
          <w:szCs w:val="28"/>
        </w:rPr>
        <w:t>владения, пользования и распоряжения имуществом, нахо</w:t>
      </w:r>
      <w:r>
        <w:rPr>
          <w:b w:val="0"/>
          <w:szCs w:val="28"/>
        </w:rPr>
        <w:t>дящимся в муниципальной собственности Кажлодского сельского поселения, утвержденным решением Совета депутатов Кажлодского сельского поселения от</w:t>
      </w:r>
      <w:r w:rsidR="005724C8">
        <w:rPr>
          <w:b w:val="0"/>
          <w:szCs w:val="28"/>
        </w:rPr>
        <w:t xml:space="preserve"> 11.02.2014г. №7</w:t>
      </w:r>
      <w:r>
        <w:rPr>
          <w:b w:val="0"/>
          <w:szCs w:val="28"/>
        </w:rPr>
        <w:t>, Положением</w:t>
      </w:r>
      <w:r>
        <w:rPr>
          <w:b w:val="0"/>
          <w:spacing w:val="37"/>
          <w:szCs w:val="28"/>
        </w:rPr>
        <w:t xml:space="preserve"> </w:t>
      </w:r>
      <w:r>
        <w:rPr>
          <w:b w:val="0"/>
          <w:szCs w:val="28"/>
        </w:rPr>
        <w:t>о  порядке планирования приватизации и принятия решений об условиях приватизации м</w:t>
      </w:r>
      <w:r>
        <w:rPr>
          <w:b w:val="0"/>
          <w:szCs w:val="28"/>
        </w:rPr>
        <w:t>униципального</w:t>
      </w:r>
      <w:proofErr w:type="gramEnd"/>
      <w:r>
        <w:rPr>
          <w:b w:val="0"/>
          <w:szCs w:val="28"/>
        </w:rPr>
        <w:t xml:space="preserve"> имущества Кажлодского сельского поселения,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утвержденным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решением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Совета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депутатов</w:t>
      </w:r>
      <w:r>
        <w:rPr>
          <w:b w:val="0"/>
          <w:spacing w:val="1"/>
          <w:szCs w:val="28"/>
        </w:rPr>
        <w:t xml:space="preserve"> Кажлодского </w:t>
      </w:r>
      <w:r>
        <w:rPr>
          <w:b w:val="0"/>
          <w:szCs w:val="28"/>
        </w:rPr>
        <w:t>сельского поселения</w:t>
      </w:r>
      <w:r>
        <w:rPr>
          <w:b w:val="0"/>
          <w:spacing w:val="1"/>
          <w:szCs w:val="28"/>
        </w:rPr>
        <w:t xml:space="preserve"> </w:t>
      </w:r>
      <w:r>
        <w:rPr>
          <w:b w:val="0"/>
          <w:szCs w:val="28"/>
        </w:rPr>
        <w:t>от</w:t>
      </w:r>
      <w:r w:rsidR="005724C8">
        <w:rPr>
          <w:b w:val="0"/>
          <w:szCs w:val="28"/>
        </w:rPr>
        <w:t xml:space="preserve"> 16.08.2021г. №197</w:t>
      </w:r>
      <w:r>
        <w:rPr>
          <w:b w:val="0"/>
          <w:szCs w:val="28"/>
        </w:rPr>
        <w:t>, Совет депутатов Кажлодского сельского поселения решил:</w:t>
      </w:r>
    </w:p>
    <w:p w:rsidR="00F1519A" w:rsidRDefault="00C82CDF">
      <w:pPr>
        <w:pStyle w:val="af1"/>
        <w:ind w:left="28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1519A" w:rsidRDefault="00C82CDF">
      <w:pPr>
        <w:keepLine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орядок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заключения договора купли-продажи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имущества, находящегося в собственности  Кажлодского сельского поселения,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минимально допустимой цене, </w:t>
      </w:r>
      <w:r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F1519A" w:rsidRDefault="00C82CD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обнародования в информационном бюлл</w:t>
      </w:r>
      <w:r>
        <w:rPr>
          <w:rFonts w:ascii="Times New Roman" w:hAnsi="Times New Roman" w:cs="Times New Roman"/>
          <w:sz w:val="28"/>
          <w:szCs w:val="28"/>
        </w:rPr>
        <w:t>етене «Кажлодского вестник», подлежит размещению на официальном сайте Кажлодского 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hyperlink r:id="rId6">
        <w:r>
          <w:rPr>
            <w:rStyle w:val="a5"/>
            <w:rFonts w:ascii="Times New Roman" w:hAnsi="Times New Roman" w:cs="Times New Roman"/>
            <w:bCs/>
            <w:color w:val="000000"/>
            <w:sz w:val="28"/>
            <w:szCs w:val="28"/>
          </w:rPr>
          <w:t>https://kazhlodskoe-r13.gosweb.gosuslugi.ru</w:t>
        </w:r>
      </w:hyperlink>
      <w:r>
        <w:rPr>
          <w:rStyle w:val="a5"/>
          <w:rFonts w:ascii="Times New Roman" w:hAnsi="Times New Roman" w:cs="Times New Roman"/>
          <w:bCs/>
          <w:color w:val="000000"/>
          <w:sz w:val="28"/>
          <w:szCs w:val="28"/>
        </w:rPr>
        <w:t>/.</w:t>
      </w:r>
    </w:p>
    <w:p w:rsidR="00F1519A" w:rsidRDefault="00F1519A">
      <w:pPr>
        <w:rPr>
          <w:rFonts w:ascii="Times New Roman" w:hAnsi="Times New Roman" w:cs="Times New Roman"/>
          <w:sz w:val="28"/>
          <w:szCs w:val="28"/>
        </w:rPr>
      </w:pPr>
    </w:p>
    <w:p w:rsidR="00F1519A" w:rsidRDefault="00F1519A">
      <w:pPr>
        <w:rPr>
          <w:rFonts w:ascii="Times New Roman" w:hAnsi="Times New Roman" w:cs="Times New Roman"/>
          <w:sz w:val="28"/>
          <w:szCs w:val="28"/>
        </w:rPr>
      </w:pPr>
    </w:p>
    <w:p w:rsidR="00F1519A" w:rsidRDefault="00C82CDF">
      <w:pPr>
        <w:spacing w:line="240" w:lineRule="auto"/>
        <w:rPr>
          <w:b/>
        </w:rPr>
      </w:pPr>
      <w:r>
        <w:rPr>
          <w:rFonts w:ascii="Times New Roman CYR" w:hAnsi="Times New Roman CYR" w:cs="Times New Roman CYR"/>
          <w:sz w:val="28"/>
          <w:szCs w:val="28"/>
        </w:rPr>
        <w:t>Глава Кажлодского</w:t>
      </w:r>
      <w:r>
        <w:rPr>
          <w:rFonts w:ascii="Times New Roman CYR" w:hAnsi="Times New Roman CYR" w:cs="Times New Roman CYR"/>
          <w:sz w:val="28"/>
          <w:szCs w:val="28"/>
        </w:rPr>
        <w:br/>
        <w:t xml:space="preserve">сельского поселения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Л.С.Асташова</w:t>
      </w:r>
    </w:p>
    <w:p w:rsidR="00F1519A" w:rsidRDefault="00F1519A">
      <w:pPr>
        <w:rPr>
          <w:sz w:val="28"/>
          <w:szCs w:val="28"/>
        </w:rPr>
      </w:pPr>
    </w:p>
    <w:p w:rsidR="00F1519A" w:rsidRDefault="00F1519A">
      <w:pPr>
        <w:rPr>
          <w:rFonts w:ascii="Times New Roman" w:hAnsi="Times New Roman" w:cs="Times New Roman"/>
          <w:sz w:val="28"/>
          <w:szCs w:val="28"/>
        </w:rPr>
      </w:pPr>
    </w:p>
    <w:p w:rsidR="005724C8" w:rsidRDefault="005724C8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F1519A" w:rsidRDefault="00C82CDF">
      <w:pPr>
        <w:pStyle w:val="ConsPlusTitle"/>
        <w:widowControl/>
        <w:ind w:left="426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F1519A" w:rsidRDefault="00C82CDF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к решению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19A" w:rsidRDefault="00C82CDF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Кажлодского сельского поселения </w:t>
      </w:r>
    </w:p>
    <w:p w:rsidR="00F1519A" w:rsidRDefault="00C82CDF">
      <w:pPr>
        <w:pStyle w:val="ConsPlusTitle"/>
        <w:widowControl/>
        <w:ind w:left="284" w:firstLine="567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 _____2024 №___ </w:t>
      </w:r>
    </w:p>
    <w:p w:rsidR="00F1519A" w:rsidRDefault="00F1519A">
      <w:pPr>
        <w:pStyle w:val="ConsPlusTitle"/>
        <w:widowControl/>
        <w:ind w:left="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F1519A" w:rsidRDefault="00F1519A">
      <w:pPr>
        <w:shd w:val="clear" w:color="auto" w:fill="FFFFFF"/>
        <w:spacing w:after="0" w:line="240" w:lineRule="auto"/>
        <w:ind w:right="2664"/>
        <w:jc w:val="center"/>
        <w:rPr>
          <w:rFonts w:ascii="Times New Roman" w:hAnsi="Times New Roman" w:cs="Times New Roman"/>
          <w:spacing w:val="6"/>
          <w:sz w:val="28"/>
          <w:szCs w:val="28"/>
        </w:rPr>
      </w:pPr>
    </w:p>
    <w:p w:rsidR="00F1519A" w:rsidRDefault="00C82CDF">
      <w:pPr>
        <w:keepLine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орядок</w:t>
      </w:r>
    </w:p>
    <w:p w:rsidR="00F1519A" w:rsidRDefault="00C82CDF">
      <w:pPr>
        <w:keepLine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заключения договора купли-продажи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имущества, находящегося в собственности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Кажлодского сельского поселения,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по минимально допустимой цене</w:t>
      </w:r>
    </w:p>
    <w:p w:rsidR="00F1519A" w:rsidRDefault="00F1519A">
      <w:pPr>
        <w:pStyle w:val="a7"/>
        <w:tabs>
          <w:tab w:val="left" w:pos="7920"/>
        </w:tabs>
        <w:ind w:left="-170" w:firstLine="737"/>
        <w:jc w:val="center"/>
        <w:rPr>
          <w:b/>
          <w:sz w:val="28"/>
          <w:szCs w:val="28"/>
        </w:rPr>
      </w:pPr>
    </w:p>
    <w:p w:rsidR="00F1519A" w:rsidRDefault="00C82CDF">
      <w:pPr>
        <w:pStyle w:val="af1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1.Настоящий Порядок заключения договора купли-продажи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Кажлодского сельского поселения</w:t>
      </w:r>
      <w:r>
        <w:rPr>
          <w:rFonts w:ascii="Times New Roman" w:hAnsi="Times New Roman"/>
          <w:sz w:val="28"/>
          <w:szCs w:val="28"/>
        </w:rPr>
        <w:t>, по минимально допу</w:t>
      </w:r>
      <w:r>
        <w:rPr>
          <w:rFonts w:ascii="Times New Roman" w:hAnsi="Times New Roman"/>
          <w:sz w:val="28"/>
          <w:szCs w:val="28"/>
        </w:rPr>
        <w:t xml:space="preserve">стимой цене (далее – порядок) определяет процедуру и сроки заключения договора купли-продажи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Кажлодского сельского поселения</w:t>
      </w:r>
      <w:r>
        <w:rPr>
          <w:rFonts w:ascii="Times New Roman" w:hAnsi="Times New Roman"/>
          <w:sz w:val="28"/>
          <w:szCs w:val="28"/>
        </w:rPr>
        <w:t>, по минимально допустимой цене (далее – договор купли-продажи имущества) в рамках реализаци</w:t>
      </w:r>
      <w:r>
        <w:rPr>
          <w:rFonts w:ascii="Times New Roman" w:hAnsi="Times New Roman"/>
          <w:sz w:val="28"/>
          <w:szCs w:val="28"/>
        </w:rPr>
        <w:t xml:space="preserve">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Федерального закона от 21.12.2001 №178-ФЗ «О приватизации государственного и муниципального имущества» (далее – Федеральный закон).  </w:t>
      </w:r>
      <w:proofErr w:type="gramEnd"/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2.Продавцом имущества, находящегося в собственности </w:t>
      </w:r>
      <w:r>
        <w:rPr>
          <w:rFonts w:ascii="Times New Roman" w:eastAsia="Calibri" w:hAnsi="Times New Roman"/>
          <w:sz w:val="28"/>
          <w:szCs w:val="28"/>
          <w:lang w:eastAsia="en-US"/>
        </w:rPr>
        <w:t>Кажлодского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,  по минимально допустимой цене (далее – имущество), ответственным за реализацию функций по продаже такого имущества,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выступает администрация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Кажлодского сельского поселения.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3.Договор купли-продажи имущества заключается с покупателем в форме электронно</w:t>
      </w:r>
      <w:r>
        <w:rPr>
          <w:rFonts w:ascii="Times New Roman" w:hAnsi="Times New Roman"/>
          <w:sz w:val="28"/>
          <w:szCs w:val="28"/>
        </w:rPr>
        <w:t>го документа с использованием электронной площадки в соответствии с требованиями Постановления Правительства от 27.08.2012   № 860 «Об организации и проведении продажи государственного или муниципального имущества в электронной форме» в течение 5 (пяти) ра</w:t>
      </w:r>
      <w:r>
        <w:rPr>
          <w:rFonts w:ascii="Times New Roman" w:hAnsi="Times New Roman"/>
          <w:sz w:val="28"/>
          <w:szCs w:val="28"/>
        </w:rPr>
        <w:t xml:space="preserve">бочих дней со дня </w:t>
      </w:r>
      <w:proofErr w:type="gramStart"/>
      <w:r>
        <w:rPr>
          <w:rFonts w:ascii="Times New Roman" w:hAnsi="Times New Roman"/>
          <w:sz w:val="28"/>
          <w:szCs w:val="28"/>
        </w:rPr>
        <w:t>подведения итогов процедуры продажи имущества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F1519A" w:rsidRDefault="00C82CDF">
      <w:pPr>
        <w:pStyle w:val="af1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4.В случае, если заявку на участие в продаже имущества подало только одно лицо, допущенное к участию в продаже имущества, или если по результатам рассмотрения заявок и документов только одно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лицо допущено к участию в продаже имущества, указанное лицо признается единственным участником продажи имущества. Договор купли-продажи имущества заключается в форме электронного документа с использованием электронной площадки с лицом, признанным единствен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ным участником продажи имущества, по цене предложения такого участника о цене имущества, в сроки, указанные в пункте 3настоящего порядка.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5.Договор купли-продажи имущества должен содержать все существенные условия, предусмотренные для таких договоров Гражд</w:t>
      </w:r>
      <w:r>
        <w:rPr>
          <w:rFonts w:ascii="Times New Roman" w:hAnsi="Times New Roman"/>
          <w:sz w:val="28"/>
          <w:szCs w:val="28"/>
        </w:rPr>
        <w:t xml:space="preserve">анским </w:t>
      </w:r>
      <w:hyperlink r:id="rId7">
        <w:r>
          <w:rPr>
            <w:rFonts w:ascii="Times New Roman" w:hAnsi="Times New Roman"/>
            <w:sz w:val="28"/>
            <w:szCs w:val="28"/>
          </w:rPr>
          <w:t>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Федерации, Федеральным законом и иными нормативными актами Российской Федерации.</w:t>
      </w:r>
    </w:p>
    <w:p w:rsidR="00F1519A" w:rsidRDefault="00C82CDF">
      <w:pPr>
        <w:pStyle w:val="af1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6.При уклонении или отказе покупателя либо лица, признанного единственн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ым участником продажи имущества, в случае, указанном в пункте 4 настоящего порядка, от заключения договора купли-продажи имущества задаток не возвращается. При этом покупатель либо лицо, признанное </w:t>
      </w: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единственным участником продажи имущества, обязаны в течен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ие десяти календарных дней 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>с даты истечения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срока, указанного в пункте 3 настоящего порядка, уплатить продавцу штраф в размере минимальной цены  имущества, предусмотренной пунктом 1 статьи 24 Федерального закона, за вычетом суммы задатка. В этом случае про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дажа по минимально допустимой цене признается несостоявшейся.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7.Факт оплаты имущества подтверждается выпиской со счета продавца, подтверждающей поступление средств, в размере и сроки, указанные в договоре купли-продажи имущества.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_Hlk48291464"/>
      <w:proofErr w:type="gramStart"/>
      <w:r>
        <w:rPr>
          <w:rFonts w:ascii="Times New Roman" w:hAnsi="Times New Roman"/>
          <w:sz w:val="28"/>
          <w:szCs w:val="28"/>
        </w:rPr>
        <w:t>8.Передача имущества прода</w:t>
      </w:r>
      <w:r>
        <w:rPr>
          <w:rFonts w:ascii="Times New Roman" w:hAnsi="Times New Roman"/>
          <w:sz w:val="28"/>
          <w:szCs w:val="28"/>
        </w:rPr>
        <w:t xml:space="preserve">вцом и принятие его покупателем либо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лицом, признанным единственным участником продажи имущества,</w:t>
      </w:r>
      <w:r>
        <w:rPr>
          <w:rFonts w:ascii="Times New Roman" w:hAnsi="Times New Roman"/>
          <w:sz w:val="28"/>
          <w:szCs w:val="28"/>
        </w:rPr>
        <w:t xml:space="preserve"> осуществляются в соответствии с законодательством Российской Федерации и договором купли-продажи имущества по акту приема-передачи имущества, подписываемому с</w:t>
      </w:r>
      <w:r>
        <w:rPr>
          <w:rFonts w:ascii="Times New Roman" w:hAnsi="Times New Roman"/>
          <w:sz w:val="28"/>
          <w:szCs w:val="28"/>
        </w:rPr>
        <w:t>торонами в электронной форме</w:t>
      </w:r>
      <w:bookmarkEnd w:id="1"/>
      <w:r>
        <w:rPr>
          <w:rFonts w:ascii="Times New Roman" w:hAnsi="Times New Roman"/>
          <w:sz w:val="28"/>
          <w:szCs w:val="28"/>
        </w:rPr>
        <w:t>, не позднее, чем через 5 (пять) рабочих дней после подтверждения полной оплаты стоимости имущества.</w:t>
      </w:r>
      <w:proofErr w:type="gramEnd"/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9.Стороны по договору купли-продажи имущества обязаны представить не позднее 10 рабочих дней после подписания акта приема-перед</w:t>
      </w:r>
      <w:r>
        <w:rPr>
          <w:rFonts w:ascii="Times New Roman" w:hAnsi="Times New Roman"/>
          <w:sz w:val="28"/>
          <w:szCs w:val="28"/>
        </w:rPr>
        <w:t>ачи имущества в регистрирующий орган документы, необходимые для государственной регистрации перехода права собственности на имущество.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10.Покупатель либо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лицо, признанное единственным участником продажи имущества,</w:t>
      </w:r>
      <w:r>
        <w:rPr>
          <w:rFonts w:ascii="Times New Roman" w:hAnsi="Times New Roman"/>
          <w:sz w:val="28"/>
          <w:szCs w:val="28"/>
        </w:rPr>
        <w:t xml:space="preserve"> самостоятельно и за свой счет оформляет до</w:t>
      </w:r>
      <w:r>
        <w:rPr>
          <w:rFonts w:ascii="Times New Roman" w:hAnsi="Times New Roman"/>
          <w:sz w:val="28"/>
          <w:szCs w:val="28"/>
        </w:rPr>
        <w:t xml:space="preserve">кументы, необходимые для регистрации перехода права собственности на приобретаемое имущество на основании договора купли-продажи имущества, в порядке, установленном законодательством Российской Федерации. </w:t>
      </w:r>
    </w:p>
    <w:p w:rsidR="00F1519A" w:rsidRDefault="00C82CDF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11.Право собственности на имущество переходит к по</w:t>
      </w:r>
      <w:r>
        <w:rPr>
          <w:rFonts w:ascii="Times New Roman" w:hAnsi="Times New Roman"/>
          <w:sz w:val="28"/>
          <w:szCs w:val="28"/>
        </w:rPr>
        <w:t xml:space="preserve">купателю либо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лицу, признанному единственным участником продажи имущества,</w:t>
      </w:r>
      <w:r>
        <w:rPr>
          <w:rFonts w:ascii="Times New Roman" w:hAnsi="Times New Roman"/>
          <w:sz w:val="28"/>
          <w:szCs w:val="28"/>
        </w:rPr>
        <w:t xml:space="preserve"> с момента государственной регистрации перехода права собственности в органе регистрации прав на недвижимое имущество и сделок с ним, при условии выполнения покупателем либо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лицом, п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ризнанным единственным участником продажи имущества </w:t>
      </w:r>
      <w:r>
        <w:rPr>
          <w:rFonts w:ascii="Times New Roman" w:hAnsi="Times New Roman"/>
          <w:sz w:val="28"/>
          <w:szCs w:val="28"/>
        </w:rPr>
        <w:t>обязанности по оплате цены продажи имущества.</w:t>
      </w:r>
    </w:p>
    <w:p w:rsidR="00F1519A" w:rsidRDefault="00F1519A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p w:rsidR="00F1519A" w:rsidRDefault="00F1519A">
      <w:pPr>
        <w:pStyle w:val="af1"/>
        <w:ind w:firstLine="709"/>
        <w:rPr>
          <w:rFonts w:ascii="Times New Roman" w:hAnsi="Times New Roman"/>
          <w:sz w:val="28"/>
          <w:szCs w:val="28"/>
        </w:rPr>
      </w:pPr>
    </w:p>
    <w:sectPr w:rsidR="00F1519A" w:rsidSect="00F1519A">
      <w:footerReference w:type="default" r:id="rId8"/>
      <w:pgSz w:w="11906" w:h="16838"/>
      <w:pgMar w:top="567" w:right="851" w:bottom="766" w:left="1418" w:header="0" w:footer="709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CDF" w:rsidRDefault="00C82CDF" w:rsidP="00F1519A">
      <w:pPr>
        <w:spacing w:after="0" w:line="240" w:lineRule="auto"/>
      </w:pPr>
      <w:r>
        <w:separator/>
      </w:r>
    </w:p>
  </w:endnote>
  <w:endnote w:type="continuationSeparator" w:id="0">
    <w:p w:rsidR="00C82CDF" w:rsidRDefault="00C82CDF" w:rsidP="00F15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19A" w:rsidRDefault="00F1519A">
    <w:pPr>
      <w:pStyle w:val="Footer"/>
      <w:jc w:val="center"/>
    </w:pPr>
  </w:p>
  <w:p w:rsidR="00F1519A" w:rsidRDefault="00F151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CDF" w:rsidRDefault="00C82CDF" w:rsidP="00F1519A">
      <w:pPr>
        <w:spacing w:after="0" w:line="240" w:lineRule="auto"/>
      </w:pPr>
      <w:r>
        <w:separator/>
      </w:r>
    </w:p>
  </w:footnote>
  <w:footnote w:type="continuationSeparator" w:id="0">
    <w:p w:rsidR="00C82CDF" w:rsidRDefault="00C82CDF" w:rsidP="00F15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19A"/>
    <w:rsid w:val="005724C8"/>
    <w:rsid w:val="005F7013"/>
    <w:rsid w:val="00C82CDF"/>
    <w:rsid w:val="00F15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966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uiPriority w:val="99"/>
    <w:semiHidden/>
    <w:qFormat/>
    <w:rsid w:val="003B2966"/>
    <w:rPr>
      <w:rFonts w:eastAsiaTheme="minorEastAsia"/>
      <w:lang w:eastAsia="ru-RU"/>
    </w:rPr>
  </w:style>
  <w:style w:type="character" w:customStyle="1" w:styleId="1">
    <w:name w:val="Основной текст Знак1"/>
    <w:basedOn w:val="a0"/>
    <w:link w:val="a4"/>
    <w:qFormat/>
    <w:locked/>
    <w:rsid w:val="003B296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3B2966"/>
    <w:rPr>
      <w:color w:val="0000FF"/>
      <w:u w:val="single"/>
    </w:rPr>
  </w:style>
  <w:style w:type="character" w:customStyle="1" w:styleId="a6">
    <w:name w:val="Основной текст с отступом Знак"/>
    <w:basedOn w:val="a0"/>
    <w:link w:val="a7"/>
    <w:uiPriority w:val="99"/>
    <w:qFormat/>
    <w:rsid w:val="003B2966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Header"/>
    <w:uiPriority w:val="99"/>
    <w:semiHidden/>
    <w:qFormat/>
    <w:rsid w:val="00C6082E"/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Footer"/>
    <w:uiPriority w:val="99"/>
    <w:qFormat/>
    <w:rsid w:val="00C6082E"/>
    <w:rPr>
      <w:rFonts w:eastAsiaTheme="minorEastAsia"/>
      <w:lang w:eastAsia="ru-RU"/>
    </w:rPr>
  </w:style>
  <w:style w:type="character" w:styleId="aa">
    <w:name w:val="Strong"/>
    <w:basedOn w:val="a0"/>
    <w:uiPriority w:val="22"/>
    <w:qFormat/>
    <w:rsid w:val="00EF6D64"/>
    <w:rPr>
      <w:b/>
      <w:bCs/>
    </w:rPr>
  </w:style>
  <w:style w:type="paragraph" w:customStyle="1" w:styleId="ab">
    <w:name w:val="Заголовок"/>
    <w:basedOn w:val="a"/>
    <w:next w:val="a4"/>
    <w:qFormat/>
    <w:rsid w:val="00F1519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link w:val="1"/>
    <w:unhideWhenUsed/>
    <w:rsid w:val="003B296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List"/>
    <w:basedOn w:val="a4"/>
    <w:rsid w:val="00F1519A"/>
    <w:rPr>
      <w:rFonts w:cs="Arial"/>
    </w:rPr>
  </w:style>
  <w:style w:type="paragraph" w:customStyle="1" w:styleId="Caption">
    <w:name w:val="Caption"/>
    <w:basedOn w:val="a"/>
    <w:qFormat/>
    <w:rsid w:val="00F1519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F1519A"/>
    <w:pPr>
      <w:suppressLineNumbers/>
    </w:pPr>
    <w:rPr>
      <w:rFonts w:cs="Arial"/>
    </w:rPr>
  </w:style>
  <w:style w:type="paragraph" w:customStyle="1" w:styleId="s1">
    <w:name w:val="s_1"/>
    <w:basedOn w:val="a"/>
    <w:qFormat/>
    <w:rsid w:val="003B296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 Indent"/>
    <w:basedOn w:val="a"/>
    <w:link w:val="a6"/>
    <w:uiPriority w:val="99"/>
    <w:rsid w:val="003B296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Стиль"/>
    <w:qFormat/>
    <w:rsid w:val="003B2966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">
    <w:name w:val="List Paragraph"/>
    <w:basedOn w:val="a"/>
    <w:uiPriority w:val="1"/>
    <w:qFormat/>
    <w:rsid w:val="003B2966"/>
    <w:pPr>
      <w:ind w:left="720"/>
      <w:contextualSpacing/>
    </w:pPr>
  </w:style>
  <w:style w:type="paragraph" w:customStyle="1" w:styleId="af0">
    <w:name w:val="Колонтитул"/>
    <w:basedOn w:val="a"/>
    <w:qFormat/>
    <w:rsid w:val="00F1519A"/>
  </w:style>
  <w:style w:type="paragraph" w:customStyle="1" w:styleId="Header">
    <w:name w:val="Header"/>
    <w:basedOn w:val="a"/>
    <w:link w:val="a8"/>
    <w:uiPriority w:val="99"/>
    <w:semiHidden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link w:val="a9"/>
    <w:uiPriority w:val="99"/>
    <w:unhideWhenUsed/>
    <w:rsid w:val="00C6082E"/>
    <w:pPr>
      <w:tabs>
        <w:tab w:val="center" w:pos="4677"/>
        <w:tab w:val="right" w:pos="9355"/>
      </w:tabs>
      <w:spacing w:after="0" w:line="240" w:lineRule="auto"/>
    </w:pPr>
  </w:style>
  <w:style w:type="paragraph" w:styleId="af1">
    <w:name w:val="No Spacing"/>
    <w:uiPriority w:val="1"/>
    <w:qFormat/>
    <w:rsid w:val="00D53462"/>
    <w:rPr>
      <w:rFonts w:eastAsia="Times New Roman" w:cs="Times New Roman"/>
      <w:lang w:eastAsia="ru-RU"/>
    </w:rPr>
  </w:style>
  <w:style w:type="paragraph" w:customStyle="1" w:styleId="ConsPlusTitle">
    <w:name w:val="ConsPlusTitle"/>
    <w:uiPriority w:val="99"/>
    <w:qFormat/>
    <w:rsid w:val="00D53462"/>
    <w:pPr>
      <w:widowControl w:val="0"/>
    </w:pPr>
    <w:rPr>
      <w:rFonts w:eastAsia="Times New Roman" w:cs="Calibri"/>
      <w:b/>
      <w:bCs/>
      <w:lang w:eastAsia="ru-RU"/>
    </w:rPr>
  </w:style>
  <w:style w:type="paragraph" w:customStyle="1" w:styleId="ConsPlusNormal">
    <w:name w:val="ConsPlusNormal"/>
    <w:qFormat/>
    <w:rsid w:val="00B34B54"/>
    <w:pPr>
      <w:widowControl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R1">
    <w:name w:val="FR1"/>
    <w:qFormat/>
    <w:rsid w:val="00492891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31">
    <w:name w:val="Основной текст с отступом 31"/>
    <w:basedOn w:val="a"/>
    <w:qFormat/>
    <w:rsid w:val="0049289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184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kazhlodskoe-r13.gosweb.gosuslugi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dc:description/>
  <cp:lastModifiedBy>Кажлодка</cp:lastModifiedBy>
  <cp:revision>19</cp:revision>
  <cp:lastPrinted>2024-09-24T06:33:00Z</cp:lastPrinted>
  <dcterms:created xsi:type="dcterms:W3CDTF">2024-09-10T12:58:00Z</dcterms:created>
  <dcterms:modified xsi:type="dcterms:W3CDTF">2024-09-24T06:33:00Z</dcterms:modified>
  <dc:language>ru-RU</dc:language>
</cp:coreProperties>
</file>