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CC7" w:rsidRPr="00CD3CC7" w:rsidRDefault="00CD3CC7" w:rsidP="00CD3CC7">
      <w:pPr>
        <w:shd w:val="clear" w:color="auto" w:fill="EDEDED"/>
        <w:spacing w:line="240" w:lineRule="auto"/>
        <w:outlineLvl w:val="0"/>
        <w:rPr>
          <w:rFonts w:ascii="Arial" w:eastAsia="Times New Roman" w:hAnsi="Arial" w:cs="Arial"/>
          <w:color w:val="1C1C1C"/>
          <w:kern w:val="36"/>
          <w:sz w:val="35"/>
          <w:szCs w:val="35"/>
          <w:lang w:eastAsia="ru-RU"/>
        </w:rPr>
      </w:pPr>
      <w:r w:rsidRPr="00CD3CC7">
        <w:rPr>
          <w:rFonts w:ascii="Arial" w:eastAsia="Times New Roman" w:hAnsi="Arial" w:cs="Arial"/>
          <w:color w:val="1C1C1C"/>
          <w:kern w:val="36"/>
          <w:sz w:val="35"/>
          <w:szCs w:val="35"/>
          <w:lang w:eastAsia="ru-RU"/>
        </w:rPr>
        <w:t>Основные мероприятия при угрозе ЧС</w:t>
      </w:r>
    </w:p>
    <w:p w:rsidR="00CD3CC7" w:rsidRPr="00CD3CC7" w:rsidRDefault="00CD3CC7" w:rsidP="00CD3C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основным мероприятиям, проводимых органами управления ГО и РСЧС в случае угрозы или возникновении ЧС мирного и военного времени относятся:</w:t>
      </w:r>
    </w:p>
    <w:p w:rsidR="00CD3CC7" w:rsidRPr="00CD3CC7" w:rsidRDefault="00CD3CC7" w:rsidP="00CD3CC7">
      <w:pPr>
        <w:numPr>
          <w:ilvl w:val="0"/>
          <w:numId w:val="1"/>
        </w:numPr>
        <w:shd w:val="clear" w:color="auto" w:fill="FFFFFF"/>
        <w:spacing w:before="125" w:after="1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оповещение населения об опасности, его информировании о порядке действий в сложившихся чрезвычайных условиях;</w:t>
      </w:r>
    </w:p>
    <w:p w:rsidR="00CD3CC7" w:rsidRPr="00CD3CC7" w:rsidRDefault="00CD3CC7" w:rsidP="00CD3CC7">
      <w:pPr>
        <w:numPr>
          <w:ilvl w:val="0"/>
          <w:numId w:val="1"/>
        </w:numPr>
        <w:shd w:val="clear" w:color="auto" w:fill="FFFFFF"/>
        <w:spacing w:before="125" w:after="1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эвакуация и рассредоточение;</w:t>
      </w:r>
    </w:p>
    <w:p w:rsidR="00CD3CC7" w:rsidRPr="00CD3CC7" w:rsidRDefault="00CD3CC7" w:rsidP="00CD3CC7">
      <w:pPr>
        <w:numPr>
          <w:ilvl w:val="0"/>
          <w:numId w:val="1"/>
        </w:numPr>
        <w:shd w:val="clear" w:color="auto" w:fill="FFFFFF"/>
        <w:spacing w:before="125" w:after="1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прогнозирование обстановки;</w:t>
      </w:r>
    </w:p>
    <w:p w:rsidR="00CD3CC7" w:rsidRPr="00CD3CC7" w:rsidRDefault="00CD3CC7" w:rsidP="00CD3CC7">
      <w:pPr>
        <w:numPr>
          <w:ilvl w:val="0"/>
          <w:numId w:val="1"/>
        </w:numPr>
        <w:shd w:val="clear" w:color="auto" w:fill="FFFFFF"/>
        <w:spacing w:before="125" w:after="1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инженерная защита населения и территорий;</w:t>
      </w:r>
    </w:p>
    <w:p w:rsidR="00CD3CC7" w:rsidRPr="00CD3CC7" w:rsidRDefault="00CD3CC7" w:rsidP="00CD3CC7">
      <w:pPr>
        <w:numPr>
          <w:ilvl w:val="0"/>
          <w:numId w:val="1"/>
        </w:numPr>
        <w:shd w:val="clear" w:color="auto" w:fill="FFFFFF"/>
        <w:spacing w:before="125" w:after="1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радиационная и химическая защита;</w:t>
      </w:r>
    </w:p>
    <w:p w:rsidR="00CD3CC7" w:rsidRPr="00CD3CC7" w:rsidRDefault="00CD3CC7" w:rsidP="00CD3CC7">
      <w:pPr>
        <w:numPr>
          <w:ilvl w:val="0"/>
          <w:numId w:val="1"/>
        </w:numPr>
        <w:shd w:val="clear" w:color="auto" w:fill="FFFFFF"/>
        <w:spacing w:before="125" w:after="1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медицинская защита;</w:t>
      </w:r>
    </w:p>
    <w:p w:rsidR="00CD3CC7" w:rsidRPr="00CD3CC7" w:rsidRDefault="00CD3CC7" w:rsidP="00CD3CC7">
      <w:pPr>
        <w:numPr>
          <w:ilvl w:val="0"/>
          <w:numId w:val="1"/>
        </w:numPr>
        <w:shd w:val="clear" w:color="auto" w:fill="FFFFFF"/>
        <w:spacing w:before="125" w:after="1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обеспечение пожарной безопасности.</w:t>
      </w:r>
    </w:p>
    <w:p w:rsidR="00CD3CC7" w:rsidRPr="00CD3CC7" w:rsidRDefault="00CD3CC7" w:rsidP="00CD3CC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непосредственной защиты пострадавших от поражающих факторов аварий, катастроф и стихийных бедствий проводятся аварийно-спасательные и другие неотложные работы в зоне ЧС.</w:t>
      </w:r>
    </w:p>
    <w:p w:rsidR="00CD3CC7" w:rsidRPr="00CD3CC7" w:rsidRDefault="00CD3CC7" w:rsidP="00CD3CC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Мероприятия по подготовке к защите проводятся заблаговременно с учетом возможных опасностей и угроз.</w:t>
      </w:r>
    </w:p>
    <w:p w:rsidR="00CD3CC7" w:rsidRPr="00CD3CC7" w:rsidRDefault="00CD3CC7" w:rsidP="00CD3CC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Они планируются и осуществляются дифференцированно, с учетом особенностей расселения людей, природно-климатических и других местных условий.</w:t>
      </w:r>
    </w:p>
    <w:p w:rsidR="00CD3CC7" w:rsidRPr="00CD3CC7" w:rsidRDefault="00CD3CC7" w:rsidP="00CD3CC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Объемы, содержание и сроки проведения мероприятий по защите населения определяются на основании прогнозов природной и техногенной опасности на соответствующих территориях, исходя из принципа разумной достаточности, с учетом экономических возможностей по их подготовке и реализации.</w:t>
      </w:r>
    </w:p>
    <w:p w:rsidR="00CD3CC7" w:rsidRPr="00CD3CC7" w:rsidRDefault="00CD3CC7" w:rsidP="00CD3CC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Меры по защите населения от чрезвычайных ситуаций осуществляются силами и средствами предприятий, учреждений, организаций, органов местного самоуправления, органов исполнительной власти субъектов Российской Федерации, на территории которых возможна или сложилась чрезвычайная ситуация.</w:t>
      </w:r>
    </w:p>
    <w:p w:rsidR="00CD3CC7" w:rsidRPr="00CD3CC7" w:rsidRDefault="00CD3CC7" w:rsidP="00CD3CC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Одним из главных мероприятий по защите населения от чрезвычайных ситуаций природного и техногенного характера является его своевременное оповещение и информирование о возникновении или угрозе возникновения какой-либо опасности.</w:t>
      </w:r>
    </w:p>
    <w:p w:rsidR="00CD3CC7" w:rsidRPr="00CD3CC7" w:rsidRDefault="00CD3CC7" w:rsidP="00CD3CC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Процесс оповещения включает доведение в сжатые сроки до органов управления, должностных лиц и сил единой государственной системы предупреждения и ликвидации чрезвычайной ситуации, а также населения на соответствующей территории (субъект Российской Федерации, город, населенный пункт, район) заранее установленных сигналов, распоряжений и информации органов исполнительной власти субъектов Российской Федерации и органов местного самоуправления относительно возникающих угроз и порядка поведения в создавшихся условиях.</w:t>
      </w:r>
      <w:proofErr w:type="gramEnd"/>
    </w:p>
    <w:p w:rsidR="00CD3CC7" w:rsidRPr="00CD3CC7" w:rsidRDefault="00CD3CC7" w:rsidP="00CD3CC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D3C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Ответственность за организацию и практическое осуществление оповещения несут руководители органов исполнительной власти соответствующего уровня.</w:t>
      </w:r>
    </w:p>
    <w:p w:rsidR="00137AE4" w:rsidRDefault="00137AE4"/>
    <w:sectPr w:rsidR="00137AE4" w:rsidSect="00137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64F8F"/>
    <w:multiLevelType w:val="multilevel"/>
    <w:tmpl w:val="A80A3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D3CC7"/>
    <w:rsid w:val="00137AE4"/>
    <w:rsid w:val="00CD3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AE4"/>
  </w:style>
  <w:style w:type="paragraph" w:styleId="1">
    <w:name w:val="heading 1"/>
    <w:basedOn w:val="a"/>
    <w:link w:val="10"/>
    <w:uiPriority w:val="9"/>
    <w:qFormat/>
    <w:rsid w:val="00CD3C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3C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3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2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40859">
          <w:marLeft w:val="-250"/>
          <w:marRight w:val="-2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7988">
              <w:marLeft w:val="0"/>
              <w:marRight w:val="0"/>
              <w:marTop w:val="0"/>
              <w:marBottom w:val="5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2001</Characters>
  <Application>Microsoft Office Word</Application>
  <DocSecurity>0</DocSecurity>
  <Lines>16</Lines>
  <Paragraphs>4</Paragraphs>
  <ScaleCrop>false</ScaleCrop>
  <Company>Grizli777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2024-08-07T09:32:00Z</dcterms:created>
  <dcterms:modified xsi:type="dcterms:W3CDTF">2024-08-07T09:33:00Z</dcterms:modified>
</cp:coreProperties>
</file>