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658" w:rsidRDefault="00AA6658" w:rsidP="00583FC4">
      <w:pPr>
        <w:shd w:val="clear" w:color="auto" w:fill="FFFFFF"/>
        <w:spacing w:after="175" w:line="240" w:lineRule="auto"/>
        <w:jc w:val="center"/>
        <w:rPr>
          <w:rFonts w:ascii="Times New Roman" w:eastAsia="Times New Roman" w:hAnsi="Times New Roman" w:cs="Times New Roman"/>
          <w:b/>
          <w:bCs/>
          <w:color w:val="273350"/>
          <w:sz w:val="26"/>
        </w:rPr>
      </w:pPr>
    </w:p>
    <w:p w:rsidR="00583FC4" w:rsidRPr="00583FC4" w:rsidRDefault="00583FC4" w:rsidP="00583FC4">
      <w:pPr>
        <w:shd w:val="clear" w:color="auto" w:fill="FFFFFF"/>
        <w:spacing w:after="175" w:line="240" w:lineRule="auto"/>
        <w:jc w:val="center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583FC4">
        <w:rPr>
          <w:rFonts w:ascii="Times New Roman" w:eastAsia="Times New Roman" w:hAnsi="Times New Roman" w:cs="Times New Roman"/>
          <w:b/>
          <w:bCs/>
          <w:color w:val="273350"/>
          <w:sz w:val="26"/>
        </w:rPr>
        <w:t>Уведомление о проведении осмотра (осмотров) объектов</w:t>
      </w:r>
    </w:p>
    <w:p w:rsidR="00583FC4" w:rsidRPr="00583FC4" w:rsidRDefault="00612D83" w:rsidP="00583FC4">
      <w:pPr>
        <w:shd w:val="clear" w:color="auto" w:fill="FFFFFF"/>
        <w:spacing w:after="175" w:line="240" w:lineRule="auto"/>
        <w:jc w:val="center"/>
        <w:rPr>
          <w:rFonts w:ascii="Montserrat" w:eastAsia="Times New Roman" w:hAnsi="Montserrat" w:cs="Times New Roman"/>
          <w:color w:val="27335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273350"/>
          <w:sz w:val="26"/>
        </w:rPr>
        <w:t>недвижимости 13</w:t>
      </w:r>
      <w:r w:rsidR="001478B6">
        <w:rPr>
          <w:rFonts w:ascii="Times New Roman" w:eastAsia="Times New Roman" w:hAnsi="Times New Roman" w:cs="Times New Roman"/>
          <w:b/>
          <w:bCs/>
          <w:color w:val="273350"/>
          <w:sz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73350"/>
          <w:sz w:val="26"/>
        </w:rPr>
        <w:t>ноября</w:t>
      </w:r>
      <w:r w:rsidR="00B92337">
        <w:rPr>
          <w:rFonts w:ascii="Times New Roman" w:eastAsia="Times New Roman" w:hAnsi="Times New Roman" w:cs="Times New Roman"/>
          <w:b/>
          <w:bCs/>
          <w:color w:val="273350"/>
          <w:sz w:val="26"/>
        </w:rPr>
        <w:t xml:space="preserve"> </w:t>
      </w:r>
      <w:r w:rsidR="00583FC4" w:rsidRPr="00583FC4">
        <w:rPr>
          <w:rFonts w:ascii="Times New Roman" w:eastAsia="Times New Roman" w:hAnsi="Times New Roman" w:cs="Times New Roman"/>
          <w:b/>
          <w:bCs/>
          <w:color w:val="273350"/>
          <w:sz w:val="26"/>
        </w:rPr>
        <w:t>2024 года</w:t>
      </w:r>
    </w:p>
    <w:p w:rsidR="00583FC4" w:rsidRPr="00583FC4" w:rsidRDefault="00583FC4" w:rsidP="00583FC4">
      <w:pPr>
        <w:shd w:val="clear" w:color="auto" w:fill="FFFFFF"/>
        <w:spacing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В соответствии с пунктом 5 части 6 статьи 69.1 Федерального закона    от 13 июля 2015 г. № 218-ФЗ «О государственной регистрации недвижимости»,  а также Приказом Федеральной службы государственной регистрации, кадастра  и картографии от 28 апреля 2021 г. № </w:t>
      </w:r>
      <w:proofErr w:type="gramStart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П</w:t>
      </w:r>
      <w:proofErr w:type="gramEnd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/0179 «Об установлении порядка проведения осмотра здания, сооружения или объекта незавершенного строительства    при проведении мероприятий по выявлению правообладателей ранее учтенных объектов недвижимости, формы </w:t>
      </w:r>
      <w:proofErr w:type="gramStart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акта осмотра здания, сооружения или объекта незавершенного строительства при выявлении правообладателей ранее учтенных объектов недвижимости» и в целях повышения степени защиты права собственности    и  иных вещных прав, снижения рисков, а также с целью исключения в дальнейшем возникновения суде</w:t>
      </w:r>
      <w:r w:rsidR="00627FC1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бных споров, Администрация </w:t>
      </w:r>
      <w:proofErr w:type="spellStart"/>
      <w:r w:rsidR="00627FC1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Кажлод</w:t>
      </w:r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ского</w:t>
      </w:r>
      <w:proofErr w:type="spellEnd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 сельского поселения </w:t>
      </w:r>
      <w:proofErr w:type="spellStart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Торбеевского</w:t>
      </w:r>
      <w:proofErr w:type="spellEnd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 муниципального района Республики Мордовия уведомляет о проведении осмотра следующих объектов недвижимости (в целях выявления существования или</w:t>
      </w:r>
      <w:proofErr w:type="gramEnd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 прекращения существования указанных объектов):</w:t>
      </w:r>
    </w:p>
    <w:tbl>
      <w:tblPr>
        <w:tblW w:w="937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"/>
        <w:gridCol w:w="2630"/>
        <w:gridCol w:w="2031"/>
        <w:gridCol w:w="4257"/>
      </w:tblGrid>
      <w:tr w:rsidR="00583FC4" w:rsidRPr="00583FC4" w:rsidTr="00632BC2"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jc w:val="center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 xml:space="preserve">№ </w:t>
            </w:r>
            <w:proofErr w:type="gramStart"/>
            <w:r w:rsidRPr="00583FC4">
              <w:rPr>
                <w:rFonts w:ascii="Times New Roman" w:eastAsia="Times New Roman" w:hAnsi="Times New Roman" w:cs="Times New Roman"/>
                <w:color w:val="273350"/>
              </w:rPr>
              <w:t>п</w:t>
            </w:r>
            <w:proofErr w:type="gramEnd"/>
            <w:r w:rsidRPr="00583FC4">
              <w:rPr>
                <w:rFonts w:ascii="Times New Roman" w:eastAsia="Times New Roman" w:hAnsi="Times New Roman" w:cs="Times New Roman"/>
                <w:color w:val="273350"/>
              </w:rPr>
              <w:t>/п</w:t>
            </w:r>
          </w:p>
        </w:tc>
        <w:tc>
          <w:tcPr>
            <w:tcW w:w="2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jc w:val="center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Наименование</w:t>
            </w:r>
          </w:p>
        </w:tc>
        <w:tc>
          <w:tcPr>
            <w:tcW w:w="20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jc w:val="center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Кадастровый номер</w:t>
            </w:r>
          </w:p>
        </w:tc>
        <w:tc>
          <w:tcPr>
            <w:tcW w:w="42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jc w:val="center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Адрес местоположения</w:t>
            </w:r>
          </w:p>
        </w:tc>
      </w:tr>
      <w:tr w:rsidR="00583FC4" w:rsidRPr="00583FC4" w:rsidTr="00557A6F">
        <w:trPr>
          <w:trHeight w:val="1239"/>
        </w:trPr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1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Default="00583FC4" w:rsidP="00583FC4">
            <w:pPr>
              <w:spacing w:after="175" w:line="240" w:lineRule="auto"/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Здание</w:t>
            </w:r>
          </w:p>
          <w:p w:rsidR="00612D83" w:rsidRPr="00583FC4" w:rsidRDefault="00612D83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Жилой дом</w:t>
            </w:r>
          </w:p>
          <w:p w:rsidR="00583FC4" w:rsidRPr="00583FC4" w:rsidRDefault="00FF4AD8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Назначение</w:t>
            </w:r>
            <w:r w:rsidR="00612D83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: жилой</w:t>
            </w:r>
          </w:p>
          <w:p w:rsidR="00583FC4" w:rsidRPr="00583FC4" w:rsidRDefault="00583FC4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612D83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13:21:0206001:371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FF4AD8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Республика Мор</w:t>
            </w:r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довия, </w:t>
            </w:r>
            <w:proofErr w:type="spellStart"/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Торбеевский</w:t>
            </w:r>
            <w:proofErr w:type="spellEnd"/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р-н, </w:t>
            </w:r>
            <w:r w:rsidR="00FF4AD8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           </w:t>
            </w:r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с</w:t>
            </w:r>
            <w:r w:rsidR="00FF4AD8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.</w:t>
            </w:r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</w:t>
            </w:r>
            <w:proofErr w:type="spellStart"/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Кажлодка</w:t>
            </w:r>
            <w:proofErr w:type="spellEnd"/>
          </w:p>
        </w:tc>
      </w:tr>
    </w:tbl>
    <w:p w:rsidR="00627FC1" w:rsidRDefault="00627FC1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color w:val="273350"/>
          <w:sz w:val="26"/>
          <w:szCs w:val="26"/>
          <w:shd w:val="clear" w:color="auto" w:fill="FFFFFF"/>
        </w:rPr>
      </w:pPr>
    </w:p>
    <w:p w:rsidR="00627FC1" w:rsidRDefault="00627FC1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color w:val="273350"/>
          <w:sz w:val="26"/>
          <w:szCs w:val="26"/>
          <w:shd w:val="clear" w:color="auto" w:fill="FFFFFF"/>
        </w:rPr>
      </w:pPr>
    </w:p>
    <w:p w:rsidR="00583FC4" w:rsidRDefault="00583FC4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rFonts w:ascii="Montserrat" w:hAnsi="Montserrat"/>
          <w:color w:val="273350"/>
          <w:sz w:val="20"/>
          <w:szCs w:val="20"/>
        </w:rPr>
      </w:pPr>
      <w:r>
        <w:rPr>
          <w:color w:val="273350"/>
          <w:sz w:val="26"/>
          <w:szCs w:val="26"/>
          <w:shd w:val="clear" w:color="auto" w:fill="FFFFFF"/>
        </w:rPr>
        <w:t xml:space="preserve">Период времени, в течение которого будет проводиться осмотр: с 09 часов 00 </w:t>
      </w:r>
      <w:r w:rsidR="00612D83">
        <w:rPr>
          <w:color w:val="273350"/>
          <w:sz w:val="26"/>
          <w:szCs w:val="26"/>
          <w:shd w:val="clear" w:color="auto" w:fill="FFFFFF"/>
        </w:rPr>
        <w:t>минут до 15</w:t>
      </w:r>
      <w:bookmarkStart w:id="0" w:name="_GoBack"/>
      <w:bookmarkEnd w:id="0"/>
      <w:r>
        <w:rPr>
          <w:color w:val="273350"/>
          <w:sz w:val="26"/>
          <w:szCs w:val="26"/>
          <w:shd w:val="clear" w:color="auto" w:fill="FFFFFF"/>
        </w:rPr>
        <w:t xml:space="preserve"> часов 00 минут.</w:t>
      </w:r>
    </w:p>
    <w:p w:rsidR="00583FC4" w:rsidRDefault="00583FC4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rFonts w:ascii="Montserrat" w:hAnsi="Montserrat"/>
          <w:color w:val="273350"/>
          <w:sz w:val="20"/>
          <w:szCs w:val="20"/>
        </w:rPr>
      </w:pPr>
      <w:r>
        <w:rPr>
          <w:color w:val="273350"/>
          <w:sz w:val="26"/>
          <w:szCs w:val="26"/>
          <w:shd w:val="clear" w:color="auto" w:fill="FFFFFF"/>
        </w:rPr>
        <w:t xml:space="preserve">В ходе проведения осмотра будет осуществляться </w:t>
      </w:r>
      <w:proofErr w:type="spellStart"/>
      <w:r>
        <w:rPr>
          <w:color w:val="273350"/>
          <w:sz w:val="26"/>
          <w:szCs w:val="26"/>
          <w:shd w:val="clear" w:color="auto" w:fill="FFFFFF"/>
        </w:rPr>
        <w:t>фотофиксация</w:t>
      </w:r>
      <w:proofErr w:type="spellEnd"/>
      <w:r>
        <w:rPr>
          <w:color w:val="273350"/>
          <w:sz w:val="26"/>
          <w:szCs w:val="26"/>
          <w:shd w:val="clear" w:color="auto" w:fill="FFFFFF"/>
        </w:rPr>
        <w:t xml:space="preserve"> объектов недвижимости.</w:t>
      </w:r>
    </w:p>
    <w:p w:rsidR="00583FC4" w:rsidRDefault="00583FC4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rFonts w:ascii="Montserrat" w:hAnsi="Montserrat"/>
          <w:color w:val="273350"/>
          <w:sz w:val="20"/>
          <w:szCs w:val="20"/>
        </w:rPr>
      </w:pPr>
      <w:r>
        <w:rPr>
          <w:color w:val="273350"/>
          <w:sz w:val="26"/>
          <w:szCs w:val="26"/>
          <w:shd w:val="clear" w:color="auto" w:fill="FFFFFF"/>
        </w:rPr>
        <w:t>В результате осмотра будут оформлены акты осмотра.</w:t>
      </w:r>
    </w:p>
    <w:p w:rsidR="00583FC4" w:rsidRDefault="00583FC4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rFonts w:ascii="Montserrat" w:hAnsi="Montserrat"/>
          <w:color w:val="273350"/>
          <w:sz w:val="20"/>
          <w:szCs w:val="20"/>
        </w:rPr>
      </w:pPr>
      <w:r>
        <w:rPr>
          <w:color w:val="273350"/>
          <w:sz w:val="26"/>
          <w:szCs w:val="26"/>
          <w:shd w:val="clear" w:color="auto" w:fill="FFFFFF"/>
        </w:rPr>
        <w:t xml:space="preserve">При возникновении дополнительных вопросов заинтересованные лица могут обратиться в Администрацию </w:t>
      </w:r>
      <w:proofErr w:type="spellStart"/>
      <w:r w:rsidR="00627FC1">
        <w:rPr>
          <w:color w:val="273350"/>
          <w:sz w:val="26"/>
          <w:szCs w:val="26"/>
          <w:shd w:val="clear" w:color="auto" w:fill="FFFFFF"/>
        </w:rPr>
        <w:t>Кажлодского</w:t>
      </w:r>
      <w:proofErr w:type="spellEnd"/>
      <w:r>
        <w:rPr>
          <w:color w:val="273350"/>
          <w:sz w:val="26"/>
          <w:szCs w:val="26"/>
          <w:shd w:val="clear" w:color="auto" w:fill="FFFFFF"/>
        </w:rPr>
        <w:t xml:space="preserve"> сельского поселения </w:t>
      </w:r>
      <w:proofErr w:type="spellStart"/>
      <w:r>
        <w:rPr>
          <w:color w:val="273350"/>
          <w:sz w:val="26"/>
          <w:szCs w:val="26"/>
          <w:shd w:val="clear" w:color="auto" w:fill="FFFFFF"/>
        </w:rPr>
        <w:t>Торбеевского</w:t>
      </w:r>
      <w:proofErr w:type="spellEnd"/>
      <w:r>
        <w:rPr>
          <w:color w:val="273350"/>
          <w:sz w:val="26"/>
          <w:szCs w:val="26"/>
          <w:shd w:val="clear" w:color="auto" w:fill="FFFFFF"/>
        </w:rPr>
        <w:t xml:space="preserve"> муниципального района Республики Мордовия по адресу: 431034, Республика Мордов</w:t>
      </w:r>
      <w:r w:rsidR="00627FC1">
        <w:rPr>
          <w:color w:val="273350"/>
          <w:sz w:val="26"/>
          <w:szCs w:val="26"/>
          <w:shd w:val="clear" w:color="auto" w:fill="FFFFFF"/>
        </w:rPr>
        <w:t xml:space="preserve">ия, </w:t>
      </w:r>
      <w:proofErr w:type="spellStart"/>
      <w:r w:rsidR="00627FC1">
        <w:rPr>
          <w:color w:val="273350"/>
          <w:sz w:val="26"/>
          <w:szCs w:val="26"/>
          <w:shd w:val="clear" w:color="auto" w:fill="FFFFFF"/>
        </w:rPr>
        <w:t>Торбеевский</w:t>
      </w:r>
      <w:proofErr w:type="spellEnd"/>
      <w:r w:rsidR="00627FC1">
        <w:rPr>
          <w:color w:val="273350"/>
          <w:sz w:val="26"/>
          <w:szCs w:val="26"/>
          <w:shd w:val="clear" w:color="auto" w:fill="FFFFFF"/>
        </w:rPr>
        <w:t xml:space="preserve"> район, с. </w:t>
      </w:r>
      <w:proofErr w:type="spellStart"/>
      <w:r w:rsidR="00627FC1">
        <w:rPr>
          <w:color w:val="273350"/>
          <w:sz w:val="26"/>
          <w:szCs w:val="26"/>
          <w:shd w:val="clear" w:color="auto" w:fill="FFFFFF"/>
        </w:rPr>
        <w:t>Кажлодка</w:t>
      </w:r>
      <w:proofErr w:type="spellEnd"/>
      <w:r>
        <w:rPr>
          <w:color w:val="273350"/>
          <w:sz w:val="26"/>
          <w:szCs w:val="26"/>
          <w:shd w:val="clear" w:color="auto" w:fill="FFFFFF"/>
        </w:rPr>
        <w:t xml:space="preserve">, ул. </w:t>
      </w:r>
      <w:r w:rsidR="00627FC1">
        <w:rPr>
          <w:color w:val="273350"/>
          <w:sz w:val="26"/>
          <w:szCs w:val="26"/>
          <w:shd w:val="clear" w:color="auto" w:fill="FFFFFF"/>
        </w:rPr>
        <w:t>Школьная, д. 17</w:t>
      </w:r>
      <w:r>
        <w:rPr>
          <w:color w:val="273350"/>
          <w:sz w:val="26"/>
          <w:szCs w:val="26"/>
          <w:shd w:val="clear" w:color="auto" w:fill="FFFFFF"/>
        </w:rPr>
        <w:t>, контактный но</w:t>
      </w:r>
      <w:r w:rsidR="00627FC1">
        <w:rPr>
          <w:color w:val="273350"/>
          <w:sz w:val="26"/>
          <w:szCs w:val="26"/>
          <w:shd w:val="clear" w:color="auto" w:fill="FFFFFF"/>
        </w:rPr>
        <w:t>мер телефона:+7 / 83456 /2-53-44</w:t>
      </w:r>
    </w:p>
    <w:p w:rsidR="00AF2347" w:rsidRDefault="00AF2347"/>
    <w:sectPr w:rsidR="00AF2347" w:rsidSect="003B4DBA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FC4"/>
    <w:rsid w:val="000B5421"/>
    <w:rsid w:val="00107A38"/>
    <w:rsid w:val="001478B6"/>
    <w:rsid w:val="001C165F"/>
    <w:rsid w:val="002D7241"/>
    <w:rsid w:val="003B4DBA"/>
    <w:rsid w:val="004779C4"/>
    <w:rsid w:val="00557A6F"/>
    <w:rsid w:val="00583FC4"/>
    <w:rsid w:val="005C2901"/>
    <w:rsid w:val="00612D83"/>
    <w:rsid w:val="00627FC1"/>
    <w:rsid w:val="00632BC2"/>
    <w:rsid w:val="006B63F9"/>
    <w:rsid w:val="007721D1"/>
    <w:rsid w:val="00A973B2"/>
    <w:rsid w:val="00AA6658"/>
    <w:rsid w:val="00AF2347"/>
    <w:rsid w:val="00B92337"/>
    <w:rsid w:val="00BB064D"/>
    <w:rsid w:val="00C11459"/>
    <w:rsid w:val="00DC3A88"/>
    <w:rsid w:val="00FC3594"/>
    <w:rsid w:val="00FF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3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83FC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3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83F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6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60FF1-C6CF-4021-94A9-4267B5E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Кажлодка</dc:creator>
  <cp:lastModifiedBy>2016</cp:lastModifiedBy>
  <cp:revision>3</cp:revision>
  <dcterms:created xsi:type="dcterms:W3CDTF">2024-11-13T12:23:00Z</dcterms:created>
  <dcterms:modified xsi:type="dcterms:W3CDTF">2024-11-13T12:26:00Z</dcterms:modified>
</cp:coreProperties>
</file>