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387697">
        <w:rPr>
          <w:rFonts w:ascii="Times New Roman" w:hAnsi="Times New Roman"/>
          <w:b/>
          <w:sz w:val="28"/>
          <w:szCs w:val="28"/>
        </w:rPr>
        <w:t>КАЖЛОДСКОГО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264A9" w:rsidRDefault="00E264A9" w:rsidP="00E264A9">
      <w:pPr>
        <w:rPr>
          <w:sz w:val="28"/>
          <w:szCs w:val="28"/>
        </w:rPr>
      </w:pPr>
    </w:p>
    <w:p w:rsidR="00E264A9" w:rsidRDefault="00E264A9" w:rsidP="00E264A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430AE" w:rsidRDefault="00E264A9" w:rsidP="00E264A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264A9" w:rsidRDefault="00E264A9" w:rsidP="00E264A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 февраля 2025 года</w:t>
      </w:r>
      <w:r w:rsidR="00387697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№</w:t>
      </w:r>
      <w:r w:rsidR="00387697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8</w:t>
      </w:r>
      <w:r w:rsidR="00387697">
        <w:rPr>
          <w:rFonts w:ascii="Times New Roman" w:hAnsi="Times New Roman"/>
          <w:b/>
          <w:sz w:val="28"/>
          <w:szCs w:val="28"/>
        </w:rPr>
        <w:t>а</w:t>
      </w:r>
    </w:p>
    <w:p w:rsidR="00E264A9" w:rsidRDefault="00E264A9" w:rsidP="00E264A9">
      <w:pPr>
        <w:snapToGrid w:val="0"/>
        <w:rPr>
          <w:sz w:val="28"/>
          <w:szCs w:val="28"/>
        </w:rPr>
      </w:pPr>
    </w:p>
    <w:p w:rsidR="00D34CCD" w:rsidRDefault="00E264A9" w:rsidP="00D34CCD">
      <w:pPr>
        <w:jc w:val="center"/>
        <w:rPr>
          <w:b/>
        </w:rPr>
      </w:pPr>
      <w:r>
        <w:rPr>
          <w:b/>
          <w:sz w:val="28"/>
          <w:szCs w:val="28"/>
        </w:rPr>
        <w:t>О признании утратившим силу</w:t>
      </w:r>
      <w:r w:rsidR="00D34CCD">
        <w:rPr>
          <w:b/>
          <w:sz w:val="28"/>
          <w:szCs w:val="28"/>
        </w:rPr>
        <w:t xml:space="preserve"> постановление администрации  </w:t>
      </w:r>
      <w:r w:rsidR="00387697">
        <w:rPr>
          <w:b/>
          <w:sz w:val="28"/>
          <w:szCs w:val="28"/>
        </w:rPr>
        <w:t>Кажлодского  сельского поселения от 20.02.2019 г. №9</w:t>
      </w:r>
      <w:r w:rsidR="00D34CCD">
        <w:rPr>
          <w:b/>
          <w:sz w:val="28"/>
          <w:szCs w:val="28"/>
        </w:rPr>
        <w:t xml:space="preserve"> «Об утверждении Административного регламента администрации </w:t>
      </w:r>
      <w:r w:rsidR="00387697">
        <w:rPr>
          <w:b/>
          <w:sz w:val="28"/>
          <w:szCs w:val="28"/>
        </w:rPr>
        <w:t>Кажлодского</w:t>
      </w:r>
      <w:r w:rsidR="00D34CCD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по предоставлению муниципальной услуги по подготовке и выдаче разрешений на строительство, реконструкцию объектов капитального строительства»</w:t>
      </w:r>
    </w:p>
    <w:p w:rsidR="00D34CCD" w:rsidRDefault="00D34CCD" w:rsidP="00D34CCD">
      <w:pPr>
        <w:rPr>
          <w:sz w:val="28"/>
          <w:szCs w:val="28"/>
        </w:rPr>
      </w:pPr>
    </w:p>
    <w:p w:rsidR="00D34CCD" w:rsidRDefault="00D34CCD" w:rsidP="00D34CCD">
      <w:pPr>
        <w:tabs>
          <w:tab w:val="left" w:pos="1100"/>
        </w:tabs>
        <w:jc w:val="both"/>
        <w:rPr>
          <w:sz w:val="28"/>
        </w:rPr>
      </w:pPr>
      <w:r>
        <w:rPr>
          <w:sz w:val="28"/>
        </w:rPr>
        <w:t xml:space="preserve">        В соответствии с Федеральным законом от 6 октября 2003 года №131 ФЗ «Об общих принципах организации местного самоуправления в Российской Федерации», </w:t>
      </w:r>
      <w:r w:rsidR="00387697">
        <w:rPr>
          <w:sz w:val="28"/>
        </w:rPr>
        <w:t>Уставом</w:t>
      </w:r>
      <w:r>
        <w:rPr>
          <w:sz w:val="28"/>
        </w:rPr>
        <w:t xml:space="preserve"> </w:t>
      </w:r>
      <w:r w:rsidR="00387697">
        <w:rPr>
          <w:sz w:val="28"/>
        </w:rPr>
        <w:t>Кажлодского</w:t>
      </w:r>
      <w:r>
        <w:rPr>
          <w:sz w:val="28"/>
        </w:rPr>
        <w:t xml:space="preserve"> сельского поселения, администрация </w:t>
      </w:r>
      <w:r w:rsidR="00387697">
        <w:rPr>
          <w:sz w:val="28"/>
        </w:rPr>
        <w:t>Кажлодского</w:t>
      </w:r>
      <w:r>
        <w:rPr>
          <w:sz w:val="28"/>
        </w:rPr>
        <w:t xml:space="preserve"> сельского поселения постановляет:</w:t>
      </w:r>
    </w:p>
    <w:p w:rsidR="00D34CCD" w:rsidRDefault="00D34CCD" w:rsidP="00D34CCD">
      <w:pPr>
        <w:jc w:val="both"/>
        <w:rPr>
          <w:sz w:val="28"/>
          <w:szCs w:val="28"/>
        </w:rPr>
      </w:pPr>
    </w:p>
    <w:p w:rsidR="00D34CCD" w:rsidRDefault="00D34CCD" w:rsidP="00D34CCD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</w:t>
      </w:r>
      <w:r w:rsidR="007430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r w:rsidR="00387697">
        <w:rPr>
          <w:rFonts w:ascii="Times New Roman" w:hAnsi="Times New Roman"/>
          <w:sz w:val="28"/>
          <w:szCs w:val="28"/>
        </w:rPr>
        <w:t>Кажлодского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387697" w:rsidRPr="00387697">
        <w:rPr>
          <w:rFonts w:ascii="Times New Roman" w:hAnsi="Times New Roman"/>
          <w:sz w:val="28"/>
          <w:szCs w:val="28"/>
        </w:rPr>
        <w:t>20.02.2019 г. №9</w:t>
      </w:r>
      <w:r w:rsidR="00387697"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«Об утверждении Административного регламента администрации </w:t>
      </w:r>
      <w:r w:rsidR="00387697">
        <w:rPr>
          <w:rFonts w:ascii="Times New Roman" w:hAnsi="Times New Roman"/>
          <w:sz w:val="28"/>
          <w:szCs w:val="28"/>
        </w:rPr>
        <w:t>Кажлодского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 по предоставлению муниципальной услуги по подготовке и выдаче разрешений на строительство, реконструкцию объектов капитального строительства» признать утратившим силу.</w:t>
      </w:r>
    </w:p>
    <w:p w:rsidR="00E264A9" w:rsidRDefault="00E264A9" w:rsidP="00E264A9"/>
    <w:p w:rsidR="00387697" w:rsidRPr="00264CEB" w:rsidRDefault="007430AE" w:rsidP="007430AE">
      <w:pPr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264A9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387697" w:rsidRPr="00387697">
        <w:rPr>
          <w:bCs/>
          <w:sz w:val="28"/>
          <w:szCs w:val="28"/>
        </w:rPr>
        <w:t xml:space="preserve"> </w:t>
      </w:r>
      <w:r w:rsidR="00387697" w:rsidRPr="00264CEB">
        <w:rPr>
          <w:bCs/>
          <w:sz w:val="28"/>
          <w:szCs w:val="28"/>
        </w:rPr>
        <w:t>Насто</w:t>
      </w:r>
      <w:r w:rsidR="00387697" w:rsidRPr="00264CEB">
        <w:rPr>
          <w:sz w:val="28"/>
          <w:szCs w:val="28"/>
        </w:rPr>
        <w:t xml:space="preserve">ящее постановление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4" w:tgtFrame="_blank">
        <w:r w:rsidR="00387697" w:rsidRPr="00264CEB">
          <w:rPr>
            <w:rStyle w:val="a3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https://</w:t>
        </w:r>
        <w:r w:rsidR="00387697" w:rsidRPr="00264CEB">
          <w:rPr>
            <w:rStyle w:val="a3"/>
            <w:bCs/>
            <w:color w:val="000000"/>
            <w:sz w:val="28"/>
            <w:szCs w:val="28"/>
            <w:shd w:val="clear" w:color="auto" w:fill="FFFFFF"/>
          </w:rPr>
          <w:t>/kazhlodskoe</w:t>
        </w:r>
        <w:r w:rsidR="00387697" w:rsidRPr="00264CEB">
          <w:rPr>
            <w:rStyle w:val="a3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-r13.gosweb.gosuslugi.ru</w:t>
        </w:r>
      </w:hyperlink>
      <w:r w:rsidR="00387697">
        <w:rPr>
          <w:sz w:val="28"/>
          <w:szCs w:val="28"/>
        </w:rPr>
        <w:t>.</w:t>
      </w:r>
    </w:p>
    <w:p w:rsidR="00E264A9" w:rsidRDefault="00E264A9" w:rsidP="00387697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</w:p>
    <w:p w:rsidR="00E264A9" w:rsidRDefault="00E264A9" w:rsidP="00E264A9">
      <w:pPr>
        <w:rPr>
          <w:sz w:val="28"/>
          <w:szCs w:val="28"/>
        </w:rPr>
      </w:pPr>
    </w:p>
    <w:p w:rsidR="007430AE" w:rsidRDefault="007430AE" w:rsidP="00E264A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30AE" w:rsidRDefault="007430AE" w:rsidP="00E264A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30AE" w:rsidRPr="007430AE" w:rsidRDefault="007430AE" w:rsidP="00E264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264A9" w:rsidRPr="007430A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87697" w:rsidRPr="007430AE">
        <w:rPr>
          <w:rFonts w:ascii="Times New Roman" w:hAnsi="Times New Roman" w:cs="Times New Roman"/>
          <w:sz w:val="28"/>
          <w:szCs w:val="28"/>
        </w:rPr>
        <w:t>Кажлодского</w:t>
      </w:r>
    </w:p>
    <w:p w:rsidR="00E264A9" w:rsidRPr="007430AE" w:rsidRDefault="00E264A9" w:rsidP="00E264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430AE">
        <w:rPr>
          <w:rFonts w:ascii="Times New Roman" w:hAnsi="Times New Roman" w:cs="Times New Roman"/>
          <w:sz w:val="28"/>
          <w:szCs w:val="28"/>
        </w:rPr>
        <w:t xml:space="preserve"> </w:t>
      </w:r>
      <w:r w:rsidR="007430AE">
        <w:rPr>
          <w:rFonts w:ascii="Times New Roman" w:hAnsi="Times New Roman" w:cs="Times New Roman"/>
          <w:sz w:val="28"/>
          <w:szCs w:val="28"/>
        </w:rPr>
        <w:t xml:space="preserve"> </w:t>
      </w:r>
      <w:r w:rsidRPr="007430AE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7430AE" w:rsidRPr="007430A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430AE">
        <w:rPr>
          <w:rFonts w:ascii="Times New Roman" w:hAnsi="Times New Roman" w:cs="Times New Roman"/>
          <w:sz w:val="28"/>
          <w:szCs w:val="28"/>
        </w:rPr>
        <w:t xml:space="preserve">     </w:t>
      </w:r>
      <w:r w:rsidR="007430AE" w:rsidRPr="007430AE">
        <w:rPr>
          <w:rFonts w:ascii="Times New Roman" w:hAnsi="Times New Roman" w:cs="Times New Roman"/>
          <w:sz w:val="28"/>
          <w:szCs w:val="28"/>
        </w:rPr>
        <w:t xml:space="preserve">       </w:t>
      </w:r>
      <w:r w:rsidRPr="007430AE">
        <w:rPr>
          <w:rFonts w:ascii="Times New Roman" w:hAnsi="Times New Roman" w:cs="Times New Roman"/>
          <w:sz w:val="28"/>
          <w:szCs w:val="28"/>
        </w:rPr>
        <w:t xml:space="preserve"> </w:t>
      </w:r>
      <w:r w:rsidR="007430AE" w:rsidRPr="007430AE">
        <w:rPr>
          <w:rFonts w:ascii="Times New Roman" w:hAnsi="Times New Roman" w:cs="Times New Roman"/>
          <w:sz w:val="28"/>
          <w:szCs w:val="28"/>
        </w:rPr>
        <w:t>Л.С.Асташова</w:t>
      </w:r>
      <w:r w:rsidRPr="007430AE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387697" w:rsidRDefault="00387697" w:rsidP="00387697">
      <w:pPr>
        <w:rPr>
          <w:lang w:eastAsia="ru-RU"/>
        </w:rPr>
      </w:pPr>
    </w:p>
    <w:p w:rsidR="00E264A9" w:rsidRPr="007430AE" w:rsidRDefault="00E264A9" w:rsidP="00E264A9">
      <w:pPr>
        <w:pStyle w:val="ConsNormal"/>
        <w:widowControl/>
        <w:ind w:left="4320" w:right="0" w:hanging="9"/>
        <w:jc w:val="right"/>
        <w:rPr>
          <w:szCs w:val="28"/>
        </w:rPr>
      </w:pPr>
    </w:p>
    <w:sectPr w:rsidR="00E264A9" w:rsidRPr="007430AE" w:rsidSect="00513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B23"/>
    <w:rsid w:val="001A1C90"/>
    <w:rsid w:val="002B614A"/>
    <w:rsid w:val="00373675"/>
    <w:rsid w:val="00387697"/>
    <w:rsid w:val="004E4985"/>
    <w:rsid w:val="00513699"/>
    <w:rsid w:val="00634415"/>
    <w:rsid w:val="006603A3"/>
    <w:rsid w:val="007430AE"/>
    <w:rsid w:val="00B13B8F"/>
    <w:rsid w:val="00C95EA0"/>
    <w:rsid w:val="00D32B23"/>
    <w:rsid w:val="00D34CCD"/>
    <w:rsid w:val="00E264A9"/>
    <w:rsid w:val="00F11830"/>
    <w:rsid w:val="00FC3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264A9"/>
    <w:rPr>
      <w:color w:val="0000FF"/>
      <w:u w:val="single"/>
    </w:rPr>
  </w:style>
  <w:style w:type="paragraph" w:styleId="a4">
    <w:name w:val="No Spacing"/>
    <w:uiPriority w:val="1"/>
    <w:qFormat/>
    <w:rsid w:val="00E264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E264A9"/>
    <w:pPr>
      <w:widowControl w:val="0"/>
      <w:snapToGrid w:val="0"/>
      <w:spacing w:after="0" w:line="240" w:lineRule="auto"/>
      <w:ind w:right="19772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rsid w:val="00E264A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rsid w:val="00E264A9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5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rgod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12</cp:revision>
  <cp:lastPrinted>2025-02-13T11:37:00Z</cp:lastPrinted>
  <dcterms:created xsi:type="dcterms:W3CDTF">2025-02-12T13:58:00Z</dcterms:created>
  <dcterms:modified xsi:type="dcterms:W3CDTF">2025-02-13T11:38:00Z</dcterms:modified>
</cp:coreProperties>
</file>