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512" w:rsidRPr="00DE0203" w:rsidRDefault="00476512" w:rsidP="00DE0203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Памятка </w:t>
      </w:r>
    </w:p>
    <w:p w:rsidR="00476512" w:rsidRPr="00DE0203" w:rsidRDefault="00476512" w:rsidP="00DE0203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"Об ответственности за употребление и распространение наркотических средств"</w:t>
      </w:r>
    </w:p>
    <w:p w:rsidR="00DE0203" w:rsidRDefault="00DE0203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УГОЛОВНАЯ ОТВЕТСТВЕННОСТЬ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совершение действий, связанных с незаконным оборотом наркотических средств, лица привлекаются к уголовной ответственности, для иностранных граждан -  с последующим запретом въезда в Российскую Федерацию до погашения или снятия судимости.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незаконное приобретение, хранение, перевозку, изготовление наркотических средств лица привлекаются к уголовной 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перемещение наркотических средств через границу Российской Федерации лица дополнительно привлекаются к уголовной ответственности по статье 229.1 Уголовного кодекса Российской Федерации, предусматривающей наказание до 20 лет лишения свободы.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склонение к потреблению наркотических средств, психотропных веществ или их аналогов статьей 230 Уголовного кодекса Российской Федерации установлена уголовная ответственность и предусматривается наказание до 15 лет лишения свободы.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Начиная с февраля 2015 года Уголовным кодексом РФ установлена ответственность за оборот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(соли,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миксы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спайсы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максимальное 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наказание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которое - до 8 лет лишения свободы (ст. 234.1 УК РФ).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вовлечение в совершение преступления несовершеннолетнего статьей 150 Уголовного кодекса РФ предусмотрена ответственность  на срок до 5 лет лишения свободы.</w:t>
      </w:r>
    </w:p>
    <w:p w:rsidR="00476512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назначении наказания отягчающим обстоятельством является совершение преступления в состоянии наркотического опьянения.</w:t>
      </w:r>
    </w:p>
    <w:p w:rsidR="00DE0203" w:rsidRPr="00DE0203" w:rsidRDefault="00DE0203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Если Вы добровольно сдали в правоохранительные органы наркотические средства и активно помогали следствию, Вы освобождаетесь от уголовной ответственности.</w:t>
      </w:r>
    </w:p>
    <w:p w:rsidR="00476512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E0203" w:rsidRDefault="00DE0203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203" w:rsidRDefault="00DE0203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0203" w:rsidRPr="00DE0203" w:rsidRDefault="00DE0203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АДМИНИСТРАТИВНАЯ  ОТВЕТСТВЕННОСТЬ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употребление наркотических средств или психотропных веществ без назначения врача либо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 предусмотрена ответственность в виде штрафа в размере до пяти тысяч рублей или административный арест на срок до пятнадцати суток (ч. 1 статьи 6.9 КоАП РФ).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вовлечение несовершеннолетнего в употребление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или одурманивающих веще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ст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.6.10 Кодекса об административных правонарушениях установлена ответственность в виде штрафа в размере до трех тысяч рублей.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того, административная ответственность предусмотрена 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уклонение от прохождения диагностики, профилактических мероприятий, лечения от наркомании и реабилитации в связи с потреблением наркотических средств или психотропных веществ без назначения врача либо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(ст.6.9.1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РФ),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пропаганду наркотических средств, психотропных веществ или их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прекурсоров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(ст.6.13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РФ),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потребление наркотических средств или психотропных веществ,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или одурманивающих веществ в общественных местах (ст.20.20 КоАП РФ),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родителей предусмотрена административная ответственность в виде штрафа до двух тысяч рублей за потребление несовершеннолетними наркотических средств или психотропных веществ,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или одурманивающих веществ (ст.20.22 КоАП РФ).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приобретение, хранение, перевозку, изготовление, переработку без цели сбыта, употребление  наркотических средств или психотропных веществ без назначения врача либо новых потенциально опасных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психоактивных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 иностранные граждане привлекаются к административной ответственности и выдворению за пределы Российской Федерации, что предусматривает последующий запрет въезда в Российскую Федерацию на 5 лет (ст.ст.6.8, 6.9 КоАП РФ).</w:t>
      </w:r>
      <w:proofErr w:type="gramEnd"/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сведения</w:t>
      </w: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Лицо,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врача, освобождается от административной ответственности за данное правонарушение. Лицо, в установленном </w:t>
      </w:r>
      <w:hyperlink r:id="rId4" w:history="1">
        <w:r w:rsidRPr="00DE02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порядке</w:t>
        </w:r>
      </w:hyperlink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признанное больным наркоманией, может быть с его согласия направлено на медицинскую и (или) социальную реабилитацию и в связи с этим освобождается от административной ответственности за совершение правонарушений, связанных с потреблением наркотических средств или психотропных веществ.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МЕДИЦИНСКОГО ОСВИДЕТЕЛЬСТВОВАНИЯ: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(правовое основание - ст.44 Федерального Закона «О наркотических средствах и психотропных веществах № 3-ФЗ от 08.01.1998 г.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Лицо, в отношении которого имеются достаточные основания полагать, что оно больно наркоманией, 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состоянии наркотического опьянения либо </w:t>
      </w: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потребило наркотическое средство или психотропное вещество без назначения врача, либо новое потенциально опасное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психоактивное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вещество, может быть направлено на медицинское освидетельствование.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ПРАВОВЫЕ ПОСЛЕДСТВИЯ ОТКАЗА ОТ ПРОХОЖДЕНИЯ МЕДИЦИНСКОГО ОСВИДЕТЕЛЬСТВОВАНИЯ: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отказа от медицинского освидетельствования граждане, в отношении 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</w:t>
      </w:r>
      <w:proofErr w:type="spell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психоактивное</w:t>
      </w:r>
      <w:proofErr w:type="spell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вещество, могут быть привлечены к ответственности в соответствии с </w:t>
      </w:r>
      <w:hyperlink r:id="rId5" w:history="1">
        <w:r w:rsidRPr="00DE02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ч. 1</w:t>
        </w:r>
      </w:hyperlink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hyperlink r:id="rId6" w:history="1">
        <w:r w:rsidRPr="00DE020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ч. 3 ст. 19.3</w:t>
        </w:r>
      </w:hyperlink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 РФ за неповиновение законному распоряжению или требованию сотрудника полиции или сотрудника органов по контролю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оборотом наркотических средств и психотропных веще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в св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язи с исполнением ими служебных обязанностей, а равно за воспрепятствование исполнению ими служебных обязанностей.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 для лиц, больных наркоманией, устанавливаются ограничения на занятия отдельными видами профессиональной деятельности (занятие определенных должностей) и деятельности, связанной с источниками повышенной опасности (в том числе, получение водительского удостоверения, лицензии на оружие).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ПОМНИТЕ</w:t>
      </w: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наркотики не помогают решить проблемы, наркомания – болезнь, разрушающая душу и тело! Употребление наркотиков - один из путей заражения ВИЧ-инфекцией. Наиболее частые причины смерти наркоманов – передозировка, СПИД, убийство, самоубийство, гепатит</w:t>
      </w:r>
      <w:proofErr w:type="gramStart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С.</w:t>
      </w:r>
    </w:p>
    <w:p w:rsidR="00476512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43AAC" w:rsidRPr="00DE0203" w:rsidRDefault="00476512" w:rsidP="00DE0203">
      <w:pPr>
        <w:spacing w:after="0" w:line="240" w:lineRule="auto"/>
        <w:ind w:left="-284" w:right="-285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2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ОТКАЗЫВАЯСЬ ОТ НАРКОТИКОВ, ВЫ ВЫБИРАЕТЕ ЖИЗНЬ!</w:t>
      </w:r>
      <w:bookmarkStart w:id="0" w:name="_GoBack"/>
      <w:bookmarkEnd w:id="0"/>
    </w:p>
    <w:sectPr w:rsidR="00D43AAC" w:rsidRPr="00DE0203" w:rsidSect="005E79CA">
      <w:pgSz w:w="11907" w:h="16839" w:code="9"/>
      <w:pgMar w:top="1134" w:right="851" w:bottom="1134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711521"/>
    <w:rsid w:val="00092F94"/>
    <w:rsid w:val="000A58A5"/>
    <w:rsid w:val="00476512"/>
    <w:rsid w:val="005E79CA"/>
    <w:rsid w:val="00711521"/>
    <w:rsid w:val="00D43AAC"/>
    <w:rsid w:val="00D456F7"/>
    <w:rsid w:val="00DE0203"/>
    <w:rsid w:val="00EB7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8A5"/>
  </w:style>
  <w:style w:type="paragraph" w:styleId="1">
    <w:name w:val="heading 1"/>
    <w:basedOn w:val="a"/>
    <w:link w:val="10"/>
    <w:uiPriority w:val="9"/>
    <w:qFormat/>
    <w:rsid w:val="00476512"/>
    <w:pPr>
      <w:spacing w:after="225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476512"/>
    <w:pPr>
      <w:spacing w:after="225" w:line="240" w:lineRule="auto"/>
      <w:outlineLvl w:val="1"/>
    </w:pPr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12"/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6512"/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styleId="a3">
    <w:name w:val="Hyperlink"/>
    <w:basedOn w:val="a0"/>
    <w:uiPriority w:val="99"/>
    <w:semiHidden/>
    <w:unhideWhenUsed/>
    <w:rsid w:val="00476512"/>
    <w:rPr>
      <w:strike w:val="0"/>
      <w:dstrike w:val="0"/>
      <w:color w:val="0158A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7651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6512"/>
    <w:pPr>
      <w:spacing w:after="225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476512"/>
    <w:pPr>
      <w:spacing w:after="225" w:line="240" w:lineRule="auto"/>
      <w:outlineLvl w:val="1"/>
    </w:pPr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6512"/>
    <w:rPr>
      <w:rFonts w:ascii="Arial" w:eastAsia="Times New Roman" w:hAnsi="Arial" w:cs="Arial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6512"/>
    <w:rPr>
      <w:rFonts w:ascii="Arial" w:eastAsia="Times New Roman" w:hAnsi="Arial" w:cs="Arial"/>
      <w:b/>
      <w:bCs/>
      <w:color w:val="000000"/>
      <w:sz w:val="33"/>
      <w:szCs w:val="33"/>
      <w:lang w:eastAsia="ru-RU"/>
    </w:rPr>
  </w:style>
  <w:style w:type="character" w:styleId="a3">
    <w:name w:val="Hyperlink"/>
    <w:basedOn w:val="a0"/>
    <w:uiPriority w:val="99"/>
    <w:semiHidden/>
    <w:unhideWhenUsed/>
    <w:rsid w:val="00476512"/>
    <w:rPr>
      <w:strike w:val="0"/>
      <w:dstrike w:val="0"/>
      <w:color w:val="0158A2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7651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2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832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20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9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990667">
                      <w:marLeft w:val="0"/>
                      <w:marRight w:val="0"/>
                      <w:marTop w:val="0"/>
                      <w:marBottom w:val="27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04F6C82DE61845F7BF81303F989E88AABF4BBABF380C9B7EB8E0CBF134A9129611EC056A7329tCb3M" TargetMode="External"/><Relationship Id="rId5" Type="http://schemas.openxmlformats.org/officeDocument/2006/relationships/hyperlink" Target="consultantplus://offline/ref=3904F6C82DE61845F7BF81303F989E88AABF4BBABF380C9B7EB8E0CBF134A9129611EC056A7226tCb9M" TargetMode="External"/><Relationship Id="rId4" Type="http://schemas.openxmlformats.org/officeDocument/2006/relationships/hyperlink" Target="consultantplus://offline/ref=AD218F5455CDCD2C287E2C200A506D9DA322B29A694969DA824071BC108A33FCC178161AF95279E3s6U0M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1020</Words>
  <Characters>5817</Characters>
  <Application>Microsoft Office Word</Application>
  <DocSecurity>0</DocSecurity>
  <Lines>48</Lines>
  <Paragraphs>13</Paragraphs>
  <ScaleCrop>false</ScaleCrop>
  <Company>Curnos™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Давыдкина Ксюша</cp:lastModifiedBy>
  <cp:revision>4</cp:revision>
  <dcterms:created xsi:type="dcterms:W3CDTF">2020-02-20T08:08:00Z</dcterms:created>
  <dcterms:modified xsi:type="dcterms:W3CDTF">2025-07-30T07:52:00Z</dcterms:modified>
</cp:coreProperties>
</file>