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F4F" w:rsidRPr="00436975" w:rsidRDefault="00151F4F" w:rsidP="00151F4F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151F4F" w:rsidRPr="00436975" w:rsidRDefault="00151F4F" w:rsidP="00151F4F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51F4F" w:rsidRPr="00B9467F" w:rsidRDefault="00151F4F" w:rsidP="00151F4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DB4BC5" w:rsidRDefault="00DB4BC5">
      <w:pPr>
        <w:pStyle w:val="a3"/>
        <w:spacing w:before="0"/>
        <w:ind w:left="0" w:right="0"/>
        <w:jc w:val="left"/>
      </w:pPr>
    </w:p>
    <w:p w:rsidR="00DB4BC5" w:rsidRDefault="00E06D61">
      <w:pPr>
        <w:pStyle w:val="Heading1"/>
        <w:ind w:right="54"/>
        <w:jc w:val="center"/>
        <w:rPr>
          <w:spacing w:val="-2"/>
        </w:rPr>
      </w:pPr>
      <w:r w:rsidRPr="001B6F70">
        <w:rPr>
          <w:spacing w:val="-2"/>
        </w:rPr>
        <w:t>ПОСТАНОВЛЕНИЕ</w:t>
      </w:r>
    </w:p>
    <w:p w:rsidR="001079D5" w:rsidRDefault="001079D5">
      <w:pPr>
        <w:pStyle w:val="Heading1"/>
        <w:ind w:right="54"/>
        <w:jc w:val="center"/>
        <w:rPr>
          <w:spacing w:val="-2"/>
        </w:rPr>
      </w:pPr>
    </w:p>
    <w:p w:rsidR="001079D5" w:rsidRDefault="001079D5">
      <w:pPr>
        <w:pStyle w:val="Heading1"/>
        <w:ind w:right="54"/>
        <w:jc w:val="center"/>
        <w:rPr>
          <w:spacing w:val="-2"/>
        </w:rPr>
      </w:pPr>
      <w:r>
        <w:rPr>
          <w:spacing w:val="-2"/>
        </w:rPr>
        <w:t xml:space="preserve">18 марта 2026г. </w:t>
      </w:r>
      <w:r w:rsidR="00151F4F">
        <w:rPr>
          <w:spacing w:val="-2"/>
        </w:rPr>
        <w:t xml:space="preserve">  </w:t>
      </w:r>
      <w:r>
        <w:rPr>
          <w:spacing w:val="-2"/>
        </w:rPr>
        <w:t xml:space="preserve"> с</w:t>
      </w:r>
      <w:proofErr w:type="gramStart"/>
      <w:r>
        <w:rPr>
          <w:spacing w:val="-2"/>
        </w:rPr>
        <w:t>.К</w:t>
      </w:r>
      <w:proofErr w:type="gramEnd"/>
      <w:r>
        <w:rPr>
          <w:spacing w:val="-2"/>
        </w:rPr>
        <w:t xml:space="preserve">ажлодка </w:t>
      </w:r>
      <w:r w:rsidR="00151F4F">
        <w:rPr>
          <w:spacing w:val="-2"/>
        </w:rPr>
        <w:t xml:space="preserve">  </w:t>
      </w:r>
      <w:r>
        <w:rPr>
          <w:spacing w:val="-2"/>
        </w:rPr>
        <w:t xml:space="preserve">  №7</w:t>
      </w:r>
    </w:p>
    <w:p w:rsidR="001079D5" w:rsidRDefault="001079D5">
      <w:pPr>
        <w:pStyle w:val="Heading1"/>
        <w:ind w:right="54"/>
        <w:jc w:val="center"/>
        <w:rPr>
          <w:spacing w:val="-2"/>
        </w:rPr>
      </w:pPr>
    </w:p>
    <w:p w:rsidR="001079D5" w:rsidRPr="001B6F70" w:rsidRDefault="001079D5">
      <w:pPr>
        <w:pStyle w:val="Heading1"/>
        <w:ind w:right="54"/>
        <w:jc w:val="center"/>
      </w:pPr>
      <w:r>
        <w:rPr>
          <w:spacing w:val="-2"/>
        </w:rPr>
        <w:t xml:space="preserve">Об утверждении Порядка выявления и оформления выморочного имущества в собственность Кажлодского сельского поселения Торбеевского муниципального района Республики Мордовия </w:t>
      </w:r>
    </w:p>
    <w:p w:rsidR="00DB4BC5" w:rsidRPr="001B6F70" w:rsidRDefault="00DB4BC5">
      <w:pPr>
        <w:pStyle w:val="a3"/>
        <w:spacing w:before="0"/>
        <w:ind w:left="0" w:right="0"/>
        <w:jc w:val="left"/>
        <w:rPr>
          <w:b/>
        </w:rPr>
      </w:pPr>
    </w:p>
    <w:p w:rsidR="00DB4BC5" w:rsidRDefault="00DB4BC5">
      <w:pPr>
        <w:pStyle w:val="a3"/>
        <w:spacing w:before="0"/>
        <w:ind w:left="0" w:right="0"/>
        <w:jc w:val="left"/>
      </w:pPr>
    </w:p>
    <w:p w:rsidR="00DB4BC5" w:rsidRDefault="00E06D61">
      <w:pPr>
        <w:pStyle w:val="a3"/>
        <w:spacing w:before="0"/>
        <w:ind w:left="114" w:right="168" w:firstLine="709"/>
      </w:pPr>
      <w:proofErr w:type="gramStart"/>
      <w:r>
        <w:t>В</w:t>
      </w:r>
      <w:r>
        <w:rPr>
          <w:spacing w:val="-14"/>
        </w:rPr>
        <w:t xml:space="preserve"> </w:t>
      </w:r>
      <w:r>
        <w:t>целях</w:t>
      </w:r>
      <w:r>
        <w:rPr>
          <w:spacing w:val="-14"/>
        </w:rPr>
        <w:t xml:space="preserve"> </w:t>
      </w:r>
      <w:r>
        <w:t>осуществления</w:t>
      </w:r>
      <w:r>
        <w:rPr>
          <w:spacing w:val="-14"/>
        </w:rPr>
        <w:t xml:space="preserve"> </w:t>
      </w:r>
      <w:r>
        <w:t>полномочий</w:t>
      </w:r>
      <w:r>
        <w:rPr>
          <w:spacing w:val="-14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выявлению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приему</w:t>
      </w:r>
      <w:r>
        <w:rPr>
          <w:spacing w:val="-14"/>
        </w:rPr>
        <w:t xml:space="preserve"> </w:t>
      </w:r>
      <w:r>
        <w:t>выморочного имущества, перешедшего в порядке наследования по закону в собственность Кажлодского сельского поселения Торбеевского муниципального района Республики Мордовия, надлежащего использования и обеспечения его сохранности, создания условий для осуществления полномочий по предоставлению жилых помещений маневренного фонда гражданам, перечисленным в ст. 95 Жилищного кодекса Российской Федерации, в соответствии со статьями 125, 1151 Гражданского кодекса</w:t>
      </w:r>
      <w:proofErr w:type="gramEnd"/>
      <w:r>
        <w:t xml:space="preserve"> Российской Федерации,</w:t>
      </w:r>
      <w:r>
        <w:rPr>
          <w:spacing w:val="-8"/>
        </w:rPr>
        <w:t xml:space="preserve"> </w:t>
      </w:r>
      <w:r>
        <w:t>статьей</w:t>
      </w:r>
      <w:r>
        <w:rPr>
          <w:spacing w:val="-8"/>
        </w:rPr>
        <w:t xml:space="preserve"> </w:t>
      </w:r>
      <w:r>
        <w:t>14</w:t>
      </w:r>
      <w:r>
        <w:rPr>
          <w:spacing w:val="-8"/>
        </w:rPr>
        <w:t xml:space="preserve"> </w:t>
      </w:r>
      <w:r>
        <w:t>Федерального</w:t>
      </w:r>
      <w:r>
        <w:rPr>
          <w:spacing w:val="-8"/>
        </w:rPr>
        <w:t xml:space="preserve"> </w:t>
      </w:r>
      <w:r>
        <w:t>закона</w:t>
      </w:r>
      <w:r>
        <w:rPr>
          <w:spacing w:val="-8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06.10.2003</w:t>
      </w:r>
      <w:r>
        <w:rPr>
          <w:spacing w:val="-8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131-ФЗ</w:t>
      </w:r>
      <w:r>
        <w:rPr>
          <w:spacing w:val="-8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 xml:space="preserve">общих принципах организации местного самоуправления в Российской Федерации», руководствуясь Уставом Кажлодского сельского поселения, администрация Кажлодского сельского поселения Торбеевского муниципального района </w:t>
      </w:r>
      <w:r>
        <w:rPr>
          <w:spacing w:val="-2"/>
        </w:rPr>
        <w:t>постановляет:</w:t>
      </w:r>
    </w:p>
    <w:p w:rsidR="00DB4BC5" w:rsidRDefault="00E06D61">
      <w:pPr>
        <w:pStyle w:val="a4"/>
        <w:numPr>
          <w:ilvl w:val="0"/>
          <w:numId w:val="4"/>
        </w:numPr>
        <w:tabs>
          <w:tab w:val="left" w:pos="1358"/>
        </w:tabs>
        <w:spacing w:before="0"/>
        <w:ind w:right="168" w:firstLine="709"/>
        <w:rPr>
          <w:sz w:val="28"/>
        </w:rPr>
      </w:pPr>
      <w:r>
        <w:rPr>
          <w:sz w:val="28"/>
        </w:rPr>
        <w:t>Утвердить прилагаемый Порядок выявления и оформления выморочного имущества в собственность Кажлодского сельского поселения Торбеевского муниципального района Республики Мордовия.</w:t>
      </w:r>
    </w:p>
    <w:p w:rsidR="00DB4BC5" w:rsidRDefault="001079D5" w:rsidP="001079D5">
      <w:pPr>
        <w:pStyle w:val="a4"/>
        <w:ind w:left="114" w:firstLine="0"/>
        <w:rPr>
          <w:sz w:val="28"/>
          <w:szCs w:val="28"/>
        </w:rPr>
      </w:pPr>
      <w:r>
        <w:rPr>
          <w:sz w:val="28"/>
          <w:szCs w:val="28"/>
        </w:rPr>
        <w:t xml:space="preserve">         2.  </w:t>
      </w:r>
      <w:r w:rsidR="00E06D61" w:rsidRPr="001079D5">
        <w:rPr>
          <w:sz w:val="28"/>
          <w:szCs w:val="28"/>
        </w:rPr>
        <w:t xml:space="preserve">Настоящее постановление вступает в силу со дня обнародования посредством опубликования в бюллетене «Кажлодский вестник» и подлежит размещению на официальном сайте </w:t>
      </w:r>
      <w:r w:rsidRPr="001079D5">
        <w:rPr>
          <w:sz w:val="28"/>
          <w:szCs w:val="28"/>
        </w:rPr>
        <w:t>Кажлодского сельского поселения</w:t>
      </w:r>
      <w:r w:rsidRPr="001079D5">
        <w:rPr>
          <w:bCs/>
          <w:sz w:val="28"/>
          <w:szCs w:val="28"/>
        </w:rPr>
        <w:t xml:space="preserve"> </w:t>
      </w:r>
      <w:hyperlink r:id="rId7" w:history="1">
        <w:r w:rsidRPr="001079D5">
          <w:rPr>
            <w:rStyle w:val="a5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E06D61" w:rsidRPr="001079D5">
        <w:rPr>
          <w:sz w:val="28"/>
          <w:szCs w:val="28"/>
        </w:rPr>
        <w:t xml:space="preserve"> в течение 10 дней.</w:t>
      </w:r>
    </w:p>
    <w:p w:rsidR="00306B1E" w:rsidRDefault="00306B1E" w:rsidP="001079D5">
      <w:pPr>
        <w:pStyle w:val="a4"/>
        <w:ind w:left="114" w:firstLine="0"/>
        <w:rPr>
          <w:sz w:val="28"/>
          <w:szCs w:val="28"/>
        </w:rPr>
      </w:pPr>
    </w:p>
    <w:p w:rsidR="00306B1E" w:rsidRDefault="00306B1E" w:rsidP="001079D5">
      <w:pPr>
        <w:pStyle w:val="a4"/>
        <w:ind w:left="114" w:firstLine="0"/>
        <w:rPr>
          <w:sz w:val="28"/>
          <w:szCs w:val="28"/>
        </w:rPr>
      </w:pPr>
    </w:p>
    <w:p w:rsidR="00306B1E" w:rsidRDefault="00306B1E" w:rsidP="001079D5">
      <w:pPr>
        <w:pStyle w:val="a4"/>
        <w:ind w:left="114" w:firstLine="0"/>
        <w:rPr>
          <w:sz w:val="28"/>
          <w:szCs w:val="28"/>
        </w:rPr>
      </w:pPr>
    </w:p>
    <w:p w:rsidR="00306B1E" w:rsidRDefault="00306B1E" w:rsidP="001079D5">
      <w:pPr>
        <w:pStyle w:val="a4"/>
        <w:ind w:left="114" w:firstLine="0"/>
        <w:rPr>
          <w:sz w:val="28"/>
          <w:szCs w:val="28"/>
        </w:rPr>
      </w:pPr>
      <w:r>
        <w:rPr>
          <w:sz w:val="28"/>
          <w:szCs w:val="28"/>
        </w:rPr>
        <w:t>Глава Кажлодского</w:t>
      </w:r>
    </w:p>
    <w:p w:rsidR="00306B1E" w:rsidRPr="001079D5" w:rsidRDefault="00306B1E" w:rsidP="001079D5">
      <w:pPr>
        <w:pStyle w:val="a4"/>
        <w:ind w:left="114" w:firstLine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</w:t>
      </w:r>
      <w:r w:rsidR="00D6581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Л.С.Асташова</w:t>
      </w:r>
    </w:p>
    <w:p w:rsidR="001079D5" w:rsidRDefault="001079D5" w:rsidP="001079D5">
      <w:pPr>
        <w:pStyle w:val="a3"/>
        <w:spacing w:before="230"/>
        <w:ind w:left="114" w:right="3363"/>
        <w:jc w:val="left"/>
      </w:pPr>
    </w:p>
    <w:p w:rsidR="00306B1E" w:rsidRDefault="00306B1E">
      <w:pPr>
        <w:spacing w:before="73"/>
        <w:ind w:left="5389" w:right="329"/>
        <w:rPr>
          <w:sz w:val="24"/>
        </w:rPr>
      </w:pPr>
    </w:p>
    <w:p w:rsidR="00306B1E" w:rsidRDefault="00306B1E">
      <w:pPr>
        <w:spacing w:before="73"/>
        <w:ind w:left="5389" w:right="329"/>
        <w:rPr>
          <w:sz w:val="24"/>
        </w:rPr>
      </w:pPr>
    </w:p>
    <w:p w:rsidR="00306B1E" w:rsidRDefault="00306B1E">
      <w:pPr>
        <w:spacing w:before="73"/>
        <w:ind w:left="5389" w:right="329"/>
        <w:rPr>
          <w:sz w:val="24"/>
        </w:rPr>
      </w:pPr>
    </w:p>
    <w:p w:rsidR="00306B1E" w:rsidRDefault="00306B1E">
      <w:pPr>
        <w:spacing w:before="73"/>
        <w:ind w:left="5389" w:right="329"/>
        <w:rPr>
          <w:sz w:val="24"/>
        </w:rPr>
      </w:pPr>
    </w:p>
    <w:p w:rsidR="00306B1E" w:rsidRDefault="00E06D61" w:rsidP="00306B1E">
      <w:pPr>
        <w:spacing w:before="73"/>
        <w:ind w:left="5389" w:right="329"/>
        <w:jc w:val="right"/>
        <w:rPr>
          <w:sz w:val="24"/>
        </w:rPr>
      </w:pPr>
      <w:r>
        <w:rPr>
          <w:sz w:val="24"/>
        </w:rPr>
        <w:lastRenderedPageBreak/>
        <w:t xml:space="preserve">Приложение </w:t>
      </w:r>
    </w:p>
    <w:p w:rsidR="00DB4BC5" w:rsidRDefault="00E06D61" w:rsidP="00306B1E">
      <w:pPr>
        <w:spacing w:before="73"/>
        <w:ind w:left="5389" w:right="329"/>
        <w:jc w:val="right"/>
        <w:rPr>
          <w:sz w:val="24"/>
        </w:rPr>
      </w:pPr>
      <w:r>
        <w:rPr>
          <w:sz w:val="24"/>
        </w:rPr>
        <w:t>к постановлению администрации</w:t>
      </w:r>
      <w:r>
        <w:rPr>
          <w:spacing w:val="-15"/>
          <w:sz w:val="24"/>
        </w:rPr>
        <w:t xml:space="preserve"> </w:t>
      </w:r>
      <w:r>
        <w:rPr>
          <w:sz w:val="24"/>
        </w:rPr>
        <w:t>Кажлодского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сельского поселения Торбеевского муниципального района Республики </w:t>
      </w:r>
      <w:r>
        <w:rPr>
          <w:spacing w:val="-2"/>
          <w:sz w:val="24"/>
        </w:rPr>
        <w:t>Мордовия</w:t>
      </w:r>
    </w:p>
    <w:p w:rsidR="00DB4BC5" w:rsidRDefault="00306B1E" w:rsidP="00306B1E">
      <w:pPr>
        <w:tabs>
          <w:tab w:val="left" w:pos="6153"/>
          <w:tab w:val="left" w:pos="7348"/>
          <w:tab w:val="left" w:pos="8597"/>
        </w:tabs>
        <w:ind w:left="5389"/>
        <w:jc w:val="center"/>
        <w:rPr>
          <w:sz w:val="24"/>
        </w:rPr>
      </w:pPr>
      <w:r>
        <w:rPr>
          <w:sz w:val="24"/>
        </w:rPr>
        <w:t xml:space="preserve">                       </w:t>
      </w:r>
      <w:r w:rsidR="00E06D61">
        <w:rPr>
          <w:sz w:val="24"/>
        </w:rPr>
        <w:t xml:space="preserve">от </w:t>
      </w:r>
      <w:r w:rsidR="00E06D61">
        <w:rPr>
          <w:spacing w:val="-10"/>
          <w:sz w:val="24"/>
        </w:rPr>
        <w:t>«</w:t>
      </w:r>
      <w:r>
        <w:rPr>
          <w:sz w:val="24"/>
          <w:u w:val="single"/>
        </w:rPr>
        <w:t>18</w:t>
      </w:r>
      <w:r w:rsidR="00E06D61">
        <w:rPr>
          <w:sz w:val="24"/>
        </w:rPr>
        <w:t xml:space="preserve">» </w:t>
      </w:r>
      <w:r>
        <w:rPr>
          <w:sz w:val="24"/>
          <w:u w:val="single"/>
        </w:rPr>
        <w:t xml:space="preserve">марта </w:t>
      </w:r>
      <w:r w:rsidR="00E06D61">
        <w:rPr>
          <w:sz w:val="24"/>
        </w:rPr>
        <w:t>2026 №</w:t>
      </w:r>
      <w:r>
        <w:rPr>
          <w:sz w:val="24"/>
        </w:rPr>
        <w:t>7</w:t>
      </w:r>
    </w:p>
    <w:p w:rsidR="00DB4BC5" w:rsidRDefault="00DB4BC5">
      <w:pPr>
        <w:pStyle w:val="a3"/>
        <w:spacing w:before="0"/>
        <w:ind w:left="0" w:right="0"/>
        <w:jc w:val="left"/>
      </w:pPr>
    </w:p>
    <w:p w:rsidR="00DB4BC5" w:rsidRDefault="00E06D61">
      <w:pPr>
        <w:pStyle w:val="Heading1"/>
        <w:ind w:left="1013" w:right="868" w:hanging="2"/>
        <w:jc w:val="center"/>
      </w:pPr>
      <w:r>
        <w:t>Порядок выявления и оформления выморочного имущества в собственность</w:t>
      </w:r>
      <w:r>
        <w:rPr>
          <w:spacing w:val="-9"/>
        </w:rPr>
        <w:t xml:space="preserve"> </w:t>
      </w:r>
      <w:r>
        <w:t>Кажлодского</w:t>
      </w:r>
      <w:r>
        <w:rPr>
          <w:spacing w:val="-9"/>
        </w:rPr>
        <w:t xml:space="preserve"> </w:t>
      </w:r>
      <w:r>
        <w:t>сельского</w:t>
      </w:r>
      <w:r>
        <w:rPr>
          <w:spacing w:val="-9"/>
        </w:rPr>
        <w:t xml:space="preserve"> </w:t>
      </w:r>
      <w:r>
        <w:t>поселения</w:t>
      </w:r>
      <w:r>
        <w:rPr>
          <w:spacing w:val="-9"/>
        </w:rPr>
        <w:t xml:space="preserve"> </w:t>
      </w:r>
      <w:r>
        <w:t>Торбеевского муниципального района Республики Мордовия</w:t>
      </w:r>
    </w:p>
    <w:p w:rsidR="00DB4BC5" w:rsidRDefault="00DB4BC5">
      <w:pPr>
        <w:pStyle w:val="a3"/>
        <w:spacing w:before="0"/>
        <w:ind w:left="0" w:right="0"/>
        <w:jc w:val="left"/>
        <w:rPr>
          <w:b/>
        </w:rPr>
      </w:pPr>
    </w:p>
    <w:p w:rsidR="00DB4BC5" w:rsidRDefault="00E06D61">
      <w:pPr>
        <w:pStyle w:val="a4"/>
        <w:numPr>
          <w:ilvl w:val="1"/>
          <w:numId w:val="3"/>
        </w:numPr>
        <w:tabs>
          <w:tab w:val="left" w:pos="823"/>
        </w:tabs>
        <w:spacing w:before="0"/>
        <w:ind w:right="0" w:hanging="539"/>
        <w:rPr>
          <w:sz w:val="28"/>
        </w:rPr>
      </w:pPr>
      <w:r>
        <w:rPr>
          <w:sz w:val="28"/>
        </w:rPr>
        <w:t>ОБЩИЕ</w:t>
      </w:r>
      <w:r>
        <w:rPr>
          <w:spacing w:val="-2"/>
          <w:sz w:val="28"/>
        </w:rPr>
        <w:t xml:space="preserve"> ПОЛОЖЕНИЯ</w:t>
      </w:r>
    </w:p>
    <w:p w:rsidR="00DB4BC5" w:rsidRDefault="00E06D61">
      <w:pPr>
        <w:pStyle w:val="a4"/>
        <w:numPr>
          <w:ilvl w:val="1"/>
          <w:numId w:val="2"/>
        </w:numPr>
        <w:tabs>
          <w:tab w:val="left" w:pos="802"/>
        </w:tabs>
        <w:spacing w:before="248" w:line="276" w:lineRule="auto"/>
        <w:ind w:firstLine="0"/>
        <w:jc w:val="both"/>
        <w:rPr>
          <w:sz w:val="28"/>
        </w:rPr>
      </w:pPr>
      <w:r>
        <w:rPr>
          <w:sz w:val="28"/>
        </w:rPr>
        <w:t>Настоящий Порядок разработан в соответствии с Гражданским кодексом Российской Федерации, Жилищным кодексом Российской Федерации, Федеральным законом от 06.10.2003 № 131-ФЗ «Об общих принципах организации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-7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определяет последовательность действий при выявлении и оформлении выморочного имущества в собственность Кажлодского сельского поселения Торбеевского муниципального района Республики Мордовия (далее – муниципальное </w:t>
      </w:r>
      <w:r>
        <w:rPr>
          <w:spacing w:val="-2"/>
          <w:sz w:val="28"/>
        </w:rPr>
        <w:t>образование).</w:t>
      </w:r>
    </w:p>
    <w:p w:rsidR="00DB4BC5" w:rsidRDefault="00E06D61">
      <w:pPr>
        <w:pStyle w:val="a4"/>
        <w:numPr>
          <w:ilvl w:val="1"/>
          <w:numId w:val="2"/>
        </w:numPr>
        <w:tabs>
          <w:tab w:val="left" w:pos="1500"/>
        </w:tabs>
        <w:spacing w:line="276" w:lineRule="auto"/>
        <w:ind w:firstLine="540"/>
        <w:jc w:val="both"/>
        <w:rPr>
          <w:sz w:val="28"/>
        </w:rPr>
      </w:pPr>
      <w:proofErr w:type="gramStart"/>
      <w:r>
        <w:rPr>
          <w:sz w:val="28"/>
        </w:rPr>
        <w:t>Настоящий Порядок распространяется на расположенные, на территории муниципального образования жилые помещения, в том числе квартиры (части квартир), комнаты в коммунальных квартирах, жилые дома (части жилых домов), земельные участки, а также расположенные на них здания, сооружения, иные объекты недвижимого имущества, доли в праве общей долевой собственности на указанные объекты недвижимого имущества (далее - объекты недвижимого имущества), переходящие в порядке наследования по закону</w:t>
      </w:r>
      <w:proofErr w:type="gramEnd"/>
      <w:r>
        <w:rPr>
          <w:sz w:val="28"/>
        </w:rPr>
        <w:t xml:space="preserve"> в собственность муниципального образования.</w:t>
      </w:r>
    </w:p>
    <w:p w:rsidR="00DB4BC5" w:rsidRDefault="00E06D61">
      <w:pPr>
        <w:pStyle w:val="a4"/>
        <w:numPr>
          <w:ilvl w:val="1"/>
          <w:numId w:val="2"/>
        </w:numPr>
        <w:tabs>
          <w:tab w:val="left" w:pos="1461"/>
        </w:tabs>
        <w:spacing w:line="276" w:lineRule="auto"/>
        <w:ind w:firstLine="540"/>
        <w:jc w:val="both"/>
        <w:rPr>
          <w:sz w:val="28"/>
        </w:rPr>
      </w:pPr>
      <w:proofErr w:type="gramStart"/>
      <w:r>
        <w:rPr>
          <w:sz w:val="28"/>
        </w:rPr>
        <w:t>К объектам недвижимого имущества, переходящим в порядке наследования по закону в собственность муниципального образования, относятся объекты недвижимого имущества,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 либо в случае, если никто из наследников не имеет права наследовать или все наследники отстранены</w:t>
      </w:r>
      <w:r>
        <w:rPr>
          <w:spacing w:val="-1"/>
          <w:sz w:val="28"/>
        </w:rPr>
        <w:t xml:space="preserve"> </w:t>
      </w:r>
      <w:r>
        <w:rPr>
          <w:sz w:val="28"/>
        </w:rPr>
        <w:t>от наследования,</w:t>
      </w:r>
      <w:r>
        <w:rPr>
          <w:spacing w:val="-1"/>
          <w:sz w:val="28"/>
        </w:rPr>
        <w:t xml:space="preserve"> </w:t>
      </w:r>
      <w:r>
        <w:rPr>
          <w:sz w:val="28"/>
        </w:rPr>
        <w:t>либо никто из наследников</w:t>
      </w:r>
      <w:proofErr w:type="gramEnd"/>
      <w:r>
        <w:rPr>
          <w:sz w:val="28"/>
        </w:rPr>
        <w:t xml:space="preserve"> не принял наследства или</w:t>
      </w:r>
      <w:r>
        <w:rPr>
          <w:spacing w:val="-15"/>
          <w:sz w:val="28"/>
        </w:rPr>
        <w:t xml:space="preserve"> </w:t>
      </w:r>
      <w:r>
        <w:rPr>
          <w:sz w:val="28"/>
        </w:rPr>
        <w:t>все</w:t>
      </w:r>
      <w:r>
        <w:rPr>
          <w:spacing w:val="-15"/>
          <w:sz w:val="28"/>
        </w:rPr>
        <w:t xml:space="preserve"> </w:t>
      </w:r>
      <w:r>
        <w:rPr>
          <w:sz w:val="28"/>
        </w:rPr>
        <w:t>наследники</w:t>
      </w:r>
      <w:r>
        <w:rPr>
          <w:spacing w:val="-15"/>
          <w:sz w:val="28"/>
        </w:rPr>
        <w:t xml:space="preserve"> </w:t>
      </w:r>
      <w:r>
        <w:rPr>
          <w:sz w:val="28"/>
        </w:rPr>
        <w:t>отказались</w:t>
      </w:r>
      <w:r>
        <w:rPr>
          <w:spacing w:val="-15"/>
          <w:sz w:val="28"/>
        </w:rPr>
        <w:t xml:space="preserve"> </w:t>
      </w:r>
      <w:r>
        <w:rPr>
          <w:sz w:val="28"/>
        </w:rPr>
        <w:t>от</w:t>
      </w:r>
      <w:r>
        <w:rPr>
          <w:spacing w:val="-15"/>
          <w:sz w:val="28"/>
        </w:rPr>
        <w:t xml:space="preserve"> </w:t>
      </w:r>
      <w:r>
        <w:rPr>
          <w:sz w:val="28"/>
        </w:rPr>
        <w:t>наследства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при</w:t>
      </w:r>
      <w:r>
        <w:rPr>
          <w:spacing w:val="-15"/>
          <w:sz w:val="28"/>
        </w:rPr>
        <w:t xml:space="preserve"> </w:t>
      </w:r>
      <w:r>
        <w:rPr>
          <w:sz w:val="28"/>
        </w:rPr>
        <w:t>этом</w:t>
      </w:r>
      <w:r>
        <w:rPr>
          <w:spacing w:val="-15"/>
          <w:sz w:val="28"/>
        </w:rPr>
        <w:t xml:space="preserve"> </w:t>
      </w:r>
      <w:r>
        <w:rPr>
          <w:sz w:val="28"/>
        </w:rPr>
        <w:t>никто</w:t>
      </w:r>
      <w:r>
        <w:rPr>
          <w:spacing w:val="-15"/>
          <w:sz w:val="28"/>
        </w:rPr>
        <w:t xml:space="preserve"> </w:t>
      </w:r>
      <w:r>
        <w:rPr>
          <w:sz w:val="28"/>
        </w:rPr>
        <w:t>из</w:t>
      </w:r>
      <w:r>
        <w:rPr>
          <w:spacing w:val="-15"/>
          <w:sz w:val="28"/>
        </w:rPr>
        <w:t xml:space="preserve"> </w:t>
      </w:r>
      <w:r>
        <w:rPr>
          <w:sz w:val="28"/>
        </w:rPr>
        <w:t>них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указал, что отказывается в пользу другого наследника (далее также - выморочное </w:t>
      </w:r>
      <w:r>
        <w:rPr>
          <w:spacing w:val="-2"/>
          <w:sz w:val="28"/>
        </w:rPr>
        <w:t>имущество).</w:t>
      </w:r>
    </w:p>
    <w:p w:rsidR="00DB4BC5" w:rsidRPr="00306B1E" w:rsidRDefault="00E06D61" w:rsidP="00306B1E">
      <w:pPr>
        <w:pStyle w:val="a4"/>
        <w:numPr>
          <w:ilvl w:val="1"/>
          <w:numId w:val="2"/>
        </w:numPr>
        <w:tabs>
          <w:tab w:val="left" w:pos="1319"/>
        </w:tabs>
        <w:spacing w:line="276" w:lineRule="auto"/>
        <w:ind w:firstLine="540"/>
        <w:jc w:val="both"/>
        <w:rPr>
          <w:sz w:val="28"/>
          <w:szCs w:val="28"/>
        </w:rPr>
      </w:pPr>
      <w:r w:rsidRPr="00306B1E">
        <w:rPr>
          <w:sz w:val="28"/>
          <w:szCs w:val="28"/>
        </w:rPr>
        <w:t>Выявление выморочного имущества, оформление его в собственность муниципального</w:t>
      </w:r>
      <w:r w:rsidRPr="00306B1E">
        <w:rPr>
          <w:spacing w:val="60"/>
          <w:sz w:val="28"/>
          <w:szCs w:val="28"/>
        </w:rPr>
        <w:t xml:space="preserve"> </w:t>
      </w:r>
      <w:r w:rsidRPr="00306B1E">
        <w:rPr>
          <w:sz w:val="28"/>
          <w:szCs w:val="28"/>
        </w:rPr>
        <w:t>образования</w:t>
      </w:r>
      <w:r w:rsidRPr="00306B1E">
        <w:rPr>
          <w:spacing w:val="62"/>
          <w:sz w:val="28"/>
          <w:szCs w:val="28"/>
        </w:rPr>
        <w:t xml:space="preserve"> </w:t>
      </w:r>
      <w:r w:rsidRPr="00306B1E">
        <w:rPr>
          <w:sz w:val="28"/>
          <w:szCs w:val="28"/>
        </w:rPr>
        <w:t>осуществляет</w:t>
      </w:r>
      <w:r w:rsidRPr="00306B1E">
        <w:rPr>
          <w:spacing w:val="62"/>
          <w:sz w:val="28"/>
          <w:szCs w:val="28"/>
        </w:rPr>
        <w:t xml:space="preserve"> </w:t>
      </w:r>
      <w:r w:rsidRPr="00306B1E">
        <w:rPr>
          <w:sz w:val="28"/>
          <w:szCs w:val="28"/>
        </w:rPr>
        <w:t>администрация</w:t>
      </w:r>
      <w:r w:rsidRPr="00306B1E">
        <w:rPr>
          <w:spacing w:val="62"/>
          <w:sz w:val="28"/>
          <w:szCs w:val="28"/>
        </w:rPr>
        <w:t xml:space="preserve"> </w:t>
      </w:r>
      <w:r w:rsidR="00306B1E" w:rsidRPr="00306B1E">
        <w:rPr>
          <w:spacing w:val="-2"/>
          <w:sz w:val="28"/>
          <w:szCs w:val="28"/>
        </w:rPr>
        <w:t>Кажлодского сельского поселения</w:t>
      </w:r>
      <w:r w:rsidRPr="00306B1E">
        <w:rPr>
          <w:sz w:val="28"/>
          <w:szCs w:val="28"/>
        </w:rPr>
        <w:t xml:space="preserve"> путем направления запросов в организации, осуществляющие обслуживание и эксплуатацию жилищного фонда, </w:t>
      </w:r>
      <w:r w:rsidRPr="00306B1E">
        <w:rPr>
          <w:sz w:val="28"/>
          <w:szCs w:val="28"/>
        </w:rPr>
        <w:lastRenderedPageBreak/>
        <w:t>управляющие компании, налоговые органы, орган, осуществляющий государственную регистрацию прав на объекты недвижимости и сделок с ним. Запросы администрацией муниципального образования направляются не реже двух раз в год до 01 июня и</w:t>
      </w:r>
      <w:r w:rsidRPr="00306B1E">
        <w:rPr>
          <w:spacing w:val="-18"/>
          <w:sz w:val="28"/>
          <w:szCs w:val="28"/>
        </w:rPr>
        <w:t xml:space="preserve"> </w:t>
      </w:r>
      <w:r w:rsidRPr="00306B1E">
        <w:rPr>
          <w:sz w:val="28"/>
          <w:szCs w:val="28"/>
        </w:rPr>
        <w:t>01</w:t>
      </w:r>
      <w:r w:rsidRPr="00306B1E">
        <w:rPr>
          <w:spacing w:val="-17"/>
          <w:sz w:val="28"/>
          <w:szCs w:val="28"/>
        </w:rPr>
        <w:t xml:space="preserve"> </w:t>
      </w:r>
      <w:r w:rsidRPr="00306B1E">
        <w:rPr>
          <w:sz w:val="28"/>
          <w:szCs w:val="28"/>
        </w:rPr>
        <w:t>декабря.</w:t>
      </w:r>
      <w:r w:rsidRPr="00306B1E">
        <w:rPr>
          <w:spacing w:val="-18"/>
          <w:sz w:val="28"/>
          <w:szCs w:val="28"/>
        </w:rPr>
        <w:t xml:space="preserve"> </w:t>
      </w:r>
      <w:r w:rsidRPr="00306B1E">
        <w:rPr>
          <w:sz w:val="28"/>
          <w:szCs w:val="28"/>
        </w:rPr>
        <w:t>Информация</w:t>
      </w:r>
      <w:r w:rsidRPr="00306B1E">
        <w:rPr>
          <w:spacing w:val="-17"/>
          <w:sz w:val="28"/>
          <w:szCs w:val="28"/>
        </w:rPr>
        <w:t xml:space="preserve"> </w:t>
      </w:r>
      <w:r w:rsidRPr="00306B1E">
        <w:rPr>
          <w:sz w:val="28"/>
          <w:szCs w:val="28"/>
        </w:rPr>
        <w:t>о</w:t>
      </w:r>
      <w:r w:rsidRPr="00306B1E">
        <w:rPr>
          <w:spacing w:val="-18"/>
          <w:sz w:val="28"/>
          <w:szCs w:val="28"/>
        </w:rPr>
        <w:t xml:space="preserve"> </w:t>
      </w:r>
      <w:r w:rsidRPr="00306B1E">
        <w:rPr>
          <w:sz w:val="28"/>
          <w:szCs w:val="28"/>
        </w:rPr>
        <w:t>наличии</w:t>
      </w:r>
      <w:r w:rsidRPr="00306B1E">
        <w:rPr>
          <w:spacing w:val="-17"/>
          <w:sz w:val="28"/>
          <w:szCs w:val="28"/>
        </w:rPr>
        <w:t xml:space="preserve"> </w:t>
      </w:r>
      <w:r w:rsidRPr="00306B1E">
        <w:rPr>
          <w:sz w:val="28"/>
          <w:szCs w:val="28"/>
        </w:rPr>
        <w:t>выморочного</w:t>
      </w:r>
      <w:r w:rsidRPr="00306B1E">
        <w:rPr>
          <w:spacing w:val="-18"/>
          <w:sz w:val="28"/>
          <w:szCs w:val="28"/>
        </w:rPr>
        <w:t xml:space="preserve"> </w:t>
      </w:r>
      <w:r w:rsidRPr="00306B1E">
        <w:rPr>
          <w:sz w:val="28"/>
          <w:szCs w:val="28"/>
        </w:rPr>
        <w:t>имущества</w:t>
      </w:r>
      <w:r w:rsidRPr="00306B1E">
        <w:rPr>
          <w:spacing w:val="-17"/>
          <w:sz w:val="28"/>
          <w:szCs w:val="28"/>
        </w:rPr>
        <w:t xml:space="preserve"> </w:t>
      </w:r>
      <w:r w:rsidRPr="00306B1E">
        <w:rPr>
          <w:sz w:val="28"/>
          <w:szCs w:val="28"/>
        </w:rPr>
        <w:t>может</w:t>
      </w:r>
      <w:r w:rsidRPr="00306B1E">
        <w:rPr>
          <w:spacing w:val="-18"/>
          <w:sz w:val="28"/>
          <w:szCs w:val="28"/>
        </w:rPr>
        <w:t xml:space="preserve"> </w:t>
      </w:r>
      <w:r w:rsidRPr="00306B1E">
        <w:rPr>
          <w:sz w:val="28"/>
          <w:szCs w:val="28"/>
        </w:rPr>
        <w:t>поступать и из иных источников.</w:t>
      </w:r>
    </w:p>
    <w:p w:rsidR="00DB4BC5" w:rsidRDefault="00E06D61">
      <w:pPr>
        <w:pStyle w:val="Heading1"/>
        <w:numPr>
          <w:ilvl w:val="0"/>
          <w:numId w:val="1"/>
        </w:numPr>
        <w:tabs>
          <w:tab w:val="left" w:pos="691"/>
        </w:tabs>
        <w:spacing w:before="200" w:line="276" w:lineRule="auto"/>
        <w:ind w:right="138" w:firstLine="134"/>
        <w:jc w:val="both"/>
      </w:pPr>
      <w:r>
        <w:t>ОФОРМЛЕНИЕ</w:t>
      </w:r>
      <w:r>
        <w:rPr>
          <w:spacing w:val="-15"/>
        </w:rPr>
        <w:t xml:space="preserve"> </w:t>
      </w:r>
      <w:r>
        <w:t>ДОКУМЕНТОВ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ВЫМОРОЧНОЕ</w:t>
      </w:r>
      <w:r>
        <w:rPr>
          <w:spacing w:val="-15"/>
        </w:rPr>
        <w:t xml:space="preserve"> </w:t>
      </w:r>
      <w:r>
        <w:t>ИМУЩЕСТВО, ПЕРЕХОДЯЩЕЕ В ПОРЯДКЕ НАСЛЕДОВАНИЯ В СОБСТВЕННОСТЬ МУНИЦИПАЛЬНОГО ОБРАЗОВАНИЯ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23"/>
        </w:tabs>
        <w:spacing w:line="276" w:lineRule="auto"/>
        <w:ind w:right="139" w:firstLine="540"/>
        <w:rPr>
          <w:sz w:val="28"/>
        </w:rPr>
      </w:pPr>
      <w:r>
        <w:rPr>
          <w:sz w:val="28"/>
        </w:rPr>
        <w:t xml:space="preserve">В целях выявления объектов недвижимого имущества, которые могут быть признаны выморочным имуществом, расположенных на территории муниципального образования, администрация муниципального образования </w:t>
      </w:r>
      <w:r>
        <w:rPr>
          <w:spacing w:val="-2"/>
          <w:sz w:val="28"/>
        </w:rPr>
        <w:t>осуществляет:</w:t>
      </w:r>
    </w:p>
    <w:p w:rsidR="00DB4BC5" w:rsidRDefault="00E06D61">
      <w:pPr>
        <w:pStyle w:val="a3"/>
        <w:spacing w:line="276" w:lineRule="auto"/>
        <w:ind w:firstLine="540"/>
      </w:pPr>
      <w:r>
        <w:t>а) сбор сведений, полученных от территориальных органов записи актов гражданского</w:t>
      </w:r>
      <w:r>
        <w:rPr>
          <w:spacing w:val="-7"/>
        </w:rPr>
        <w:t xml:space="preserve"> </w:t>
      </w:r>
      <w:r>
        <w:t>состояния,</w:t>
      </w:r>
      <w:r>
        <w:rPr>
          <w:spacing w:val="-7"/>
        </w:rPr>
        <w:t xml:space="preserve"> </w:t>
      </w:r>
      <w:r>
        <w:t>территориальных</w:t>
      </w:r>
      <w:r>
        <w:rPr>
          <w:spacing w:val="-7"/>
        </w:rPr>
        <w:t xml:space="preserve"> </w:t>
      </w:r>
      <w:r>
        <w:t>подразделений</w:t>
      </w:r>
      <w:r>
        <w:rPr>
          <w:spacing w:val="-8"/>
        </w:rPr>
        <w:t xml:space="preserve"> </w:t>
      </w:r>
      <w:r>
        <w:t>органов</w:t>
      </w:r>
      <w:r>
        <w:rPr>
          <w:spacing w:val="-8"/>
        </w:rPr>
        <w:t xml:space="preserve"> </w:t>
      </w:r>
      <w:r>
        <w:t>внутренних дел,</w:t>
      </w:r>
      <w:r>
        <w:rPr>
          <w:spacing w:val="-10"/>
        </w:rPr>
        <w:t xml:space="preserve"> </w:t>
      </w:r>
      <w:r>
        <w:t>организаций,</w:t>
      </w:r>
      <w:r>
        <w:rPr>
          <w:spacing w:val="-10"/>
        </w:rPr>
        <w:t xml:space="preserve"> </w:t>
      </w:r>
      <w:r>
        <w:t>осуществляющих</w:t>
      </w:r>
      <w:r>
        <w:rPr>
          <w:spacing w:val="-10"/>
        </w:rPr>
        <w:t xml:space="preserve"> </w:t>
      </w:r>
      <w:r>
        <w:t>обслуживание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эксплуатацию</w:t>
      </w:r>
      <w:r>
        <w:rPr>
          <w:spacing w:val="-10"/>
        </w:rPr>
        <w:t xml:space="preserve"> </w:t>
      </w:r>
      <w:r>
        <w:t>жилищного фонда, граждан и иных источников об объектах недвижимого имущества, имеющих признаки выморочного имущества;</w:t>
      </w:r>
    </w:p>
    <w:p w:rsidR="00DB4BC5" w:rsidRDefault="00E06D61">
      <w:pPr>
        <w:pStyle w:val="a3"/>
        <w:ind w:left="824" w:right="0"/>
        <w:jc w:val="left"/>
      </w:pPr>
      <w:r>
        <w:t>б)</w:t>
      </w:r>
      <w:r>
        <w:rPr>
          <w:spacing w:val="-2"/>
        </w:rPr>
        <w:t xml:space="preserve"> </w:t>
      </w:r>
      <w:r>
        <w:t>осуществляет</w:t>
      </w:r>
      <w:r>
        <w:rPr>
          <w:spacing w:val="-1"/>
        </w:rPr>
        <w:t xml:space="preserve"> </w:t>
      </w:r>
      <w:r>
        <w:t>выход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нахождения</w:t>
      </w:r>
      <w:r>
        <w:rPr>
          <w:spacing w:val="-1"/>
        </w:rPr>
        <w:t xml:space="preserve"> </w:t>
      </w:r>
      <w:r>
        <w:rPr>
          <w:spacing w:val="-2"/>
        </w:rPr>
        <w:t>имущества.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11"/>
        </w:tabs>
        <w:spacing w:before="248" w:line="276" w:lineRule="auto"/>
        <w:ind w:firstLine="540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выявлении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недвижимого</w:t>
      </w:r>
      <w:r>
        <w:rPr>
          <w:spacing w:val="-8"/>
          <w:sz w:val="28"/>
        </w:rPr>
        <w:t xml:space="preserve"> </w:t>
      </w:r>
      <w:r>
        <w:rPr>
          <w:sz w:val="28"/>
        </w:rPr>
        <w:t>имущества,</w:t>
      </w:r>
      <w:r>
        <w:rPr>
          <w:spacing w:val="-8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-8"/>
          <w:sz w:val="28"/>
        </w:rPr>
        <w:t xml:space="preserve"> </w:t>
      </w:r>
      <w:r>
        <w:rPr>
          <w:sz w:val="28"/>
        </w:rPr>
        <w:t>может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быть признано выморочным, в целях установления собственника объекта недвижимого имущества администрация муниципального образования в течение 10 рабочих дней направляет письменный запрос в орган, осуществляющий (осуществлявший) государственную регистрацию прав на </w:t>
      </w:r>
      <w:r>
        <w:rPr>
          <w:spacing w:val="-2"/>
          <w:sz w:val="28"/>
        </w:rPr>
        <w:t>недвижимость.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68"/>
        </w:tabs>
        <w:spacing w:line="276" w:lineRule="auto"/>
        <w:ind w:firstLine="540"/>
        <w:rPr>
          <w:sz w:val="28"/>
        </w:rPr>
      </w:pPr>
      <w:r>
        <w:rPr>
          <w:sz w:val="28"/>
        </w:rPr>
        <w:t>После определения собственника объекта недвижимого имущества, которое</w:t>
      </w:r>
      <w:r>
        <w:rPr>
          <w:spacing w:val="-18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7"/>
          <w:sz w:val="28"/>
        </w:rPr>
        <w:t xml:space="preserve"> </w:t>
      </w:r>
      <w:r>
        <w:rPr>
          <w:sz w:val="28"/>
        </w:rPr>
        <w:t>быть</w:t>
      </w:r>
      <w:r>
        <w:rPr>
          <w:spacing w:val="-18"/>
          <w:sz w:val="28"/>
        </w:rPr>
        <w:t xml:space="preserve"> </w:t>
      </w:r>
      <w:r>
        <w:rPr>
          <w:sz w:val="28"/>
        </w:rPr>
        <w:t>признано</w:t>
      </w:r>
      <w:r>
        <w:rPr>
          <w:spacing w:val="-17"/>
          <w:sz w:val="28"/>
        </w:rPr>
        <w:t xml:space="preserve"> </w:t>
      </w:r>
      <w:r>
        <w:rPr>
          <w:sz w:val="28"/>
        </w:rPr>
        <w:t>выморочным,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целях</w:t>
      </w:r>
      <w:r>
        <w:rPr>
          <w:spacing w:val="-18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-17"/>
          <w:sz w:val="28"/>
        </w:rPr>
        <w:t xml:space="preserve"> </w:t>
      </w:r>
      <w:r>
        <w:rPr>
          <w:sz w:val="28"/>
        </w:rPr>
        <w:t>факта</w:t>
      </w:r>
      <w:r>
        <w:rPr>
          <w:spacing w:val="-18"/>
          <w:sz w:val="28"/>
        </w:rPr>
        <w:t xml:space="preserve"> </w:t>
      </w:r>
      <w:r>
        <w:rPr>
          <w:sz w:val="28"/>
        </w:rPr>
        <w:t>смерти данного</w:t>
      </w:r>
      <w:r>
        <w:rPr>
          <w:spacing w:val="-16"/>
          <w:sz w:val="28"/>
        </w:rPr>
        <w:t xml:space="preserve"> </w:t>
      </w:r>
      <w:r>
        <w:rPr>
          <w:sz w:val="28"/>
        </w:rPr>
        <w:t>лица</w:t>
      </w:r>
      <w:r>
        <w:rPr>
          <w:spacing w:val="-16"/>
          <w:sz w:val="28"/>
        </w:rPr>
        <w:t xml:space="preserve"> </w:t>
      </w:r>
      <w:r>
        <w:rPr>
          <w:sz w:val="28"/>
        </w:rPr>
        <w:t>администрация</w:t>
      </w:r>
      <w:r>
        <w:rPr>
          <w:spacing w:val="-16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16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16"/>
          <w:sz w:val="28"/>
        </w:rPr>
        <w:t xml:space="preserve"> </w:t>
      </w:r>
      <w:r>
        <w:rPr>
          <w:sz w:val="28"/>
        </w:rPr>
        <w:t>3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рабочих дней направляет письменные запросы о представлении информации и выдаче свидетельства о смерти гражданина в органы записи актов гражданского </w:t>
      </w:r>
      <w:r>
        <w:rPr>
          <w:spacing w:val="-2"/>
          <w:sz w:val="28"/>
        </w:rPr>
        <w:t>состояния.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10"/>
        </w:tabs>
        <w:spacing w:line="276" w:lineRule="auto"/>
        <w:ind w:firstLine="540"/>
        <w:rPr>
          <w:sz w:val="28"/>
        </w:rPr>
      </w:pPr>
      <w:r>
        <w:rPr>
          <w:sz w:val="28"/>
        </w:rPr>
        <w:t>Информацию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месте</w:t>
      </w:r>
      <w:r>
        <w:rPr>
          <w:spacing w:val="-8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-8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дату</w:t>
      </w:r>
      <w:r>
        <w:rPr>
          <w:spacing w:val="-8"/>
          <w:sz w:val="28"/>
        </w:rPr>
        <w:t xml:space="preserve"> </w:t>
      </w:r>
      <w:r>
        <w:rPr>
          <w:sz w:val="28"/>
        </w:rPr>
        <w:t>смерти,</w:t>
      </w:r>
      <w:r>
        <w:rPr>
          <w:spacing w:val="-8"/>
          <w:sz w:val="28"/>
        </w:rPr>
        <w:t xml:space="preserve"> </w:t>
      </w: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z w:val="28"/>
        </w:rPr>
        <w:t>также о лицах, совместно с ним проживающих в жилых помещениях, имеющих признаки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выморочного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имущества,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администрация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муниципального</w:t>
      </w:r>
    </w:p>
    <w:p w:rsidR="00DB4BC5" w:rsidRDefault="00DB4BC5">
      <w:pPr>
        <w:pStyle w:val="a4"/>
        <w:spacing w:line="276" w:lineRule="auto"/>
        <w:rPr>
          <w:sz w:val="28"/>
        </w:rPr>
        <w:sectPr w:rsidR="00DB4BC5">
          <w:headerReference w:type="default" r:id="rId8"/>
          <w:pgSz w:w="11910" w:h="16840"/>
          <w:pgMar w:top="960" w:right="566" w:bottom="280" w:left="1417" w:header="753" w:footer="0" w:gutter="0"/>
          <w:pgNumType w:start="2"/>
          <w:cols w:space="720"/>
        </w:sectPr>
      </w:pPr>
    </w:p>
    <w:p w:rsidR="00DB4BC5" w:rsidRDefault="00E06D61">
      <w:pPr>
        <w:pStyle w:val="a3"/>
        <w:spacing w:before="4" w:line="276" w:lineRule="auto"/>
      </w:pPr>
      <w:r>
        <w:lastRenderedPageBreak/>
        <w:t>образования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течение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рабочих</w:t>
      </w:r>
      <w:r>
        <w:rPr>
          <w:spacing w:val="-9"/>
        </w:rPr>
        <w:t xml:space="preserve"> </w:t>
      </w:r>
      <w:r>
        <w:t>дней</w:t>
      </w:r>
      <w:r>
        <w:rPr>
          <w:spacing w:val="-9"/>
        </w:rPr>
        <w:t xml:space="preserve"> </w:t>
      </w:r>
      <w:r>
        <w:t>запрашивает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территориальных</w:t>
      </w:r>
      <w:r>
        <w:rPr>
          <w:spacing w:val="-9"/>
        </w:rPr>
        <w:t xml:space="preserve"> </w:t>
      </w:r>
      <w:r>
        <w:t>органах внутренних дел.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85"/>
        </w:tabs>
        <w:spacing w:line="276" w:lineRule="auto"/>
        <w:ind w:firstLine="539"/>
        <w:rPr>
          <w:sz w:val="28"/>
        </w:rPr>
      </w:pPr>
      <w:r>
        <w:rPr>
          <w:sz w:val="28"/>
        </w:rPr>
        <w:t>Администрация муниципального образования получает сведения в реестре наследственных дел единой информационной системы нотариата о наличии или отсутствии открытых наследственных дел после смерти гражданина, имевшего на праве собственности объект недвижимого имущества, имеющий признаки выморочного имущества.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78"/>
        </w:tabs>
        <w:spacing w:line="276" w:lineRule="auto"/>
        <w:ind w:firstLine="539"/>
        <w:rPr>
          <w:sz w:val="28"/>
        </w:rPr>
      </w:pPr>
      <w:proofErr w:type="gramStart"/>
      <w:r>
        <w:rPr>
          <w:sz w:val="28"/>
        </w:rPr>
        <w:t>Для получения свидетельства о праве на наследство по закону на выморочное имущество</w:t>
      </w:r>
      <w:proofErr w:type="gramEnd"/>
      <w:r>
        <w:rPr>
          <w:sz w:val="28"/>
        </w:rPr>
        <w:t xml:space="preserve"> администрация муниципального образования в течение 30 рабочих дней после получения всех необходимых документов обращается к нотариусу по месту открытия наследства с заявлением о выдаче свидетельства о праве на наследство по закону и представляет следующие </w:t>
      </w:r>
      <w:r>
        <w:rPr>
          <w:spacing w:val="-2"/>
          <w:sz w:val="28"/>
        </w:rPr>
        <w:t>документы:</w:t>
      </w:r>
    </w:p>
    <w:p w:rsidR="00DB4BC5" w:rsidRDefault="00E06D61">
      <w:pPr>
        <w:pStyle w:val="a3"/>
        <w:spacing w:line="276" w:lineRule="auto"/>
        <w:ind w:right="139" w:firstLine="539"/>
      </w:pPr>
      <w:r>
        <w:t>а) свидетельство о смерти наследодателя, выданное органом записи актов гражданского состояния;</w:t>
      </w:r>
    </w:p>
    <w:p w:rsidR="00DB4BC5" w:rsidRDefault="00E06D61">
      <w:pPr>
        <w:pStyle w:val="a3"/>
        <w:spacing w:before="5" w:line="570" w:lineRule="exact"/>
        <w:ind w:left="824"/>
      </w:pPr>
      <w:r>
        <w:t>б) правоустанавливающий документ на объект недвижимого имущества; в)</w:t>
      </w:r>
      <w:r>
        <w:rPr>
          <w:spacing w:val="62"/>
        </w:rPr>
        <w:t xml:space="preserve">  </w:t>
      </w:r>
      <w:r>
        <w:t>выписку</w:t>
      </w:r>
      <w:r>
        <w:rPr>
          <w:spacing w:val="63"/>
        </w:rPr>
        <w:t xml:space="preserve">  </w:t>
      </w:r>
      <w:r>
        <w:t>из</w:t>
      </w:r>
      <w:r>
        <w:rPr>
          <w:spacing w:val="62"/>
        </w:rPr>
        <w:t xml:space="preserve">  </w:t>
      </w:r>
      <w:r>
        <w:t>Единого</w:t>
      </w:r>
      <w:r>
        <w:rPr>
          <w:spacing w:val="63"/>
        </w:rPr>
        <w:t xml:space="preserve">  </w:t>
      </w:r>
      <w:r>
        <w:t>государственного</w:t>
      </w:r>
      <w:r>
        <w:rPr>
          <w:spacing w:val="62"/>
        </w:rPr>
        <w:t xml:space="preserve">  </w:t>
      </w:r>
      <w:r>
        <w:t>реестра</w:t>
      </w:r>
      <w:r>
        <w:rPr>
          <w:spacing w:val="63"/>
        </w:rPr>
        <w:t xml:space="preserve">  </w:t>
      </w:r>
      <w:r>
        <w:rPr>
          <w:spacing w:val="-2"/>
        </w:rPr>
        <w:t>недвижимости,</w:t>
      </w:r>
    </w:p>
    <w:p w:rsidR="00DB4BC5" w:rsidRDefault="00E06D61">
      <w:pPr>
        <w:pStyle w:val="a3"/>
        <w:spacing w:before="0" w:line="276" w:lineRule="auto"/>
      </w:pPr>
      <w:r>
        <w:t>удостоверяющую внесение в реестр записи о праве собственности умершего гражданина на объект недвижимого имущества, либо справку из организации по учету объектов недвижимого имущества о правах умершего гражданина на объект недвижимого имущества, зарегистрированных до 1 июня 1999 года;</w:t>
      </w:r>
    </w:p>
    <w:p w:rsidR="00DB4BC5" w:rsidRDefault="00E06D61">
      <w:pPr>
        <w:pStyle w:val="a3"/>
        <w:spacing w:before="195" w:line="276" w:lineRule="auto"/>
        <w:ind w:right="139" w:firstLine="540"/>
      </w:pPr>
      <w:r>
        <w:t xml:space="preserve">г) справку с места жительства наследодателя либо выписку из домовой </w:t>
      </w:r>
      <w:r>
        <w:rPr>
          <w:spacing w:val="-2"/>
        </w:rPr>
        <w:t>книги;</w:t>
      </w:r>
    </w:p>
    <w:p w:rsidR="00DB4BC5" w:rsidRDefault="00E06D61">
      <w:pPr>
        <w:pStyle w:val="a3"/>
        <w:spacing w:line="276" w:lineRule="auto"/>
        <w:ind w:firstLine="540"/>
      </w:pPr>
      <w:r>
        <w:t>д) документ, подтверждающий полномочия должностного лица администрации муниципального образования;</w:t>
      </w:r>
    </w:p>
    <w:p w:rsidR="00DB4BC5" w:rsidRDefault="00E06D61">
      <w:pPr>
        <w:pStyle w:val="a3"/>
        <w:spacing w:line="276" w:lineRule="auto"/>
        <w:ind w:firstLine="540"/>
      </w:pPr>
      <w:r>
        <w:t>е) иные документы, по требованию нотариуса, предусмотренные действующим законодательством.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417"/>
        </w:tabs>
        <w:spacing w:line="276" w:lineRule="auto"/>
        <w:ind w:firstLine="540"/>
        <w:rPr>
          <w:sz w:val="28"/>
        </w:rPr>
      </w:pPr>
      <w:r>
        <w:rPr>
          <w:sz w:val="28"/>
        </w:rPr>
        <w:t>Для получения документов, указанных в пункте 2.6 настоящего Порядка, администрация муниципального образования направляет запросы в соответствующие органы и организации, в распоряжении которых находятся указанные сведения (документы).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523"/>
        </w:tabs>
        <w:spacing w:line="276" w:lineRule="auto"/>
        <w:ind w:firstLine="540"/>
        <w:rPr>
          <w:sz w:val="28"/>
        </w:rPr>
      </w:pPr>
      <w:r>
        <w:rPr>
          <w:sz w:val="28"/>
        </w:rPr>
        <w:t>В случае отказа соответствующего органа (организации) в предоставлении документов, указанных в пункте 2.6 настоящего Порядка, по причине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запрашиваемой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или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невозможности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ее</w:t>
      </w:r>
    </w:p>
    <w:p w:rsidR="00DB4BC5" w:rsidRDefault="00DB4BC5">
      <w:pPr>
        <w:pStyle w:val="a4"/>
        <w:spacing w:line="276" w:lineRule="auto"/>
        <w:rPr>
          <w:sz w:val="28"/>
        </w:rPr>
        <w:sectPr w:rsidR="00DB4BC5">
          <w:pgSz w:w="11910" w:h="16840"/>
          <w:pgMar w:top="960" w:right="566" w:bottom="280" w:left="1417" w:header="753" w:footer="0" w:gutter="0"/>
          <w:cols w:space="720"/>
        </w:sectPr>
      </w:pPr>
    </w:p>
    <w:p w:rsidR="00DB4BC5" w:rsidRDefault="00E06D61">
      <w:pPr>
        <w:pStyle w:val="a3"/>
        <w:spacing w:before="4" w:line="276" w:lineRule="auto"/>
        <w:ind w:right="137"/>
      </w:pPr>
      <w:proofErr w:type="gramStart"/>
      <w:r>
        <w:lastRenderedPageBreak/>
        <w:t>предоставления по основаниям, предусмотренным действующим законодательством, либо в случае отказа нотариуса в выдаче свидетельства о праве на наследство по закону администрация муниципального образования, при</w:t>
      </w:r>
      <w:r>
        <w:rPr>
          <w:spacing w:val="-4"/>
        </w:rPr>
        <w:t xml:space="preserve"> </w:t>
      </w:r>
      <w:r>
        <w:t>наличии</w:t>
      </w:r>
      <w:r>
        <w:rPr>
          <w:spacing w:val="-5"/>
        </w:rPr>
        <w:t xml:space="preserve"> </w:t>
      </w:r>
      <w:r>
        <w:t>оснований,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статьи</w:t>
      </w:r>
      <w:r>
        <w:rPr>
          <w:spacing w:val="-5"/>
        </w:rPr>
        <w:t xml:space="preserve"> </w:t>
      </w:r>
      <w:r>
        <w:t>1151</w:t>
      </w:r>
      <w:r>
        <w:rPr>
          <w:spacing w:val="-4"/>
        </w:rPr>
        <w:t xml:space="preserve"> </w:t>
      </w:r>
      <w:r>
        <w:t>Гражданского кодекса РФ, не позднее 10 рабочих дней со дня получения такой информации, обращается в суд с исковым заявлением о признании права собственности (общей долевой собственности) муниципального образования на</w:t>
      </w:r>
      <w:proofErr w:type="gramEnd"/>
      <w:r>
        <w:t xml:space="preserve"> выморочное </w:t>
      </w:r>
      <w:r>
        <w:rPr>
          <w:spacing w:val="-2"/>
        </w:rPr>
        <w:t>имущество.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22"/>
        </w:tabs>
        <w:spacing w:line="276" w:lineRule="auto"/>
        <w:ind w:firstLine="540"/>
        <w:rPr>
          <w:sz w:val="28"/>
        </w:rPr>
      </w:pPr>
      <w:proofErr w:type="gramStart"/>
      <w:r>
        <w:rPr>
          <w:sz w:val="28"/>
        </w:rPr>
        <w:t>После получения свидетельства о праве на наследство по закону либо вступления в силу решения суда о признании права собственности муниципального образования на выморочное имущество администрация муниципального образования в течение 10 рабочих дней обращается в орган, осуществляющий государственную регистрацию прав на недвижимость, для регистрации права собственности (общей долевой собственности) муниципального образования на объект недвижимого имущества, признанный выморочным имуществом.</w:t>
      </w:r>
      <w:proofErr w:type="gramEnd"/>
    </w:p>
    <w:p w:rsidR="00DB4BC5" w:rsidRDefault="00E06D61">
      <w:pPr>
        <w:pStyle w:val="a3"/>
        <w:spacing w:line="276" w:lineRule="auto"/>
        <w:ind w:firstLine="540"/>
      </w:pPr>
      <w:r>
        <w:t>В</w:t>
      </w:r>
      <w:r>
        <w:rPr>
          <w:spacing w:val="-16"/>
        </w:rPr>
        <w:t xml:space="preserve"> </w:t>
      </w:r>
      <w:r>
        <w:t>течение</w:t>
      </w:r>
      <w:r>
        <w:rPr>
          <w:spacing w:val="-15"/>
        </w:rPr>
        <w:t xml:space="preserve"> </w:t>
      </w:r>
      <w:r>
        <w:t>10</w:t>
      </w:r>
      <w:r>
        <w:rPr>
          <w:spacing w:val="-16"/>
        </w:rPr>
        <w:t xml:space="preserve"> </w:t>
      </w:r>
      <w:r>
        <w:t>рабочих</w:t>
      </w:r>
      <w:r>
        <w:rPr>
          <w:spacing w:val="-16"/>
        </w:rPr>
        <w:t xml:space="preserve"> </w:t>
      </w:r>
      <w:r>
        <w:t>дней</w:t>
      </w:r>
      <w:r>
        <w:rPr>
          <w:spacing w:val="-16"/>
        </w:rPr>
        <w:t xml:space="preserve"> </w:t>
      </w:r>
      <w:r>
        <w:t>со</w:t>
      </w:r>
      <w:r>
        <w:rPr>
          <w:spacing w:val="-16"/>
        </w:rPr>
        <w:t xml:space="preserve"> </w:t>
      </w:r>
      <w:r>
        <w:t>дня</w:t>
      </w:r>
      <w:r>
        <w:rPr>
          <w:spacing w:val="-16"/>
        </w:rPr>
        <w:t xml:space="preserve"> </w:t>
      </w:r>
      <w:r>
        <w:t>получения</w:t>
      </w:r>
      <w:r>
        <w:rPr>
          <w:spacing w:val="-16"/>
        </w:rPr>
        <w:t xml:space="preserve"> </w:t>
      </w:r>
      <w:r>
        <w:t>документа,</w:t>
      </w:r>
      <w:r>
        <w:rPr>
          <w:spacing w:val="-16"/>
        </w:rPr>
        <w:t xml:space="preserve"> </w:t>
      </w:r>
      <w:r>
        <w:t>подтверждающего государственную регистрацию права собственности на объект недвижимого имущества, администрация муниципального образования включает сведения об</w:t>
      </w:r>
      <w:r>
        <w:rPr>
          <w:spacing w:val="-16"/>
        </w:rPr>
        <w:t xml:space="preserve"> </w:t>
      </w:r>
      <w:r>
        <w:t>указанном</w:t>
      </w:r>
      <w:r>
        <w:rPr>
          <w:spacing w:val="-16"/>
        </w:rPr>
        <w:t xml:space="preserve"> </w:t>
      </w:r>
      <w:r>
        <w:t>имуществе</w:t>
      </w:r>
      <w:r>
        <w:rPr>
          <w:spacing w:val="-16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Реестр</w:t>
      </w:r>
      <w:r>
        <w:rPr>
          <w:spacing w:val="-16"/>
        </w:rPr>
        <w:t xml:space="preserve"> </w:t>
      </w:r>
      <w:r>
        <w:t>муниципального</w:t>
      </w:r>
      <w:r>
        <w:rPr>
          <w:spacing w:val="-16"/>
        </w:rPr>
        <w:t xml:space="preserve"> </w:t>
      </w:r>
      <w:r>
        <w:t>имущества</w:t>
      </w:r>
      <w:r>
        <w:rPr>
          <w:spacing w:val="-16"/>
        </w:rPr>
        <w:t xml:space="preserve"> </w:t>
      </w:r>
      <w:r>
        <w:t xml:space="preserve">муниципального </w:t>
      </w:r>
      <w:r>
        <w:rPr>
          <w:spacing w:val="-2"/>
        </w:rPr>
        <w:t>образования</w:t>
      </w:r>
    </w:p>
    <w:p w:rsidR="00DB4BC5" w:rsidRDefault="00E06D61">
      <w:pPr>
        <w:pStyle w:val="Heading1"/>
        <w:numPr>
          <w:ilvl w:val="0"/>
          <w:numId w:val="1"/>
        </w:numPr>
        <w:tabs>
          <w:tab w:val="left" w:pos="2314"/>
        </w:tabs>
        <w:spacing w:before="200"/>
        <w:ind w:left="2314" w:hanging="280"/>
        <w:jc w:val="left"/>
      </w:pPr>
      <w:r>
        <w:t>ОФОРМЛЕНИЕ</w:t>
      </w:r>
      <w:r>
        <w:rPr>
          <w:spacing w:val="-3"/>
        </w:rPr>
        <w:t xml:space="preserve"> </w:t>
      </w:r>
      <w:r>
        <w:t>ВЫМОРОЧНОГО</w:t>
      </w:r>
      <w:r>
        <w:rPr>
          <w:spacing w:val="-1"/>
        </w:rPr>
        <w:t xml:space="preserve"> </w:t>
      </w:r>
      <w:r>
        <w:rPr>
          <w:spacing w:val="-2"/>
        </w:rPr>
        <w:t>ИМУЩЕСТВА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458"/>
        </w:tabs>
        <w:spacing w:before="248" w:line="276" w:lineRule="auto"/>
        <w:ind w:firstLine="640"/>
        <w:rPr>
          <w:sz w:val="28"/>
        </w:rPr>
      </w:pPr>
      <w:proofErr w:type="gramStart"/>
      <w:r>
        <w:rPr>
          <w:sz w:val="28"/>
        </w:rPr>
        <w:t>При получении информации об объектах недвижимого имущества, имеющих признаки выморочного имущества, уполномоченное должностное лицо администрации муниципального образования, не позднее 5 рабочих дней со дня получения такой информации заносит сведения об имуществе в журнал выявления объектов недвижимого имущества, имеющих признаки выморочного имущества, который ведется по форме согласно приложению 1 к настоящему Порядку.</w:t>
      </w:r>
      <w:proofErr w:type="gramEnd"/>
    </w:p>
    <w:p w:rsidR="00DB4BC5" w:rsidRDefault="00E06D61">
      <w:pPr>
        <w:pStyle w:val="a4"/>
        <w:numPr>
          <w:ilvl w:val="1"/>
          <w:numId w:val="1"/>
        </w:numPr>
        <w:tabs>
          <w:tab w:val="left" w:pos="1381"/>
        </w:tabs>
        <w:spacing w:line="276" w:lineRule="auto"/>
        <w:ind w:firstLine="540"/>
        <w:rPr>
          <w:sz w:val="28"/>
        </w:rPr>
      </w:pPr>
      <w:r>
        <w:rPr>
          <w:sz w:val="28"/>
        </w:rPr>
        <w:t>Сведения о выморочном имуществе, перешедшем в собственность муниципального образования, в течение 5 (пяти) рабочих дней с момента государственной регистрации права собственности на него вносятся в реестр муниципального имущества муниципального образования.</w:t>
      </w:r>
    </w:p>
    <w:p w:rsidR="00DB4BC5" w:rsidRDefault="00E06D61">
      <w:pPr>
        <w:pStyle w:val="a4"/>
        <w:numPr>
          <w:ilvl w:val="1"/>
          <w:numId w:val="1"/>
        </w:numPr>
        <w:tabs>
          <w:tab w:val="left" w:pos="1360"/>
        </w:tabs>
        <w:spacing w:line="276" w:lineRule="auto"/>
        <w:ind w:right="139" w:firstLine="540"/>
        <w:rPr>
          <w:sz w:val="28"/>
        </w:rPr>
      </w:pPr>
      <w:r>
        <w:rPr>
          <w:sz w:val="28"/>
        </w:rPr>
        <w:t>Выморочное имущество, принятое в муниципальную собственность муниципального образования, в виде жилого помещения включается в муниципальный жилищный фонд маневренного использования.</w:t>
      </w:r>
    </w:p>
    <w:p w:rsidR="00DB4BC5" w:rsidRDefault="00DB4BC5">
      <w:pPr>
        <w:pStyle w:val="a4"/>
        <w:spacing w:line="276" w:lineRule="auto"/>
        <w:rPr>
          <w:sz w:val="28"/>
        </w:rPr>
        <w:sectPr w:rsidR="00DB4BC5">
          <w:pgSz w:w="11910" w:h="16840"/>
          <w:pgMar w:top="960" w:right="566" w:bottom="280" w:left="1417" w:header="753" w:footer="0" w:gutter="0"/>
          <w:cols w:space="720"/>
        </w:sectPr>
      </w:pPr>
    </w:p>
    <w:p w:rsidR="00DB4BC5" w:rsidRDefault="00E06D61">
      <w:pPr>
        <w:spacing w:before="4"/>
        <w:ind w:left="4468" w:right="138" w:firstLine="4016"/>
        <w:jc w:val="right"/>
        <w:rPr>
          <w:sz w:val="24"/>
        </w:rPr>
      </w:pPr>
      <w:r>
        <w:rPr>
          <w:spacing w:val="-2"/>
          <w:sz w:val="24"/>
        </w:rPr>
        <w:lastRenderedPageBreak/>
        <w:t xml:space="preserve">Приложение </w:t>
      </w:r>
      <w:r>
        <w:rPr>
          <w:sz w:val="24"/>
        </w:rPr>
        <w:t>к Порядку выявления и оформления выморочного имущества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собственность</w:t>
      </w:r>
      <w:r>
        <w:rPr>
          <w:spacing w:val="-9"/>
          <w:sz w:val="24"/>
        </w:rPr>
        <w:t xml:space="preserve"> </w:t>
      </w:r>
      <w:r>
        <w:rPr>
          <w:sz w:val="24"/>
        </w:rPr>
        <w:t>Кажлодского</w:t>
      </w:r>
      <w:r>
        <w:rPr>
          <w:spacing w:val="-8"/>
          <w:sz w:val="24"/>
        </w:rPr>
        <w:t xml:space="preserve"> </w:t>
      </w:r>
      <w:r>
        <w:rPr>
          <w:sz w:val="24"/>
        </w:rPr>
        <w:t>сельского поселения Торбеевского муниципального района</w:t>
      </w:r>
    </w:p>
    <w:p w:rsidR="00DB4BC5" w:rsidRDefault="00E06D61">
      <w:pPr>
        <w:ind w:right="139"/>
        <w:jc w:val="right"/>
        <w:rPr>
          <w:sz w:val="24"/>
        </w:rPr>
      </w:pPr>
      <w:r>
        <w:rPr>
          <w:sz w:val="24"/>
        </w:rPr>
        <w:t>Республики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Мордовия</w:t>
      </w:r>
    </w:p>
    <w:p w:rsidR="00DB4BC5" w:rsidRDefault="00DB4BC5">
      <w:pPr>
        <w:pStyle w:val="a3"/>
        <w:spacing w:before="0"/>
        <w:ind w:left="0" w:right="0"/>
        <w:jc w:val="left"/>
        <w:rPr>
          <w:sz w:val="24"/>
        </w:rPr>
      </w:pPr>
    </w:p>
    <w:p w:rsidR="00DB4BC5" w:rsidRDefault="00DB4BC5">
      <w:pPr>
        <w:pStyle w:val="a3"/>
        <w:spacing w:before="18"/>
        <w:ind w:left="0" w:right="0"/>
        <w:jc w:val="left"/>
        <w:rPr>
          <w:sz w:val="24"/>
        </w:rPr>
      </w:pPr>
    </w:p>
    <w:p w:rsidR="00DB4BC5" w:rsidRDefault="00E06D61">
      <w:pPr>
        <w:pStyle w:val="a3"/>
        <w:spacing w:before="0"/>
        <w:ind w:left="283" w:right="141"/>
        <w:jc w:val="center"/>
      </w:pPr>
      <w:r>
        <w:rPr>
          <w:spacing w:val="-2"/>
        </w:rPr>
        <w:t>ЖУРНАЛ</w:t>
      </w:r>
    </w:p>
    <w:p w:rsidR="00DB4BC5" w:rsidRDefault="00E06D61">
      <w:pPr>
        <w:pStyle w:val="a3"/>
        <w:spacing w:before="248" w:line="424" w:lineRule="auto"/>
        <w:ind w:left="283" w:right="139"/>
        <w:jc w:val="center"/>
      </w:pPr>
      <w:r>
        <w:t>выявления</w:t>
      </w:r>
      <w:r>
        <w:rPr>
          <w:spacing w:val="-7"/>
        </w:rPr>
        <w:t xml:space="preserve"> </w:t>
      </w:r>
      <w:r>
        <w:t>объектов</w:t>
      </w:r>
      <w:r>
        <w:rPr>
          <w:spacing w:val="-8"/>
        </w:rPr>
        <w:t xml:space="preserve"> </w:t>
      </w:r>
      <w:r>
        <w:t>недвижимого</w:t>
      </w:r>
      <w:r>
        <w:rPr>
          <w:spacing w:val="-7"/>
        </w:rPr>
        <w:t xml:space="preserve"> </w:t>
      </w:r>
      <w:r>
        <w:t>имущества,</w:t>
      </w:r>
      <w:r>
        <w:rPr>
          <w:spacing w:val="-7"/>
        </w:rPr>
        <w:t xml:space="preserve"> </w:t>
      </w:r>
      <w:r>
        <w:t>имеющих</w:t>
      </w:r>
      <w:r>
        <w:rPr>
          <w:spacing w:val="-7"/>
        </w:rPr>
        <w:t xml:space="preserve"> </w:t>
      </w:r>
      <w:r>
        <w:t>признаки выморочного имущества</w:t>
      </w:r>
    </w:p>
    <w:p w:rsidR="00DB4BC5" w:rsidRDefault="00DB4BC5">
      <w:pPr>
        <w:pStyle w:val="a3"/>
        <w:spacing w:before="0"/>
        <w:ind w:left="0" w:right="0"/>
        <w:jc w:val="left"/>
        <w:rPr>
          <w:sz w:val="20"/>
        </w:rPr>
      </w:pPr>
    </w:p>
    <w:p w:rsidR="00DB4BC5" w:rsidRDefault="00DB4BC5">
      <w:pPr>
        <w:pStyle w:val="a3"/>
        <w:spacing w:before="111"/>
        <w:ind w:left="0" w:right="0"/>
        <w:jc w:val="left"/>
        <w:rPr>
          <w:sz w:val="20"/>
        </w:rPr>
      </w:pPr>
    </w:p>
    <w:tbl>
      <w:tblPr>
        <w:tblStyle w:val="TableNormal"/>
        <w:tblW w:w="0" w:type="auto"/>
        <w:tblInd w:w="3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60"/>
        <w:gridCol w:w="1050"/>
        <w:gridCol w:w="2059"/>
        <w:gridCol w:w="2232"/>
        <w:gridCol w:w="2191"/>
        <w:gridCol w:w="1188"/>
      </w:tblGrid>
      <w:tr w:rsidR="00DB4BC5">
        <w:trPr>
          <w:trHeight w:val="1581"/>
        </w:trPr>
        <w:tc>
          <w:tcPr>
            <w:tcW w:w="360" w:type="dxa"/>
          </w:tcPr>
          <w:p w:rsidR="00DB4BC5" w:rsidRDefault="00E06D61">
            <w:pPr>
              <w:pStyle w:val="TableParagraph"/>
              <w:spacing w:line="276" w:lineRule="auto"/>
              <w:ind w:left="30" w:right="8" w:firstLine="16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№ </w:t>
            </w:r>
            <w:r>
              <w:rPr>
                <w:spacing w:val="-5"/>
                <w:sz w:val="28"/>
              </w:rPr>
              <w:t>пп</w:t>
            </w:r>
          </w:p>
        </w:tc>
        <w:tc>
          <w:tcPr>
            <w:tcW w:w="1050" w:type="dxa"/>
          </w:tcPr>
          <w:p w:rsidR="00DB4BC5" w:rsidRDefault="00E06D61">
            <w:pPr>
              <w:pStyle w:val="TableParagraph"/>
              <w:spacing w:line="276" w:lineRule="auto"/>
              <w:ind w:left="57" w:right="35" w:firstLine="100"/>
              <w:rPr>
                <w:sz w:val="28"/>
              </w:rPr>
            </w:pPr>
            <w:r>
              <w:rPr>
                <w:spacing w:val="-2"/>
                <w:sz w:val="28"/>
              </w:rPr>
              <w:t>Адрес объекта</w:t>
            </w:r>
          </w:p>
        </w:tc>
        <w:tc>
          <w:tcPr>
            <w:tcW w:w="2059" w:type="dxa"/>
          </w:tcPr>
          <w:p w:rsidR="00DB4BC5" w:rsidRDefault="00E06D61">
            <w:pPr>
              <w:pStyle w:val="TableParagraph"/>
              <w:spacing w:line="276" w:lineRule="auto"/>
              <w:ind w:left="562" w:right="46" w:hanging="493"/>
              <w:rPr>
                <w:sz w:val="28"/>
              </w:rPr>
            </w:pPr>
            <w:r>
              <w:rPr>
                <w:spacing w:val="-2"/>
                <w:sz w:val="28"/>
              </w:rPr>
              <w:t>Характеристика объекта</w:t>
            </w:r>
          </w:p>
        </w:tc>
        <w:tc>
          <w:tcPr>
            <w:tcW w:w="2232" w:type="dxa"/>
          </w:tcPr>
          <w:p w:rsidR="00DB4BC5" w:rsidRDefault="00E06D61">
            <w:pPr>
              <w:pStyle w:val="TableParagraph"/>
              <w:spacing w:line="276" w:lineRule="auto"/>
              <w:ind w:left="114" w:right="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Собственник </w:t>
            </w:r>
            <w:r>
              <w:rPr>
                <w:sz w:val="28"/>
              </w:rPr>
              <w:t>объекта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(Ф.И.О., дата рождения, дата смерти)</w:t>
            </w:r>
          </w:p>
        </w:tc>
        <w:tc>
          <w:tcPr>
            <w:tcW w:w="2191" w:type="dxa"/>
          </w:tcPr>
          <w:p w:rsidR="00DB4BC5" w:rsidRDefault="00E06D61">
            <w:pPr>
              <w:pStyle w:val="TableParagraph"/>
              <w:spacing w:line="276" w:lineRule="auto"/>
              <w:ind w:left="12" w:right="-1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Источник </w:t>
            </w:r>
            <w:r>
              <w:rPr>
                <w:sz w:val="28"/>
              </w:rPr>
              <w:t>информации,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дата </w:t>
            </w:r>
            <w:r>
              <w:rPr>
                <w:spacing w:val="-2"/>
                <w:sz w:val="28"/>
              </w:rPr>
              <w:t>поступления информации</w:t>
            </w:r>
          </w:p>
        </w:tc>
        <w:tc>
          <w:tcPr>
            <w:tcW w:w="1188" w:type="dxa"/>
          </w:tcPr>
          <w:p w:rsidR="00DB4BC5" w:rsidRDefault="00E06D61">
            <w:pPr>
              <w:pStyle w:val="TableParagraph"/>
              <w:ind w:left="10" w:right="-15"/>
              <w:rPr>
                <w:sz w:val="28"/>
              </w:rPr>
            </w:pPr>
            <w:r>
              <w:rPr>
                <w:spacing w:val="-2"/>
                <w:sz w:val="28"/>
              </w:rPr>
              <w:t>Результат</w:t>
            </w:r>
          </w:p>
        </w:tc>
      </w:tr>
      <w:tr w:rsidR="00DB4BC5">
        <w:trPr>
          <w:trHeight w:val="470"/>
        </w:trPr>
        <w:tc>
          <w:tcPr>
            <w:tcW w:w="360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  <w:tc>
          <w:tcPr>
            <w:tcW w:w="1050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  <w:tc>
          <w:tcPr>
            <w:tcW w:w="2059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  <w:tc>
          <w:tcPr>
            <w:tcW w:w="2232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  <w:tc>
          <w:tcPr>
            <w:tcW w:w="2191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  <w:tc>
          <w:tcPr>
            <w:tcW w:w="1188" w:type="dxa"/>
          </w:tcPr>
          <w:p w:rsidR="00DB4BC5" w:rsidRDefault="00DB4BC5">
            <w:pPr>
              <w:pStyle w:val="TableParagraph"/>
              <w:rPr>
                <w:sz w:val="26"/>
              </w:rPr>
            </w:pPr>
          </w:p>
        </w:tc>
      </w:tr>
    </w:tbl>
    <w:p w:rsidR="00E06D61" w:rsidRDefault="00E06D61"/>
    <w:sectPr w:rsidR="00E06D61" w:rsidSect="00DB4BC5">
      <w:pgSz w:w="11910" w:h="16840"/>
      <w:pgMar w:top="960" w:right="566" w:bottom="280" w:left="1417" w:header="753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19B" w:rsidRDefault="0075319B" w:rsidP="00DB4BC5">
      <w:r>
        <w:separator/>
      </w:r>
    </w:p>
  </w:endnote>
  <w:endnote w:type="continuationSeparator" w:id="0">
    <w:p w:rsidR="0075319B" w:rsidRDefault="0075319B" w:rsidP="00DB4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19B" w:rsidRDefault="0075319B" w:rsidP="00DB4BC5">
      <w:r>
        <w:separator/>
      </w:r>
    </w:p>
  </w:footnote>
  <w:footnote w:type="continuationSeparator" w:id="0">
    <w:p w:rsidR="0075319B" w:rsidRDefault="0075319B" w:rsidP="00DB4B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BC5" w:rsidRDefault="00013A74">
    <w:pPr>
      <w:pStyle w:val="a3"/>
      <w:spacing w:before="0" w:line="14" w:lineRule="auto"/>
      <w:ind w:left="0" w:right="0"/>
      <w:jc w:val="left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316.7pt;margin-top:36.65pt;width:12.6pt;height:13pt;z-index:-251658752;mso-position-horizontal-relative:page;mso-position-vertical-relative:page" filled="f" stroked="f">
          <v:textbox style="mso-next-textbox:#docshape1" inset="0,0,0,0">
            <w:txbxContent>
              <w:p w:rsidR="00DB4BC5" w:rsidRDefault="00013A74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  <w:spacing w:val="-10"/>
                  </w:rPr>
                  <w:fldChar w:fldCharType="begin"/>
                </w:r>
                <w:r w:rsidR="00E06D61">
                  <w:rPr>
                    <w:rFonts w:ascii="Calibri"/>
                    <w:spacing w:val="-10"/>
                  </w:rPr>
                  <w:instrText xml:space="preserve"> PAGE </w:instrText>
                </w:r>
                <w:r>
                  <w:rPr>
                    <w:rFonts w:ascii="Calibri"/>
                    <w:spacing w:val="-10"/>
                  </w:rPr>
                  <w:fldChar w:fldCharType="separate"/>
                </w:r>
                <w:r w:rsidR="00D6581A">
                  <w:rPr>
                    <w:rFonts w:ascii="Calibri"/>
                    <w:noProof/>
                    <w:spacing w:val="-10"/>
                  </w:rPr>
                  <w:t>4</w:t>
                </w:r>
                <w:r>
                  <w:rPr>
                    <w:rFonts w:ascii="Calibri"/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12423"/>
    <w:multiLevelType w:val="hybridMultilevel"/>
    <w:tmpl w:val="166ED552"/>
    <w:lvl w:ilvl="0" w:tplc="5D3E8684">
      <w:start w:val="1"/>
      <w:numFmt w:val="decimal"/>
      <w:lvlText w:val="%1."/>
      <w:lvlJc w:val="left"/>
      <w:pPr>
        <w:ind w:left="114" w:hanging="5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B561E32">
      <w:numFmt w:val="bullet"/>
      <w:lvlText w:val="•"/>
      <w:lvlJc w:val="left"/>
      <w:pPr>
        <w:ind w:left="1100" w:hanging="536"/>
      </w:pPr>
      <w:rPr>
        <w:rFonts w:hint="default"/>
        <w:lang w:val="ru-RU" w:eastAsia="en-US" w:bidi="ar-SA"/>
      </w:rPr>
    </w:lvl>
    <w:lvl w:ilvl="2" w:tplc="E312CE0E">
      <w:numFmt w:val="bullet"/>
      <w:lvlText w:val="•"/>
      <w:lvlJc w:val="left"/>
      <w:pPr>
        <w:ind w:left="2080" w:hanging="536"/>
      </w:pPr>
      <w:rPr>
        <w:rFonts w:hint="default"/>
        <w:lang w:val="ru-RU" w:eastAsia="en-US" w:bidi="ar-SA"/>
      </w:rPr>
    </w:lvl>
    <w:lvl w:ilvl="3" w:tplc="6E58A6EA">
      <w:numFmt w:val="bullet"/>
      <w:lvlText w:val="•"/>
      <w:lvlJc w:val="left"/>
      <w:pPr>
        <w:ind w:left="3060" w:hanging="536"/>
      </w:pPr>
      <w:rPr>
        <w:rFonts w:hint="default"/>
        <w:lang w:val="ru-RU" w:eastAsia="en-US" w:bidi="ar-SA"/>
      </w:rPr>
    </w:lvl>
    <w:lvl w:ilvl="4" w:tplc="CB806EB6">
      <w:numFmt w:val="bullet"/>
      <w:lvlText w:val="•"/>
      <w:lvlJc w:val="left"/>
      <w:pPr>
        <w:ind w:left="4041" w:hanging="536"/>
      </w:pPr>
      <w:rPr>
        <w:rFonts w:hint="default"/>
        <w:lang w:val="ru-RU" w:eastAsia="en-US" w:bidi="ar-SA"/>
      </w:rPr>
    </w:lvl>
    <w:lvl w:ilvl="5" w:tplc="D578E22E">
      <w:numFmt w:val="bullet"/>
      <w:lvlText w:val="•"/>
      <w:lvlJc w:val="left"/>
      <w:pPr>
        <w:ind w:left="5021" w:hanging="536"/>
      </w:pPr>
      <w:rPr>
        <w:rFonts w:hint="default"/>
        <w:lang w:val="ru-RU" w:eastAsia="en-US" w:bidi="ar-SA"/>
      </w:rPr>
    </w:lvl>
    <w:lvl w:ilvl="6" w:tplc="97065756">
      <w:numFmt w:val="bullet"/>
      <w:lvlText w:val="•"/>
      <w:lvlJc w:val="left"/>
      <w:pPr>
        <w:ind w:left="6001" w:hanging="536"/>
      </w:pPr>
      <w:rPr>
        <w:rFonts w:hint="default"/>
        <w:lang w:val="ru-RU" w:eastAsia="en-US" w:bidi="ar-SA"/>
      </w:rPr>
    </w:lvl>
    <w:lvl w:ilvl="7" w:tplc="11924FE6">
      <w:numFmt w:val="bullet"/>
      <w:lvlText w:val="•"/>
      <w:lvlJc w:val="left"/>
      <w:pPr>
        <w:ind w:left="6982" w:hanging="536"/>
      </w:pPr>
      <w:rPr>
        <w:rFonts w:hint="default"/>
        <w:lang w:val="ru-RU" w:eastAsia="en-US" w:bidi="ar-SA"/>
      </w:rPr>
    </w:lvl>
    <w:lvl w:ilvl="8" w:tplc="80F81ABA">
      <w:numFmt w:val="bullet"/>
      <w:lvlText w:val="•"/>
      <w:lvlJc w:val="left"/>
      <w:pPr>
        <w:ind w:left="7962" w:hanging="536"/>
      </w:pPr>
      <w:rPr>
        <w:rFonts w:hint="default"/>
        <w:lang w:val="ru-RU" w:eastAsia="en-US" w:bidi="ar-SA"/>
      </w:rPr>
    </w:lvl>
  </w:abstractNum>
  <w:abstractNum w:abstractNumId="1">
    <w:nsid w:val="30D225D9"/>
    <w:multiLevelType w:val="multilevel"/>
    <w:tmpl w:val="6A4EBA7E"/>
    <w:lvl w:ilvl="0">
      <w:start w:val="1"/>
      <w:numFmt w:val="decimal"/>
      <w:lvlText w:val="%1"/>
      <w:lvlJc w:val="left"/>
      <w:pPr>
        <w:ind w:left="823" w:hanging="54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40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0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1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71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1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2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2" w:hanging="540"/>
      </w:pPr>
      <w:rPr>
        <w:rFonts w:hint="default"/>
        <w:lang w:val="ru-RU" w:eastAsia="en-US" w:bidi="ar-SA"/>
      </w:rPr>
    </w:lvl>
  </w:abstractNum>
  <w:abstractNum w:abstractNumId="2">
    <w:nsid w:val="3AF33B58"/>
    <w:multiLevelType w:val="multilevel"/>
    <w:tmpl w:val="0A1AFC66"/>
    <w:lvl w:ilvl="0">
      <w:start w:val="2"/>
      <w:numFmt w:val="decimal"/>
      <w:lvlText w:val="%1."/>
      <w:lvlJc w:val="left"/>
      <w:pPr>
        <w:ind w:left="284" w:hanging="27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5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8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2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5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500"/>
      </w:pPr>
      <w:rPr>
        <w:rFonts w:hint="default"/>
        <w:lang w:val="ru-RU" w:eastAsia="en-US" w:bidi="ar-SA"/>
      </w:rPr>
    </w:lvl>
  </w:abstractNum>
  <w:abstractNum w:abstractNumId="3">
    <w:nsid w:val="42AF085A"/>
    <w:multiLevelType w:val="multilevel"/>
    <w:tmpl w:val="6A40A312"/>
    <w:lvl w:ilvl="0">
      <w:start w:val="1"/>
      <w:numFmt w:val="decimal"/>
      <w:lvlText w:val="%1"/>
      <w:lvlJc w:val="left"/>
      <w:pPr>
        <w:ind w:left="284" w:hanging="5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51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08" w:hanging="5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2" w:hanging="5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5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5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5" w:hanging="5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5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519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B4BC5"/>
    <w:rsid w:val="00013A74"/>
    <w:rsid w:val="000926C8"/>
    <w:rsid w:val="001079D5"/>
    <w:rsid w:val="00151F4F"/>
    <w:rsid w:val="001B6F70"/>
    <w:rsid w:val="002C2166"/>
    <w:rsid w:val="00306B1E"/>
    <w:rsid w:val="0040636A"/>
    <w:rsid w:val="006B7F2E"/>
    <w:rsid w:val="0075319B"/>
    <w:rsid w:val="008976BD"/>
    <w:rsid w:val="00BC7A36"/>
    <w:rsid w:val="00D47489"/>
    <w:rsid w:val="00D6581A"/>
    <w:rsid w:val="00DB4BC5"/>
    <w:rsid w:val="00E06D61"/>
    <w:rsid w:val="00FA0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B4BC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B4B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B4BC5"/>
    <w:pPr>
      <w:spacing w:before="200"/>
      <w:ind w:left="284" w:right="138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DB4BC5"/>
    <w:pPr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DB4BC5"/>
    <w:pPr>
      <w:spacing w:before="200"/>
      <w:ind w:left="284" w:right="138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DB4BC5"/>
  </w:style>
  <w:style w:type="character" w:styleId="a5">
    <w:name w:val="Hyperlink"/>
    <w:basedOn w:val="a0"/>
    <w:rsid w:val="001079D5"/>
    <w:rPr>
      <w:color w:val="0000FF"/>
      <w:u w:val="single"/>
    </w:rPr>
  </w:style>
  <w:style w:type="paragraph" w:customStyle="1" w:styleId="FR1">
    <w:name w:val="FR1"/>
    <w:rsid w:val="00151F4F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Кажлодка</cp:lastModifiedBy>
  <cp:revision>11</cp:revision>
  <cp:lastPrinted>2026-03-18T09:14:00Z</cp:lastPrinted>
  <dcterms:created xsi:type="dcterms:W3CDTF">2026-03-18T07:42:00Z</dcterms:created>
  <dcterms:modified xsi:type="dcterms:W3CDTF">2026-03-18T13:32:00Z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MyOffice-CoreFramework-Linux/38-1384.1107.10199.1019.1@18975027e3ee4b688e27426d4a78178cb841a344</vt:lpwstr>
  </property>
  <property fmtid="{D5CDD505-2E9C-101B-9397-08002B2CF9AE}" pid="4" name="LastSaved">
    <vt:filetime>2026-03-18T00:00:00Z</vt:filetime>
  </property>
  <property fmtid="{D5CDD505-2E9C-101B-9397-08002B2CF9AE}" pid="5" name="Producer">
    <vt:lpwstr>Aspose.Words for .NET 24.2.0</vt:lpwstr>
  </property>
</Properties>
</file>