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766" w:rsidRPr="007B63A8" w:rsidRDefault="009C7766" w:rsidP="009C7766">
      <w:pPr>
        <w:pStyle w:val="a9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63A8">
        <w:rPr>
          <w:rFonts w:ascii="Times New Roman" w:hAnsi="Times New Roman" w:cs="Times New Roman"/>
          <w:b/>
          <w:sz w:val="28"/>
          <w:szCs w:val="28"/>
        </w:rPr>
        <w:t xml:space="preserve">СОВЕТ  ДЕПУТАТОВ </w:t>
      </w:r>
      <w:r>
        <w:rPr>
          <w:rFonts w:ascii="Times New Roman" w:hAnsi="Times New Roman" w:cs="Times New Roman"/>
          <w:b/>
          <w:sz w:val="28"/>
          <w:szCs w:val="28"/>
        </w:rPr>
        <w:t>КАЖЛОДСКОГО</w:t>
      </w:r>
      <w:r w:rsidRPr="007B63A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9C7766" w:rsidRPr="007B63A8" w:rsidRDefault="009C7766" w:rsidP="009C7766">
      <w:pPr>
        <w:pStyle w:val="a9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63A8">
        <w:rPr>
          <w:rFonts w:ascii="Times New Roman" w:hAnsi="Times New Roman" w:cs="Times New Roman"/>
          <w:b/>
          <w:sz w:val="28"/>
          <w:szCs w:val="28"/>
        </w:rPr>
        <w:t>ТОРБЕЕВСКОГО  МУНИЦИПАЛЬНОГО  РАЙОНА</w:t>
      </w:r>
    </w:p>
    <w:p w:rsidR="009C7766" w:rsidRPr="007B63A8" w:rsidRDefault="009C7766" w:rsidP="009C7766">
      <w:pPr>
        <w:pStyle w:val="a9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63A8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9C7766" w:rsidRPr="007B63A8" w:rsidRDefault="009C7766" w:rsidP="009C776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7766" w:rsidRPr="00BA1AFB" w:rsidRDefault="008D5981" w:rsidP="009C776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ДЕВЯНОСТО ШЕСТАЯ </w:t>
      </w:r>
      <w:r w:rsidR="009C7766" w:rsidRPr="00BA1AFB">
        <w:rPr>
          <w:rFonts w:ascii="Times New Roman" w:hAnsi="Times New Roman"/>
          <w:b/>
          <w:sz w:val="28"/>
          <w:szCs w:val="28"/>
        </w:rPr>
        <w:t>СЕССИЯ</w:t>
      </w:r>
    </w:p>
    <w:p w:rsidR="009C7766" w:rsidRPr="00BA1AFB" w:rsidRDefault="009C7766" w:rsidP="009C7766">
      <w:pPr>
        <w:jc w:val="center"/>
        <w:rPr>
          <w:rFonts w:ascii="Times New Roman" w:hAnsi="Times New Roman"/>
          <w:b/>
          <w:sz w:val="28"/>
          <w:szCs w:val="28"/>
        </w:rPr>
      </w:pPr>
      <w:r w:rsidRPr="00BA1AFB">
        <w:rPr>
          <w:rFonts w:ascii="Times New Roman" w:hAnsi="Times New Roman"/>
          <w:b/>
          <w:sz w:val="28"/>
          <w:szCs w:val="28"/>
        </w:rPr>
        <w:t>(</w:t>
      </w:r>
      <w:r>
        <w:rPr>
          <w:rFonts w:ascii="Times New Roman" w:hAnsi="Times New Roman"/>
          <w:b/>
          <w:sz w:val="28"/>
          <w:szCs w:val="28"/>
        </w:rPr>
        <w:t>седьмого</w:t>
      </w:r>
      <w:r w:rsidRPr="00BA1AFB">
        <w:rPr>
          <w:rFonts w:ascii="Times New Roman" w:hAnsi="Times New Roman"/>
          <w:b/>
          <w:sz w:val="28"/>
          <w:szCs w:val="28"/>
        </w:rPr>
        <w:t xml:space="preserve"> созыва)</w:t>
      </w:r>
    </w:p>
    <w:p w:rsidR="009C7766" w:rsidRPr="00BA1AFB" w:rsidRDefault="009C7766" w:rsidP="009C7766">
      <w:pPr>
        <w:jc w:val="center"/>
        <w:rPr>
          <w:rFonts w:ascii="Times New Roman" w:hAnsi="Times New Roman"/>
          <w:b/>
          <w:sz w:val="28"/>
          <w:szCs w:val="28"/>
        </w:rPr>
      </w:pPr>
      <w:r w:rsidRPr="00BA1AFB">
        <w:rPr>
          <w:rFonts w:ascii="Times New Roman" w:hAnsi="Times New Roman"/>
          <w:b/>
          <w:sz w:val="28"/>
          <w:szCs w:val="28"/>
        </w:rPr>
        <w:t>РЕШЕНИЕ</w:t>
      </w:r>
    </w:p>
    <w:p w:rsidR="009C7766" w:rsidRPr="00BA1AFB" w:rsidRDefault="008D5981" w:rsidP="009C7766">
      <w:pPr>
        <w:pStyle w:val="31"/>
        <w:ind w:left="0"/>
        <w:jc w:val="center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 xml:space="preserve">15 апреля </w:t>
      </w:r>
      <w:r w:rsidR="009C7766" w:rsidRPr="00BA1AFB">
        <w:rPr>
          <w:b/>
          <w:sz w:val="28"/>
          <w:szCs w:val="28"/>
        </w:rPr>
        <w:t>202</w:t>
      </w:r>
      <w:r w:rsidR="009C7766">
        <w:rPr>
          <w:b/>
          <w:sz w:val="28"/>
          <w:szCs w:val="28"/>
        </w:rPr>
        <w:t>6</w:t>
      </w:r>
      <w:r w:rsidR="009C7766" w:rsidRPr="00BA1AFB">
        <w:rPr>
          <w:b/>
          <w:sz w:val="28"/>
          <w:szCs w:val="28"/>
        </w:rPr>
        <w:t xml:space="preserve"> года</w:t>
      </w:r>
      <w:r>
        <w:rPr>
          <w:b/>
          <w:sz w:val="28"/>
          <w:szCs w:val="28"/>
        </w:rPr>
        <w:t xml:space="preserve">                           </w:t>
      </w:r>
      <w:r w:rsidR="009C7766" w:rsidRPr="00BA1AFB">
        <w:rPr>
          <w:b/>
          <w:sz w:val="28"/>
          <w:szCs w:val="28"/>
        </w:rPr>
        <w:t> №</w:t>
      </w:r>
      <w:r>
        <w:rPr>
          <w:b/>
          <w:sz w:val="28"/>
          <w:szCs w:val="28"/>
        </w:rPr>
        <w:t>288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spacing w:val="1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утверждении Положения о порядке назначения и проведения публичных слушаний в</w:t>
      </w:r>
      <w:r w:rsidR="00E538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05C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Кажлодском</w:t>
      </w:r>
      <w:r w:rsidR="00E538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сельском поселении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538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Торбеевского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 района 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Республики Мордовия 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hyperlink r:id="rId7" w:history="1">
        <w:r w:rsidRPr="004555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 марта 2025 года №33-ФЗ «Об общих принципах организации местного самоуправления в единой системе публичной власти», Законом Республики Мордовия от 3 декабря 2025 года «О порядке назначения и проведения публичных слушаний на территории муниципальных образований в Республике Мордовия»,  Уставом</w:t>
      </w:r>
      <w:r w:rsidR="00B1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5CE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Кажлодского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B1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Торбеевского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Мордовия, Совет депутатов </w:t>
      </w:r>
      <w:r w:rsidR="00C05CE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Кажлодского</w:t>
      </w:r>
      <w:r w:rsidR="00B1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="00B1080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</w:t>
      </w:r>
      <w:proofErr w:type="gramEnd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 решил: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прилагаемое Положение о порядке назначения и проведения публичных слушаний в </w:t>
      </w:r>
      <w:r w:rsidR="00C05CE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Кажлодском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</w:t>
      </w:r>
      <w:r w:rsidR="00B1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 района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2"/>
      <w:bookmarkEnd w:id="0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 утратившим силу решение Совета депутатов</w:t>
      </w:r>
      <w:r w:rsidR="00B1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5CE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Кажлодского</w:t>
      </w:r>
      <w:r w:rsidR="00B1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C05CEA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B1080D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C05CEA">
        <w:rPr>
          <w:rFonts w:ascii="Times New Roman" w:eastAsia="Times New Roman" w:hAnsi="Times New Roman" w:cs="Times New Roman"/>
          <w:sz w:val="28"/>
          <w:szCs w:val="28"/>
          <w:lang w:eastAsia="ru-RU"/>
        </w:rPr>
        <w:t>1.2022г. №75</w:t>
      </w:r>
      <w:r w:rsidR="00B1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«Об утверждении Положения о порядке проведения публичных слушаний в </w:t>
      </w:r>
      <w:r w:rsidR="00C05CE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Кажлодском</w:t>
      </w:r>
      <w:r w:rsidR="00B10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 Торбеевского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Мордовия».</w:t>
      </w:r>
    </w:p>
    <w:p w:rsidR="00C05CEA" w:rsidRPr="009105D4" w:rsidRDefault="007A1845" w:rsidP="00C05CEA">
      <w:pPr>
        <w:shd w:val="clear" w:color="auto" w:fill="FFFFFF"/>
        <w:spacing w:line="240" w:lineRule="auto"/>
        <w:ind w:firstLine="709"/>
        <w:jc w:val="both"/>
        <w:rPr>
          <w:sz w:val="28"/>
          <w:szCs w:val="28"/>
        </w:rPr>
      </w:pPr>
      <w:r w:rsidRPr="00C05CEA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bookmarkEnd w:id="1"/>
      <w:r w:rsidR="00C05CEA" w:rsidRPr="00C05CEA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официального обнародования в информационном бюллетене «Кажлодский Вестник», подлежит размещению на официальном сайте Кажлодского сельского поселения</w:t>
      </w:r>
      <w:r w:rsidR="00C05CEA" w:rsidRPr="00C05CEA">
        <w:rPr>
          <w:rFonts w:ascii="Times New Roman" w:hAnsi="Times New Roman" w:cs="Times New Roman"/>
          <w:bCs/>
          <w:sz w:val="28"/>
          <w:szCs w:val="28"/>
        </w:rPr>
        <w:t xml:space="preserve"> </w:t>
      </w:r>
      <w:hyperlink r:id="rId8" w:history="1">
        <w:r w:rsidR="00C05CEA" w:rsidRPr="00C05CEA">
          <w:rPr>
            <w:rStyle w:val="a7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https://kazhlodskoe-r13.gosweb.gosuslugi.ru</w:t>
        </w:r>
      </w:hyperlink>
      <w:r w:rsidR="00C05CEA" w:rsidRPr="00A056E8">
        <w:rPr>
          <w:bCs/>
          <w:sz w:val="28"/>
          <w:szCs w:val="28"/>
        </w:rPr>
        <w:t>.</w:t>
      </w:r>
    </w:p>
    <w:p w:rsidR="00B1080D" w:rsidRPr="002E186D" w:rsidRDefault="00B1080D" w:rsidP="00B1080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A1845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538EC" w:rsidRPr="004555B2" w:rsidRDefault="00E538EC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555B2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041277" w:rsidRDefault="00BC6F96" w:rsidP="007A18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1845" w:rsidRP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C05CEA" w:rsidRP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Кажлодского</w:t>
      </w:r>
    </w:p>
    <w:p w:rsidR="007A1845" w:rsidRPr="00041277" w:rsidRDefault="00E538EC" w:rsidP="007A18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1845" w:rsidRP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7A1845" w:rsidRP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A1845" w:rsidRP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</w:t>
      </w:r>
      <w:r w:rsidR="007A1845" w:rsidRP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05CEA" w:rsidRPr="00041277">
        <w:rPr>
          <w:rFonts w:ascii="Times New Roman" w:eastAsia="Times New Roman" w:hAnsi="Times New Roman" w:cs="Times New Roman"/>
          <w:sz w:val="28"/>
          <w:szCs w:val="28"/>
          <w:lang w:eastAsia="ru-RU"/>
        </w:rPr>
        <w:t>Л.С.Асташова</w:t>
      </w:r>
    </w:p>
    <w:p w:rsidR="009C7766" w:rsidRDefault="009C7766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</w:p>
    <w:p w:rsidR="008D5981" w:rsidRDefault="008D5981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</w:p>
    <w:p w:rsidR="008D5981" w:rsidRDefault="008D5981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</w:p>
    <w:p w:rsidR="008D5981" w:rsidRDefault="008D5981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</w:p>
    <w:p w:rsidR="008D5981" w:rsidRDefault="008D5981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</w:p>
    <w:p w:rsidR="008D5981" w:rsidRDefault="008D5981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</w:p>
    <w:p w:rsidR="007A1845" w:rsidRPr="008D5981" w:rsidRDefault="007A1845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hi-IN" w:bidi="hi-IN"/>
        </w:rPr>
      </w:pPr>
      <w:r w:rsidRPr="008D5981">
        <w:rPr>
          <w:rFonts w:ascii="Times New Roman" w:eastAsia="Times New Roman" w:hAnsi="Times New Roman" w:cs="Times New Roman"/>
          <w:lang w:eastAsia="hi-IN" w:bidi="hi-IN"/>
        </w:rPr>
        <w:lastRenderedPageBreak/>
        <w:t>УТВЕРЖДЕНО</w:t>
      </w:r>
    </w:p>
    <w:p w:rsidR="007A1845" w:rsidRPr="008D5981" w:rsidRDefault="007A1845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lang w:eastAsia="hi-IN" w:bidi="hi-IN"/>
        </w:rPr>
      </w:pPr>
      <w:r w:rsidRPr="008D5981">
        <w:rPr>
          <w:rFonts w:ascii="Times New Roman" w:eastAsia="Times New Roman" w:hAnsi="Times New Roman" w:cs="Times New Roman"/>
          <w:lang w:eastAsia="hi-IN" w:bidi="hi-IN"/>
        </w:rPr>
        <w:t>решением Совета депутатов</w:t>
      </w:r>
    </w:p>
    <w:p w:rsidR="007A1845" w:rsidRPr="008D5981" w:rsidRDefault="00C05CEA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lang w:eastAsia="hi-IN" w:bidi="hi-IN"/>
        </w:rPr>
      </w:pPr>
      <w:r w:rsidRPr="008D5981">
        <w:rPr>
          <w:rFonts w:ascii="Times New Roman" w:eastAsia="Times New Roman" w:hAnsi="Times New Roman" w:cs="Times New Roman"/>
          <w:lang w:eastAsia="hi-IN" w:bidi="hi-IN"/>
        </w:rPr>
        <w:t>Кажлодского</w:t>
      </w:r>
      <w:r w:rsidR="007A1845" w:rsidRPr="008D5981">
        <w:rPr>
          <w:rFonts w:ascii="Times New Roman" w:eastAsia="Times New Roman" w:hAnsi="Times New Roman" w:cs="Times New Roman"/>
          <w:lang w:eastAsia="hi-IN" w:bidi="hi-IN"/>
        </w:rPr>
        <w:t xml:space="preserve"> сельского поселения </w:t>
      </w:r>
    </w:p>
    <w:p w:rsidR="007A1845" w:rsidRPr="008D5981" w:rsidRDefault="00E538EC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2"/>
          <w:lang w:eastAsia="hi-IN" w:bidi="hi-IN"/>
        </w:rPr>
      </w:pPr>
      <w:r w:rsidRPr="008D5981">
        <w:rPr>
          <w:rFonts w:ascii="Times New Roman" w:eastAsia="Times New Roman" w:hAnsi="Times New Roman" w:cs="Times New Roman"/>
          <w:kern w:val="2"/>
          <w:lang w:eastAsia="hi-IN" w:bidi="hi-IN"/>
        </w:rPr>
        <w:t xml:space="preserve">Торбеевского </w:t>
      </w:r>
      <w:r w:rsidR="007A1845" w:rsidRPr="008D5981">
        <w:rPr>
          <w:rFonts w:ascii="Times New Roman" w:eastAsia="Times New Roman" w:hAnsi="Times New Roman" w:cs="Times New Roman"/>
          <w:kern w:val="2"/>
          <w:lang w:eastAsia="hi-IN" w:bidi="hi-IN"/>
        </w:rPr>
        <w:t>муниципального района</w:t>
      </w:r>
    </w:p>
    <w:p w:rsidR="007A1845" w:rsidRPr="008D5981" w:rsidRDefault="007A1845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2"/>
          <w:lang w:eastAsia="hi-IN" w:bidi="hi-IN"/>
        </w:rPr>
      </w:pPr>
      <w:r w:rsidRPr="008D5981">
        <w:rPr>
          <w:rFonts w:ascii="Times New Roman" w:eastAsia="Times New Roman" w:hAnsi="Times New Roman" w:cs="Times New Roman"/>
          <w:kern w:val="2"/>
          <w:lang w:eastAsia="hi-IN" w:bidi="hi-IN"/>
        </w:rPr>
        <w:t>Республики Мордовия</w:t>
      </w:r>
    </w:p>
    <w:p w:rsidR="007A1845" w:rsidRPr="008D5981" w:rsidRDefault="007A1845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2"/>
          <w:lang w:eastAsia="hi-IN" w:bidi="hi-IN"/>
        </w:rPr>
      </w:pPr>
      <w:r w:rsidRPr="008D5981">
        <w:rPr>
          <w:rFonts w:ascii="Times New Roman" w:eastAsia="Times New Roman" w:hAnsi="Times New Roman" w:cs="Times New Roman"/>
          <w:kern w:val="2"/>
          <w:lang w:eastAsia="hi-IN" w:bidi="hi-IN"/>
        </w:rPr>
        <w:t xml:space="preserve">от </w:t>
      </w:r>
      <w:r w:rsidR="008D5981">
        <w:rPr>
          <w:rFonts w:ascii="Times New Roman" w:eastAsia="Times New Roman" w:hAnsi="Times New Roman" w:cs="Times New Roman"/>
          <w:kern w:val="2"/>
          <w:lang w:eastAsia="hi-IN" w:bidi="hi-IN"/>
        </w:rPr>
        <w:t>15.04.2026 г. № 288</w:t>
      </w:r>
    </w:p>
    <w:p w:rsidR="007A1845" w:rsidRPr="004555B2" w:rsidRDefault="007A1845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b/>
          <w:sz w:val="28"/>
          <w:szCs w:val="28"/>
          <w:lang w:eastAsia="hi-IN" w:bidi="hi-IN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8D5981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2" w:name="sub_1000"/>
      <w:r w:rsidRPr="008D59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</w:t>
      </w:r>
      <w:r w:rsidRPr="008D59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о порядке назначения и проведения публичных слушаний в </w:t>
      </w:r>
      <w:r w:rsidR="00C05CEA" w:rsidRPr="008D59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Кажлодском</w:t>
      </w:r>
      <w:r w:rsidR="00E538EC" w:rsidRPr="008D59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сельском </w:t>
      </w:r>
      <w:r w:rsidRPr="008D59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поселении</w:t>
      </w:r>
      <w:r w:rsidR="00E538EC" w:rsidRPr="008D59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Торбеевского</w:t>
      </w:r>
      <w:r w:rsidRPr="008D59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</w:t>
      </w:r>
      <w:r w:rsidR="00E538EC" w:rsidRPr="008D59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Pr="008D59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Республики Мордовия</w:t>
      </w:r>
    </w:p>
    <w:bookmarkEnd w:id="2"/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3" w:name="sub_1100"/>
      <w:r w:rsidRPr="008D59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положения</w:t>
      </w:r>
    </w:p>
    <w:bookmarkEnd w:id="3"/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sub_1001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Публичные слушания являются формой участия населения в осуществлении местного самоуправления на территории</w:t>
      </w:r>
      <w:bookmarkStart w:id="5" w:name="sub_1002"/>
      <w:bookmarkEnd w:id="4"/>
      <w:r w:rsidR="00B1080D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5CEA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r w:rsidR="00B1080D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</w:t>
      </w:r>
      <w:r w:rsidR="00B1080D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Торбеевского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района.</w:t>
      </w: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Публичные слушания могут проводиться на всей территории</w:t>
      </w:r>
      <w:r w:rsidR="00B1080D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5CEA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r w:rsidR="00B1080D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="00B1080D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Торбеевского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для обсуждения с участием жителей</w:t>
      </w:r>
      <w:r w:rsidR="00B1080D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5CEA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r w:rsidR="00B1080D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(далее - жители) проектов муниципальных правовых актов по вопросам непосредственного обеспечения жизнедеятельности населения (далее - проект).</w:t>
      </w: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случаях проведения публичных слушаний в период до 1 января 2027 года публичные слушания проводятся по вопросам местного значения, предусмотренным ст. 15 Федерального закона от 6 октября 2003 года №131-ФЗ «Об общих принципах организации местного самоуправления в Российской Федерации», в </w:t>
      </w:r>
      <w:proofErr w:type="gramStart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порядке</w:t>
      </w:r>
      <w:proofErr w:type="gramEnd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установленном Законом Республики Мордовия от 3 декабря 2025 года №85-З «О порядке назначения и проведения публичных слушаний на территории муниципальных образований в Республике Мордовия».</w:t>
      </w: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Публичные слушания проводятся в форме собрания жителей </w:t>
      </w:r>
      <w:r w:rsidR="00C05CEA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B1080D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Торбеевского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района.</w:t>
      </w: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bookmarkStart w:id="6" w:name="sub_1003"/>
      <w:bookmarkEnd w:id="5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Публичные слушания проводятся по инициативе </w:t>
      </w:r>
      <w:bookmarkStart w:id="7" w:name="sub_1004"/>
      <w:bookmarkEnd w:id="6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</w:t>
      </w:r>
      <w:r w:rsidRPr="008D59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ета депутатов </w:t>
      </w:r>
      <w:r w:rsidR="00C05CEA" w:rsidRPr="008D59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Кажлодского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B1080D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Торбеевского </w:t>
      </w:r>
      <w:r w:rsidRPr="008D59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муниципального района Республики Мордовия (далее-Совет депутатов), Главы </w:t>
      </w:r>
      <w:r w:rsidR="00C05CEA" w:rsidRPr="008D59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Кажлодского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</w:t>
      </w:r>
      <w:r w:rsidRPr="008D59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я</w:t>
      </w:r>
      <w:r w:rsidR="00B1080D" w:rsidRPr="008D59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Торбеевского</w:t>
      </w:r>
      <w:r w:rsidRPr="008D59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муниципального района Республики Мордовия (далее-Глава), Главы администрации</w:t>
      </w:r>
      <w:r w:rsidR="00B1080D" w:rsidRPr="008D59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="00C05CEA" w:rsidRPr="008D59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Кажлодского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</w:t>
      </w:r>
      <w:r w:rsidRPr="008D59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я</w:t>
      </w:r>
      <w:r w:rsidR="00B1080D" w:rsidRPr="008D59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Торбеевского </w:t>
      </w:r>
      <w:r w:rsidRPr="008D59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муниципального района (далее –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Глава администрации), жителей </w:t>
      </w:r>
      <w:r w:rsidR="00B1080D" w:rsidRPr="008D59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Торбеевского</w:t>
      </w:r>
      <w:r w:rsidRPr="008D59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муниципального района.</w:t>
      </w:r>
    </w:p>
    <w:bookmarkEnd w:id="7"/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8" w:name="sub_1200"/>
      <w:r w:rsidRPr="008D59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Вопросы, выносимые на публичные слушания</w:t>
      </w: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" w:name="sub_1005"/>
      <w:bookmarkEnd w:id="8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На публичные слушания должны выноситься:</w:t>
      </w:r>
      <w:bookmarkEnd w:id="9"/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 Устава </w:t>
      </w:r>
      <w:r w:rsidR="00C05CEA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r w:rsidR="00B1080D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="00B1080D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Торбеевского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(далее - Устав), а также проект решения Совета депутатов о внесении изменений и дополнений в Устав, кроме случаев, когда в устав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устава </w:t>
      </w:r>
      <w:r w:rsidR="00B1080D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Торбеевского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в соответствие с</w:t>
      </w:r>
      <w:proofErr w:type="gramEnd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этими нормативными правовыми актами;</w:t>
      </w: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 бюджета </w:t>
      </w:r>
      <w:r w:rsidR="00C05CEA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B1080D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Торбеевского муниципального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Республики Мордовия и отчет о его исполнении;</w:t>
      </w: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3)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вопросы о преобразовании </w:t>
      </w:r>
      <w:r w:rsidR="00C05CEA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B1080D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Торбеевского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7A1845" w:rsidRPr="008D5981" w:rsidRDefault="007A1845" w:rsidP="008E7410">
      <w:pPr>
        <w:spacing w:after="160" w:line="240" w:lineRule="auto"/>
        <w:ind w:firstLine="708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0" w:name="sub_1006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</w:t>
      </w: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lastRenderedPageBreak/>
        <w:t>условно разрешенный вид использования земельного участка или объекта капитального строительства, проектам решений о предоставлении разрешений на отклонение от предельных параметров разрешенного строительства, реконструкции объектов капитального</w:t>
      </w:r>
      <w:proofErr w:type="gramEnd"/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</w:t>
      </w:r>
      <w:hyperlink r:id="rId9" w:history="1">
        <w:r w:rsidRPr="008D5981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законодательством</w:t>
        </w:r>
      </w:hyperlink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о</w:t>
      </w:r>
      <w:bookmarkStart w:id="11" w:name="sub_4"/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градостроительной деятельности</w:t>
      </w:r>
      <w:bookmarkEnd w:id="11"/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.</w:t>
      </w:r>
    </w:p>
    <w:p w:rsidR="007A1845" w:rsidRPr="008D5981" w:rsidRDefault="007A1845" w:rsidP="008E7410">
      <w:pPr>
        <w:spacing w:after="160" w:line="240" w:lineRule="auto"/>
        <w:ind w:firstLine="708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6.</w:t>
      </w:r>
      <w:r w:rsidR="00041277"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В публичных слушаниях имеют право участвовать жители </w:t>
      </w:r>
      <w:r w:rsidR="00C05CEA"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Кажлодского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</w:t>
      </w:r>
      <w:r w:rsidR="00B1080D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</w:t>
      </w: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я</w:t>
      </w:r>
      <w:r w:rsidR="00B1080D"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Торбеевского</w:t>
      </w: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района, достигшие восемнадцатилетнего возраста. Участие жителей </w:t>
      </w:r>
      <w:r w:rsidR="00C05CEA"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Кажлодского</w:t>
      </w:r>
      <w:r w:rsidR="00B1080D"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</w:t>
      </w: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я</w:t>
      </w:r>
      <w:r w:rsidR="00B1080D"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Торбеевского </w:t>
      </w: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муниципального района в публичных слушаниях осуществляется на добровольной основе.</w:t>
      </w: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D59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Оповещение жителей </w:t>
      </w:r>
      <w:r w:rsidR="00C05CEA" w:rsidRPr="008D59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Кажлодского</w:t>
      </w:r>
      <w:r w:rsidRPr="008D59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сельского поселения</w:t>
      </w:r>
      <w:r w:rsidR="00B1080D" w:rsidRPr="008D59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Торбеевского</w:t>
      </w:r>
      <w:r w:rsidRPr="008D59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муниципального района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r w:rsidR="00C05CEA" w:rsidRPr="008D59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Кажлодского</w:t>
      </w:r>
      <w:r w:rsidRPr="008D59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сельского поселения </w:t>
      </w:r>
      <w:r w:rsidR="00B1080D" w:rsidRPr="008D59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Торбеевского</w:t>
      </w:r>
      <w:r w:rsidRPr="008D59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 должно быть обеспечено не менее чем за 10 дней до их проведения.</w:t>
      </w:r>
      <w:proofErr w:type="gramEnd"/>
      <w:r w:rsidRPr="008D59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Жители сельского поселения</w:t>
      </w:r>
      <w:r w:rsidR="008E7410" w:rsidRPr="008D59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Торбеевского</w:t>
      </w:r>
      <w:r w:rsidRPr="008D59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муниципального района могут представлять свои замечания и предложения по вынесенному на обсуждение проекту муниципального правового акта, в том числе посредством официального сайта сельского поселения</w:t>
      </w:r>
      <w:r w:rsidR="008E7410" w:rsidRPr="008D59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Торбеевского</w:t>
      </w:r>
      <w:r w:rsidRPr="008D59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 не менее чем за </w:t>
      </w:r>
      <w:r w:rsidR="00FE7CFB" w:rsidRPr="008D59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7</w:t>
      </w:r>
      <w:r w:rsidRPr="008D598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дня (дней) до даты проведения публичных слушаний.</w:t>
      </w: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12" w:name="sub_1300"/>
      <w:bookmarkEnd w:id="10"/>
      <w:r w:rsidRPr="008D59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Назначение публичных слушаний по инициативе жителей</w:t>
      </w:r>
    </w:p>
    <w:bookmarkEnd w:id="12"/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8D5981" w:rsidRDefault="007A1845" w:rsidP="008E7410">
      <w:pPr>
        <w:spacing w:after="16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" w:name="sub_1007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8.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Публичные слушания, проводимые по инициативе жителей </w:t>
      </w:r>
      <w:r w:rsidR="00C05CEA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r w:rsidR="008E7410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="008E7410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Торбеевского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назначаются</w:t>
      </w:r>
      <w:proofErr w:type="gramEnd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Советом депутатов.</w:t>
      </w: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выдвижения инициативы проведения публичных слушаний жители</w:t>
      </w:r>
      <w:r w:rsidR="008E7410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5CEA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8E7410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Торбеевского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района, достигшие восемнадцатилетнего возраста, образуют инициативную группу в количестве не менее 10 человек (далее – инициативная группа). Инициативная группа обращается с инициативой о проведении публичных слушаний в Совет депутатов.</w:t>
      </w:r>
    </w:p>
    <w:bookmarkEnd w:id="13"/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инициативе указывается вопрос (проект), планируемый для вынесения на публичные слушания и обоснование необходимости его рассмотрения. Инициатор проведения публичных слушаний вправе приложить к инициативе информационные, аналитические и иные материалы, относящиеся к выносимому на публичные слушания вопросу.</w:t>
      </w: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инициативе прикладывается список инициативной группы по </w:t>
      </w:r>
      <w:hyperlink w:anchor="sub_10000" w:history="1">
        <w:r w:rsidRPr="008D598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форме</w:t>
        </w:r>
      </w:hyperlink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установленной в приложении  1 к настоящему Положению, с указанием в ней фамилии, имени, отчества официального представителя, имеющего право на обращение от лица инициативной группы в Совет депутатов, а также его контактные данные (место</w:t>
      </w:r>
      <w:r w:rsidR="0056117B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жительства, контактный телефон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proofErr w:type="gramEnd"/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Подготовку и проведение публичных слушаний  обеспечивает организационный комитет по проведению публичных слушаний (далее – организационный комитет). </w:t>
      </w: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 организационного комитета включаются депутаты Совета депутатов, представители Администрации</w:t>
      </w:r>
      <w:r w:rsidR="008E7410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5CEA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8E7410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Торбеевского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и официальный представитель инициативной группы.</w:t>
      </w: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" w:name="sub_10010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11.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проверки инициативы и представленных документов организационный комитет ходатайствует перед Советом депутатов о назначении даты проведения публичных слушаний либо об отказе в назначении публичных слушаний. </w:t>
      </w:r>
      <w:bookmarkEnd w:id="14"/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" w:name="sub_1008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12.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bookmarkEnd w:id="15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течение 10 дней с момента  поступления в Совет депутатов инициативы о проведении публичных слушаний,</w:t>
      </w:r>
      <w:bookmarkStart w:id="16" w:name="sub_1009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Советом депутатов принимается одно из следующих решений:</w:t>
      </w: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1)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публичных слушаний;</w:t>
      </w: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отказе в назначении публичных слушаний.</w:t>
      </w:r>
    </w:p>
    <w:p w:rsidR="007A1845" w:rsidRPr="008D5981" w:rsidRDefault="007A1845" w:rsidP="008E7410">
      <w:pPr>
        <w:spacing w:after="16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13.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об отказе в назначении публичных слушаний принимается при наличии одного из следующих оснований:</w:t>
      </w: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7" w:name="sub_6008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 муниципального правового акта, который выносится на публичные слушания, не соответствует законодательству Российской Федерации и (или) законодательству Республики Мордовия;</w:t>
      </w: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sub_6009"/>
      <w:bookmarkEnd w:id="17"/>
      <w:proofErr w:type="gramStart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регулирования проекта муниципального правового акта, который выносится на публичные слушания, не относится к вопросам непосредственного обеспечения жизнедеятельности населения, за исключением случаев, установленных </w:t>
      </w:r>
      <w:hyperlink w:anchor="sub_9002" w:history="1">
        <w:r w:rsidRPr="008D5981">
          <w:rPr>
            <w:rFonts w:ascii="Times New Roman" w:eastAsia="Times New Roman" w:hAnsi="Times New Roman" w:cs="Times New Roman"/>
            <w:color w:val="106BBE"/>
            <w:sz w:val="24"/>
            <w:szCs w:val="24"/>
            <w:lang w:eastAsia="ru-RU"/>
          </w:rPr>
          <w:t>пунктом 2 статьи 9</w:t>
        </w:r>
      </w:hyperlink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Закона Республики Мордовия от 3 декабря 2025 года №85-З «О порядке назначения и проведения публичных слушаний на территории муниципальных образований в Республике Мордовия»;</w:t>
      </w:r>
      <w:proofErr w:type="gramEnd"/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sub_613"/>
      <w:bookmarkEnd w:id="18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3)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нарушение порядка предоставления документов либо непредставление документов, предусмотренных настоящим Порядком.</w:t>
      </w:r>
    </w:p>
    <w:bookmarkEnd w:id="19"/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об отказе в назначении публичных слушаний должно содержать основания для отказа в назначении публичных слушаний.</w:t>
      </w:r>
    </w:p>
    <w:p w:rsidR="007A1845" w:rsidRPr="008D5981" w:rsidRDefault="007A1845" w:rsidP="008E7410">
      <w:pPr>
        <w:spacing w:after="160" w:line="240" w:lineRule="auto"/>
        <w:ind w:firstLine="708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14.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Решение о назначении публичных слушаний должно содержать:</w:t>
      </w: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0" w:name="sub_6010"/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1)</w:t>
      </w:r>
      <w:r w:rsidR="00041277"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наименование и предмет регулирования проекта муниципального правового акта, выносимого на публичные слушания;</w:t>
      </w: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1" w:name="sub_6011"/>
      <w:bookmarkEnd w:id="20"/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2)</w:t>
      </w:r>
      <w:r w:rsidR="00041277"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ату, время и место проведения публичных слушаний;</w:t>
      </w: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2" w:name="sub_6012"/>
      <w:bookmarkEnd w:id="21"/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3)</w:t>
      </w:r>
      <w:r w:rsidR="00041277"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форму проведения публичных слушаний;</w:t>
      </w: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3" w:name="sub_614"/>
      <w:bookmarkEnd w:id="22"/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4)</w:t>
      </w:r>
      <w:r w:rsidR="00041277"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4" w:name="sub_615"/>
      <w:bookmarkEnd w:id="23"/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5)</w:t>
      </w:r>
      <w:r w:rsidR="00041277"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5" w:name="sub_616"/>
      <w:bookmarkEnd w:id="24"/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6)</w:t>
      </w:r>
      <w:r w:rsidR="00041277"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состав организационного комитета по проведению публичных слушаний;</w:t>
      </w: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6" w:name="sub_617"/>
      <w:bookmarkEnd w:id="25"/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7)</w:t>
      </w:r>
      <w:r w:rsidR="00041277"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информацию о порядке определения результатов публичных слушаний.</w:t>
      </w:r>
    </w:p>
    <w:bookmarkEnd w:id="26"/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10" w:history="1">
        <w:r w:rsidRPr="008D5981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Единый портал</w:t>
        </w:r>
      </w:hyperlink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7A1845" w:rsidRPr="008D5981" w:rsidRDefault="007A1845" w:rsidP="008E7410">
      <w:pPr>
        <w:spacing w:after="16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15.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16.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об отказе в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в течение пяти рабочих дней со дня приятия такого решения.</w:t>
      </w: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27" w:name="sub_1400"/>
      <w:bookmarkEnd w:id="16"/>
      <w:r w:rsidRPr="008D59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Назначение публичных слушаний по инициативе Совета депутатов</w:t>
      </w:r>
    </w:p>
    <w:bookmarkEnd w:id="27"/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8" w:name="sub_10012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17.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 Публичные слушания назначаются решением Советом депутатов, если за него проголосовало большинство от установленной численности депутатов Совета депутатов.</w:t>
      </w:r>
    </w:p>
    <w:p w:rsidR="007A1845" w:rsidRPr="008D5981" w:rsidRDefault="007A1845" w:rsidP="008E7410">
      <w:pPr>
        <w:spacing w:after="160" w:line="240" w:lineRule="auto"/>
        <w:ind w:firstLine="708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18.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Решение о назначении публичных слушаний должно содержать:</w:t>
      </w: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lastRenderedPageBreak/>
        <w:t>1)</w:t>
      </w:r>
      <w:r w:rsidR="00041277"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наименование и предмет регулирования проекта муниципального правового акта, выносимого на публичные слушания;</w:t>
      </w: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2)</w:t>
      </w:r>
      <w:r w:rsidR="00041277"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дату, время и место проведения публичных слушаний;</w:t>
      </w: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3)</w:t>
      </w:r>
      <w:r w:rsidR="00041277"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форму проведения публичных слушаний;</w:t>
      </w: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4)</w:t>
      </w:r>
      <w:r w:rsidR="00041277"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5)способы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6)</w:t>
      </w:r>
      <w:r w:rsidR="00041277"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состав организационного комитета по проведению публичных слушаний;</w:t>
      </w: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7)</w:t>
      </w:r>
      <w:r w:rsidR="00041277"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информацию о порядке определения результатов публичных слушаний.</w:t>
      </w: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11" w:history="1">
        <w:r w:rsidRPr="008D5981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Единый портал</w:t>
        </w:r>
      </w:hyperlink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7A1845" w:rsidRPr="008D5981" w:rsidRDefault="007A1845" w:rsidP="008E7410">
      <w:pPr>
        <w:spacing w:after="16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7A1845" w:rsidRPr="008D5981" w:rsidRDefault="007A1845" w:rsidP="008E74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9" w:name="sub_10013"/>
      <w:bookmarkEnd w:id="28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19.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решением Совета депутатов </w:t>
      </w:r>
      <w:r w:rsidR="00C05CEA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r w:rsidR="008E7410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="008E7410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Торбеевского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района. В состав организационного комитета включаются депутаты Совета депутатов, в том числе представители инициативной группы депутатов, представители Администрации </w:t>
      </w:r>
      <w:r w:rsidR="00C05CEA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r w:rsidR="008E7410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района.</w:t>
      </w:r>
    </w:p>
    <w:p w:rsidR="007A1845" w:rsidRPr="008D5981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30" w:name="sub_1500"/>
      <w:bookmarkEnd w:id="29"/>
      <w:r w:rsidRPr="008D59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Назначение публичных слушаний по инициативе</w:t>
      </w:r>
      <w:r w:rsidRPr="008D59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Главы </w:t>
      </w:r>
      <w:r w:rsidR="00C05CEA" w:rsidRPr="008D59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Кажлодского</w:t>
      </w:r>
      <w:r w:rsidRPr="008D59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поселени</w:t>
      </w:r>
      <w:r w:rsidRPr="008D59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</w:t>
      </w:r>
      <w:r w:rsidR="008E7410" w:rsidRPr="008D59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Торбеевского</w:t>
      </w:r>
      <w:r w:rsidRPr="008D59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1" w:name="sub_10014"/>
      <w:bookmarkEnd w:id="30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20.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Публичные слушания назначаются Главой</w:t>
      </w:r>
      <w:r w:rsidR="008E7410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5CEA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r w:rsidR="008E7410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r w:rsidR="008E7410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посредством издания постановления Главы </w:t>
      </w:r>
      <w:r w:rsidR="00C05CEA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r w:rsidR="008E7410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="008E7410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Торбеевского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района.</w:t>
      </w:r>
    </w:p>
    <w:p w:rsidR="007A1845" w:rsidRPr="008D5981" w:rsidRDefault="007A1845" w:rsidP="007A1845">
      <w:pPr>
        <w:spacing w:after="160" w:line="259" w:lineRule="auto"/>
        <w:ind w:firstLine="708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21.</w:t>
      </w:r>
      <w:r w:rsidR="00041277"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Решение о назначении публичных слушаний должно содержать:</w:t>
      </w:r>
    </w:p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1)</w:t>
      </w:r>
      <w:r w:rsidR="00041277"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наименование и предмет регулирования проекта муниципального правового акта, выносимого на публичные слушания;</w:t>
      </w:r>
    </w:p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2)</w:t>
      </w:r>
      <w:r w:rsidR="00041277"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дату, время и место проведения публичных слушаний;</w:t>
      </w:r>
    </w:p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3)</w:t>
      </w:r>
      <w:r w:rsidR="00041277"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форму проведения публичных слушаний;</w:t>
      </w:r>
    </w:p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4)</w:t>
      </w:r>
      <w:r w:rsidR="00041277"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5)</w:t>
      </w:r>
      <w:r w:rsidR="00041277"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6)</w:t>
      </w:r>
      <w:r w:rsidR="00041277"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состав организационного комитета по проведению публичных слушаний;</w:t>
      </w:r>
    </w:p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7)</w:t>
      </w:r>
      <w:r w:rsidR="00041277"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информацию о порядке определения результатов публичных слушаний.</w:t>
      </w:r>
    </w:p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12" w:history="1">
        <w:r w:rsidRPr="008D5981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Единый портал</w:t>
        </w:r>
      </w:hyperlink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государственных и </w:t>
      </w:r>
      <w:r w:rsidRPr="008D59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lastRenderedPageBreak/>
        <w:t>муниципальных услуг (функций)» решение о назначении публичных слушаний должно содержать указание на ее использование.</w:t>
      </w:r>
    </w:p>
    <w:p w:rsidR="007A1845" w:rsidRPr="008D5981" w:rsidRDefault="007A1845" w:rsidP="007A1845">
      <w:pPr>
        <w:spacing w:after="160" w:line="259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 Главы </w:t>
      </w:r>
      <w:r w:rsidR="00C05CEA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8E7410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Торбеевского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о проведении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2" w:name="sub_10015"/>
      <w:bookmarkEnd w:id="31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22.</w:t>
      </w:r>
      <w:bookmarkStart w:id="33" w:name="sub_1600"/>
      <w:bookmarkEnd w:id="32"/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Постановлением Главы </w:t>
      </w:r>
      <w:r w:rsidR="00C05CEA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r w:rsidR="008E7410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="008E7410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Торбеевского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района. В состав организационного комитета включаются депутаты Совета депутатов (по согласованию), представители Администрации </w:t>
      </w:r>
      <w:r w:rsidR="00C05CEA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8E7410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Торбеевского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района.</w:t>
      </w:r>
    </w:p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организационного комитета, а также его место нахождения, приемные дни и часы, контактные телефоны публикуется вместе с решением о назначении публичных слушаний, документами по вопросам, выносимым на публичные слушания.</w:t>
      </w:r>
    </w:p>
    <w:p w:rsidR="007A1845" w:rsidRPr="008D5981" w:rsidRDefault="00F64299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34" w:name="sub_1700"/>
      <w:bookmarkEnd w:id="33"/>
      <w:r w:rsidRPr="008D59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="007A1845" w:rsidRPr="008D59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Подготовка к проведению публичных слушаний</w:t>
      </w:r>
    </w:p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5" w:name="sub_10019"/>
      <w:bookmarkEnd w:id="34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64299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Публичные слушания проводятся не позднее трех месяцев со дня принятия решения о назначении публичных слушаний.</w:t>
      </w:r>
    </w:p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64299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Организационный комитет разрабатывает повестку дня публичных слушаний. Перед началом публичных слушаний проводится регистрация участников публичных слушаний.</w:t>
      </w:r>
    </w:p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6" w:name="sub_10020"/>
      <w:bookmarkEnd w:id="35"/>
      <w:proofErr w:type="gramStart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Житель </w:t>
      </w:r>
      <w:r w:rsidR="00C05CEA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5E3F80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Торбеевского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Мордовия, желающий выступать в публичных слушаниях, обязан зарегистрироваться в качестве выступающего.</w:t>
      </w:r>
      <w:proofErr w:type="gramEnd"/>
      <w:r w:rsidR="00E4556A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Организационный комитет проводит регистрацию выступающего, которому объявляется о времени, установленном для выступления.</w:t>
      </w:r>
      <w:proofErr w:type="gramEnd"/>
    </w:p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7" w:name="sub_10021"/>
      <w:bookmarkEnd w:id="36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64299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8" w:name="sub_10022"/>
      <w:bookmarkEnd w:id="37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64299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Регистрация выступающих прекращается за один день до дня проведения публичных слушаний.</w:t>
      </w:r>
    </w:p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9" w:name="sub_10023"/>
      <w:bookmarkEnd w:id="38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64299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Выступающие на публичных слушаниях жители </w:t>
      </w:r>
      <w:r w:rsidR="00C05CEA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r w:rsidR="004E6A69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r w:rsidR="005E3F80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Торбеевского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Республики Мордовия и иные заинтересованные лица вправе представить в организационный комитет письменные предложения и замечания для включения их в протокол публичных слушаний.</w:t>
      </w:r>
    </w:p>
    <w:bookmarkEnd w:id="39"/>
    <w:p w:rsidR="007A1845" w:rsidRPr="008D5981" w:rsidRDefault="004E6A6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r w:rsidR="007A1845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организационным комитетом.</w:t>
      </w:r>
    </w:p>
    <w:p w:rsidR="007A1845" w:rsidRPr="008D5981" w:rsidRDefault="00F6429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0" w:name="sub_10024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="007A1845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1845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назначении публичных слушаний, Администрация </w:t>
      </w:r>
      <w:r w:rsidR="00C05CEA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r w:rsidR="005E3F80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1845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r w:rsidR="005E3F80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r w:rsidR="007A1845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оказывает организационному комитету техническую и методическую поддержку.</w:t>
      </w:r>
    </w:p>
    <w:p w:rsidR="007A1845" w:rsidRPr="008D5981" w:rsidRDefault="00F64299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41" w:name="sub_1800"/>
      <w:bookmarkEnd w:id="40"/>
      <w:r w:rsidRPr="008D59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7A1845" w:rsidRPr="008D59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Проведение публичных слушаний</w:t>
      </w:r>
    </w:p>
    <w:p w:rsidR="007A1845" w:rsidRPr="008D5981" w:rsidRDefault="00F6429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2" w:name="sub_10026"/>
      <w:bookmarkEnd w:id="41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="007A1845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1845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Публичные слушания открывает председатель  организационного комитета (далее - председательствующий).</w:t>
      </w:r>
    </w:p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3" w:name="sub_10027"/>
      <w:bookmarkEnd w:id="42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F64299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4" w:name="sub_10028"/>
      <w:bookmarkEnd w:id="43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F64299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выступления председательствующего слово предоставляется </w:t>
      </w:r>
      <w:proofErr w:type="gramStart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зарегистрированным</w:t>
      </w:r>
      <w:proofErr w:type="gramEnd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5" w:name="sub_10029"/>
      <w:bookmarkEnd w:id="44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F64299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Выступающий вправе передать председательствующему письменный те</w:t>
      </w:r>
      <w:proofErr w:type="gramStart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св</w:t>
      </w:r>
      <w:proofErr w:type="gramEnd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оего выступления, а также материалы для обоснования своего мнения.</w:t>
      </w:r>
    </w:p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6" w:name="sub_10030"/>
      <w:bookmarkEnd w:id="45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</w:t>
      </w:r>
      <w:r w:rsidR="00F64299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окончания выступлений председательствующий предоставляет </w:t>
      </w:r>
      <w:proofErr w:type="gramStart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зарегистрированным</w:t>
      </w:r>
      <w:proofErr w:type="gramEnd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выступающим право реплики. Время для реплики предоставляется не более 3 минут.</w:t>
      </w:r>
    </w:p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7" w:name="sub_10031"/>
      <w:bookmarkEnd w:id="46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F64299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окончанию выступлений с репликой председательствующий подводит предварительный итог публичных слушаний.</w:t>
      </w:r>
    </w:p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8" w:name="sub_10032"/>
      <w:bookmarkEnd w:id="47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F64299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публичных слушаний и выступления протоколируются. К протоколу прилагаются письменные предложения и замечания заинтересованных лиц.</w:t>
      </w:r>
    </w:p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9" w:name="sub_10033"/>
      <w:bookmarkEnd w:id="48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F64299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Председательствующий вправе в любой момент объявить перерыв в публичных слушаниях с указанием времени перерыва.</w:t>
      </w:r>
    </w:p>
    <w:p w:rsidR="007A1845" w:rsidRPr="008D5981" w:rsidRDefault="00F64299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50" w:name="sub_1900"/>
      <w:bookmarkEnd w:id="49"/>
      <w:r w:rsidRPr="008D59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7A1845" w:rsidRPr="008D59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Результаты публичных слушаний</w:t>
      </w:r>
    </w:p>
    <w:p w:rsidR="007A1845" w:rsidRPr="008D5981" w:rsidRDefault="007A1845" w:rsidP="007A1845">
      <w:pPr>
        <w:spacing w:after="160" w:line="259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1" w:name="sub_10034"/>
      <w:bookmarkEnd w:id="50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F64299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позднее десяти дней после проведения публичных слушаний организационный комитет составляет протокол о результатах публичных слушаний, в который включается обобщенная информация о числе зарегистрированных участников публичных слушаний, о ходе публичных слушаний, поступивших замечаниях и предложениях на проект муниципального правового акта, вынесенный на публичные слушания, и принятых на публичных слушаниях решениях, включая мотивированное обоснование их принятия (приложение №2).</w:t>
      </w:r>
      <w:proofErr w:type="gramEnd"/>
    </w:p>
    <w:p w:rsidR="007A1845" w:rsidRPr="008D5981" w:rsidRDefault="00F64299" w:rsidP="007A1845">
      <w:pPr>
        <w:spacing w:after="160" w:line="259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2" w:name="sub_10035"/>
      <w:bookmarkEnd w:id="51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38</w:t>
      </w:r>
      <w:r w:rsidR="007A1845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End w:id="52"/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1845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публичных слушаний подлежат обязательному рассмотрению Советом депутатов при рассмотрении проектов муниципальных правовых актов.</w:t>
      </w:r>
    </w:p>
    <w:p w:rsidR="007A1845" w:rsidRPr="008D5981" w:rsidRDefault="00F6429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3" w:name="sub_8004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39</w:t>
      </w:r>
      <w:r w:rsidR="007A1845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1845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публичных слушаний, включая мотивированное обоснование принятых решений, подлежат обнародованию.</w:t>
      </w:r>
    </w:p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4" w:name="sub_8005"/>
      <w:bookmarkEnd w:id="53"/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F64299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41277"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98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публичных слушаний носят рекомендательный характер.</w:t>
      </w:r>
    </w:p>
    <w:bookmarkEnd w:id="54"/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55" w:name="sub_10000"/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3F80" w:rsidRDefault="005E3F80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3F80" w:rsidRDefault="005E3F80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3F80" w:rsidRDefault="005E3F80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3F80" w:rsidRDefault="005E3F80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3F80" w:rsidRDefault="005E3F80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3F80" w:rsidRDefault="005E3F80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3F80" w:rsidRDefault="005E3F80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3F80" w:rsidRPr="004555B2" w:rsidRDefault="005E3F80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4299" w:rsidRDefault="00F6429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4299" w:rsidRDefault="00F6429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4299" w:rsidRDefault="00F6429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4299" w:rsidRDefault="00F6429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4299" w:rsidRDefault="00F6429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4299" w:rsidRDefault="00F6429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4299" w:rsidRDefault="00F6429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4299" w:rsidRDefault="00F6429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64299" w:rsidRDefault="00F6429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lang w:eastAsia="ru-RU"/>
        </w:rPr>
      </w:pPr>
      <w:r w:rsidRPr="008D5981">
        <w:rPr>
          <w:rFonts w:ascii="Times New Roman" w:eastAsia="Times New Roman" w:hAnsi="Times New Roman" w:cs="Times New Roman"/>
          <w:bCs/>
          <w:lang w:eastAsia="ru-RU"/>
        </w:rPr>
        <w:lastRenderedPageBreak/>
        <w:t>Приложение 1</w:t>
      </w:r>
    </w:p>
    <w:bookmarkEnd w:id="55"/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lang w:eastAsia="ru-RU"/>
        </w:rPr>
      </w:pPr>
      <w:r w:rsidRPr="008D5981">
        <w:rPr>
          <w:rFonts w:ascii="Times New Roman" w:eastAsia="Times New Roman" w:hAnsi="Times New Roman" w:cs="Times New Roman"/>
          <w:bCs/>
          <w:lang w:eastAsia="ru-RU"/>
        </w:rPr>
        <w:t xml:space="preserve">к </w:t>
      </w:r>
      <w:hyperlink w:anchor="sub_1000" w:history="1">
        <w:r w:rsidRPr="008D5981">
          <w:rPr>
            <w:rFonts w:ascii="Times New Roman" w:eastAsia="Times New Roman" w:hAnsi="Times New Roman" w:cs="Times New Roman"/>
            <w:lang w:eastAsia="ru-RU"/>
          </w:rPr>
          <w:t>Положению</w:t>
        </w:r>
      </w:hyperlink>
      <w:r w:rsidRPr="008D5981">
        <w:rPr>
          <w:rFonts w:ascii="Times New Roman" w:eastAsia="Times New Roman" w:hAnsi="Times New Roman" w:cs="Times New Roman"/>
          <w:bCs/>
          <w:lang w:eastAsia="ru-RU"/>
        </w:rPr>
        <w:t xml:space="preserve"> о порядке</w:t>
      </w:r>
    </w:p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lang w:eastAsia="ru-RU"/>
        </w:rPr>
      </w:pPr>
      <w:r w:rsidRPr="008D5981">
        <w:rPr>
          <w:rFonts w:ascii="Times New Roman" w:eastAsia="Times New Roman" w:hAnsi="Times New Roman" w:cs="Times New Roman"/>
          <w:bCs/>
          <w:lang w:eastAsia="ru-RU"/>
        </w:rPr>
        <w:t>проведения публичных слушаний</w:t>
      </w:r>
    </w:p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lang w:eastAsia="ru-RU"/>
        </w:rPr>
      </w:pPr>
      <w:r w:rsidRPr="008D5981">
        <w:rPr>
          <w:rFonts w:ascii="Times New Roman" w:eastAsia="Times New Roman" w:hAnsi="Times New Roman" w:cs="Times New Roman"/>
          <w:bCs/>
          <w:lang w:eastAsia="ru-RU"/>
        </w:rPr>
        <w:t>в</w:t>
      </w:r>
      <w:r w:rsidR="001C7B7F" w:rsidRPr="008D5981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C05CEA" w:rsidRPr="008D5981">
        <w:rPr>
          <w:rFonts w:ascii="Times New Roman" w:eastAsia="Times New Roman" w:hAnsi="Times New Roman" w:cs="Times New Roman"/>
          <w:bCs/>
          <w:lang w:eastAsia="ru-RU"/>
        </w:rPr>
        <w:t>Кажлодском</w:t>
      </w:r>
      <w:r w:rsidRPr="008D5981">
        <w:rPr>
          <w:rFonts w:ascii="Times New Roman" w:eastAsia="Times New Roman" w:hAnsi="Times New Roman" w:cs="Times New Roman"/>
          <w:lang w:eastAsia="ru-RU"/>
        </w:rPr>
        <w:t xml:space="preserve"> </w:t>
      </w:r>
      <w:r w:rsidR="004E6A69" w:rsidRPr="008D5981">
        <w:rPr>
          <w:rFonts w:ascii="Times New Roman" w:eastAsia="Times New Roman" w:hAnsi="Times New Roman" w:cs="Times New Roman"/>
          <w:lang w:eastAsia="ru-RU"/>
        </w:rPr>
        <w:t xml:space="preserve">сельском </w:t>
      </w:r>
      <w:r w:rsidRPr="008D5981">
        <w:rPr>
          <w:rFonts w:ascii="Times New Roman" w:eastAsia="Times New Roman" w:hAnsi="Times New Roman" w:cs="Times New Roman"/>
          <w:lang w:eastAsia="ru-RU"/>
        </w:rPr>
        <w:t xml:space="preserve"> поселении</w:t>
      </w:r>
    </w:p>
    <w:p w:rsidR="007A1845" w:rsidRPr="008D5981" w:rsidRDefault="00041277" w:rsidP="000412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lang w:eastAsia="ru-RU"/>
        </w:rPr>
      </w:pPr>
      <w:r w:rsidRPr="008D5981">
        <w:rPr>
          <w:rFonts w:ascii="Times New Roman" w:eastAsia="Times New Roman" w:hAnsi="Times New Roman" w:cs="Times New Roman"/>
          <w:bCs/>
          <w:lang w:eastAsia="ru-RU"/>
        </w:rPr>
        <w:t xml:space="preserve">                                                        </w:t>
      </w:r>
      <w:r w:rsidR="008D5981">
        <w:rPr>
          <w:rFonts w:ascii="Times New Roman" w:eastAsia="Times New Roman" w:hAnsi="Times New Roman" w:cs="Times New Roman"/>
          <w:bCs/>
          <w:lang w:eastAsia="ru-RU"/>
        </w:rPr>
        <w:t xml:space="preserve">                        </w:t>
      </w:r>
      <w:r w:rsidRPr="008D5981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1C7B7F" w:rsidRPr="008D5981">
        <w:rPr>
          <w:rFonts w:ascii="Times New Roman" w:eastAsia="Times New Roman" w:hAnsi="Times New Roman" w:cs="Times New Roman"/>
          <w:bCs/>
          <w:lang w:eastAsia="ru-RU"/>
        </w:rPr>
        <w:t>Торбеевского</w:t>
      </w:r>
      <w:r w:rsidRPr="008D5981">
        <w:rPr>
          <w:rFonts w:ascii="Times New Roman" w:eastAsia="Times New Roman" w:hAnsi="Times New Roman" w:cs="Times New Roman"/>
          <w:lang w:eastAsia="ru-RU"/>
        </w:rPr>
        <w:t xml:space="preserve"> </w:t>
      </w:r>
      <w:r w:rsidR="007A1845" w:rsidRPr="008D5981">
        <w:rPr>
          <w:rFonts w:ascii="Times New Roman" w:eastAsia="Times New Roman" w:hAnsi="Times New Roman" w:cs="Times New Roman"/>
          <w:lang w:eastAsia="ru-RU"/>
        </w:rPr>
        <w:t>муниципального района</w:t>
      </w:r>
    </w:p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lang w:eastAsia="ru-RU"/>
        </w:rPr>
      </w:pPr>
      <w:r w:rsidRPr="008D5981">
        <w:rPr>
          <w:rFonts w:ascii="Times New Roman" w:eastAsia="Times New Roman" w:hAnsi="Times New Roman" w:cs="Times New Roman"/>
          <w:lang w:eastAsia="ru-RU"/>
        </w:rPr>
        <w:t xml:space="preserve"> Республики Мордовия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инициативной группы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3762"/>
        <w:gridCol w:w="2268"/>
      </w:tblGrid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отчество, дата рождения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Личная подпись, дата внесения</w:t>
            </w: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Официальный представитель инициативной группы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</w:t>
      </w:r>
      <w:r w:rsidR="00E538EC">
        <w:rPr>
          <w:rFonts w:ascii="Times New Roman" w:eastAsia="Times New Roman" w:hAnsi="Times New Roman" w:cs="Times New Roman"/>
          <w:lang w:eastAsia="ru-RU"/>
        </w:rPr>
        <w:t>______________</w:t>
      </w:r>
      <w:r w:rsidRPr="004555B2">
        <w:rPr>
          <w:rFonts w:ascii="Times New Roman" w:eastAsia="Times New Roman" w:hAnsi="Times New Roman" w:cs="Times New Roman"/>
          <w:lang w:eastAsia="ru-RU"/>
        </w:rPr>
        <w:t>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фамилия, имя, отчество, дата рождения,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</w:t>
      </w:r>
      <w:r w:rsidR="00E538EC">
        <w:rPr>
          <w:rFonts w:ascii="Times New Roman" w:eastAsia="Times New Roman" w:hAnsi="Times New Roman" w:cs="Times New Roman"/>
          <w:lang w:eastAsia="ru-RU"/>
        </w:rPr>
        <w:t>_____________</w:t>
      </w:r>
      <w:r w:rsidRPr="004555B2">
        <w:rPr>
          <w:rFonts w:ascii="Times New Roman" w:eastAsia="Times New Roman" w:hAnsi="Times New Roman" w:cs="Times New Roman"/>
          <w:lang w:eastAsia="ru-RU"/>
        </w:rPr>
        <w:t>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паспортные данные, место жительства, контактные телефоны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4555B2">
        <w:rPr>
          <w:rFonts w:ascii="Courier New" w:eastAsia="Times New Roman" w:hAnsi="Courier New" w:cs="Courier New"/>
          <w:lang w:eastAsia="ru-RU"/>
        </w:rPr>
        <w:t>_________________________________________</w:t>
      </w:r>
      <w:r w:rsidR="00E538EC">
        <w:rPr>
          <w:rFonts w:ascii="Courier New" w:eastAsia="Times New Roman" w:hAnsi="Courier New" w:cs="Courier New"/>
          <w:lang w:eastAsia="ru-RU"/>
        </w:rPr>
        <w:t>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подпись, дата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56" w:name="sub_20000"/>
    </w:p>
    <w:bookmarkEnd w:id="56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1845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1845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E538EC" w:rsidRDefault="00E538EC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E538EC" w:rsidRDefault="00E538EC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E538EC" w:rsidRDefault="00E538EC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E538EC" w:rsidRDefault="00E538EC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E538EC" w:rsidRDefault="00E538EC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E538EC" w:rsidRDefault="00E538EC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E538EC" w:rsidRPr="004555B2" w:rsidRDefault="00E538EC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5981" w:rsidRDefault="008D5981" w:rsidP="007A184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5981" w:rsidRDefault="008D5981" w:rsidP="007A184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5981" w:rsidRDefault="008D5981" w:rsidP="007A184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lang w:eastAsia="ru-RU"/>
        </w:rPr>
      </w:pPr>
      <w:r w:rsidRPr="008D5981">
        <w:rPr>
          <w:rFonts w:ascii="Times New Roman" w:eastAsia="Times New Roman" w:hAnsi="Times New Roman" w:cs="Times New Roman"/>
          <w:bCs/>
          <w:lang w:eastAsia="ru-RU"/>
        </w:rPr>
        <w:lastRenderedPageBreak/>
        <w:t>Приложение 2</w:t>
      </w:r>
    </w:p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lang w:eastAsia="ru-RU"/>
        </w:rPr>
      </w:pPr>
      <w:r w:rsidRPr="008D5981">
        <w:rPr>
          <w:rFonts w:ascii="Times New Roman" w:eastAsia="Times New Roman" w:hAnsi="Times New Roman" w:cs="Times New Roman"/>
          <w:bCs/>
          <w:lang w:eastAsia="ru-RU"/>
        </w:rPr>
        <w:t xml:space="preserve">к </w:t>
      </w:r>
      <w:hyperlink w:anchor="sub_1000" w:history="1">
        <w:r w:rsidRPr="008D5981">
          <w:rPr>
            <w:rFonts w:ascii="Times New Roman" w:eastAsia="Times New Roman" w:hAnsi="Times New Roman" w:cs="Times New Roman"/>
            <w:lang w:eastAsia="ru-RU"/>
          </w:rPr>
          <w:t>Положению</w:t>
        </w:r>
      </w:hyperlink>
      <w:r w:rsidRPr="008D5981">
        <w:rPr>
          <w:rFonts w:ascii="Times New Roman" w:eastAsia="Times New Roman" w:hAnsi="Times New Roman" w:cs="Times New Roman"/>
          <w:bCs/>
          <w:lang w:eastAsia="ru-RU"/>
        </w:rPr>
        <w:t xml:space="preserve"> о порядке</w:t>
      </w:r>
    </w:p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lang w:eastAsia="ru-RU"/>
        </w:rPr>
      </w:pPr>
      <w:r w:rsidRPr="008D5981">
        <w:rPr>
          <w:rFonts w:ascii="Times New Roman" w:eastAsia="Times New Roman" w:hAnsi="Times New Roman" w:cs="Times New Roman"/>
          <w:bCs/>
          <w:lang w:eastAsia="ru-RU"/>
        </w:rPr>
        <w:t>проведения публичных слушаний</w:t>
      </w:r>
    </w:p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lang w:eastAsia="ru-RU"/>
        </w:rPr>
      </w:pPr>
      <w:r w:rsidRPr="008D5981">
        <w:rPr>
          <w:rFonts w:ascii="Times New Roman" w:eastAsia="Times New Roman" w:hAnsi="Times New Roman" w:cs="Times New Roman"/>
          <w:bCs/>
          <w:lang w:eastAsia="ru-RU"/>
        </w:rPr>
        <w:t xml:space="preserve">в </w:t>
      </w:r>
      <w:r w:rsidR="00C05CEA" w:rsidRPr="008D5981">
        <w:rPr>
          <w:rFonts w:ascii="Times New Roman" w:eastAsia="Times New Roman" w:hAnsi="Times New Roman" w:cs="Times New Roman"/>
          <w:bCs/>
          <w:lang w:eastAsia="ru-RU"/>
        </w:rPr>
        <w:t>Кажлодском</w:t>
      </w:r>
      <w:r w:rsidRPr="008D5981">
        <w:rPr>
          <w:rFonts w:ascii="Times New Roman" w:eastAsia="Times New Roman" w:hAnsi="Times New Roman" w:cs="Times New Roman"/>
          <w:lang w:eastAsia="ru-RU"/>
        </w:rPr>
        <w:t xml:space="preserve"> </w:t>
      </w:r>
      <w:r w:rsidR="004E6A69" w:rsidRPr="008D5981">
        <w:rPr>
          <w:rFonts w:ascii="Times New Roman" w:eastAsia="Times New Roman" w:hAnsi="Times New Roman" w:cs="Times New Roman"/>
          <w:lang w:eastAsia="ru-RU"/>
        </w:rPr>
        <w:t xml:space="preserve">сельском </w:t>
      </w:r>
      <w:r w:rsidRPr="008D5981">
        <w:rPr>
          <w:rFonts w:ascii="Times New Roman" w:eastAsia="Times New Roman" w:hAnsi="Times New Roman" w:cs="Times New Roman"/>
          <w:lang w:eastAsia="ru-RU"/>
        </w:rPr>
        <w:t xml:space="preserve"> поселении</w:t>
      </w:r>
    </w:p>
    <w:p w:rsidR="007A1845" w:rsidRPr="008D5981" w:rsidRDefault="00041277" w:rsidP="000412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lang w:eastAsia="ru-RU"/>
        </w:rPr>
      </w:pPr>
      <w:r w:rsidRPr="008D5981">
        <w:rPr>
          <w:rFonts w:ascii="Times New Roman" w:eastAsia="Times New Roman" w:hAnsi="Times New Roman" w:cs="Times New Roman"/>
          <w:bCs/>
          <w:lang w:eastAsia="ru-RU"/>
        </w:rPr>
        <w:t xml:space="preserve">                                                         </w:t>
      </w:r>
      <w:r w:rsidR="008D5981">
        <w:rPr>
          <w:rFonts w:ascii="Times New Roman" w:eastAsia="Times New Roman" w:hAnsi="Times New Roman" w:cs="Times New Roman"/>
          <w:bCs/>
          <w:lang w:eastAsia="ru-RU"/>
        </w:rPr>
        <w:t xml:space="preserve">                         </w:t>
      </w:r>
      <w:r w:rsidR="005E3F80" w:rsidRPr="008D5981">
        <w:rPr>
          <w:rFonts w:ascii="Times New Roman" w:eastAsia="Times New Roman" w:hAnsi="Times New Roman" w:cs="Times New Roman"/>
          <w:bCs/>
          <w:lang w:eastAsia="ru-RU"/>
        </w:rPr>
        <w:t>Торбеевского</w:t>
      </w:r>
      <w:r w:rsidRPr="008D5981">
        <w:rPr>
          <w:rFonts w:ascii="Times New Roman" w:eastAsia="Times New Roman" w:hAnsi="Times New Roman" w:cs="Times New Roman"/>
          <w:lang w:eastAsia="ru-RU"/>
        </w:rPr>
        <w:t xml:space="preserve"> </w:t>
      </w:r>
      <w:r w:rsidR="007A1845" w:rsidRPr="008D5981">
        <w:rPr>
          <w:rFonts w:ascii="Times New Roman" w:eastAsia="Times New Roman" w:hAnsi="Times New Roman" w:cs="Times New Roman"/>
          <w:lang w:eastAsia="ru-RU"/>
        </w:rPr>
        <w:t>муниципального района</w:t>
      </w:r>
    </w:p>
    <w:p w:rsidR="007A1845" w:rsidRPr="008D5981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lang w:eastAsia="ru-RU"/>
        </w:rPr>
      </w:pPr>
      <w:r w:rsidRPr="008D5981">
        <w:rPr>
          <w:rFonts w:ascii="Times New Roman" w:eastAsia="Times New Roman" w:hAnsi="Times New Roman" w:cs="Times New Roman"/>
          <w:lang w:eastAsia="ru-RU"/>
        </w:rPr>
        <w:t xml:space="preserve"> Республики Мордовия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публичных слушаний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Публичные    слушания    назначены   ________________________________________________</w:t>
      </w:r>
      <w:r w:rsidR="00E538EC">
        <w:rPr>
          <w:rFonts w:ascii="Times New Roman" w:eastAsia="Times New Roman" w:hAnsi="Times New Roman" w:cs="Times New Roman"/>
          <w:lang w:eastAsia="ru-RU"/>
        </w:rPr>
        <w:t>____</w:t>
      </w:r>
      <w:r w:rsidRPr="004555B2">
        <w:rPr>
          <w:rFonts w:ascii="Times New Roman" w:eastAsia="Times New Roman" w:hAnsi="Times New Roman" w:cs="Times New Roman"/>
          <w:lang w:eastAsia="ru-RU"/>
        </w:rPr>
        <w:t>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(решением    Совета   депутатов, муниципальным    правовым    актом  Главы </w:t>
      </w:r>
      <w:r>
        <w:rPr>
          <w:rFonts w:ascii="Times New Roman" w:eastAsia="Times New Roman" w:hAnsi="Times New Roman" w:cs="Times New Roman"/>
          <w:lang w:eastAsia="ru-RU"/>
        </w:rPr>
        <w:t xml:space="preserve">сельского поселения </w:t>
      </w:r>
      <w:r w:rsidRPr="004555B2">
        <w:rPr>
          <w:rFonts w:ascii="Times New Roman" w:eastAsia="Times New Roman" w:hAnsi="Times New Roman" w:cs="Times New Roman"/>
          <w:lang w:eastAsia="ru-RU"/>
        </w:rPr>
        <w:t xml:space="preserve">________ муниципального района)  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от _______________ N 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     Тема публичных слушаний: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</w:t>
      </w:r>
      <w:r w:rsidR="00E538EC">
        <w:rPr>
          <w:rFonts w:ascii="Times New Roman" w:eastAsia="Times New Roman" w:hAnsi="Times New Roman" w:cs="Times New Roman"/>
          <w:lang w:eastAsia="ru-RU"/>
        </w:rPr>
        <w:t>______________</w:t>
      </w:r>
      <w:r w:rsidRPr="004555B2">
        <w:rPr>
          <w:rFonts w:ascii="Times New Roman" w:eastAsia="Times New Roman" w:hAnsi="Times New Roman" w:cs="Times New Roman"/>
          <w:lang w:eastAsia="ru-RU"/>
        </w:rPr>
        <w:t>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</w:t>
      </w:r>
      <w:r w:rsidR="00E538EC">
        <w:rPr>
          <w:rFonts w:ascii="Times New Roman" w:eastAsia="Times New Roman" w:hAnsi="Times New Roman" w:cs="Times New Roman"/>
          <w:lang w:eastAsia="ru-RU"/>
        </w:rPr>
        <w:t>______________</w:t>
      </w:r>
      <w:r w:rsidRPr="004555B2">
        <w:rPr>
          <w:rFonts w:ascii="Times New Roman" w:eastAsia="Times New Roman" w:hAnsi="Times New Roman" w:cs="Times New Roman"/>
          <w:lang w:eastAsia="ru-RU"/>
        </w:rPr>
        <w:t>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</w:t>
      </w:r>
      <w:r w:rsidR="00E538EC">
        <w:rPr>
          <w:rFonts w:ascii="Times New Roman" w:eastAsia="Times New Roman" w:hAnsi="Times New Roman" w:cs="Times New Roman"/>
          <w:lang w:eastAsia="ru-RU"/>
        </w:rPr>
        <w:t>______________</w:t>
      </w:r>
      <w:r w:rsidRPr="004555B2">
        <w:rPr>
          <w:rFonts w:ascii="Times New Roman" w:eastAsia="Times New Roman" w:hAnsi="Times New Roman" w:cs="Times New Roman"/>
          <w:lang w:eastAsia="ru-RU"/>
        </w:rPr>
        <w:t>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Дата и время проведения _____</w:t>
      </w:r>
      <w:r w:rsidR="00E538EC">
        <w:rPr>
          <w:rFonts w:ascii="Times New Roman" w:eastAsia="Times New Roman" w:hAnsi="Times New Roman" w:cs="Times New Roman"/>
          <w:lang w:eastAsia="ru-RU"/>
        </w:rPr>
        <w:t>_________</w:t>
      </w:r>
      <w:r w:rsidRPr="004555B2">
        <w:rPr>
          <w:rFonts w:ascii="Times New Roman" w:eastAsia="Times New Roman" w:hAnsi="Times New Roman" w:cs="Times New Roman"/>
          <w:lang w:eastAsia="ru-RU"/>
        </w:rPr>
        <w:t xml:space="preserve">___ Место проведения </w:t>
      </w:r>
      <w:r w:rsidR="00E538EC">
        <w:rPr>
          <w:rFonts w:ascii="Times New Roman" w:eastAsia="Times New Roman" w:hAnsi="Times New Roman" w:cs="Times New Roman"/>
          <w:lang w:eastAsia="ru-RU"/>
        </w:rPr>
        <w:t>_____________</w:t>
      </w:r>
      <w:r w:rsidRPr="004555B2">
        <w:rPr>
          <w:rFonts w:ascii="Times New Roman" w:eastAsia="Times New Roman" w:hAnsi="Times New Roman" w:cs="Times New Roman"/>
          <w:lang w:eastAsia="ru-RU"/>
        </w:rPr>
        <w:t>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     Состав организационного комитета ______________</w:t>
      </w:r>
      <w:r w:rsidR="00E538EC">
        <w:rPr>
          <w:rFonts w:ascii="Times New Roman" w:eastAsia="Times New Roman" w:hAnsi="Times New Roman" w:cs="Times New Roman"/>
          <w:lang w:eastAsia="ru-RU"/>
        </w:rPr>
        <w:t>___________________________</w:t>
      </w:r>
      <w:r w:rsidRPr="004555B2">
        <w:rPr>
          <w:rFonts w:ascii="Times New Roman" w:eastAsia="Times New Roman" w:hAnsi="Times New Roman" w:cs="Times New Roman"/>
          <w:lang w:eastAsia="ru-RU"/>
        </w:rPr>
        <w:t>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</w:t>
      </w:r>
      <w:r w:rsidR="00E538EC">
        <w:rPr>
          <w:rFonts w:ascii="Times New Roman" w:eastAsia="Times New Roman" w:hAnsi="Times New Roman" w:cs="Times New Roman"/>
          <w:lang w:eastAsia="ru-RU"/>
        </w:rPr>
        <w:t>______________</w:t>
      </w:r>
      <w:r w:rsidRPr="004555B2">
        <w:rPr>
          <w:rFonts w:ascii="Times New Roman" w:eastAsia="Times New Roman" w:hAnsi="Times New Roman" w:cs="Times New Roman"/>
          <w:lang w:eastAsia="ru-RU"/>
        </w:rPr>
        <w:t>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  <w:r w:rsidR="00E538EC">
        <w:rPr>
          <w:rFonts w:ascii="Times New Roman" w:eastAsia="Times New Roman" w:hAnsi="Times New Roman" w:cs="Times New Roman"/>
          <w:lang w:eastAsia="ru-RU"/>
        </w:rPr>
        <w:t>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     фамилия, имя, отчество, занимаемая должность члена организационного комитета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101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908"/>
        <w:gridCol w:w="1631"/>
        <w:gridCol w:w="2196"/>
        <w:gridCol w:w="2239"/>
        <w:gridCol w:w="1518"/>
      </w:tblGrid>
      <w:tr w:rsidR="007A1845" w:rsidRPr="005E3F80" w:rsidTr="00E538EC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5E3F80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3F80">
              <w:rPr>
                <w:rFonts w:ascii="Times New Roman" w:eastAsia="Times New Roman" w:hAnsi="Times New Roman" w:cs="Times New Roman"/>
                <w:lang w:eastAsia="ru-RU"/>
              </w:rPr>
              <w:t>N</w:t>
            </w:r>
            <w:r w:rsidRPr="005E3F80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gramStart"/>
            <w:r w:rsidRPr="005E3F80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5E3F80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5E3F80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3F80">
              <w:rPr>
                <w:rFonts w:ascii="Times New Roman" w:eastAsia="Times New Roman" w:hAnsi="Times New Roman" w:cs="Times New Roman"/>
                <w:lang w:eastAsia="ru-RU"/>
              </w:rPr>
              <w:t>Вопросы, вынесенные на обсуждение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5E3F80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3F80">
              <w:rPr>
                <w:rFonts w:ascii="Times New Roman" w:eastAsia="Times New Roman" w:hAnsi="Times New Roman" w:cs="Times New Roman"/>
                <w:lang w:eastAsia="ru-RU"/>
              </w:rPr>
              <w:t>Номер рекомендации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5E3F80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3F80">
              <w:rPr>
                <w:rFonts w:ascii="Times New Roman" w:eastAsia="Times New Roman" w:hAnsi="Times New Roman" w:cs="Times New Roman"/>
                <w:lang w:eastAsia="ru-RU"/>
              </w:rPr>
              <w:t>Предложения и рекомендации членов организационного комитета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5E3F80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3F80">
              <w:rPr>
                <w:rFonts w:ascii="Times New Roman" w:eastAsia="Times New Roman" w:hAnsi="Times New Roman" w:cs="Times New Roman"/>
                <w:lang w:eastAsia="ru-RU"/>
              </w:rPr>
              <w:t>Предложение внесено (поддержано)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5E3F80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3F80">
              <w:rPr>
                <w:rFonts w:ascii="Times New Roman" w:eastAsia="Times New Roman" w:hAnsi="Times New Roman" w:cs="Times New Roman"/>
                <w:lang w:eastAsia="ru-RU"/>
              </w:rPr>
              <w:t>Примечание</w:t>
            </w:r>
          </w:p>
        </w:tc>
      </w:tr>
      <w:tr w:rsidR="007A1845" w:rsidRPr="004555B2" w:rsidTr="00E538EC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Формулировка вопроса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члена (ов) организационного комитета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A1845" w:rsidRPr="004555B2" w:rsidTr="00E538EC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члена (ов) организационного комитета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Решение    организационного комитета,  в  том  числе мотивированное    обоснование    его    принятия</w:t>
      </w:r>
      <w:r w:rsidRPr="004555B2">
        <w:rPr>
          <w:rFonts w:ascii="Courier New" w:eastAsia="Times New Roman" w:hAnsi="Courier New" w:cs="Courier New"/>
          <w:lang w:eastAsia="ru-RU"/>
        </w:rPr>
        <w:t xml:space="preserve">  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4555B2">
        <w:rPr>
          <w:rFonts w:ascii="Courier New" w:eastAsia="Times New Roman" w:hAnsi="Courier New" w:cs="Courier New"/>
          <w:lang w:eastAsia="ru-RU"/>
        </w:rPr>
        <w:t>_________________________________________</w:t>
      </w:r>
      <w:r w:rsidR="00E538EC">
        <w:rPr>
          <w:rFonts w:ascii="Courier New" w:eastAsia="Times New Roman" w:hAnsi="Courier New" w:cs="Courier New"/>
          <w:lang w:eastAsia="ru-RU"/>
        </w:rPr>
        <w:t>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4555B2">
        <w:rPr>
          <w:rFonts w:ascii="Courier New" w:eastAsia="Times New Roman" w:hAnsi="Courier New" w:cs="Courier New"/>
          <w:lang w:eastAsia="ru-RU"/>
        </w:rPr>
        <w:t>_________________________________________</w:t>
      </w:r>
      <w:r w:rsidR="00E538EC">
        <w:rPr>
          <w:rFonts w:ascii="Courier New" w:eastAsia="Times New Roman" w:hAnsi="Courier New" w:cs="Courier New"/>
          <w:lang w:eastAsia="ru-RU"/>
        </w:rPr>
        <w:t>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Председатель организационного комитета</w:t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="00E538EC">
        <w:rPr>
          <w:rFonts w:ascii="Times New Roman" w:eastAsia="Times New Roman" w:hAnsi="Times New Roman" w:cs="Times New Roman"/>
          <w:lang w:eastAsia="ru-RU"/>
        </w:rPr>
        <w:t xml:space="preserve">              </w:t>
      </w:r>
      <w:r w:rsidRPr="004555B2">
        <w:rPr>
          <w:rFonts w:ascii="Times New Roman" w:eastAsia="Times New Roman" w:hAnsi="Times New Roman" w:cs="Times New Roman"/>
          <w:lang w:eastAsia="ru-RU"/>
        </w:rPr>
        <w:tab/>
        <w:t>И.О. Фамилия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1845" w:rsidRPr="001A71AF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 Секретарь                                                                              </w:t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  <w:t xml:space="preserve">  </w:t>
      </w:r>
      <w:r w:rsidR="00E538EC">
        <w:rPr>
          <w:rFonts w:ascii="Times New Roman" w:eastAsia="Times New Roman" w:hAnsi="Times New Roman" w:cs="Times New Roman"/>
          <w:lang w:eastAsia="ru-RU"/>
        </w:rPr>
        <w:t xml:space="preserve">          </w:t>
      </w:r>
      <w:r w:rsidRPr="004555B2">
        <w:rPr>
          <w:rFonts w:ascii="Times New Roman" w:eastAsia="Times New Roman" w:hAnsi="Times New Roman" w:cs="Times New Roman"/>
          <w:lang w:eastAsia="ru-RU"/>
        </w:rPr>
        <w:t xml:space="preserve"> И.О. Фамилия</w:t>
      </w:r>
    </w:p>
    <w:p w:rsidR="006869E5" w:rsidRDefault="006869E5"/>
    <w:sectPr w:rsidR="006869E5" w:rsidSect="005E3F80">
      <w:pgSz w:w="11900" w:h="16800"/>
      <w:pgMar w:top="567" w:right="851" w:bottom="567" w:left="1418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494" w:rsidRDefault="009B5494">
      <w:pPr>
        <w:spacing w:after="0" w:line="240" w:lineRule="auto"/>
      </w:pPr>
      <w:r>
        <w:separator/>
      </w:r>
    </w:p>
  </w:endnote>
  <w:endnote w:type="continuationSeparator" w:id="0">
    <w:p w:rsidR="009B5494" w:rsidRDefault="009B54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494" w:rsidRDefault="009B5494">
      <w:pPr>
        <w:spacing w:after="0" w:line="240" w:lineRule="auto"/>
      </w:pPr>
      <w:r>
        <w:separator/>
      </w:r>
    </w:p>
  </w:footnote>
  <w:footnote w:type="continuationSeparator" w:id="0">
    <w:p w:rsidR="009B5494" w:rsidRDefault="009B54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1845"/>
    <w:rsid w:val="00031390"/>
    <w:rsid w:val="00041277"/>
    <w:rsid w:val="00190562"/>
    <w:rsid w:val="001C7B7F"/>
    <w:rsid w:val="00274766"/>
    <w:rsid w:val="003E3F55"/>
    <w:rsid w:val="004166C9"/>
    <w:rsid w:val="00424241"/>
    <w:rsid w:val="00432A11"/>
    <w:rsid w:val="00455A0A"/>
    <w:rsid w:val="00484870"/>
    <w:rsid w:val="004E6A69"/>
    <w:rsid w:val="0056117B"/>
    <w:rsid w:val="005D5D71"/>
    <w:rsid w:val="005D70CC"/>
    <w:rsid w:val="005E3F80"/>
    <w:rsid w:val="00631464"/>
    <w:rsid w:val="00662470"/>
    <w:rsid w:val="00673D0F"/>
    <w:rsid w:val="006869E5"/>
    <w:rsid w:val="006A29E6"/>
    <w:rsid w:val="006C73F4"/>
    <w:rsid w:val="00750E83"/>
    <w:rsid w:val="00767CEC"/>
    <w:rsid w:val="007A1845"/>
    <w:rsid w:val="007D6015"/>
    <w:rsid w:val="0084749A"/>
    <w:rsid w:val="008A1668"/>
    <w:rsid w:val="008D5981"/>
    <w:rsid w:val="008E7410"/>
    <w:rsid w:val="00900A69"/>
    <w:rsid w:val="009B5494"/>
    <w:rsid w:val="009C7766"/>
    <w:rsid w:val="009F1B0D"/>
    <w:rsid w:val="009F5C87"/>
    <w:rsid w:val="00B04E4F"/>
    <w:rsid w:val="00B1080D"/>
    <w:rsid w:val="00B70C41"/>
    <w:rsid w:val="00BC63A4"/>
    <w:rsid w:val="00BC6F96"/>
    <w:rsid w:val="00BC78A5"/>
    <w:rsid w:val="00BE52A5"/>
    <w:rsid w:val="00C05CEA"/>
    <w:rsid w:val="00C310BA"/>
    <w:rsid w:val="00C67348"/>
    <w:rsid w:val="00D9537B"/>
    <w:rsid w:val="00DC1443"/>
    <w:rsid w:val="00DD0552"/>
    <w:rsid w:val="00E4556A"/>
    <w:rsid w:val="00E538EC"/>
    <w:rsid w:val="00EB08CA"/>
    <w:rsid w:val="00EB3F31"/>
    <w:rsid w:val="00F22559"/>
    <w:rsid w:val="00F64299"/>
    <w:rsid w:val="00FA2A8C"/>
    <w:rsid w:val="00FD3664"/>
    <w:rsid w:val="00FE7C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845"/>
  </w:style>
  <w:style w:type="paragraph" w:styleId="1">
    <w:name w:val="heading 1"/>
    <w:basedOn w:val="a"/>
    <w:link w:val="10"/>
    <w:qFormat/>
    <w:rsid w:val="005E3F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A18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A1845"/>
  </w:style>
  <w:style w:type="paragraph" w:styleId="a5">
    <w:name w:val="footer"/>
    <w:basedOn w:val="a"/>
    <w:link w:val="a6"/>
    <w:uiPriority w:val="99"/>
    <w:semiHidden/>
    <w:unhideWhenUsed/>
    <w:rsid w:val="00E53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538EC"/>
  </w:style>
  <w:style w:type="character" w:styleId="a7">
    <w:name w:val="Hyperlink"/>
    <w:rsid w:val="00B1080D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5E3F8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8">
    <w:name w:val="Гипертекстовая ссылка"/>
    <w:rsid w:val="005E3F80"/>
    <w:rPr>
      <w:b/>
      <w:bCs/>
      <w:color w:val="106BBE"/>
    </w:rPr>
  </w:style>
  <w:style w:type="paragraph" w:customStyle="1" w:styleId="31">
    <w:name w:val="Основной текст с отступом 31"/>
    <w:basedOn w:val="a"/>
    <w:rsid w:val="009C7766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9">
    <w:name w:val="No Spacing"/>
    <w:uiPriority w:val="1"/>
    <w:qFormat/>
    <w:rsid w:val="009C7766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8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A18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A18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zhlodskoe-r13.gosweb.gosuslugi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6367.0" TargetMode="External"/><Relationship Id="rId12" Type="http://schemas.openxmlformats.org/officeDocument/2006/relationships/hyperlink" Target="https://internet.garant.ru/document/redirect/8916657/107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document/redirect/8916657/107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internet.garant.ru/document/redirect/8916657/10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12138258/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70798-EE43-427E-9EDE-2D93B1FE3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3576</Words>
  <Characters>20389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Кажлодка</cp:lastModifiedBy>
  <cp:revision>23</cp:revision>
  <cp:lastPrinted>2026-04-15T09:00:00Z</cp:lastPrinted>
  <dcterms:created xsi:type="dcterms:W3CDTF">2026-03-02T10:46:00Z</dcterms:created>
  <dcterms:modified xsi:type="dcterms:W3CDTF">2026-04-15T09:04:00Z</dcterms:modified>
</cp:coreProperties>
</file>