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56C" w:rsidRPr="005620F9" w:rsidRDefault="0091256C" w:rsidP="00F8732F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bookmarkStart w:id="0" w:name="_GoBack"/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>Совет депутатов</w:t>
      </w:r>
    </w:p>
    <w:p w:rsidR="0091256C" w:rsidRPr="005620F9" w:rsidRDefault="0091256C" w:rsidP="0091256C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>Торбеевского городского поселения</w:t>
      </w:r>
    </w:p>
    <w:p w:rsidR="0091256C" w:rsidRPr="005620F9" w:rsidRDefault="0091256C" w:rsidP="0091256C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 xml:space="preserve">Торбеевского муниципального района </w:t>
      </w:r>
    </w:p>
    <w:p w:rsidR="0091256C" w:rsidRPr="005620F9" w:rsidRDefault="0091256C" w:rsidP="0091256C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>Республики Мордовия</w:t>
      </w:r>
    </w:p>
    <w:p w:rsidR="0091256C" w:rsidRPr="005620F9" w:rsidRDefault="0091256C" w:rsidP="0091256C">
      <w:pPr>
        <w:pStyle w:val="a3"/>
        <w:spacing w:before="0" w:beforeAutospacing="0"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1256C" w:rsidRPr="005620F9" w:rsidRDefault="0091256C" w:rsidP="0091256C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>Тринадцатая сессия</w:t>
      </w:r>
    </w:p>
    <w:p w:rsidR="0091256C" w:rsidRPr="005620F9" w:rsidRDefault="0091256C" w:rsidP="0091256C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>(Пятый созыв)</w:t>
      </w:r>
    </w:p>
    <w:p w:rsidR="0091256C" w:rsidRPr="005620F9" w:rsidRDefault="0091256C" w:rsidP="0091256C">
      <w:pPr>
        <w:pStyle w:val="a3"/>
        <w:spacing w:before="0" w:beforeAutospacing="0" w:after="0"/>
        <w:jc w:val="center"/>
        <w:rPr>
          <w:b/>
        </w:rPr>
      </w:pPr>
    </w:p>
    <w:p w:rsidR="0091256C" w:rsidRDefault="0091256C" w:rsidP="0091256C">
      <w:pPr>
        <w:pStyle w:val="a3"/>
        <w:spacing w:before="0" w:beforeAutospacing="0" w:after="0"/>
        <w:jc w:val="center"/>
      </w:pPr>
      <w:proofErr w:type="gramStart"/>
      <w:r>
        <w:rPr>
          <w:rFonts w:ascii="Times New Roman CYR" w:hAnsi="Times New Roman CYR" w:cs="Times New Roman CYR"/>
          <w:b/>
          <w:bCs/>
          <w:sz w:val="27"/>
          <w:szCs w:val="27"/>
        </w:rPr>
        <w:t>Р</w:t>
      </w:r>
      <w:proofErr w:type="gramEnd"/>
      <w:r>
        <w:rPr>
          <w:rFonts w:ascii="Times New Roman CYR" w:hAnsi="Times New Roman CYR" w:cs="Times New Roman CYR"/>
          <w:b/>
          <w:bCs/>
          <w:sz w:val="27"/>
          <w:szCs w:val="27"/>
        </w:rPr>
        <w:t xml:space="preserve"> Е Ш Е Н И Е</w:t>
      </w:r>
    </w:p>
    <w:p w:rsidR="0091256C" w:rsidRDefault="0091256C" w:rsidP="0091256C">
      <w:pPr>
        <w:pStyle w:val="a3"/>
        <w:spacing w:before="0" w:beforeAutospacing="0" w:after="0"/>
        <w:jc w:val="center"/>
      </w:pPr>
    </w:p>
    <w:p w:rsidR="0091256C" w:rsidRDefault="00E26735" w:rsidP="0091256C">
      <w:pPr>
        <w:pStyle w:val="a3"/>
        <w:spacing w:after="0"/>
      </w:pPr>
      <w:r>
        <w:rPr>
          <w:rFonts w:ascii="Times New Roman CYR" w:hAnsi="Times New Roman CYR" w:cs="Times New Roman CYR"/>
          <w:bCs/>
          <w:sz w:val="27"/>
          <w:szCs w:val="27"/>
        </w:rPr>
        <w:t>от «15</w:t>
      </w:r>
      <w:r w:rsidR="0091256C">
        <w:rPr>
          <w:rFonts w:ascii="Times New Roman CYR" w:hAnsi="Times New Roman CYR" w:cs="Times New Roman CYR"/>
          <w:bCs/>
          <w:sz w:val="27"/>
          <w:szCs w:val="27"/>
        </w:rPr>
        <w:t xml:space="preserve">» ноября </w:t>
      </w:r>
      <w:smartTag w:uri="urn:schemas-microsoft-com:office:smarttags" w:element="metricconverter">
        <w:smartTagPr>
          <w:attr w:name="ProductID" w:val="2013 г"/>
        </w:smartTagPr>
        <w:r w:rsidR="0091256C">
          <w:rPr>
            <w:rFonts w:ascii="Times New Roman CYR" w:hAnsi="Times New Roman CYR" w:cs="Times New Roman CYR"/>
            <w:bCs/>
            <w:sz w:val="27"/>
            <w:szCs w:val="27"/>
          </w:rPr>
          <w:t>2013 г</w:t>
        </w:r>
      </w:smartTag>
      <w:r w:rsidR="006F66A7">
        <w:rPr>
          <w:rFonts w:ascii="Times New Roman CYR" w:hAnsi="Times New Roman CYR" w:cs="Times New Roman CYR"/>
          <w:bCs/>
          <w:sz w:val="27"/>
          <w:szCs w:val="27"/>
        </w:rPr>
        <w:t xml:space="preserve">.       </w:t>
      </w:r>
      <w:r>
        <w:rPr>
          <w:rFonts w:ascii="Times New Roman CYR" w:hAnsi="Times New Roman CYR" w:cs="Times New Roman CYR"/>
          <w:bCs/>
          <w:sz w:val="27"/>
          <w:szCs w:val="27"/>
        </w:rPr>
        <w:t xml:space="preserve"> </w:t>
      </w:r>
      <w:r w:rsidR="006F66A7">
        <w:rPr>
          <w:rFonts w:ascii="Times New Roman CYR" w:hAnsi="Times New Roman CYR" w:cs="Times New Roman CYR"/>
          <w:bCs/>
          <w:sz w:val="27"/>
          <w:szCs w:val="27"/>
        </w:rPr>
        <w:t xml:space="preserve">         </w:t>
      </w:r>
      <w:r w:rsidR="0091256C">
        <w:rPr>
          <w:rFonts w:ascii="Times New Roman CYR" w:hAnsi="Times New Roman CYR" w:cs="Times New Roman CYR"/>
          <w:bCs/>
          <w:sz w:val="27"/>
          <w:szCs w:val="27"/>
        </w:rPr>
        <w:t xml:space="preserve">  </w:t>
      </w:r>
      <w:proofErr w:type="spellStart"/>
      <w:r w:rsidR="0091256C">
        <w:rPr>
          <w:rFonts w:ascii="Times New Roman CYR" w:hAnsi="Times New Roman CYR" w:cs="Times New Roman CYR"/>
          <w:bCs/>
          <w:sz w:val="27"/>
          <w:szCs w:val="27"/>
        </w:rPr>
        <w:t>рп</w:t>
      </w:r>
      <w:proofErr w:type="spellEnd"/>
      <w:r w:rsidR="0091256C">
        <w:rPr>
          <w:rFonts w:ascii="Times New Roman CYR" w:hAnsi="Times New Roman CYR" w:cs="Times New Roman CYR"/>
          <w:bCs/>
          <w:sz w:val="27"/>
          <w:szCs w:val="27"/>
        </w:rPr>
        <w:t xml:space="preserve"> Торбеево                       </w:t>
      </w:r>
      <w:r>
        <w:rPr>
          <w:rFonts w:ascii="Times New Roman CYR" w:hAnsi="Times New Roman CYR" w:cs="Times New Roman CYR"/>
          <w:bCs/>
          <w:sz w:val="27"/>
          <w:szCs w:val="27"/>
        </w:rPr>
        <w:t xml:space="preserve">   </w:t>
      </w:r>
      <w:r w:rsidR="0091256C">
        <w:rPr>
          <w:rFonts w:ascii="Times New Roman CYR" w:hAnsi="Times New Roman CYR" w:cs="Times New Roman CYR"/>
          <w:bCs/>
          <w:sz w:val="27"/>
          <w:szCs w:val="27"/>
        </w:rPr>
        <w:t xml:space="preserve">       </w:t>
      </w:r>
      <w:r w:rsidR="006F66A7">
        <w:rPr>
          <w:rFonts w:ascii="Times New Roman CYR" w:hAnsi="Times New Roman CYR" w:cs="Times New Roman CYR"/>
          <w:bCs/>
          <w:sz w:val="27"/>
          <w:szCs w:val="27"/>
        </w:rPr>
        <w:t xml:space="preserve">       </w:t>
      </w:r>
      <w:r>
        <w:rPr>
          <w:rFonts w:ascii="Times New Roman CYR" w:hAnsi="Times New Roman CYR" w:cs="Times New Roman CYR"/>
          <w:bCs/>
          <w:sz w:val="27"/>
          <w:szCs w:val="27"/>
        </w:rPr>
        <w:t xml:space="preserve">           № 62</w:t>
      </w:r>
    </w:p>
    <w:p w:rsidR="0091256C" w:rsidRDefault="0091256C" w:rsidP="0091256C">
      <w:pPr>
        <w:spacing w:line="360" w:lineRule="auto"/>
        <w:jc w:val="both"/>
      </w:pPr>
    </w:p>
    <w:p w:rsidR="00E26735" w:rsidRDefault="00E26735" w:rsidP="0091256C">
      <w:pPr>
        <w:spacing w:line="360" w:lineRule="auto"/>
        <w:jc w:val="both"/>
        <w:rPr>
          <w:b/>
          <w:sz w:val="28"/>
          <w:szCs w:val="28"/>
        </w:rPr>
      </w:pPr>
    </w:p>
    <w:p w:rsidR="0091256C" w:rsidRDefault="006F66A7" w:rsidP="0091256C">
      <w:pPr>
        <w:ind w:right="-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изменения в Решение Совета депутатов Торбеевского городского поселения от 02.11.2005 № 23 «</w:t>
      </w:r>
      <w:r w:rsidR="0091256C" w:rsidRPr="00DE24CA">
        <w:rPr>
          <w:b/>
          <w:sz w:val="28"/>
          <w:szCs w:val="28"/>
        </w:rPr>
        <w:t xml:space="preserve">Об установлении </w:t>
      </w:r>
      <w:r w:rsidR="0091256C">
        <w:rPr>
          <w:b/>
          <w:sz w:val="28"/>
          <w:szCs w:val="28"/>
        </w:rPr>
        <w:t>налога на имущество физических лиц</w:t>
      </w:r>
      <w:r>
        <w:rPr>
          <w:b/>
          <w:sz w:val="28"/>
          <w:szCs w:val="28"/>
        </w:rPr>
        <w:t>»</w:t>
      </w:r>
    </w:p>
    <w:p w:rsidR="0091256C" w:rsidRPr="005D200C" w:rsidRDefault="0091256C" w:rsidP="0091256C">
      <w:pPr>
        <w:ind w:right="-2"/>
        <w:jc w:val="center"/>
        <w:rPr>
          <w:b/>
        </w:rPr>
      </w:pPr>
    </w:p>
    <w:p w:rsidR="0091256C" w:rsidRPr="00B305AB" w:rsidRDefault="0055716B" w:rsidP="006F66A7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Уставом Торбеевского городского поселения Торбеевского муниципального района республики Мордовия</w:t>
      </w:r>
      <w:r w:rsidR="0091256C" w:rsidRPr="00B305AB">
        <w:rPr>
          <w:sz w:val="28"/>
          <w:szCs w:val="28"/>
        </w:rPr>
        <w:t xml:space="preserve"> Совет депутатов Торбеевского  городского поселения</w:t>
      </w:r>
    </w:p>
    <w:p w:rsidR="0091256C" w:rsidRPr="00B305AB" w:rsidRDefault="0091256C" w:rsidP="006F66A7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</w:p>
    <w:p w:rsidR="0091256C" w:rsidRPr="00B305AB" w:rsidRDefault="0091256C" w:rsidP="006F66A7">
      <w:pPr>
        <w:autoSpaceDE w:val="0"/>
        <w:autoSpaceDN w:val="0"/>
        <w:adjustRightInd w:val="0"/>
        <w:spacing w:line="276" w:lineRule="auto"/>
        <w:ind w:firstLine="540"/>
        <w:jc w:val="center"/>
        <w:rPr>
          <w:sz w:val="28"/>
          <w:szCs w:val="28"/>
        </w:rPr>
      </w:pPr>
      <w:r w:rsidRPr="00B305AB">
        <w:rPr>
          <w:sz w:val="28"/>
          <w:szCs w:val="28"/>
        </w:rPr>
        <w:t>РЕШИЛ:</w:t>
      </w:r>
    </w:p>
    <w:p w:rsidR="0091256C" w:rsidRDefault="0091256C" w:rsidP="006F66A7">
      <w:pPr>
        <w:spacing w:line="276" w:lineRule="auto"/>
        <w:ind w:left="708"/>
        <w:jc w:val="center"/>
        <w:rPr>
          <w:b/>
        </w:rPr>
      </w:pPr>
    </w:p>
    <w:p w:rsidR="006F66A7" w:rsidRDefault="006F66A7" w:rsidP="006F66A7">
      <w:pPr>
        <w:pStyle w:val="a4"/>
        <w:numPr>
          <w:ilvl w:val="0"/>
          <w:numId w:val="3"/>
        </w:numPr>
        <w:spacing w:line="276" w:lineRule="auto"/>
        <w:ind w:left="0" w:right="-2" w:firstLine="360"/>
        <w:jc w:val="both"/>
        <w:rPr>
          <w:sz w:val="28"/>
          <w:szCs w:val="28"/>
        </w:rPr>
      </w:pPr>
      <w:r w:rsidRPr="006F66A7">
        <w:rPr>
          <w:sz w:val="28"/>
          <w:szCs w:val="28"/>
        </w:rPr>
        <w:t>Внести в Решение Совета депутатов Торбеевского городского поселения от 02.11.2005 № 23 «Об установлении налога на имущество физических лиц»</w:t>
      </w:r>
      <w:r>
        <w:rPr>
          <w:sz w:val="28"/>
          <w:szCs w:val="28"/>
        </w:rPr>
        <w:t xml:space="preserve"> следующее изменение:</w:t>
      </w:r>
    </w:p>
    <w:p w:rsidR="006F66A7" w:rsidRPr="006F66A7" w:rsidRDefault="0060239A" w:rsidP="006F66A7">
      <w:pPr>
        <w:pStyle w:val="a4"/>
        <w:spacing w:line="276" w:lineRule="auto"/>
        <w:ind w:left="360" w:right="-2"/>
        <w:jc w:val="both"/>
        <w:rPr>
          <w:sz w:val="28"/>
          <w:szCs w:val="28"/>
        </w:rPr>
      </w:pPr>
      <w:r>
        <w:rPr>
          <w:sz w:val="28"/>
          <w:szCs w:val="28"/>
        </w:rPr>
        <w:t>пункт 3</w:t>
      </w:r>
      <w:r w:rsidR="006F66A7">
        <w:rPr>
          <w:sz w:val="28"/>
          <w:szCs w:val="28"/>
        </w:rPr>
        <w:t xml:space="preserve"> изложить в следующей редакции: </w:t>
      </w:r>
    </w:p>
    <w:p w:rsidR="00120994" w:rsidRDefault="006F66A7" w:rsidP="006F66A7">
      <w:pPr>
        <w:pStyle w:val="a4"/>
        <w:autoSpaceDE w:val="0"/>
        <w:autoSpaceDN w:val="0"/>
        <w:adjustRightInd w:val="0"/>
        <w:spacing w:line="276" w:lineRule="auto"/>
        <w:ind w:left="0" w:firstLine="36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«</w:t>
      </w:r>
      <w:r w:rsidR="00120994" w:rsidRPr="00120994">
        <w:rPr>
          <w:sz w:val="28"/>
          <w:szCs w:val="28"/>
        </w:rPr>
        <w:t>Установить следующие ставки налога в зависимости от суммарной инвентаризационной стоимости объектов  налогообложения, умноженной на коэффициент – дефлятор, определяемый в соответствии с частью первой Налогового кодекса Российской Федерации (далее – коэффициент-дефлятор):</w:t>
      </w:r>
    </w:p>
    <w:p w:rsidR="00120994" w:rsidRPr="00120994" w:rsidRDefault="00120994" w:rsidP="006F66A7">
      <w:pPr>
        <w:pStyle w:val="a4"/>
        <w:autoSpaceDE w:val="0"/>
        <w:autoSpaceDN w:val="0"/>
        <w:adjustRightInd w:val="0"/>
        <w:spacing w:line="276" w:lineRule="auto"/>
        <w:ind w:left="0"/>
        <w:jc w:val="both"/>
        <w:outlineLvl w:val="0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196"/>
        <w:gridCol w:w="2374"/>
      </w:tblGrid>
      <w:tr w:rsidR="00120994" w:rsidTr="00120994">
        <w:tc>
          <w:tcPr>
            <w:tcW w:w="7196" w:type="dxa"/>
          </w:tcPr>
          <w:p w:rsidR="00120994" w:rsidRDefault="00120994" w:rsidP="006F66A7">
            <w:pPr>
              <w:autoSpaceDE w:val="0"/>
              <w:autoSpaceDN w:val="0"/>
              <w:adjustRightInd w:val="0"/>
              <w:spacing w:line="276" w:lineRule="auto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Суммарная инвентаризационная стоимость объектов налогообложения, умноженная на коэффициент-дефлятор</w:t>
            </w:r>
          </w:p>
        </w:tc>
        <w:tc>
          <w:tcPr>
            <w:tcW w:w="2374" w:type="dxa"/>
          </w:tcPr>
          <w:p w:rsidR="00120994" w:rsidRDefault="00120994" w:rsidP="006F66A7">
            <w:pPr>
              <w:autoSpaceDE w:val="0"/>
              <w:autoSpaceDN w:val="0"/>
              <w:adjustRightInd w:val="0"/>
              <w:spacing w:line="276" w:lineRule="auto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Ставка налога</w:t>
            </w:r>
          </w:p>
        </w:tc>
      </w:tr>
      <w:tr w:rsidR="00120994" w:rsidTr="00120994">
        <w:tc>
          <w:tcPr>
            <w:tcW w:w="7196" w:type="dxa"/>
          </w:tcPr>
          <w:p w:rsidR="00120994" w:rsidRDefault="00120994" w:rsidP="006F66A7">
            <w:pPr>
              <w:autoSpaceDE w:val="0"/>
              <w:autoSpaceDN w:val="0"/>
              <w:adjustRightInd w:val="0"/>
              <w:spacing w:line="276" w:lineRule="auto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300 000 рублей (включительно)</w:t>
            </w:r>
          </w:p>
        </w:tc>
        <w:tc>
          <w:tcPr>
            <w:tcW w:w="2374" w:type="dxa"/>
          </w:tcPr>
          <w:p w:rsidR="00120994" w:rsidRDefault="00120994" w:rsidP="006F66A7">
            <w:pPr>
              <w:autoSpaceDE w:val="0"/>
              <w:autoSpaceDN w:val="0"/>
              <w:adjustRightInd w:val="0"/>
              <w:spacing w:line="276" w:lineRule="auto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 процента</w:t>
            </w:r>
          </w:p>
        </w:tc>
      </w:tr>
      <w:tr w:rsidR="00120994" w:rsidTr="00120994">
        <w:tc>
          <w:tcPr>
            <w:tcW w:w="7196" w:type="dxa"/>
          </w:tcPr>
          <w:p w:rsidR="00120994" w:rsidRDefault="00120994" w:rsidP="006F66A7">
            <w:pPr>
              <w:autoSpaceDE w:val="0"/>
              <w:autoSpaceDN w:val="0"/>
              <w:adjustRightInd w:val="0"/>
              <w:spacing w:line="276" w:lineRule="auto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Свыше 300 000 рублей до 500 000 рублей (включительно)</w:t>
            </w:r>
          </w:p>
        </w:tc>
        <w:tc>
          <w:tcPr>
            <w:tcW w:w="2374" w:type="dxa"/>
          </w:tcPr>
          <w:p w:rsidR="00120994" w:rsidRDefault="00120994" w:rsidP="006F66A7">
            <w:pPr>
              <w:autoSpaceDE w:val="0"/>
              <w:autoSpaceDN w:val="0"/>
              <w:adjustRightInd w:val="0"/>
              <w:spacing w:line="276" w:lineRule="auto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 процента</w:t>
            </w:r>
          </w:p>
        </w:tc>
      </w:tr>
      <w:tr w:rsidR="00120994" w:rsidTr="00120994">
        <w:tc>
          <w:tcPr>
            <w:tcW w:w="7196" w:type="dxa"/>
          </w:tcPr>
          <w:p w:rsidR="00120994" w:rsidRDefault="00120994" w:rsidP="006F66A7">
            <w:pPr>
              <w:autoSpaceDE w:val="0"/>
              <w:autoSpaceDN w:val="0"/>
              <w:adjustRightInd w:val="0"/>
              <w:spacing w:line="276" w:lineRule="auto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Свыше 500 000 рублей</w:t>
            </w:r>
          </w:p>
        </w:tc>
        <w:tc>
          <w:tcPr>
            <w:tcW w:w="2374" w:type="dxa"/>
          </w:tcPr>
          <w:p w:rsidR="00120994" w:rsidRDefault="00120994" w:rsidP="006F66A7">
            <w:pPr>
              <w:autoSpaceDE w:val="0"/>
              <w:autoSpaceDN w:val="0"/>
              <w:adjustRightInd w:val="0"/>
              <w:spacing w:line="276" w:lineRule="auto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2,0 процента</w:t>
            </w:r>
          </w:p>
        </w:tc>
      </w:tr>
    </w:tbl>
    <w:p w:rsidR="006F66A7" w:rsidRDefault="006F66A7" w:rsidP="006F66A7">
      <w:pPr>
        <w:pStyle w:val="a4"/>
        <w:autoSpaceDE w:val="0"/>
        <w:autoSpaceDN w:val="0"/>
        <w:adjustRightInd w:val="0"/>
        <w:spacing w:line="276" w:lineRule="auto"/>
        <w:ind w:left="0"/>
        <w:jc w:val="both"/>
        <w:outlineLvl w:val="0"/>
        <w:rPr>
          <w:sz w:val="28"/>
          <w:szCs w:val="28"/>
        </w:rPr>
      </w:pPr>
    </w:p>
    <w:p w:rsidR="006F66A7" w:rsidRDefault="00120994" w:rsidP="006F66A7">
      <w:pPr>
        <w:pStyle w:val="a4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0" w:firstLine="36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Налог на имущество физических лиц за 2013 год исчисляется в порядке, установленном Законом Российской Федерации от 9 декабря 1991 </w:t>
      </w:r>
      <w:r>
        <w:rPr>
          <w:sz w:val="28"/>
          <w:szCs w:val="28"/>
        </w:rPr>
        <w:lastRenderedPageBreak/>
        <w:t>года № 2003-1 «О налогах на имущество физических лиц» без учета коэффициента-дефлятора</w:t>
      </w:r>
      <w:r w:rsidR="00F16244">
        <w:rPr>
          <w:sz w:val="28"/>
          <w:szCs w:val="28"/>
        </w:rPr>
        <w:t>.</w:t>
      </w:r>
    </w:p>
    <w:p w:rsidR="0091256C" w:rsidRPr="006F66A7" w:rsidRDefault="0091256C" w:rsidP="006F66A7">
      <w:pPr>
        <w:pStyle w:val="a4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0" w:firstLine="360"/>
        <w:jc w:val="both"/>
        <w:outlineLvl w:val="0"/>
        <w:rPr>
          <w:sz w:val="28"/>
          <w:szCs w:val="28"/>
        </w:rPr>
      </w:pPr>
      <w:r w:rsidRPr="006F66A7">
        <w:rPr>
          <w:sz w:val="28"/>
          <w:szCs w:val="28"/>
        </w:rPr>
        <w:t xml:space="preserve">Настоящее решение вступает в силу </w:t>
      </w:r>
      <w:r w:rsidR="00F16244" w:rsidRPr="006F66A7">
        <w:rPr>
          <w:sz w:val="28"/>
          <w:szCs w:val="28"/>
        </w:rPr>
        <w:t>с 1 января 20</w:t>
      </w:r>
      <w:r w:rsidR="006F66A7">
        <w:rPr>
          <w:sz w:val="28"/>
          <w:szCs w:val="28"/>
        </w:rPr>
        <w:t>14 года и подлежит  обязательному</w:t>
      </w:r>
      <w:r w:rsidRPr="006F66A7">
        <w:rPr>
          <w:sz w:val="28"/>
          <w:szCs w:val="28"/>
        </w:rPr>
        <w:t xml:space="preserve"> о</w:t>
      </w:r>
      <w:r w:rsidR="00F16244" w:rsidRPr="006F66A7">
        <w:rPr>
          <w:sz w:val="28"/>
          <w:szCs w:val="28"/>
        </w:rPr>
        <w:t>публикованию</w:t>
      </w:r>
      <w:r w:rsidRPr="006F66A7">
        <w:rPr>
          <w:sz w:val="28"/>
          <w:szCs w:val="28"/>
        </w:rPr>
        <w:t xml:space="preserve"> в газете «</w:t>
      </w:r>
      <w:proofErr w:type="spellStart"/>
      <w:r w:rsidRPr="006F66A7">
        <w:rPr>
          <w:sz w:val="28"/>
          <w:szCs w:val="28"/>
        </w:rPr>
        <w:t>Торбеевский</w:t>
      </w:r>
      <w:proofErr w:type="spellEnd"/>
      <w:r w:rsidRPr="006F66A7">
        <w:rPr>
          <w:sz w:val="28"/>
          <w:szCs w:val="28"/>
        </w:rPr>
        <w:t xml:space="preserve"> вестник»</w:t>
      </w:r>
      <w:r w:rsidR="006F66A7">
        <w:rPr>
          <w:sz w:val="28"/>
          <w:szCs w:val="28"/>
        </w:rPr>
        <w:t xml:space="preserve"> и размещению </w:t>
      </w:r>
      <w:r w:rsidR="006F66A7" w:rsidRPr="0011512A">
        <w:rPr>
          <w:sz w:val="28"/>
          <w:szCs w:val="28"/>
        </w:rPr>
        <w:t>на официальном сайте Адм</w:t>
      </w:r>
      <w:r w:rsidR="006F66A7">
        <w:rPr>
          <w:sz w:val="28"/>
          <w:szCs w:val="28"/>
        </w:rPr>
        <w:t>инистрации Торбеевского городского  поселения в</w:t>
      </w:r>
      <w:r w:rsidR="006F66A7" w:rsidRPr="0011512A">
        <w:rPr>
          <w:sz w:val="28"/>
          <w:szCs w:val="28"/>
        </w:rPr>
        <w:t xml:space="preserve"> сети «Интернет» по адресу: </w:t>
      </w:r>
      <w:hyperlink r:id="rId7" w:history="1">
        <w:r w:rsidR="006F66A7" w:rsidRPr="00E62ECD">
          <w:rPr>
            <w:rStyle w:val="a6"/>
            <w:sz w:val="28"/>
            <w:szCs w:val="28"/>
          </w:rPr>
          <w:t>www.</w:t>
        </w:r>
        <w:r w:rsidR="006F66A7" w:rsidRPr="00E62ECD">
          <w:rPr>
            <w:rStyle w:val="a6"/>
            <w:sz w:val="28"/>
            <w:szCs w:val="28"/>
            <w:lang w:val="en-US"/>
          </w:rPr>
          <w:t>torbeevo</w:t>
        </w:r>
        <w:r w:rsidR="006F66A7" w:rsidRPr="00E62ECD">
          <w:rPr>
            <w:rStyle w:val="a6"/>
            <w:sz w:val="28"/>
            <w:szCs w:val="28"/>
          </w:rPr>
          <w:t>.</w:t>
        </w:r>
        <w:r w:rsidR="006F66A7" w:rsidRPr="00E62ECD">
          <w:rPr>
            <w:rStyle w:val="a6"/>
            <w:sz w:val="28"/>
            <w:szCs w:val="28"/>
            <w:lang w:val="en-US"/>
          </w:rPr>
          <w:t>e</w:t>
        </w:r>
        <w:r w:rsidR="006F66A7" w:rsidRPr="00E62ECD">
          <w:rPr>
            <w:rStyle w:val="a6"/>
            <w:sz w:val="28"/>
            <w:szCs w:val="28"/>
          </w:rPr>
          <w:t>-</w:t>
        </w:r>
        <w:r w:rsidR="006F66A7" w:rsidRPr="00E62ECD">
          <w:rPr>
            <w:rStyle w:val="a6"/>
            <w:sz w:val="28"/>
            <w:szCs w:val="28"/>
            <w:lang w:val="en-US"/>
          </w:rPr>
          <w:t>mordovia</w:t>
        </w:r>
        <w:r w:rsidR="006F66A7" w:rsidRPr="00E62ECD">
          <w:rPr>
            <w:rStyle w:val="a6"/>
            <w:sz w:val="28"/>
            <w:szCs w:val="28"/>
          </w:rPr>
          <w:t>.</w:t>
        </w:r>
        <w:proofErr w:type="spellStart"/>
        <w:r w:rsidR="006F66A7" w:rsidRPr="00E62ECD">
          <w:rPr>
            <w:rStyle w:val="a6"/>
            <w:sz w:val="28"/>
            <w:szCs w:val="28"/>
          </w:rPr>
          <w:t>ru</w:t>
        </w:r>
        <w:proofErr w:type="spellEnd"/>
      </w:hyperlink>
      <w:r w:rsidRPr="006F66A7">
        <w:rPr>
          <w:sz w:val="28"/>
          <w:szCs w:val="28"/>
        </w:rPr>
        <w:t>.</w:t>
      </w:r>
    </w:p>
    <w:p w:rsidR="0091256C" w:rsidRDefault="0091256C" w:rsidP="006F66A7">
      <w:pPr>
        <w:spacing w:line="276" w:lineRule="auto"/>
        <w:jc w:val="both"/>
      </w:pPr>
    </w:p>
    <w:p w:rsidR="00F16244" w:rsidRDefault="00F16244" w:rsidP="006F66A7">
      <w:pPr>
        <w:spacing w:line="276" w:lineRule="auto"/>
        <w:jc w:val="both"/>
      </w:pPr>
    </w:p>
    <w:p w:rsidR="0091256C" w:rsidRPr="00B305AB" w:rsidRDefault="0091256C" w:rsidP="006F66A7">
      <w:pPr>
        <w:spacing w:line="276" w:lineRule="auto"/>
        <w:outlineLvl w:val="0"/>
        <w:rPr>
          <w:sz w:val="28"/>
          <w:szCs w:val="28"/>
        </w:rPr>
      </w:pPr>
      <w:r w:rsidRPr="00B305AB">
        <w:rPr>
          <w:sz w:val="28"/>
          <w:szCs w:val="28"/>
        </w:rPr>
        <w:t xml:space="preserve">Председатель Совета депутатов </w:t>
      </w:r>
    </w:p>
    <w:p w:rsidR="0091256C" w:rsidRPr="00B305AB" w:rsidRDefault="0091256C" w:rsidP="006F66A7">
      <w:pPr>
        <w:spacing w:line="276" w:lineRule="auto"/>
        <w:outlineLvl w:val="0"/>
        <w:rPr>
          <w:sz w:val="28"/>
          <w:szCs w:val="28"/>
        </w:rPr>
      </w:pPr>
      <w:r w:rsidRPr="00B305AB">
        <w:rPr>
          <w:sz w:val="28"/>
          <w:szCs w:val="28"/>
        </w:rPr>
        <w:t>Торбеевского городского посел</w:t>
      </w:r>
      <w:r>
        <w:rPr>
          <w:sz w:val="28"/>
          <w:szCs w:val="28"/>
        </w:rPr>
        <w:t xml:space="preserve">ения      </w:t>
      </w:r>
      <w:r w:rsidRPr="00B305AB">
        <w:rPr>
          <w:sz w:val="28"/>
          <w:szCs w:val="28"/>
        </w:rPr>
        <w:t xml:space="preserve">                                    А. М. Семочкина</w:t>
      </w:r>
    </w:p>
    <w:p w:rsidR="0091256C" w:rsidRPr="00B305AB" w:rsidRDefault="0091256C" w:rsidP="006F66A7">
      <w:pPr>
        <w:spacing w:line="276" w:lineRule="auto"/>
        <w:rPr>
          <w:sz w:val="28"/>
          <w:szCs w:val="28"/>
        </w:rPr>
      </w:pPr>
    </w:p>
    <w:bookmarkEnd w:id="0"/>
    <w:p w:rsidR="006E03ED" w:rsidRDefault="006E03ED" w:rsidP="006F66A7">
      <w:pPr>
        <w:spacing w:line="276" w:lineRule="auto"/>
      </w:pPr>
    </w:p>
    <w:sectPr w:rsidR="006E03ED" w:rsidSect="007E125F">
      <w:pgSz w:w="11906" w:h="16838"/>
      <w:pgMar w:top="125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41FC9"/>
    <w:multiLevelType w:val="hybridMultilevel"/>
    <w:tmpl w:val="3A5077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8221CB"/>
    <w:multiLevelType w:val="hybridMultilevel"/>
    <w:tmpl w:val="CFBE4316"/>
    <w:lvl w:ilvl="0" w:tplc="A296CC58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7B8977C5"/>
    <w:multiLevelType w:val="hybridMultilevel"/>
    <w:tmpl w:val="AEFA4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0DC"/>
    <w:rsid w:val="00120994"/>
    <w:rsid w:val="005120DC"/>
    <w:rsid w:val="0055716B"/>
    <w:rsid w:val="005620F9"/>
    <w:rsid w:val="0060239A"/>
    <w:rsid w:val="006350F2"/>
    <w:rsid w:val="006E03ED"/>
    <w:rsid w:val="006F66A7"/>
    <w:rsid w:val="0091256C"/>
    <w:rsid w:val="00B96408"/>
    <w:rsid w:val="00D10CAF"/>
    <w:rsid w:val="00D93294"/>
    <w:rsid w:val="00E26735"/>
    <w:rsid w:val="00F16244"/>
    <w:rsid w:val="00F8732F"/>
    <w:rsid w:val="00F8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5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1256C"/>
    <w:pPr>
      <w:spacing w:before="100" w:beforeAutospacing="1" w:after="119"/>
    </w:pPr>
  </w:style>
  <w:style w:type="paragraph" w:styleId="a4">
    <w:name w:val="List Paragraph"/>
    <w:basedOn w:val="a"/>
    <w:uiPriority w:val="34"/>
    <w:qFormat/>
    <w:rsid w:val="00120994"/>
    <w:pPr>
      <w:ind w:left="720"/>
      <w:contextualSpacing/>
    </w:pPr>
  </w:style>
  <w:style w:type="table" w:styleId="a5">
    <w:name w:val="Table Grid"/>
    <w:basedOn w:val="a1"/>
    <w:uiPriority w:val="59"/>
    <w:rsid w:val="001209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6F66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5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1256C"/>
    <w:pPr>
      <w:spacing w:before="100" w:beforeAutospacing="1" w:after="119"/>
    </w:pPr>
  </w:style>
  <w:style w:type="paragraph" w:styleId="a4">
    <w:name w:val="List Paragraph"/>
    <w:basedOn w:val="a"/>
    <w:uiPriority w:val="34"/>
    <w:qFormat/>
    <w:rsid w:val="00120994"/>
    <w:pPr>
      <w:ind w:left="720"/>
      <w:contextualSpacing/>
    </w:pPr>
  </w:style>
  <w:style w:type="table" w:styleId="a5">
    <w:name w:val="Table Grid"/>
    <w:basedOn w:val="a1"/>
    <w:uiPriority w:val="59"/>
    <w:rsid w:val="001209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6F66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beevo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F0C62-D68D-456F-AE3E-31CDF4AD9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2013-11-13T11:36:00Z</cp:lastPrinted>
  <dcterms:created xsi:type="dcterms:W3CDTF">2013-11-11T12:22:00Z</dcterms:created>
  <dcterms:modified xsi:type="dcterms:W3CDTF">2013-12-12T07:33:00Z</dcterms:modified>
</cp:coreProperties>
</file>