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DA7" w:rsidRPr="009D4014" w:rsidRDefault="00105DA7" w:rsidP="00105DA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5786" w:rsidRPr="009D4014" w:rsidRDefault="00C35786" w:rsidP="00426BB2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DA7" w:rsidRPr="009D4014" w:rsidRDefault="009D4014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Четырнадцатая</w:t>
      </w:r>
      <w:r w:rsidR="00105DA7"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сессия</w:t>
      </w: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(пятого созыва)</w:t>
      </w: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DA7" w:rsidRPr="009D4014" w:rsidRDefault="003D25A1" w:rsidP="003D25A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«30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декабря 2013 г.            </w:t>
      </w:r>
      <w:r w:rsidR="009D4014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D4014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№ 71</w:t>
      </w:r>
    </w:p>
    <w:p w:rsidR="00105DA7" w:rsidRPr="009D4014" w:rsidRDefault="00105DA7" w:rsidP="00105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о порядке рассмотрения обращений граждан Администрацией Торбеевского городского поселения Торбеевского муниципального района Республики Мордовия</w:t>
      </w: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действующим законодательством, в соответствии </w:t>
      </w:r>
      <w:r w:rsidRPr="009D4014">
        <w:rPr>
          <w:rFonts w:ascii="Times New Roman" w:eastAsia="Times New Roman" w:hAnsi="Times New Roman" w:cs="Tahoma"/>
          <w:bCs/>
          <w:sz w:val="28"/>
          <w:szCs w:val="28"/>
          <w:lang w:eastAsia="ru-RU"/>
        </w:rPr>
        <w:t>Федеральным законом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 г. N 131-ФЗ "Об общих принципах организации местного самоуправления в Российской Федерации", Совет депутатов Торбеевского городского поселения Торбеевского муниципального района Республики Мордовия</w:t>
      </w: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105DA7" w:rsidRPr="009D4014" w:rsidRDefault="00105DA7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положение о порядке рассмотрения обращений граждан Администрацией Торбеевского городского поселения Торбеевского муниципального района Республики Мордовия (приложение).</w:t>
      </w:r>
    </w:p>
    <w:p w:rsidR="00105DA7" w:rsidRPr="009D4014" w:rsidRDefault="003530B8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 его подписания и подлежит официальному опубликованию. </w:t>
      </w:r>
    </w:p>
    <w:p w:rsidR="00105DA7" w:rsidRPr="009D4014" w:rsidRDefault="00105DA7" w:rsidP="00105D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530B8" w:rsidRPr="009D4014" w:rsidRDefault="00105DA7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</w:p>
    <w:p w:rsidR="00105DA7" w:rsidRPr="009D4014" w:rsidRDefault="003530B8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105DA7" w:rsidRPr="009D4014" w:rsidRDefault="003530B8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proofErr w:type="spell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А.М.Семочкина</w:t>
      </w:r>
      <w:proofErr w:type="spellEnd"/>
    </w:p>
    <w:p w:rsidR="00105DA7" w:rsidRPr="009D4014" w:rsidRDefault="00105DA7" w:rsidP="00105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F86F91" w:rsidRPr="009D4014" w:rsidRDefault="00F86F91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"/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6" w:anchor="sub_0" w:history="1">
        <w:r w:rsidRPr="009D40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решению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="00426BB2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</w:p>
    <w:p w:rsidR="00105DA7" w:rsidRPr="009D4014" w:rsidRDefault="009E5B64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«30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№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bookmarkStart w:id="1" w:name="_GoBack"/>
      <w:bookmarkEnd w:id="1"/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</w:p>
    <w:p w:rsidR="00105DA7" w:rsidRPr="009D4014" w:rsidRDefault="00105DA7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105DA7" w:rsidRPr="009D4014" w:rsidRDefault="00105DA7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рассмотрения обращений граждан Администрацией Торбеевского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Мордовии</w:t>
      </w:r>
    </w:p>
    <w:bookmarkEnd w:id="0"/>
    <w:p w:rsidR="00105DA7" w:rsidRPr="009D4014" w:rsidRDefault="00105DA7" w:rsidP="00105DA7">
      <w:pPr>
        <w:ind w:firstLine="720"/>
        <w:jc w:val="both"/>
        <w:rPr>
          <w:rFonts w:ascii="Calibri" w:eastAsia="Times New Roman" w:hAnsi="Calibri" w:cs="Times New Roman"/>
          <w:lang w:eastAsia="ru-RU"/>
        </w:rPr>
      </w:pP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1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рассмотрения обращений граждан Администрацией Торбеевского 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002"/>
      <w:bookmarkEnd w:id="2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обращений граждан, осуществляется в соответствии с </w:t>
      </w:r>
      <w:hyperlink r:id="rId7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Конституцией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8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Федеральным законом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 г. N 59-ФЗ "О порядке рассмотрения обращений граждан Российской Федерации", </w:t>
      </w:r>
      <w:r w:rsidRPr="009D40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 г. N 131-ФЗ "Об общих принципах организации местного самоуправления в Российской Федерации" </w:t>
      </w:r>
      <w:hyperlink r:id="rId9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Конституцией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Мордовия, </w:t>
      </w:r>
      <w:hyperlink r:id="rId10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23 декабря 2005 г. N 96-ФЗ "Об Уполномоченном по</w:t>
      </w:r>
      <w:proofErr w:type="gram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правам человека в Республике Мордовия".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3"/>
      <w:bookmarkEnd w:id="3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Рассмотрение обращений граждан осуществля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 Глава Администрации Торбеевского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Мордовии, уполномоченные им должностные лица Администрации Торбеевского 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Мордовии.</w:t>
      </w:r>
    </w:p>
    <w:bookmarkEnd w:id="4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 Главой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Мордовии должностным лиц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м, непосредственно обеспечивающим рассмотрение обращений граждан, явля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тся: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Мордовии;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содержания обращений граждан в рассмотрении обращений граждан участвуют все муниципальные служащие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4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настоящем Положении используются основные термины, определенные </w:t>
      </w:r>
      <w:hyperlink r:id="rId11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статьей 4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мая 2006 г. N 59-ФЗ "О порядке рассмотрения обращений граждан Российской Федерации".</w:t>
      </w:r>
    </w:p>
    <w:bookmarkEnd w:id="5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Настоящее Положение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005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Заявитель направляет на имя Главы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обращение в письменной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электронной форме.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006"/>
      <w:bookmarkEnd w:id="6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6. Муниципальный служащий отдела по работе с обращениями граждан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полселения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сотрудник отдела):</w:t>
      </w:r>
    </w:p>
    <w:bookmarkEnd w:id="7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регистрирует письменное обращение заявителя в течение трех дней;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по почте заявителю (либо вручает по его просьбе) уведомление о дате регистрации обращения, присвоенном входящем номере с указанием должностного лица, которому поручено рассмотрение обращения по существу;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почту из обращений граждан Главе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уполномоченным должностным лицам.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07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7. Уполномоченное должностное лицо рассматривает и направляет обращение специалисту, в компетенцию которого входит предмет обращения (далее - исполнитель) для рассмотрения и подготовки проекта письменного ответа на обращение.</w:t>
      </w:r>
    </w:p>
    <w:bookmarkEnd w:id="8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решение поставленных в обращении вопросов относится к компетенции иных государственных органов, органов местного самоуправления или должностных лиц, то обращение направляется сотрудником отдела в течение семи дней со дня регистрации в соответствующие государственные органы, органы местного самоуправления или соответствующим должностным лицам, в компетенцию которых входит решение поставленных в обращении вопросов.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8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8. Исполнитель в свою очередь:</w:t>
      </w:r>
    </w:p>
    <w:bookmarkEnd w:id="9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изучает обращение, нормативную правовую базу и сложившуюся правоприменительную практику по проблеме, обозначенной в обращении;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 проект ответа заявителю;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визирует проект ответа заявителю;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проект ответа на подпись уполномоченному должностному лицу.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9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9. Уполномоченное должностное лицо в течение двух дней подписывает ответ на обращение гражданина.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10"/>
      <w:bookmarkEnd w:id="10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Ответ на обращение в установленные </w:t>
      </w:r>
      <w:hyperlink r:id="rId12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статьей 12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мая 2006 г. N 59-ФЗ "О порядке рассмотрения обращений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 Российской Федерации" сроки направляется заявителю в письменном виде, либо по электронной почте в зависимости от способа обращения заявителя или способа доставки ответа, указанного в письменном обращении.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11"/>
      <w:bookmarkEnd w:id="11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11. Личный прием граждан, в том числе выездной прием, проводят должностные лица, уполномоченные на то Главой Администрации Торбеевского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Графики приема граждан, в том числе выездных приемов, утверждаются соответственно Главой Администрации Торбеевского 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12"/>
      <w:bookmarkEnd w:id="12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12. График приема граждан, информация о месте, днях и часах приема доводятся до сведения граждан через средства массовой информации.</w:t>
      </w:r>
    </w:p>
    <w:bookmarkEnd w:id="13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приема граждан ведется в электронной системе учета обращений граждан. При личном приеме заявитель предъявляет документ, удостоверяющий его личность.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13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Если во время личного приема гражданин вручает лицу, осуществляющему прием граждан, письменное обращение, то такое обращение регистрируется и рассматривается в порядке, установленном действующим </w:t>
      </w:r>
      <w:hyperlink r:id="rId13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законодательством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письменных обращений.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14"/>
      <w:bookmarkEnd w:id="14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Сотрудник отдела осуществляет </w:t>
      </w:r>
      <w:proofErr w:type="gram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рассмотрением обращений граждан путем проверки полноты представленных материалов исполнителями в адрес Главы Администрации Торбеевского 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уполномоченн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5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принятия решения о снятии обращения с контроля и списании его в дело в регистрационной карточке электронной системы учета обращений граждан работниками сектора делается соответствующая отметка. В дело подшиваются оригинал (либо копия) обращения с визой "В дело", все материалы, отражающие процесс рассмотрения обращения гражданина, в хронологической последовательности.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015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Нарушение установленного </w:t>
      </w:r>
      <w:hyperlink r:id="rId14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законодательством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порядка и сроков рассмотрения обращений граждан должностными лицами влечет за собой ответственность, предусмотренную действующим законодательством Российской Федерации.</w:t>
      </w:r>
    </w:p>
    <w:bookmarkEnd w:id="16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(бездействие) и решения, осуществляемые (принятые) в ходе выполнения настоящего Положения, могут быть обжалованы гражданином в судебном порядке.</w:t>
      </w:r>
    </w:p>
    <w:p w:rsidR="00833289" w:rsidRPr="009D4014" w:rsidRDefault="00833289" w:rsidP="00D131FA">
      <w:pPr>
        <w:tabs>
          <w:tab w:val="left" w:pos="0"/>
        </w:tabs>
      </w:pPr>
    </w:p>
    <w:sectPr w:rsidR="00833289" w:rsidRPr="009D4014" w:rsidSect="00105DA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CE2"/>
    <w:multiLevelType w:val="hybridMultilevel"/>
    <w:tmpl w:val="C6F2C708"/>
    <w:lvl w:ilvl="0" w:tplc="FFA85A8A">
      <w:start w:val="1"/>
      <w:numFmt w:val="decimal"/>
      <w:lvlText w:val="%1."/>
      <w:lvlJc w:val="left"/>
      <w:pPr>
        <w:ind w:left="1409" w:hanging="87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0E5"/>
    <w:rsid w:val="00012274"/>
    <w:rsid w:val="00105DA7"/>
    <w:rsid w:val="003530B8"/>
    <w:rsid w:val="003D25A1"/>
    <w:rsid w:val="00426BB2"/>
    <w:rsid w:val="005D3A4D"/>
    <w:rsid w:val="00833289"/>
    <w:rsid w:val="008F1B89"/>
    <w:rsid w:val="009540E5"/>
    <w:rsid w:val="009D4014"/>
    <w:rsid w:val="009E5B64"/>
    <w:rsid w:val="00A761B2"/>
    <w:rsid w:val="00AF01E2"/>
    <w:rsid w:val="00C35786"/>
    <w:rsid w:val="00D131FA"/>
    <w:rsid w:val="00EE2F85"/>
    <w:rsid w:val="00F8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6661.0/" TargetMode="External"/><Relationship Id="rId13" Type="http://schemas.openxmlformats.org/officeDocument/2006/relationships/hyperlink" Target="garantf1://12046661.8/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0003000.0/" TargetMode="External"/><Relationship Id="rId12" Type="http://schemas.openxmlformats.org/officeDocument/2006/relationships/hyperlink" Target="garantf1://12046661.12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F:\&#1055;&#1088;&#1086;&#1077;&#1082;&#1090;%20&#1056;&#1077;&#1096;&#1077;&#1085;&#1080;&#1103;%20&#1089;&#1077;&#1089;&#1089;&#1080;&#1080;%20&#1086;&#1073;%20&#1091;&#1090;&#1074;&#1077;&#1088;&#1078;&#1076;&#1077;&#1085;&#1080;&#1080;%20&#1087;&#1086;&#1083;&#1086;&#1078;&#1077;&#1085;&#1080;&#1103;%20&#1086;%20&#1087;&#1086;&#1088;&#1103;&#1076;&#1082;&#1077;%20&#1088;&#1072;&#1089;&#1089;&#1084;&#1086;&#1090;&#1088;&#1077;&#1085;&#1080;&#1103;%20&#1086;&#1073;&#1088;&#1072;&#1097;&#1077;&#1085;&#1080;&#1081;%20&#1075;&#1088;&#1072;&#1078;&#1076;&#1072;&#1085;%20(1).doc" TargetMode="External"/><Relationship Id="rId11" Type="http://schemas.openxmlformats.org/officeDocument/2006/relationships/hyperlink" Target="garantf1://12046661.4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815696.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3610.0/" TargetMode="External"/><Relationship Id="rId14" Type="http://schemas.openxmlformats.org/officeDocument/2006/relationships/hyperlink" Target="garantf1://12046661.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2013-12-27T15:10:00Z</cp:lastPrinted>
  <dcterms:created xsi:type="dcterms:W3CDTF">2013-08-27T12:35:00Z</dcterms:created>
  <dcterms:modified xsi:type="dcterms:W3CDTF">2014-02-07T05:06:00Z</dcterms:modified>
</cp:coreProperties>
</file>