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D76" w:rsidRDefault="00CF0D76" w:rsidP="003B56F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Четырнадцатая</w:t>
      </w: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сессия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(пятого созыва)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105DA7" w:rsidRDefault="003B56F7" w:rsidP="003B56F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«30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CF0D76"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CF0D76"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             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№ 72</w:t>
      </w:r>
    </w:p>
    <w:p w:rsidR="00CF0D76" w:rsidRPr="00105DA7" w:rsidRDefault="00CF0D76" w:rsidP="00CF0D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CF0D76" w:rsidRDefault="00CF0D76" w:rsidP="00CF0D76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порядке предоставления в прокуратуру Торбеевского района принятых нормативных правовых актов для проведения антикоррупционной экспертизы </w:t>
      </w:r>
    </w:p>
    <w:p w:rsidR="00CF0D76" w:rsidRPr="002A3218" w:rsidRDefault="00CF0D76" w:rsidP="00CF0D76">
      <w:pPr>
        <w:pStyle w:val="consplus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2A3218">
        <w:rPr>
          <w:sz w:val="28"/>
          <w:szCs w:val="28"/>
        </w:rPr>
        <w:t>В целях реализации положений Фед</w:t>
      </w:r>
      <w:r w:rsidR="008D3165">
        <w:rPr>
          <w:sz w:val="28"/>
          <w:szCs w:val="28"/>
        </w:rPr>
        <w:t>ерального закона от 17.07.2009 №</w:t>
      </w:r>
      <w:r w:rsidRPr="002A3218">
        <w:rPr>
          <w:sz w:val="28"/>
          <w:szCs w:val="28"/>
        </w:rPr>
        <w:t xml:space="preserve"> 172-ФЗ «Об антикоррупционной экспертизе нормативных правовых актов и проектов нормативных правовых актов» и статьи 9.1 Федерального закона «О прокуратуре Российской</w:t>
      </w:r>
      <w:r w:rsidR="008D3165">
        <w:rPr>
          <w:sz w:val="28"/>
          <w:szCs w:val="28"/>
        </w:rPr>
        <w:t xml:space="preserve"> Федерации» Совет депутатов Торбеевского городского поселения</w:t>
      </w:r>
      <w:r w:rsidRPr="002A3218">
        <w:rPr>
          <w:sz w:val="28"/>
          <w:szCs w:val="28"/>
        </w:rPr>
        <w:t xml:space="preserve"> решил:</w:t>
      </w:r>
    </w:p>
    <w:p w:rsidR="00CF0D76" w:rsidRPr="002A3218" w:rsidRDefault="00CF0D76" w:rsidP="00CF0D76">
      <w:pPr>
        <w:pStyle w:val="consplusnormal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          1. Утвердить прилагаемое Положение о порядке предоставления в прокуратуру</w:t>
      </w:r>
      <w:r>
        <w:rPr>
          <w:sz w:val="28"/>
          <w:szCs w:val="28"/>
        </w:rPr>
        <w:t xml:space="preserve"> Торбеевского района</w:t>
      </w:r>
      <w:r w:rsidRPr="002A3218">
        <w:rPr>
          <w:sz w:val="28"/>
          <w:szCs w:val="28"/>
        </w:rPr>
        <w:t xml:space="preserve"> принятых нормативных правовых актов для проведения антикоррупционной экспертизы.</w:t>
      </w:r>
    </w:p>
    <w:p w:rsidR="00CF0D76" w:rsidRPr="002A3218" w:rsidRDefault="00CF0D76" w:rsidP="00CF0D76">
      <w:pPr>
        <w:pStyle w:val="consplusnormal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          2. Решение вступает в силу  после его официального опубликования.</w:t>
      </w:r>
    </w:p>
    <w:p w:rsidR="00CF0D76" w:rsidRPr="00105DA7" w:rsidRDefault="00CF0D76" w:rsidP="00CF0D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CF0D76" w:rsidRPr="00105DA7" w:rsidRDefault="00CF0D76" w:rsidP="00CF0D7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 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А.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Семочкина</w:t>
      </w:r>
    </w:p>
    <w:p w:rsidR="00CF0D76" w:rsidRPr="00105DA7" w:rsidRDefault="00CF0D76" w:rsidP="00CF0D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7E2F51" w:rsidRPr="002A3218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Pr="002A3218">
        <w:rPr>
          <w:sz w:val="28"/>
          <w:szCs w:val="28"/>
        </w:rPr>
        <w:t>тверждено</w:t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 w:rsidRPr="002A3218">
        <w:rPr>
          <w:sz w:val="28"/>
          <w:szCs w:val="28"/>
        </w:rPr>
        <w:t>решением Совета</w:t>
      </w:r>
      <w:r>
        <w:rPr>
          <w:sz w:val="28"/>
          <w:szCs w:val="28"/>
        </w:rPr>
        <w:t xml:space="preserve"> депутатов </w:t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Торбеевского городского поселения </w:t>
      </w:r>
    </w:p>
    <w:p w:rsidR="007E2F51" w:rsidRDefault="00156527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3B56F7">
        <w:rPr>
          <w:sz w:val="28"/>
          <w:szCs w:val="28"/>
        </w:rPr>
        <w:t>т «30</w:t>
      </w:r>
      <w:r w:rsidR="007E2F51">
        <w:rPr>
          <w:sz w:val="28"/>
          <w:szCs w:val="28"/>
        </w:rPr>
        <w:t xml:space="preserve">» </w:t>
      </w:r>
      <w:r w:rsidR="003B56F7">
        <w:rPr>
          <w:sz w:val="28"/>
          <w:szCs w:val="28"/>
        </w:rPr>
        <w:t>декабря 2013 г. № 72</w:t>
      </w:r>
      <w:r w:rsidR="007E2F51">
        <w:rPr>
          <w:sz w:val="28"/>
          <w:szCs w:val="28"/>
        </w:rPr>
        <w:t xml:space="preserve"> </w:t>
      </w:r>
    </w:p>
    <w:p w:rsidR="007E2F51" w:rsidRPr="002A3218" w:rsidRDefault="007E2F51" w:rsidP="007E2F51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</w:p>
    <w:p w:rsidR="007E2F51" w:rsidRPr="002A3218" w:rsidRDefault="007E2F51" w:rsidP="007E2F51">
      <w:pPr>
        <w:pStyle w:val="consplustitle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ПОЛОЖЕНИЕ</w:t>
      </w:r>
    </w:p>
    <w:p w:rsidR="007E2F51" w:rsidRPr="002A3218" w:rsidRDefault="007E2F51" w:rsidP="007E2F51">
      <w:pPr>
        <w:pStyle w:val="consplustitle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 xml:space="preserve">О ПОРЯДКЕ ПРЕДОСТАВЛЕНИЯ В ПРОКУРАТУРУ </w:t>
      </w:r>
      <w:r>
        <w:rPr>
          <w:sz w:val="28"/>
          <w:szCs w:val="28"/>
        </w:rPr>
        <w:t>ТОРБЕЕВСКОГО РАЙОНА</w:t>
      </w:r>
      <w:r w:rsidRPr="002A3218">
        <w:rPr>
          <w:sz w:val="28"/>
          <w:szCs w:val="28"/>
        </w:rPr>
        <w:t xml:space="preserve"> ПРИНЯТЫХ НОРМАТИВНЫХ ПРАВОВЫХ АКТОВ ДЛЯ ПРОВЕДЕНИЯ АНТИКОРРУПЦИОННОЙ ЭКСПЕРТИЗЫ</w:t>
      </w:r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1. ОБЩИЕ ПОЛОЖЕНИЯ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 xml:space="preserve">Настоящее Положение определяет порядок предоставления в прокуратуру </w:t>
      </w:r>
      <w:r>
        <w:rPr>
          <w:sz w:val="28"/>
          <w:szCs w:val="28"/>
        </w:rPr>
        <w:t>Торбеевского района принятых Советом 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нормативных правовых актов в целях реализации полномочий по проведению антикоррупционной экспертизы, возложенных на органы прокуратуры Федеральным законом от 17.0</w:t>
      </w:r>
      <w:r>
        <w:rPr>
          <w:sz w:val="28"/>
          <w:szCs w:val="28"/>
        </w:rPr>
        <w:t>7.2009 №</w:t>
      </w:r>
      <w:r w:rsidRPr="002A3218">
        <w:rPr>
          <w:sz w:val="28"/>
          <w:szCs w:val="28"/>
        </w:rPr>
        <w:t xml:space="preserve"> 172</w:t>
      </w:r>
      <w:r>
        <w:rPr>
          <w:sz w:val="28"/>
          <w:szCs w:val="28"/>
        </w:rPr>
        <w:t>-</w:t>
      </w:r>
      <w:r w:rsidRPr="002A3218">
        <w:rPr>
          <w:sz w:val="28"/>
          <w:szCs w:val="28"/>
        </w:rPr>
        <w:t>ФЗ «Об антикоррупционной экспертизе нормативных правовых актов и проектов нормативных правовых актов» и ст. 9.1 Федерального закона «О прокуратуре Российской Федерации».</w:t>
      </w:r>
      <w:proofErr w:type="gramEnd"/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2. ПОРЯДОК ПРЕДОСТАВЛЕНИЯ В ПРОКУРАТУРУ ПРИНЯТЫХ НОРМАТИВНЫХ ПРАВОВЫХ АКТОВ ДЛЯ ПРОВЕДЕНИЯ АНТИКОРРУПЦИОННОЙ ЭКСПЕРТИЗЫ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 xml:space="preserve">2.1. Совет депутатов </w:t>
      </w:r>
      <w:r>
        <w:rPr>
          <w:sz w:val="28"/>
          <w:szCs w:val="28"/>
        </w:rPr>
        <w:t>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в течение 7 (семи) рабочих дней со дня подписания нормативного правового акта направляет в прокуратуру  все нормативные правовые акты, принятые по вопросам, касающимся:</w:t>
      </w:r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1) прав, свобод и обязанностей человека и гражданина;</w:t>
      </w:r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2) муниципальной собственности и муниципальной службы, бюджетного, налогового, лесного, водного, земельного, градостроительного, природоохранного законодательства, законодательства о лицензировании;</w:t>
      </w:r>
      <w:proofErr w:type="gramEnd"/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3) социальных гарантий лицам, замещающим (замещавшим) муниципальные должности, должности муниципальной службы.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 xml:space="preserve">2.2. Обязанность по обеспечению направления в прокуратуру вышеуказанных нормативных правовых актов в установленный срок </w:t>
      </w:r>
      <w:r w:rsidRPr="002A3218">
        <w:rPr>
          <w:sz w:val="28"/>
          <w:szCs w:val="28"/>
        </w:rPr>
        <w:lastRenderedPageBreak/>
        <w:t xml:space="preserve">возлагается на секретаря Совета </w:t>
      </w:r>
      <w:r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 Ю. К. Смирнову</w:t>
      </w:r>
      <w:r w:rsidRPr="002A3218">
        <w:rPr>
          <w:sz w:val="28"/>
          <w:szCs w:val="28"/>
        </w:rPr>
        <w:t>.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Секр</w:t>
      </w:r>
      <w:r>
        <w:rPr>
          <w:sz w:val="28"/>
          <w:szCs w:val="28"/>
        </w:rPr>
        <w:t>етарь Совета 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организует процесс направления в прокуратуру вышеуказанных нормативных правовых актов, осуществляет контроль за соблюдением сроков направления нормативных правовых актов, ведет учет направленных в орган прокуратуры нормативных правовых актов и, в установленных Фед</w:t>
      </w:r>
      <w:r>
        <w:rPr>
          <w:sz w:val="28"/>
          <w:szCs w:val="28"/>
        </w:rPr>
        <w:t>еральным законом от 17.07.2009 №</w:t>
      </w:r>
      <w:r w:rsidRPr="002A3218">
        <w:rPr>
          <w:sz w:val="28"/>
          <w:szCs w:val="28"/>
        </w:rPr>
        <w:t xml:space="preserve"> 172-ФЗ «Об антикоррупционной экспертизе нормативных правовых актов и проектов нормативных правовых актов» и ст. 9.1</w:t>
      </w:r>
      <w:proofErr w:type="gramEnd"/>
      <w:r w:rsidRPr="002A3218">
        <w:rPr>
          <w:sz w:val="28"/>
          <w:szCs w:val="28"/>
        </w:rPr>
        <w:t xml:space="preserve"> Федерального закона «О прокуратуре Российской Федерации» случаях, ведет учет посту</w:t>
      </w:r>
      <w:r>
        <w:rPr>
          <w:sz w:val="28"/>
          <w:szCs w:val="28"/>
        </w:rPr>
        <w:t>пивших из прокуратуры требований</w:t>
      </w:r>
      <w:r w:rsidRPr="002A3218">
        <w:rPr>
          <w:sz w:val="28"/>
          <w:szCs w:val="28"/>
        </w:rPr>
        <w:t xml:space="preserve"> прокурора об изменении нормативного правового акта.</w:t>
      </w:r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3. ПОРЯДОК РАССМОТРЕНИЯ ПОСТУПИВШЕГО ТРЕБОВАНИЯ ПРОКУРОРА</w:t>
      </w:r>
      <w:r>
        <w:rPr>
          <w:sz w:val="28"/>
          <w:szCs w:val="28"/>
        </w:rPr>
        <w:t xml:space="preserve"> </w:t>
      </w:r>
      <w:r w:rsidRPr="002A3218">
        <w:rPr>
          <w:sz w:val="28"/>
          <w:szCs w:val="28"/>
        </w:rPr>
        <w:t>ОБ ИЗМЕНЕНИИ НОРМАТИВНОГО ПРАВОВОГО АКТА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При поступлении из прокуратуры требования прокурора об изменении нормативного правового акта секретарь Совета</w:t>
      </w:r>
      <w:r>
        <w:rPr>
          <w:sz w:val="28"/>
          <w:szCs w:val="28"/>
        </w:rPr>
        <w:t xml:space="preserve"> 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в течение дня, следующего за днем поступления требования прокурора</w:t>
      </w:r>
      <w:r w:rsidR="00156527">
        <w:rPr>
          <w:sz w:val="28"/>
          <w:szCs w:val="28"/>
        </w:rPr>
        <w:t xml:space="preserve">, </w:t>
      </w:r>
      <w:r w:rsidRPr="002A3218">
        <w:rPr>
          <w:sz w:val="28"/>
          <w:szCs w:val="28"/>
        </w:rPr>
        <w:t xml:space="preserve"> сообщает об этом председателю Совета </w:t>
      </w:r>
      <w:r w:rsidR="00156527"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>, подготавливает все соответствующие документы для рассмотрения требования прокурора на ближайшем заседани</w:t>
      </w:r>
      <w:r w:rsidR="00156527">
        <w:rPr>
          <w:sz w:val="28"/>
          <w:szCs w:val="28"/>
        </w:rPr>
        <w:t>и Совета депутатов Торбеевского городского</w:t>
      </w:r>
      <w:proofErr w:type="gramEnd"/>
      <w:r w:rsidR="00156527">
        <w:rPr>
          <w:sz w:val="28"/>
          <w:szCs w:val="28"/>
        </w:rPr>
        <w:t xml:space="preserve">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и заблаговременно направляет извещение прокурору о дате и месте заседания Совета</w:t>
      </w:r>
      <w:r>
        <w:rPr>
          <w:sz w:val="28"/>
          <w:szCs w:val="28"/>
        </w:rPr>
        <w:t xml:space="preserve"> </w:t>
      </w:r>
      <w:r w:rsidR="00156527"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>, на котором будет рассматриваться требование прокурора.</w:t>
      </w:r>
    </w:p>
    <w:p w:rsidR="007E2F51" w:rsidRPr="002A3218" w:rsidRDefault="007E2F51" w:rsidP="007E2F51">
      <w:pPr>
        <w:rPr>
          <w:sz w:val="28"/>
          <w:szCs w:val="28"/>
        </w:rPr>
      </w:pPr>
    </w:p>
    <w:p w:rsidR="000E6848" w:rsidRDefault="000E6848">
      <w:bookmarkStart w:id="0" w:name="_GoBack"/>
      <w:bookmarkEnd w:id="0"/>
    </w:p>
    <w:sectPr w:rsidR="000E6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BCB"/>
    <w:rsid w:val="000E6848"/>
    <w:rsid w:val="00156527"/>
    <w:rsid w:val="003B56F7"/>
    <w:rsid w:val="007E2F51"/>
    <w:rsid w:val="008D3165"/>
    <w:rsid w:val="00CF0D76"/>
    <w:rsid w:val="00F5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 Знак Знак Знак Знак Знак Знак"/>
    <w:basedOn w:val="a"/>
    <w:rsid w:val="00CF0D7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rmal">
    <w:name w:val="consplusnormal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7E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 Знак Знак Знак Знак Знак Знак"/>
    <w:basedOn w:val="a"/>
    <w:rsid w:val="00CF0D7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rmal">
    <w:name w:val="consplusnormal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7E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2014-01-14T04:53:00Z</cp:lastPrinted>
  <dcterms:created xsi:type="dcterms:W3CDTF">2013-11-22T13:19:00Z</dcterms:created>
  <dcterms:modified xsi:type="dcterms:W3CDTF">2014-01-14T04:55:00Z</dcterms:modified>
</cp:coreProperties>
</file>