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40" w:rsidRDefault="00134940" w:rsidP="0013494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Проект</w:t>
      </w:r>
    </w:p>
    <w:p w:rsidR="00134940" w:rsidRDefault="00134940" w:rsidP="00134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НИКОЛЬСКОГО СЕЛЬСКОГОПОСЕЛЕНИЯ</w:t>
      </w:r>
    </w:p>
    <w:p w:rsidR="00134940" w:rsidRDefault="00134940" w:rsidP="001349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134940" w:rsidRDefault="00134940" w:rsidP="001349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134940" w:rsidRDefault="00134940" w:rsidP="001349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Тридцать ___________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сессия</w:t>
      </w:r>
    </w:p>
    <w:p w:rsidR="00134940" w:rsidRDefault="00134940" w:rsidP="001349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созыва)</w:t>
      </w:r>
    </w:p>
    <w:p w:rsidR="00134940" w:rsidRDefault="00134940" w:rsidP="001349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134940" w:rsidRDefault="00134940" w:rsidP="0013494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940" w:rsidRDefault="00134940" w:rsidP="0013494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  » 2014 года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икольское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</w:t>
      </w:r>
    </w:p>
    <w:p w:rsidR="00134940" w:rsidRDefault="00134940" w:rsidP="0013494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создании муниципального дорожного фонда</w:t>
      </w:r>
    </w:p>
    <w:p w:rsidR="00134940" w:rsidRDefault="00134940" w:rsidP="001349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134940" w:rsidRDefault="00134940" w:rsidP="001349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4940" w:rsidRDefault="00134940" w:rsidP="0013494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179.4 Бюджетного кодекса Российской Федерации, пунктом 5 части 1 статьи 15 Федерального закона от 6 октября 2003 г. № 131-ФЗ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 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26 декабря 2011г. № 518 «Об утверждении порядка формирования и использования бюджетных ассигнований дорожного фонда Республики Мордовия», руководствуясь пунктом 5 статьи 6 Устава Никольского сельского поселения, Совет депутатов Никольского сельского поселения</w:t>
      </w:r>
    </w:p>
    <w:p w:rsidR="00134940" w:rsidRDefault="00134940" w:rsidP="001349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134940" w:rsidRDefault="00134940" w:rsidP="00134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с 1 января 2014 года муниципальный дорожный фонд Никольского сельского поселения.</w:t>
      </w:r>
    </w:p>
    <w:p w:rsidR="00134940" w:rsidRDefault="00134940" w:rsidP="00134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Порядок формирования и использования бюджетных ассигнований муниципального дорожного фонда Никольского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1.</w:t>
      </w:r>
    </w:p>
    <w:p w:rsidR="00134940" w:rsidRDefault="00134940" w:rsidP="00134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 и распространяет своё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января 2014 г. </w:t>
      </w:r>
    </w:p>
    <w:p w:rsidR="00134940" w:rsidRDefault="00134940" w:rsidP="00134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134940" w:rsidRDefault="00134940" w:rsidP="001349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Л.А. Котова</w:t>
      </w:r>
    </w:p>
    <w:p w:rsidR="00134940" w:rsidRDefault="00134940" w:rsidP="001349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940" w:rsidRDefault="00134940" w:rsidP="001349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134940" w:rsidRDefault="00134940" w:rsidP="001349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134940" w:rsidRDefault="00134940" w:rsidP="001349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</w:p>
    <w:p w:rsidR="00134940" w:rsidRDefault="00134940" w:rsidP="001349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 »  2014г. № </w:t>
      </w:r>
    </w:p>
    <w:p w:rsidR="00134940" w:rsidRDefault="00134940" w:rsidP="00134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134940" w:rsidRDefault="00134940" w:rsidP="00134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формирования и использования бюджетных ассигнований</w:t>
      </w:r>
    </w:p>
    <w:p w:rsidR="00134940" w:rsidRDefault="00134940" w:rsidP="00134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дорожного фонда</w:t>
      </w:r>
    </w:p>
    <w:p w:rsidR="00134940" w:rsidRDefault="00134940" w:rsidP="00134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134940" w:rsidRDefault="00134940" w:rsidP="00134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правила  формирования и использования бюджетных ассигнований муниципального дорожного фонда 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(далее  - Порядок).</w:t>
      </w:r>
    </w:p>
    <w:p w:rsidR="00134940" w:rsidRDefault="00134940" w:rsidP="00134940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Муниципальный дорожный фонд Никольского сельского поселения  (далее Дорожный фонд) – часть средств бюджета Никольского сельского поселения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Никольского сельского поселения,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на территории Никольского сельского поселения,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оформление  документации, необходимой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для внесения сведений об автомобильных дорогах общего пользования местного значения и земельных участков под ними, в государственный кадастр недвижимости и постановки автомобильных дорог на государственный кадастровый учет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34940" w:rsidRDefault="00134940" w:rsidP="00134940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Средства муниципального дорожного фонда Никольского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имеют целевое назначение и расходуются исключительно на цели, связанные с обеспечением дорожной деятельности в отношении автомобильных дорог общего пользования местного значения</w:t>
      </w:r>
      <w:r>
        <w:rPr>
          <w:sz w:val="28"/>
          <w:szCs w:val="28"/>
        </w:rPr>
        <w:t>.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Объем бюджетных ассигнований Дорожного фонда утверждается решением Совета депутатов Никольского сельского поселения о бюджете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очередной финансовый год и плановый период в размере не менее прогнозируемого объема доходов бюджета Никольского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инжекторных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>) двигателей, производимые на территории Российской Федерации, подлежащих зачислению в местный бюджет;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поступление в виде субсидий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 Никольского сельского поселения;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Никольского сельского поселения.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Объем бюджетных ассигнований Дорожного фонда подлежит корректировке в очередном финансовом году, при внесении изменений в решение Совета депутатов Никольского сельского поселения о бюджете Никольского сельского поселения, в частности изменения доходов, установленных настоящим решением Совета депутатов.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Главным распорядителем средств Дорожного фонда является Администрация Никольского сельского поселения (далее – главный распорядитель), которая обеспечивает целевое, эффективное и правомерное использование средств Дорожного фонда. </w:t>
      </w:r>
    </w:p>
    <w:p w:rsidR="00134940" w:rsidRDefault="00134940" w:rsidP="00134940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Бюджетные ассигнования дорожного фонда направляются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34940" w:rsidRDefault="00134940" w:rsidP="00134940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проектирование, строительство и  реконструкцию автомобильных дорог общего пользования местного значения;  </w:t>
      </w:r>
    </w:p>
    <w:p w:rsidR="00134940" w:rsidRDefault="00134940" w:rsidP="00134940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капитальный ремонт,  ремонт и содержание  автомобильных дорог общего пользования местного значения и искусственных сооружений на них;</w:t>
      </w:r>
    </w:p>
    <w:p w:rsidR="00134940" w:rsidRDefault="00134940" w:rsidP="00134940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-капитальный ремонт и  ремонт дворовых территорий  многоквартирных домов, проездов к дворовым территориям многоквартирных домов населенных пунктов на территории Никольского сельского поселения;</w:t>
      </w:r>
    </w:p>
    <w:p w:rsidR="00134940" w:rsidRDefault="00134940" w:rsidP="00134940">
      <w:pPr>
        <w:pStyle w:val="ConsPlusNormal"/>
        <w:widowControl/>
        <w:tabs>
          <w:tab w:val="left" w:pos="735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оформление  документации, необходимой  для внесения сведений об автомобильных дорогах общего пользования местного значения и земельных участков под ними, в государственный кадастр недвижимости и постановки автомобильных дорог на государственный кадастровый учет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Использование бюджетных ассигнований Дорожного фонда осуществляется в соответствии с решением Совета депутатов Никольского сельского поселения о бюджете на очередной финансовый год и плановый период.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целевым использованием средств Дорожного фонда осуществляет  контрольно-счетная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действующим законодательством и муниципальными правовыми актами.</w:t>
      </w:r>
    </w:p>
    <w:p w:rsidR="00134940" w:rsidRDefault="00134940" w:rsidP="001349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Отчет об использовании бюджетных ассигнований Дорожного фонда формируется в составе бюджетной отчетности об исполнении местного бюджета и представляется в Совет депутатов Никольского сельского поселения одновременно с годовым отчетом об исполнении местного бюджета.</w:t>
      </w:r>
    </w:p>
    <w:p w:rsidR="002B04FD" w:rsidRDefault="002B04FD"/>
    <w:sectPr w:rsidR="002B04FD" w:rsidSect="0013494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E2D"/>
    <w:rsid w:val="00134940"/>
    <w:rsid w:val="002B04FD"/>
    <w:rsid w:val="0064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9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349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9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349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962</Words>
  <Characters>5488</Characters>
  <Application>Microsoft Office Word</Application>
  <DocSecurity>0</DocSecurity>
  <Lines>45</Lines>
  <Paragraphs>12</Paragraphs>
  <ScaleCrop>false</ScaleCrop>
  <Company>*</Company>
  <LinksUpToDate>false</LinksUpToDate>
  <CharactersWithSpaces>6438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2014-04-14T05:56:00Z</dcterms:created>
  <dcterms:modified xsi:type="dcterms:W3CDTF">2014-04-14T05:57:00Z</dcterms:modified>
</cp:coreProperties>
</file>