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3A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Пятнадцатая сессия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 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Н И Е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67BF0">
        <w:rPr>
          <w:rFonts w:ascii="Times New Roman" w:hAnsi="Times New Roman" w:cs="Times New Roman"/>
          <w:sz w:val="28"/>
          <w:szCs w:val="28"/>
        </w:rPr>
        <w:t>«21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67BF0">
        <w:rPr>
          <w:rFonts w:ascii="Times New Roman" w:hAnsi="Times New Roman" w:cs="Times New Roman"/>
          <w:sz w:val="28"/>
          <w:szCs w:val="28"/>
        </w:rPr>
        <w:t xml:space="preserve"> февраля</w:t>
      </w:r>
      <w:r>
        <w:rPr>
          <w:rFonts w:ascii="Times New Roman" w:hAnsi="Times New Roman" w:cs="Times New Roman"/>
          <w:sz w:val="28"/>
          <w:szCs w:val="28"/>
        </w:rPr>
        <w:t xml:space="preserve"> 2014 г.        </w:t>
      </w:r>
      <w:r w:rsidR="00E67BF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</w:t>
      </w:r>
      <w:r w:rsidR="00E67BF0">
        <w:rPr>
          <w:rFonts w:ascii="Times New Roman" w:hAnsi="Times New Roman" w:cs="Times New Roman"/>
          <w:sz w:val="28"/>
          <w:szCs w:val="28"/>
        </w:rPr>
        <w:t xml:space="preserve">                                    № 79</w:t>
      </w: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 итогах социально-экономического развития Торбеевского городского поселения Торбеевского муниципального района РМ в 2013 году и задачах, вытекающих из Послания Главы РМ Государственному собранию РМ 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2014 год»</w:t>
      </w: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9E027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доклад Главы администрации Торбеевского городского поселения </w:t>
      </w:r>
      <w:r w:rsidR="009E0273">
        <w:rPr>
          <w:rFonts w:ascii="Times New Roman" w:hAnsi="Times New Roman" w:cs="Times New Roman"/>
          <w:sz w:val="28"/>
          <w:szCs w:val="28"/>
        </w:rPr>
        <w:t xml:space="preserve">И. В. </w:t>
      </w:r>
      <w:proofErr w:type="spellStart"/>
      <w:r w:rsidR="009E0273">
        <w:rPr>
          <w:rFonts w:ascii="Times New Roman" w:hAnsi="Times New Roman" w:cs="Times New Roman"/>
          <w:sz w:val="28"/>
          <w:szCs w:val="28"/>
        </w:rPr>
        <w:t>Сетяева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«Об итогах соц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иально-экономического развития Торбеевского городского поселения Торбеевского муниципального района РМ в 2013 году и задачах, вытекающих из Послания Главы РМ Государственному собранию РМ  на 2014 год», Совет депутатов Торбеевского городского поселения</w:t>
      </w:r>
    </w:p>
    <w:p w:rsidR="00771453" w:rsidRDefault="00771453" w:rsidP="0077145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771453" w:rsidRDefault="00771453" w:rsidP="00771453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0E81">
        <w:rPr>
          <w:rFonts w:ascii="Times New Roman" w:hAnsi="Times New Roman" w:cs="Times New Roman"/>
          <w:sz w:val="28"/>
          <w:szCs w:val="28"/>
        </w:rPr>
        <w:t xml:space="preserve">Отчет Главы администрации Торбеевского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«Об итогах социально-экономического развития Торбеевского городского поселения Торбеевского муниципального района РМ в 2013 году и задачах, вытекающих из Послания Главы РМ Государственному собранию РМ  на 2014 год» принять к сведению.</w:t>
      </w:r>
    </w:p>
    <w:p w:rsidR="00771453" w:rsidRPr="007E0E81" w:rsidRDefault="00771453" w:rsidP="0077145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 руководителям предприятий, организаций и учреждений Торбеевского городского поселения Торбеевского муниципального района РМ мероприятия по реализации Послания Главы РМ Госуд</w:t>
      </w:r>
      <w:r w:rsidR="00BB3610">
        <w:rPr>
          <w:rFonts w:ascii="Times New Roman" w:hAnsi="Times New Roman" w:cs="Times New Roman"/>
          <w:sz w:val="28"/>
          <w:szCs w:val="28"/>
        </w:rPr>
        <w:t>арственному собранию РМ  на 2014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к руководству и исполнению.</w:t>
      </w:r>
    </w:p>
    <w:p w:rsidR="00771453" w:rsidRDefault="00771453" w:rsidP="007714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 М. Семочкина</w:t>
      </w: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1453" w:rsidRDefault="00771453" w:rsidP="0077145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4D87" w:rsidRDefault="005D4D87"/>
    <w:sectPr w:rsidR="005D4D87" w:rsidSect="006C3776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72F7F"/>
    <w:multiLevelType w:val="hybridMultilevel"/>
    <w:tmpl w:val="B4F8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4B6"/>
    <w:rsid w:val="005D4D87"/>
    <w:rsid w:val="00771453"/>
    <w:rsid w:val="009E0273"/>
    <w:rsid w:val="00BB3610"/>
    <w:rsid w:val="00E67BF0"/>
    <w:rsid w:val="00FB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4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2014-02-25T04:49:00Z</cp:lastPrinted>
  <dcterms:created xsi:type="dcterms:W3CDTF">2014-02-11T12:21:00Z</dcterms:created>
  <dcterms:modified xsi:type="dcterms:W3CDTF">2014-02-25T04:51:00Z</dcterms:modified>
</cp:coreProperties>
</file>