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AA" w:rsidRDefault="00AD19AA" w:rsidP="00AD19AA">
      <w:pPr>
        <w:rPr>
          <w:b/>
          <w:sz w:val="32"/>
          <w:szCs w:val="32"/>
        </w:rPr>
      </w:pPr>
    </w:p>
    <w:p w:rsidR="00AD19AA" w:rsidRDefault="00AD19AA" w:rsidP="00AD19AA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AD19AA" w:rsidRDefault="005F2FB3" w:rsidP="00AD19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Никольского</w:t>
      </w:r>
      <w:r w:rsidR="00AD19AA">
        <w:rPr>
          <w:b/>
          <w:sz w:val="32"/>
          <w:szCs w:val="32"/>
        </w:rPr>
        <w:t xml:space="preserve"> сельского поселения</w:t>
      </w:r>
    </w:p>
    <w:p w:rsidR="00AD19AA" w:rsidRDefault="00AD19AA" w:rsidP="00AD19AA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Торбеевского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AD19AA" w:rsidRDefault="00AD19AA" w:rsidP="00AD19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D19AA" w:rsidRDefault="00AD19AA" w:rsidP="00AD19AA">
      <w:pPr>
        <w:jc w:val="center"/>
        <w:rPr>
          <w:b/>
          <w:sz w:val="28"/>
          <w:szCs w:val="28"/>
        </w:rPr>
      </w:pPr>
    </w:p>
    <w:p w:rsidR="00AD19AA" w:rsidRDefault="00AD19AA" w:rsidP="00AD19AA">
      <w:pPr>
        <w:jc w:val="center"/>
        <w:rPr>
          <w:b/>
          <w:szCs w:val="28"/>
        </w:rPr>
      </w:pPr>
      <w:r>
        <w:rPr>
          <w:b/>
          <w:szCs w:val="28"/>
        </w:rPr>
        <w:t>____________________ сессия</w:t>
      </w:r>
    </w:p>
    <w:p w:rsidR="00AD19AA" w:rsidRDefault="00AD19AA" w:rsidP="00AD19AA">
      <w:pPr>
        <w:jc w:val="center"/>
        <w:rPr>
          <w:b/>
          <w:szCs w:val="28"/>
        </w:rPr>
      </w:pPr>
      <w:r>
        <w:rPr>
          <w:b/>
          <w:szCs w:val="28"/>
        </w:rPr>
        <w:t>(пятого созыва)</w:t>
      </w:r>
    </w:p>
    <w:p w:rsidR="00AD19AA" w:rsidRDefault="00AD19AA" w:rsidP="00AD19AA">
      <w:pPr>
        <w:jc w:val="center"/>
        <w:rPr>
          <w:b/>
          <w:szCs w:val="28"/>
        </w:rPr>
      </w:pPr>
    </w:p>
    <w:p w:rsidR="00AD19AA" w:rsidRDefault="00AD19AA" w:rsidP="00AD19A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D19AA" w:rsidRDefault="00AD19AA" w:rsidP="00AD19AA">
      <w:pPr>
        <w:jc w:val="center"/>
        <w:rPr>
          <w:b/>
          <w:szCs w:val="28"/>
        </w:rPr>
      </w:pPr>
    </w:p>
    <w:p w:rsidR="00AD19AA" w:rsidRDefault="00AD19AA" w:rsidP="00AD19AA">
      <w:pPr>
        <w:jc w:val="center"/>
        <w:rPr>
          <w:szCs w:val="28"/>
        </w:rPr>
      </w:pPr>
      <w:r>
        <w:rPr>
          <w:szCs w:val="28"/>
        </w:rPr>
        <w:t>от «__» ____________ 2014г.                                                                           №__</w:t>
      </w:r>
    </w:p>
    <w:p w:rsidR="00AD19AA" w:rsidRDefault="005F2FB3" w:rsidP="00AD19AA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икольское</w:t>
      </w:r>
      <w:proofErr w:type="spellEnd"/>
    </w:p>
    <w:p w:rsidR="00AD19AA" w:rsidRDefault="00AD19AA" w:rsidP="00AD19AA">
      <w:pPr>
        <w:pStyle w:val="a4"/>
        <w:ind w:left="-142" w:right="-286" w:hanging="709"/>
        <w:rPr>
          <w:rStyle w:val="s1"/>
          <w:rFonts w:ascii="Times New Roman" w:hAnsi="Times New Roman"/>
          <w:sz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proofErr w:type="gramStart"/>
      <w:r>
        <w:rPr>
          <w:b/>
          <w:bCs/>
          <w:sz w:val="28"/>
          <w:szCs w:val="28"/>
        </w:rPr>
        <w:t>Порядка проведения оценки эффективности предоставления налоговых льгот</w:t>
      </w:r>
      <w:proofErr w:type="gramEnd"/>
      <w:r>
        <w:rPr>
          <w:b/>
          <w:bCs/>
          <w:sz w:val="28"/>
          <w:szCs w:val="28"/>
        </w:rPr>
        <w:t xml:space="preserve"> по местным налогам</w:t>
      </w:r>
    </w:p>
    <w:p w:rsidR="00AD19AA" w:rsidRDefault="00AD19AA" w:rsidP="00AD19AA">
      <w:pPr>
        <w:autoSpaceDE w:val="0"/>
        <w:autoSpaceDN w:val="0"/>
        <w:adjustRightInd w:val="0"/>
        <w:jc w:val="center"/>
      </w:pPr>
    </w:p>
    <w:p w:rsidR="00AD19AA" w:rsidRDefault="00AD19AA" w:rsidP="00AD19AA">
      <w:pPr>
        <w:autoSpaceDE w:val="0"/>
        <w:autoSpaceDN w:val="0"/>
        <w:adjustRightInd w:val="0"/>
        <w:jc w:val="center"/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t>В целях сокращения малоэффективных налоговых льгот по местным налог</w:t>
      </w:r>
      <w:r w:rsidR="005F2FB3">
        <w:rPr>
          <w:sz w:val="28"/>
          <w:szCs w:val="28"/>
        </w:rPr>
        <w:t>ам, Совет депутатов Никольского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  <w:r w:rsidR="005F2FB3"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>
        <w:rPr>
          <w:sz w:val="28"/>
          <w:szCs w:val="28"/>
        </w:rPr>
        <w:t xml:space="preserve"> проведения оценки эффективности предоставления </w:t>
      </w:r>
      <w:r>
        <w:rPr>
          <w:bCs/>
          <w:sz w:val="28"/>
          <w:szCs w:val="28"/>
        </w:rPr>
        <w:t xml:space="preserve">(планируемых к предоставлению) </w:t>
      </w:r>
      <w:r>
        <w:rPr>
          <w:sz w:val="28"/>
          <w:szCs w:val="28"/>
        </w:rPr>
        <w:t>налоговых льгот по местным налогам.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подписания.</w:t>
      </w: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5F2FB3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Глава Никольского</w:t>
      </w: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</w:t>
      </w:r>
      <w:r w:rsidR="005F2FB3">
        <w:rPr>
          <w:sz w:val="28"/>
          <w:szCs w:val="28"/>
        </w:rPr>
        <w:t xml:space="preserve">                             Л.А. Котова</w:t>
      </w: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решением Совета депутатов</w:t>
      </w:r>
    </w:p>
    <w:p w:rsidR="00AD19AA" w:rsidRDefault="00A574B6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Никольского</w:t>
      </w:r>
      <w:r w:rsidR="00AD19AA"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от «__»_________2014 г. № ___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проведения оценки эффективности </w:t>
      </w:r>
      <w:proofErr w:type="gramStart"/>
      <w:r>
        <w:rPr>
          <w:b/>
          <w:bCs/>
          <w:sz w:val="28"/>
          <w:szCs w:val="28"/>
        </w:rPr>
        <w:t>предоставляемых</w:t>
      </w:r>
      <w:proofErr w:type="gramEnd"/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(планируемых к предоставлению) налоговых льгот по местным налогам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1.Порядок проведения оценки эффективности предоставления (планируемых к предоставлению) налоговых льгот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1.2.Настоящий Порядок распространяется на предоставленные решениями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>
        <w:rPr>
          <w:bCs/>
          <w:sz w:val="28"/>
          <w:szCs w:val="28"/>
        </w:rPr>
        <w:t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</w:t>
      </w:r>
      <w:r w:rsidR="00A574B6">
        <w:rPr>
          <w:sz w:val="28"/>
          <w:szCs w:val="28"/>
        </w:rPr>
        <w:t xml:space="preserve"> 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отраслей (видов деятельности);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 xml:space="preserve">1.4.Оценка производится администрацией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1.5.Оценка эффективности налоговых льгот производится в следующие сроки: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 установления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2.1.Установление налоговых льгот осуществляется с соблюдением следующего основного принципа: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2.2.Основными целями предоставления налоговых льгот являются: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видов хозяйственной деятельности;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 </w:t>
      </w:r>
      <w:r w:rsidR="00A574B6">
        <w:rPr>
          <w:sz w:val="28"/>
          <w:szCs w:val="28"/>
        </w:rPr>
        <w:t>Никольском</w:t>
      </w:r>
      <w:r>
        <w:rPr>
          <w:sz w:val="28"/>
          <w:szCs w:val="28"/>
        </w:rPr>
        <w:t xml:space="preserve"> сельском поселении. </w:t>
      </w:r>
    </w:p>
    <w:p w:rsidR="00AD19AA" w:rsidRDefault="00AD19AA" w:rsidP="00AD19AA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 Оценка эффективности предоставленных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3.1.Объектом предстоящей оценки является бюджетная и социальная эффективность от предоставления налоговых льгот по </w:t>
      </w:r>
      <w:hyperlink r:id="rId6" w:history="1">
        <w:r>
          <w:rPr>
            <w:rStyle w:val="a3"/>
            <w:bCs/>
            <w:color w:val="auto"/>
            <w:sz w:val="28"/>
            <w:szCs w:val="28"/>
            <w:u w:val="none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3.2.Оценка эффективности налоговых льгот производится уполномоченным органом в 4 этапа.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3.3.На первом этапе производится инвентаризация налоговых льгот, предоставленных в соответствии с решениями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 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7" w:anchor="Par231" w:history="1">
        <w:r>
          <w:rPr>
            <w:rStyle w:val="a3"/>
            <w:bCs/>
            <w:color w:val="auto"/>
            <w:sz w:val="28"/>
            <w:szCs w:val="28"/>
            <w:u w:val="none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3.4.На втором этапе определяются потери (суммы недополученных доходов)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>обусловленные предоставлением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1)в случае если предоставление льготы заключается в освобождении от налогообложения части базы налога: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x НС,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r>
        <w:rPr>
          <w:sz w:val="28"/>
          <w:szCs w:val="28"/>
        </w:rPr>
        <w:t>Лопатинского сельского поселения</w:t>
      </w:r>
      <w:r>
        <w:rPr>
          <w:bCs/>
          <w:sz w:val="28"/>
          <w:szCs w:val="28"/>
        </w:rPr>
        <w:t>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2)в случае если предоставление льготы заключается в обложении части базы налога по пониженной налоговой ставке: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x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8" w:anchor="Par262" w:history="1">
        <w:r>
          <w:rPr>
            <w:rStyle w:val="a3"/>
            <w:bCs/>
            <w:color w:val="auto"/>
            <w:sz w:val="28"/>
            <w:szCs w:val="28"/>
            <w:u w:val="none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3.5.На третьем этапе производится оценка бюджетной и социальной эффективности предоставления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object w:dxaOrig="202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9" o:title=""/>
          </v:shape>
          <o:OLEObject Type="Embed" ProgID="Equation.3" ShapeID="_x0000_i1025" DrawAspect="Content" ObjectID="_1463212251" r:id="rId10"/>
        </w:objec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 wp14:anchorId="08773631" wp14:editId="6066AB99">
            <wp:extent cx="242887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за год, предшествующий отчетному периоду, по категории налогоплательщиков, получивших налоговые льготы.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 3.6.Администрация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r w:rsidR="00A574B6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 до</w:t>
      </w:r>
      <w:r>
        <w:rPr>
          <w:bCs/>
          <w:sz w:val="28"/>
          <w:szCs w:val="28"/>
        </w:rPr>
        <w:t xml:space="preserve"> принятия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на очередной финансовый год.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Применение результатов оценки эффективности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4.1.По результатам проведения оценки составляется аналитическая записка, которая представляется: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 налоговым льготам за истекший финансовый год - Главе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и в Совет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в срок до 10 </w:t>
      </w:r>
      <w:r>
        <w:rPr>
          <w:bCs/>
          <w:sz w:val="28"/>
          <w:szCs w:val="28"/>
        </w:rPr>
        <w:t xml:space="preserve">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в течение месяца со дня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поступления предложений о предоставлении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4.2.Аналитическая записка по результатам оценки эффективности налоговых льгот за истекший финансовый год должна содержать: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(планируемых и фактических) по причине предоставления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4.3.Аналитическая записка по результатам оценки эффективности планируемых к предоставлению налоговых льгот должна содержать: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r w:rsidR="003753BE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в</w:t>
      </w:r>
      <w:r>
        <w:rPr>
          <w:bCs/>
          <w:sz w:val="28"/>
          <w:szCs w:val="28"/>
        </w:rPr>
        <w:t xml:space="preserve"> случае принятия решения о предоставлении</w:t>
      </w:r>
      <w:r>
        <w:rPr>
          <w:bCs/>
          <w:sz w:val="16"/>
          <w:szCs w:val="16"/>
        </w:rPr>
        <w:t xml:space="preserve">     </w:t>
      </w:r>
      <w:r>
        <w:rPr>
          <w:bCs/>
          <w:sz w:val="28"/>
          <w:szCs w:val="28"/>
        </w:rPr>
        <w:t>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  <w:bookmarkStart w:id="0" w:name="_GoBack"/>
      <w:bookmarkEnd w:id="0"/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на очередной финансовый </w:t>
      </w:r>
      <w:r>
        <w:rPr>
          <w:bCs/>
          <w:sz w:val="16"/>
          <w:szCs w:val="16"/>
        </w:rPr>
        <w:t xml:space="preserve">  </w:t>
      </w:r>
      <w:r>
        <w:rPr>
          <w:bCs/>
          <w:sz w:val="28"/>
          <w:szCs w:val="28"/>
        </w:rPr>
        <w:t>год и среднесрочную перспективу;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</w:t>
      </w:r>
    </w:p>
    <w:p w:rsidR="00AD19AA" w:rsidRDefault="00AD19AA" w:rsidP="00AD19AA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                                  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 совершенствованию мер поддержки отдельных категорий налогоплательщиков;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1134" w:right="851" w:bottom="1134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1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«__»______2014 г. № ___</w:t>
      </w:r>
    </w:p>
    <w:p w:rsidR="00AD19AA" w:rsidRDefault="00AD19AA" w:rsidP="00AD19AA">
      <w:pPr>
        <w:autoSpaceDE w:val="0"/>
        <w:autoSpaceDN w:val="0"/>
        <w:adjustRightInd w:val="0"/>
        <w:ind w:left="5400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231"/>
      <w:bookmarkEnd w:id="1"/>
      <w:r>
        <w:rPr>
          <w:bCs/>
          <w:sz w:val="28"/>
          <w:szCs w:val="28"/>
        </w:rPr>
        <w:t>РЕЕСТР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20"/>
        <w:gridCol w:w="1260"/>
        <w:gridCol w:w="1800"/>
        <w:gridCol w:w="1800"/>
        <w:gridCol w:w="1980"/>
        <w:gridCol w:w="1800"/>
      </w:tblGrid>
      <w:tr w:rsidR="00AD19AA" w:rsidTr="00AD19AA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1079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bookmarkStart w:id="2" w:name="Par262"/>
      <w:bookmarkEnd w:id="2"/>
      <w:r>
        <w:rPr>
          <w:b/>
          <w:bCs/>
          <w:sz w:val="22"/>
          <w:szCs w:val="22"/>
        </w:rPr>
        <w:lastRenderedPageBreak/>
        <w:t>Приложение 2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«__»______2014 г. № ___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Сводная отчетная форма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потерь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</w:t>
      </w:r>
      <w:r>
        <w:rPr>
          <w:bCs/>
          <w:sz w:val="28"/>
          <w:szCs w:val="28"/>
        </w:rPr>
        <w:t>при использовании налоговых льгот по состоянию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14"/>
        <w:gridCol w:w="4146"/>
        <w:gridCol w:w="1440"/>
        <w:gridCol w:w="3240"/>
      </w:tblGrid>
      <w:tr w:rsidR="00AD19AA" w:rsidTr="00AD19AA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AD19AA" w:rsidTr="00AD19AA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Размер сокращения налоговой базы по налогу за период с начала года,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>При применении пониженной ставки налога</w:t>
            </w:r>
          </w:p>
        </w:tc>
      </w:tr>
      <w:tr w:rsidR="00AD19AA" w:rsidTr="00AD19AA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Сумма потерь бюджета (сумма недополученных доходов) по причине предоставления налоговых льгот,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ind w:left="5103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№3</w:t>
      </w:r>
    </w:p>
    <w:p w:rsidR="00AD19AA" w:rsidRDefault="00AD19AA" w:rsidP="00AD19AA">
      <w:pPr>
        <w:autoSpaceDE w:val="0"/>
        <w:autoSpaceDN w:val="0"/>
        <w:adjustRightInd w:val="0"/>
        <w:ind w:left="5103"/>
        <w:jc w:val="right"/>
        <w:rPr>
          <w:sz w:val="22"/>
          <w:szCs w:val="22"/>
        </w:rPr>
      </w:pPr>
      <w:r>
        <w:rPr>
          <w:sz w:val="22"/>
          <w:szCs w:val="22"/>
        </w:rPr>
        <w:t>к Порядку оценки эффективности предоставляемых (планируемых к предоставлению) налоговых льгот</w:t>
      </w:r>
    </w:p>
    <w:p w:rsidR="00AD19AA" w:rsidRDefault="00AD19AA" w:rsidP="00AD19AA">
      <w:pPr>
        <w:rPr>
          <w:sz w:val="28"/>
          <w:szCs w:val="28"/>
        </w:rPr>
      </w:pPr>
    </w:p>
    <w:p w:rsidR="00AD19AA" w:rsidRDefault="00A574B6" w:rsidP="00AD19AA">
      <w:pPr>
        <w:ind w:left="4111"/>
        <w:jc w:val="right"/>
        <w:rPr>
          <w:sz w:val="28"/>
          <w:szCs w:val="28"/>
        </w:rPr>
      </w:pPr>
      <w:r>
        <w:rPr>
          <w:sz w:val="28"/>
          <w:szCs w:val="28"/>
        </w:rPr>
        <w:t>В администрацию Никольского</w:t>
      </w:r>
    </w:p>
    <w:p w:rsidR="00AD19AA" w:rsidRDefault="00AD19AA" w:rsidP="00AD19AA">
      <w:pPr>
        <w:ind w:left="4111"/>
        <w:jc w:val="right"/>
        <w:rPr>
          <w:szCs w:val="28"/>
          <w:vertAlign w:val="superscript"/>
        </w:rPr>
      </w:pP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jc w:val="center"/>
        <w:rPr>
          <w:szCs w:val="28"/>
        </w:rPr>
      </w:pPr>
    </w:p>
    <w:p w:rsidR="00AD19AA" w:rsidRDefault="00AD19AA" w:rsidP="00AD19AA">
      <w:pPr>
        <w:jc w:val="center"/>
        <w:rPr>
          <w:szCs w:val="28"/>
        </w:rPr>
      </w:pP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jc w:val="center"/>
        <w:rPr>
          <w:sz w:val="28"/>
          <w:szCs w:val="28"/>
        </w:rPr>
      </w:pPr>
    </w:p>
    <w:p w:rsidR="00AD19AA" w:rsidRDefault="00AD19AA" w:rsidP="00AD19AA">
      <w:pPr>
        <w:ind w:left="7655"/>
        <w:jc w:val="center"/>
      </w:pPr>
      <w:r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1742"/>
      </w:tblGrid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"/>
        <w:gridCol w:w="4144"/>
        <w:gridCol w:w="1204"/>
        <w:gridCol w:w="1489"/>
        <w:gridCol w:w="1134"/>
        <w:gridCol w:w="1273"/>
      </w:tblGrid>
      <w:tr w:rsidR="00AD19AA" w:rsidTr="00AD19AA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AD19AA" w:rsidRDefault="00AD19AA" w:rsidP="00AD19AA">
      <w:pPr>
        <w:rPr>
          <w:sz w:val="2"/>
          <w:szCs w:val="2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3"/>
        <w:gridCol w:w="1204"/>
        <w:gridCol w:w="1489"/>
        <w:gridCol w:w="1134"/>
        <w:gridCol w:w="1276"/>
      </w:tblGrid>
      <w:tr w:rsidR="00AD19AA" w:rsidTr="00AD19AA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AD19AA" w:rsidTr="00AD19AA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2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3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Руководитель организации _________________ 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AD19AA" w:rsidRDefault="00AD19AA" w:rsidP="00AD19AA">
      <w:pPr>
        <w:rPr>
          <w:szCs w:val="28"/>
        </w:rPr>
      </w:pPr>
    </w:p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</w:tblGrid>
      <w:tr w:rsidR="00AD19AA" w:rsidTr="00AD19AA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jc w:val="center"/>
              <w:rPr>
                <w:szCs w:val="28"/>
              </w:rPr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AD19AA" w:rsidRDefault="00AD19AA" w:rsidP="00AD19AA">
      <w:pPr>
        <w:jc w:val="both"/>
        <w:rPr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AD19AA" w:rsidRDefault="00AD19AA" w:rsidP="00AD19AA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AD19AA" w:rsidRDefault="00AD19AA" w:rsidP="00AD19AA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AD19AA" w:rsidRDefault="00AD19AA" w:rsidP="00AD19AA">
      <w:pPr>
        <w:jc w:val="both"/>
        <w:rPr>
          <w:sz w:val="28"/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851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4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«__»______2014 г. № ___</w:t>
      </w:r>
    </w:p>
    <w:p w:rsidR="00AD19AA" w:rsidRDefault="00AD19AA" w:rsidP="00AD19AA">
      <w:pPr>
        <w:autoSpaceDE w:val="0"/>
        <w:autoSpaceDN w:val="0"/>
        <w:adjustRightInd w:val="0"/>
        <w:ind w:left="5400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AD19AA" w:rsidRDefault="00AD19AA" w:rsidP="00AD19AA">
      <w:pPr>
        <w:jc w:val="center"/>
        <w:rPr>
          <w:sz w:val="28"/>
          <w:szCs w:val="28"/>
        </w:rPr>
      </w:pPr>
      <w:bookmarkStart w:id="3" w:name="Par314"/>
      <w:bookmarkEnd w:id="3"/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категориям налогоплательщиков</w:t>
      </w:r>
    </w:p>
    <w:p w:rsidR="00AD19AA" w:rsidRDefault="00AD19AA" w:rsidP="00AD19AA">
      <w:pPr>
        <w:rPr>
          <w:sz w:val="28"/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5"/>
        <w:gridCol w:w="1277"/>
        <w:gridCol w:w="1490"/>
        <w:gridCol w:w="1135"/>
        <w:gridCol w:w="1199"/>
      </w:tblGrid>
      <w:tr w:rsidR="00AD19AA" w:rsidTr="00AD19AA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851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5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C5078F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«__»______2014 г. № ___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4" w:name="Par373"/>
      <w:bookmarkEnd w:id="4"/>
      <w:r>
        <w:rPr>
          <w:bCs/>
          <w:sz w:val="28"/>
          <w:szCs w:val="28"/>
        </w:rPr>
        <w:t>РЕЗУЛЬТАТЫ</w:t>
      </w:r>
    </w:p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rPr>
          <w:bCs/>
          <w:sz w:val="28"/>
          <w:szCs w:val="28"/>
        </w:rPr>
      </w:pPr>
    </w:p>
    <w:p w:rsidR="00AD19AA" w:rsidRDefault="00AD19AA" w:rsidP="00AD19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79"/>
        <w:gridCol w:w="1009"/>
        <w:gridCol w:w="2051"/>
        <w:gridCol w:w="2051"/>
        <w:gridCol w:w="2051"/>
      </w:tblGrid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225CE" w:rsidRDefault="006225CE"/>
    <w:sectPr w:rsidR="00622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FF4"/>
    <w:rsid w:val="001D0FF4"/>
    <w:rsid w:val="003753BE"/>
    <w:rsid w:val="005F2FB3"/>
    <w:rsid w:val="006225CE"/>
    <w:rsid w:val="00A574B6"/>
    <w:rsid w:val="00AD19AA"/>
    <w:rsid w:val="00AF1C13"/>
    <w:rsid w:val="00C5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19AA"/>
    <w:rPr>
      <w:color w:val="0000FF"/>
      <w:u w:val="single"/>
    </w:rPr>
  </w:style>
  <w:style w:type="paragraph" w:styleId="a4">
    <w:name w:val="Title"/>
    <w:basedOn w:val="a"/>
    <w:link w:val="a5"/>
    <w:qFormat/>
    <w:rsid w:val="00AD19AA"/>
    <w:pPr>
      <w:jc w:val="center"/>
    </w:pPr>
    <w:rPr>
      <w:rFonts w:ascii="Impact" w:hAnsi="Impact"/>
      <w:sz w:val="44"/>
      <w:szCs w:val="20"/>
    </w:rPr>
  </w:style>
  <w:style w:type="character" w:customStyle="1" w:styleId="a5">
    <w:name w:val="Название Знак"/>
    <w:basedOn w:val="a0"/>
    <w:link w:val="a4"/>
    <w:rsid w:val="00AD19AA"/>
    <w:rPr>
      <w:rFonts w:ascii="Impact" w:eastAsia="Times New Roman" w:hAnsi="Impact" w:cs="Times New Roman"/>
      <w:sz w:val="44"/>
      <w:szCs w:val="20"/>
      <w:lang w:eastAsia="ru-RU"/>
    </w:rPr>
  </w:style>
  <w:style w:type="paragraph" w:customStyle="1" w:styleId="ConsPlusCell">
    <w:name w:val="ConsPlusCell"/>
    <w:rsid w:val="00AD1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AD19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19AA"/>
    <w:rPr>
      <w:color w:val="0000FF"/>
      <w:u w:val="single"/>
    </w:rPr>
  </w:style>
  <w:style w:type="paragraph" w:styleId="a4">
    <w:name w:val="Title"/>
    <w:basedOn w:val="a"/>
    <w:link w:val="a5"/>
    <w:qFormat/>
    <w:rsid w:val="00AD19AA"/>
    <w:pPr>
      <w:jc w:val="center"/>
    </w:pPr>
    <w:rPr>
      <w:rFonts w:ascii="Impact" w:hAnsi="Impact"/>
      <w:sz w:val="44"/>
      <w:szCs w:val="20"/>
    </w:rPr>
  </w:style>
  <w:style w:type="character" w:customStyle="1" w:styleId="a5">
    <w:name w:val="Название Знак"/>
    <w:basedOn w:val="a0"/>
    <w:link w:val="a4"/>
    <w:rsid w:val="00AD19AA"/>
    <w:rPr>
      <w:rFonts w:ascii="Impact" w:eastAsia="Times New Roman" w:hAnsi="Impact" w:cs="Times New Roman"/>
      <w:sz w:val="44"/>
      <w:szCs w:val="20"/>
      <w:lang w:eastAsia="ru-RU"/>
    </w:rPr>
  </w:style>
  <w:style w:type="paragraph" w:customStyle="1" w:styleId="ConsPlusCell">
    <w:name w:val="ConsPlusCell"/>
    <w:rsid w:val="00AD1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AD1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_&#1055;&#1088;&#1086;&#1077;&#1082;&#1090;_&#1088;&#1077;&#1096;&#1077;&#1085;&#1080;&#1103;_&#1054;&#1073;_&#1091;&#1090;&#1074;&#1077;&#1088;&#1078;&#1076;&#1077;&#1085;&#1080;&#1080;_&#1055;&#1086;&#1088;&#1103;&#1076;&#1082;&#1072;_&#1087;&#1088;&#1086;&#1074;&#1077;&#1076;&#1077;&#1085;&#1080;&#1103;_&#1086;&#1094;&#1077;&#1085;&#1082;&#1080;_&#1101;&#1092;&#1092;&#1077;&#1082;&#1090;&#1080;&#1074;&#1085;&#1086;&#1089;&#1090;&#1080;_&#1087;&#1088;&#1077;&#1076;&#1086;&#1089;&#1090;&#1072;&#1074;&#1083;&#1077;&#1085;&#1080;&#1103;_(&#1087;&#1083;&#1072;%25D0" TargetMode="External"/><Relationship Id="rId13" Type="http://schemas.openxmlformats.org/officeDocument/2006/relationships/hyperlink" Target="consultantplus://offline/ref=DA63AE256C3E80FB03DD42F6DAE7955ED426C9551C42B8521324E3EB5EAE78CBECAC174584D98F1FDFC6DA7BjA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ownloads\_&#1055;&#1088;&#1086;&#1077;&#1082;&#1090;_&#1088;&#1077;&#1096;&#1077;&#1085;&#1080;&#1103;_&#1054;&#1073;_&#1091;&#1090;&#1074;&#1077;&#1088;&#1078;&#1076;&#1077;&#1085;&#1080;&#1080;_&#1055;&#1086;&#1088;&#1103;&#1076;&#1082;&#1072;_&#1087;&#1088;&#1086;&#1074;&#1077;&#1076;&#1077;&#1085;&#1080;&#1103;_&#1086;&#1094;&#1077;&#1085;&#1082;&#1080;_&#1101;&#1092;&#1092;&#1077;&#1082;&#1090;&#1080;&#1074;&#1085;&#1086;&#1089;&#1090;&#1080;_&#1087;&#1088;&#1077;&#1076;&#1086;&#1089;&#1090;&#1072;&#1074;&#1083;&#1077;&#1085;&#1080;&#1103;_(&#1087;&#1083;&#1072;%25D0" TargetMode="External"/><Relationship Id="rId12" Type="http://schemas.openxmlformats.org/officeDocument/2006/relationships/hyperlink" Target="consultantplus://offline/ref=DA63AE256C3E80FB03DD42F6DAE7955ED426C9551C42B8521324E3EB5EAE78CBECAC174584D98F1FDFC6DA7Bj9J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2A4946FF93006F739E076FA79845C3937ABCBEB060F760506F5B969C33E8785C50739F0578C15DD7EAB0EK22CK" TargetMode="External"/><Relationship Id="rId11" Type="http://schemas.openxmlformats.org/officeDocument/2006/relationships/image" Target="media/image2.png"/><Relationship Id="rId5" Type="http://schemas.openxmlformats.org/officeDocument/2006/relationships/hyperlink" Target="consultantplus://offline/ref=385A468FD98F836401A0FDDE7699D2E49034812CA5463C3A66557C7F92C6A32C505403142277BEFD3C9FC33B4CI" TargetMode="External"/><Relationship Id="rId15" Type="http://schemas.openxmlformats.org/officeDocument/2006/relationships/hyperlink" Target="consultantplus://offline/ref=DA63AE256C3E80FB03DD42F6DAE7955ED426C9551C42B8521324E3EB5EAE78CBECAC174584D98F1FDFC6DA7BjAJ" TargetMode="Externa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DA63AE256C3E80FB03DD42F6DAE7955ED426C9551C42B8521324E3EB5EAE78CBECAC174584D98F1FDFC6DA7Bj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3059</Words>
  <Characters>17437</Characters>
  <Application>Microsoft Office Word</Application>
  <DocSecurity>0</DocSecurity>
  <Lines>145</Lines>
  <Paragraphs>40</Paragraphs>
  <ScaleCrop>false</ScaleCrop>
  <Company>*</Company>
  <LinksUpToDate>false</LinksUpToDate>
  <CharactersWithSpaces>20456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2014-06-02T06:51:00Z</dcterms:created>
  <dcterms:modified xsi:type="dcterms:W3CDTF">2014-06-02T07:04:00Z</dcterms:modified>
</cp:coreProperties>
</file>