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9B3" w:rsidRDefault="006429B3" w:rsidP="006429B3">
      <w:pPr>
        <w:spacing w:before="100" w:beforeAutospacing="1" w:after="100" w:afterAutospacing="1"/>
        <w:jc w:val="center"/>
        <w:rPr>
          <w:b/>
        </w:rPr>
      </w:pPr>
      <w:r>
        <w:rPr>
          <w:b/>
          <w:iCs/>
        </w:rPr>
        <w:t>СОВЕТ ДЕПУТАТОВ  КРАСНОАРМЕЙСКОГО  СЕЛЬСКОГО  ПОСЕЛЕНИЯ ТОРБЕЕВСКОГО  МУНИЦИПАЛЬНОГО  РАЙОНА</w:t>
      </w:r>
      <w:r>
        <w:rPr>
          <w:b/>
          <w:bCs/>
          <w:iCs/>
        </w:rPr>
        <w:t xml:space="preserve">                                            </w:t>
      </w:r>
      <w:r>
        <w:rPr>
          <w:b/>
          <w:iCs/>
        </w:rPr>
        <w:t>РЕСПУБЛИКИ   МОРДОВИЯ</w:t>
      </w:r>
    </w:p>
    <w:p w:rsidR="006429B3" w:rsidRDefault="006429B3" w:rsidP="006429B3">
      <w:pPr>
        <w:jc w:val="center"/>
        <w:rPr>
          <w:b/>
          <w:iCs/>
        </w:rPr>
      </w:pPr>
      <w:r>
        <w:rPr>
          <w:b/>
          <w:iCs/>
        </w:rPr>
        <w:t>Двадцать первая  сессия</w:t>
      </w:r>
    </w:p>
    <w:p w:rsidR="006429B3" w:rsidRDefault="006429B3" w:rsidP="006429B3">
      <w:pPr>
        <w:jc w:val="center"/>
        <w:rPr>
          <w:b/>
          <w:iCs/>
        </w:rPr>
      </w:pPr>
      <w:r>
        <w:rPr>
          <w:b/>
          <w:iCs/>
        </w:rPr>
        <w:t>(пятого созыва)</w:t>
      </w:r>
    </w:p>
    <w:p w:rsidR="006429B3" w:rsidRDefault="006429B3" w:rsidP="006429B3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29B3" w:rsidRDefault="006429B3" w:rsidP="006429B3">
      <w:pPr>
        <w:pStyle w:val="31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                                                          РЕШЕНИЕ</w:t>
      </w:r>
    </w:p>
    <w:p w:rsidR="006429B3" w:rsidRDefault="006429B3" w:rsidP="006429B3">
      <w:pPr>
        <w:pStyle w:val="31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«21» марта  2014 года               пос. Красноармейский                  №  3</w:t>
      </w:r>
    </w:p>
    <w:p w:rsidR="006429B3" w:rsidRDefault="006429B3" w:rsidP="006429B3">
      <w:pPr>
        <w:jc w:val="both"/>
        <w:rPr>
          <w:b/>
          <w:bCs/>
        </w:rPr>
      </w:pPr>
    </w:p>
    <w:p w:rsidR="006429B3" w:rsidRDefault="006429B3" w:rsidP="006429B3">
      <w:pPr>
        <w:jc w:val="center"/>
        <w:rPr>
          <w:b/>
          <w:bCs/>
        </w:rPr>
      </w:pPr>
      <w:r>
        <w:rPr>
          <w:b/>
          <w:bCs/>
        </w:rPr>
        <w:t>«О Совете по противодействию коррупции в Красноармейском сельском поселении Торбеевского муниципального района»</w:t>
      </w:r>
    </w:p>
    <w:p w:rsidR="006429B3" w:rsidRDefault="006429B3" w:rsidP="006429B3">
      <w:pPr>
        <w:jc w:val="both"/>
      </w:pPr>
    </w:p>
    <w:p w:rsidR="006429B3" w:rsidRDefault="006429B3" w:rsidP="006429B3">
      <w:pPr>
        <w:ind w:firstLine="720"/>
        <w:jc w:val="both"/>
        <w:rPr>
          <w:b/>
        </w:rPr>
      </w:pPr>
      <w:r>
        <w:t xml:space="preserve">В соответствии с </w:t>
      </w:r>
      <w:hyperlink r:id="rId5" w:history="1">
        <w:r>
          <w:rPr>
            <w:rStyle w:val="a3"/>
            <w:b w:val="0"/>
          </w:rPr>
          <w:t>подпунктом «б» пункта 4</w:t>
        </w:r>
      </w:hyperlink>
      <w:r>
        <w:t xml:space="preserve"> Указа Президента Российской Федерации от 13.03.2012 г. № 297 «О Национальном плане противодействия коррупции на 2012 - 2013 годы и внесении изменений в некоторые акты Президента Российской Федерации по вопросам противодействия коррупции», </w:t>
      </w:r>
      <w:hyperlink r:id="rId6" w:history="1">
        <w:r>
          <w:rPr>
            <w:rStyle w:val="a3"/>
            <w:b w:val="0"/>
          </w:rPr>
          <w:t>ст. 15</w:t>
        </w:r>
      </w:hyperlink>
      <w:r>
        <w:rPr>
          <w:b/>
        </w:rPr>
        <w:t xml:space="preserve"> </w:t>
      </w:r>
      <w:r>
        <w:t>Федерального закона от 08.10.2003 г. № 131-ФЗ «Об общих принципах организации местного самоуправления в Российской Федерации» и в целях создания системы противодействия коррупции в Красноармейском сельском поселении и устранения причин, ее порождающих, Совет депутатов Красноармейского сельского поселения</w:t>
      </w:r>
      <w:r>
        <w:rPr>
          <w:b/>
        </w:rPr>
        <w:t xml:space="preserve"> </w:t>
      </w:r>
      <w:r>
        <w:t>решил:</w:t>
      </w:r>
      <w:r>
        <w:rPr>
          <w:b/>
        </w:rPr>
        <w:t xml:space="preserve">                                </w:t>
      </w:r>
      <w:bookmarkStart w:id="0" w:name="sub_1"/>
    </w:p>
    <w:p w:rsidR="006429B3" w:rsidRDefault="006429B3" w:rsidP="006429B3">
      <w:pPr>
        <w:jc w:val="both"/>
      </w:pPr>
    </w:p>
    <w:p w:rsidR="006429B3" w:rsidRDefault="006429B3" w:rsidP="006429B3">
      <w:pPr>
        <w:ind w:firstLine="720"/>
        <w:jc w:val="both"/>
      </w:pPr>
      <w:r>
        <w:t>1. Образовать Совет по противодействию коррупции в Красноармейском сельском поселении (далее - Совет).</w:t>
      </w:r>
    </w:p>
    <w:p w:rsidR="006429B3" w:rsidRDefault="006429B3" w:rsidP="006429B3">
      <w:pPr>
        <w:ind w:firstLine="720"/>
        <w:jc w:val="both"/>
      </w:pPr>
    </w:p>
    <w:p w:rsidR="006429B3" w:rsidRDefault="006429B3" w:rsidP="006429B3">
      <w:pPr>
        <w:ind w:firstLine="720"/>
        <w:jc w:val="both"/>
        <w:rPr>
          <w:b/>
        </w:rPr>
      </w:pPr>
      <w:bookmarkStart w:id="1" w:name="sub_2"/>
      <w:bookmarkEnd w:id="0"/>
      <w:r>
        <w:t>2. Утвердить положение о Совете и состав Совета (</w:t>
      </w:r>
      <w:hyperlink r:id="rId7" w:anchor="sub_1000" w:history="1">
        <w:r>
          <w:rPr>
            <w:rStyle w:val="a3"/>
            <w:b w:val="0"/>
          </w:rPr>
          <w:t>приложения 1</w:t>
        </w:r>
      </w:hyperlink>
      <w:r>
        <w:rPr>
          <w:b/>
        </w:rPr>
        <w:t xml:space="preserve"> </w:t>
      </w:r>
      <w:r>
        <w:t>и</w:t>
      </w:r>
      <w:r>
        <w:rPr>
          <w:b/>
        </w:rPr>
        <w:t xml:space="preserve"> </w:t>
      </w:r>
      <w:hyperlink r:id="rId8" w:anchor="sub_2000" w:history="1">
        <w:r>
          <w:rPr>
            <w:rStyle w:val="a3"/>
            <w:b w:val="0"/>
          </w:rPr>
          <w:t>2</w:t>
        </w:r>
      </w:hyperlink>
      <w:r>
        <w:rPr>
          <w:b/>
        </w:rPr>
        <w:t>).</w:t>
      </w:r>
    </w:p>
    <w:p w:rsidR="006429B3" w:rsidRDefault="006429B3" w:rsidP="006429B3">
      <w:pPr>
        <w:ind w:firstLine="720"/>
        <w:jc w:val="both"/>
      </w:pPr>
    </w:p>
    <w:p w:rsidR="006429B3" w:rsidRDefault="006429B3" w:rsidP="006429B3">
      <w:pPr>
        <w:ind w:firstLine="720"/>
        <w:jc w:val="both"/>
      </w:pPr>
      <w:bookmarkStart w:id="2" w:name="sub_3"/>
      <w:bookmarkEnd w:id="1"/>
      <w:r>
        <w:t>3</w:t>
      </w:r>
      <w:r>
        <w:rPr>
          <w:b/>
        </w:rPr>
        <w:t xml:space="preserve">. </w:t>
      </w:r>
      <w:hyperlink r:id="rId9" w:history="1">
        <w:r>
          <w:rPr>
            <w:rStyle w:val="a3"/>
            <w:b w:val="0"/>
          </w:rPr>
          <w:t>Опубликовать</w:t>
        </w:r>
      </w:hyperlink>
      <w:r>
        <w:rPr>
          <w:b/>
        </w:rPr>
        <w:t xml:space="preserve"> </w:t>
      </w:r>
      <w:r>
        <w:t xml:space="preserve">настоящее решение  в газете «Красноармейский вестник» и разместить на </w:t>
      </w:r>
      <w:hyperlink r:id="rId10" w:history="1">
        <w:r>
          <w:rPr>
            <w:rStyle w:val="a3"/>
            <w:b w:val="0"/>
          </w:rPr>
          <w:t>официальном сайте</w:t>
        </w:r>
      </w:hyperlink>
      <w:r>
        <w:t xml:space="preserve"> Торбеевского муниципального района.</w:t>
      </w:r>
    </w:p>
    <w:bookmarkEnd w:id="2"/>
    <w:p w:rsidR="006429B3" w:rsidRDefault="006429B3" w:rsidP="006429B3"/>
    <w:p w:rsidR="006429B3" w:rsidRDefault="006429B3" w:rsidP="006429B3">
      <w:pPr>
        <w:pStyle w:val="31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Красноармейского сельского поселения                       Т.И. Долганина </w:t>
      </w:r>
    </w:p>
    <w:p w:rsidR="006429B3" w:rsidRDefault="006429B3" w:rsidP="006429B3">
      <w:pPr>
        <w:jc w:val="right"/>
        <w:rPr>
          <w:sz w:val="20"/>
          <w:szCs w:val="20"/>
        </w:rPr>
      </w:pPr>
      <w:bookmarkStart w:id="3" w:name="sub_1000"/>
      <w:r>
        <w:rPr>
          <w:rStyle w:val="a4"/>
        </w:rPr>
        <w:t xml:space="preserve">                                                                                                                                                      </w:t>
      </w:r>
      <w:bookmarkEnd w:id="3"/>
      <w:r>
        <w:rPr>
          <w:sz w:val="20"/>
          <w:szCs w:val="20"/>
        </w:rPr>
        <w:t>Приложение №1</w:t>
      </w:r>
    </w:p>
    <w:p w:rsidR="006429B3" w:rsidRDefault="006429B3" w:rsidP="006429B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к  решению Совета депутатов  </w:t>
      </w:r>
    </w:p>
    <w:p w:rsidR="006429B3" w:rsidRDefault="006429B3" w:rsidP="006429B3">
      <w:pPr>
        <w:ind w:left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Красноармейского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29B3" w:rsidRDefault="006429B3" w:rsidP="006429B3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 21.03. 2014 г. № 3                                                                                                                                                                         </w:t>
      </w:r>
    </w:p>
    <w:p w:rsidR="006429B3" w:rsidRDefault="006429B3" w:rsidP="006429B3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Положение </w:t>
      </w:r>
      <w:r>
        <w:rPr>
          <w:rFonts w:ascii="Times New Roman" w:hAnsi="Times New Roman"/>
        </w:rPr>
        <w:br/>
        <w:t>о Совете по противодействию коррупции  в Красноармейском сельском поселении</w:t>
      </w:r>
    </w:p>
    <w:p w:rsidR="006429B3" w:rsidRDefault="006429B3" w:rsidP="006429B3">
      <w:pPr>
        <w:ind w:firstLine="720"/>
        <w:jc w:val="both"/>
      </w:pPr>
      <w:bookmarkStart w:id="4" w:name="sub_11"/>
      <w:r>
        <w:t>1. Совет является совещательным органом, осуществляющим подготовку предложений по осуществлению мер по противодействию коррупции в органе местного самоуправления Красноармейского сельского поселения.</w:t>
      </w:r>
    </w:p>
    <w:p w:rsidR="006429B3" w:rsidRDefault="006429B3" w:rsidP="006429B3">
      <w:pPr>
        <w:ind w:firstLine="720"/>
        <w:jc w:val="both"/>
      </w:pPr>
      <w:bookmarkStart w:id="5" w:name="sub_12"/>
      <w:bookmarkEnd w:id="4"/>
      <w:r>
        <w:t>2. Основными задачами Совета являются:</w:t>
      </w:r>
    </w:p>
    <w:bookmarkEnd w:id="5"/>
    <w:p w:rsidR="006429B3" w:rsidRDefault="006429B3" w:rsidP="006429B3">
      <w:pPr>
        <w:ind w:firstLine="720"/>
        <w:jc w:val="both"/>
      </w:pPr>
      <w:r>
        <w:t>привлечение гражданского общества к участию в реализации мероприятий по противодействию коррупции;</w:t>
      </w:r>
    </w:p>
    <w:p w:rsidR="006429B3" w:rsidRDefault="006429B3" w:rsidP="006429B3">
      <w:pPr>
        <w:ind w:firstLine="720"/>
        <w:jc w:val="both"/>
      </w:pPr>
      <w:r>
        <w:t>подготовка предложений главе Красноармейского сельского поселения по устранению причин и условий, способствующих коррупционным проявлениям в сельском поселении,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6429B3" w:rsidRDefault="006429B3" w:rsidP="006429B3">
      <w:pPr>
        <w:ind w:firstLine="720"/>
        <w:jc w:val="both"/>
      </w:pPr>
      <w:r>
        <w:t>оказание содействия органу местного самоуправления Красноармейского сельского поселения в профилактике коррупции;</w:t>
      </w:r>
    </w:p>
    <w:p w:rsidR="006429B3" w:rsidRDefault="006429B3" w:rsidP="006429B3">
      <w:pPr>
        <w:ind w:firstLine="720"/>
        <w:jc w:val="both"/>
      </w:pPr>
      <w:r>
        <w:t>участие в информационно-пропагандистском противодействии коррупции;</w:t>
      </w:r>
    </w:p>
    <w:p w:rsidR="006429B3" w:rsidRDefault="006429B3" w:rsidP="006429B3">
      <w:pPr>
        <w:ind w:firstLine="720"/>
        <w:jc w:val="both"/>
      </w:pPr>
      <w:r>
        <w:t>разработка мер по повышению уровня правового просвещения населения;</w:t>
      </w:r>
    </w:p>
    <w:p w:rsidR="006429B3" w:rsidRDefault="006429B3" w:rsidP="006429B3">
      <w:pPr>
        <w:ind w:firstLine="720"/>
        <w:jc w:val="both"/>
      </w:pPr>
      <w:r>
        <w:lastRenderedPageBreak/>
        <w:t>изучение и анализ информации о политических, социально-экономических и иных процессах в сельском поселении, оказывающих влияние на ситуацию в сфере противодействия коррупции;</w:t>
      </w:r>
    </w:p>
    <w:p w:rsidR="006429B3" w:rsidRDefault="006429B3" w:rsidP="006429B3">
      <w:pPr>
        <w:ind w:firstLine="720"/>
        <w:jc w:val="both"/>
      </w:pPr>
      <w:r>
        <w:t>анализ эффективности работы органа местного самоуправления Красноармейского сельского поселения по противодействию коррупции и подготовка предложений по улучшению этой деятельности;</w:t>
      </w:r>
    </w:p>
    <w:p w:rsidR="006429B3" w:rsidRDefault="006429B3" w:rsidP="006429B3">
      <w:pPr>
        <w:ind w:firstLine="720"/>
        <w:jc w:val="both"/>
      </w:pPr>
      <w:r>
        <w:t>подготовка предложений по совершенствованию системы мер предупреждения коррупции в деятельности органа местного самоуправления;</w:t>
      </w:r>
    </w:p>
    <w:p w:rsidR="006429B3" w:rsidRDefault="006429B3" w:rsidP="006429B3">
      <w:pPr>
        <w:ind w:firstLine="720"/>
        <w:jc w:val="both"/>
      </w:pPr>
      <w:r>
        <w:t>подготовка предложений по совершенствованию муниципальных 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6429B3" w:rsidRDefault="006429B3" w:rsidP="006429B3">
      <w:pPr>
        <w:ind w:firstLine="720"/>
        <w:jc w:val="both"/>
      </w:pPr>
      <w:r>
        <w:t>координация деятельности органов местного самоуправления Красноармейского сельского поселения по осуществлению мер по противодействию коррупции;</w:t>
      </w:r>
    </w:p>
    <w:p w:rsidR="006429B3" w:rsidRDefault="006429B3" w:rsidP="006429B3">
      <w:pPr>
        <w:ind w:firstLine="720"/>
        <w:jc w:val="both"/>
      </w:pPr>
      <w:r>
        <w:t>контроль за реализацией мероприятий, проводимых органами местного самоуправления Красноармейского сельского поселения, предусмотренных планом противодействия коррупции.</w:t>
      </w:r>
    </w:p>
    <w:p w:rsidR="006429B3" w:rsidRDefault="006429B3" w:rsidP="006429B3">
      <w:pPr>
        <w:ind w:firstLine="720"/>
        <w:jc w:val="both"/>
      </w:pPr>
      <w:bookmarkStart w:id="6" w:name="sub_13"/>
      <w:r>
        <w:t>3. Совет для решения возложенных на него основных задач:</w:t>
      </w:r>
    </w:p>
    <w:bookmarkEnd w:id="6"/>
    <w:p w:rsidR="006429B3" w:rsidRDefault="006429B3" w:rsidP="006429B3">
      <w:pPr>
        <w:jc w:val="both"/>
      </w:pPr>
      <w:r>
        <w:t>запрашивает и получает в установленном порядке необходимые материалы от органов местного самоуправления Красноармейского сельского поселения;</w:t>
      </w:r>
    </w:p>
    <w:p w:rsidR="006429B3" w:rsidRDefault="006429B3" w:rsidP="006429B3">
      <w:pPr>
        <w:jc w:val="both"/>
      </w:pPr>
      <w:r>
        <w:t>приглашает на свои заседания представителей органов местного самоуправления Красноармейского сельского поселения  и общественных объединений.</w:t>
      </w:r>
    </w:p>
    <w:p w:rsidR="006429B3" w:rsidRDefault="006429B3" w:rsidP="006429B3">
      <w:pPr>
        <w:pStyle w:val="p"/>
        <w:spacing w:before="0" w:after="0"/>
        <w:ind w:firstLine="540"/>
        <w:jc w:val="both"/>
        <w:rPr>
          <w:rFonts w:ascii="Times New Roman" w:hAnsi="Times New Roman"/>
          <w:b/>
          <w:bCs/>
          <w:spacing w:val="-22"/>
          <w:sz w:val="24"/>
          <w:szCs w:val="24"/>
        </w:rPr>
      </w:pPr>
      <w:bookmarkStart w:id="7" w:name="sub_14"/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spacing w:val="2"/>
          <w:sz w:val="24"/>
          <w:szCs w:val="24"/>
        </w:rPr>
        <w:t>Совет формируется в составе председателя, заместителя</w:t>
      </w:r>
      <w:r>
        <w:rPr>
          <w:rFonts w:ascii="Times New Roman" w:hAnsi="Times New Roman"/>
          <w:spacing w:val="2"/>
          <w:sz w:val="24"/>
          <w:szCs w:val="24"/>
        </w:rPr>
        <w:br/>
      </w:r>
      <w:r>
        <w:rPr>
          <w:rFonts w:ascii="Times New Roman" w:hAnsi="Times New Roman"/>
          <w:spacing w:val="-1"/>
          <w:sz w:val="24"/>
          <w:szCs w:val="24"/>
        </w:rPr>
        <w:t>председателя, секретаря  и членов Совета в количестве 5 человек.</w:t>
      </w:r>
    </w:p>
    <w:p w:rsidR="006429B3" w:rsidRDefault="006429B3" w:rsidP="006429B3">
      <w:pPr>
        <w:pStyle w:val="p"/>
        <w:spacing w:before="0" w:after="0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 состав Совета включаются: Глава сельского поселения, зам. Главы сельского поселения,  депутаты муниципального образования,  руководители муниципальных учреждений, представители общественности муниципального образования.</w:t>
      </w:r>
    </w:p>
    <w:p w:rsidR="006429B3" w:rsidRDefault="006429B3" w:rsidP="006429B3">
      <w:pPr>
        <w:pStyle w:val="p"/>
        <w:spacing w:before="0" w:after="0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pacing w:val="3"/>
          <w:sz w:val="24"/>
          <w:szCs w:val="24"/>
        </w:rPr>
        <w:t>Персональный  состав  Совета</w:t>
      </w:r>
      <w:r>
        <w:rPr>
          <w:spacing w:val="3"/>
          <w:sz w:val="24"/>
          <w:szCs w:val="24"/>
        </w:rPr>
        <w:t xml:space="preserve"> </w:t>
      </w:r>
      <w:r>
        <w:rPr>
          <w:rFonts w:ascii="Times New Roman" w:hAnsi="Times New Roman"/>
          <w:spacing w:val="3"/>
          <w:sz w:val="24"/>
          <w:szCs w:val="24"/>
        </w:rPr>
        <w:t>утверждается</w:t>
      </w:r>
      <w:r>
        <w:rPr>
          <w:rFonts w:ascii="Times New Roman" w:hAnsi="Times New Roman"/>
          <w:color w:val="auto"/>
          <w:sz w:val="24"/>
          <w:szCs w:val="24"/>
        </w:rPr>
        <w:t xml:space="preserve"> решением Совета депутатов Красноармейского сельского поселения.</w:t>
      </w:r>
    </w:p>
    <w:p w:rsidR="006429B3" w:rsidRDefault="006429B3" w:rsidP="006429B3">
      <w:pPr>
        <w:pStyle w:val="p"/>
        <w:spacing w:before="0" w:after="0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Председателем Совета является Глава Красноармейского сельского поселения. </w:t>
      </w:r>
    </w:p>
    <w:p w:rsidR="006429B3" w:rsidRDefault="006429B3" w:rsidP="006429B3">
      <w:pPr>
        <w:ind w:firstLine="720"/>
        <w:jc w:val="both"/>
      </w:pPr>
      <w:r>
        <w:t>Члены Совета принимают участие в его работе на общественных началах.</w:t>
      </w:r>
    </w:p>
    <w:p w:rsidR="006429B3" w:rsidRDefault="006429B3" w:rsidP="006429B3">
      <w:pPr>
        <w:ind w:firstLine="720"/>
        <w:jc w:val="both"/>
      </w:pPr>
      <w:bookmarkStart w:id="8" w:name="sub_15"/>
      <w:bookmarkEnd w:id="7"/>
      <w:r>
        <w:t>5. Заседания Совета проводятся не реже одного раза в полугодие. В случае необходимости безотлагательного рассмотрения вопросов, относящихся к компетенции Совета, по инициативе его членов, главы Красноармейского сельского поселения могут проводиться внеплановые заседания Совета.</w:t>
      </w:r>
    </w:p>
    <w:p w:rsidR="006429B3" w:rsidRDefault="006429B3" w:rsidP="006429B3">
      <w:pPr>
        <w:ind w:firstLine="720"/>
        <w:jc w:val="both"/>
      </w:pPr>
      <w:bookmarkStart w:id="9" w:name="sub_16"/>
      <w:bookmarkEnd w:id="8"/>
      <w:r>
        <w:t>6. Организационное обеспечение деятельности Совета (организация заседаний и обеспечение подготовки проектов его решений) осуществляется секретарем Совета.</w:t>
      </w:r>
    </w:p>
    <w:p w:rsidR="006429B3" w:rsidRDefault="006429B3" w:rsidP="006429B3">
      <w:pPr>
        <w:ind w:firstLine="720"/>
        <w:jc w:val="both"/>
      </w:pPr>
      <w:bookmarkStart w:id="10" w:name="sub_17"/>
      <w:bookmarkEnd w:id="9"/>
      <w:r>
        <w:t>7. Члены Совета направляют свои предложения секретарю Совета для формирования плана заседаний Совета на предстоящее полугодие не позднее 10 числа последнего месяца текущего полугодия.</w:t>
      </w:r>
    </w:p>
    <w:p w:rsidR="006429B3" w:rsidRDefault="006429B3" w:rsidP="006429B3">
      <w:pPr>
        <w:ind w:firstLine="720"/>
        <w:jc w:val="both"/>
      </w:pPr>
      <w:bookmarkStart w:id="11" w:name="sub_18"/>
      <w:bookmarkEnd w:id="10"/>
      <w:r>
        <w:t>8. Предложения для включения в перечень основных вопросов, подлежащих рассмотрению на заседании Совета, должны содержать:</w:t>
      </w:r>
    </w:p>
    <w:bookmarkEnd w:id="11"/>
    <w:p w:rsidR="006429B3" w:rsidRDefault="006429B3" w:rsidP="006429B3">
      <w:pPr>
        <w:jc w:val="both"/>
      </w:pPr>
      <w:r>
        <w:t>наименование вопроса и краткое обоснование необходимости его рассмотрения на заседании Совета;</w:t>
      </w:r>
    </w:p>
    <w:p w:rsidR="006429B3" w:rsidRDefault="006429B3" w:rsidP="006429B3">
      <w:pPr>
        <w:jc w:val="both"/>
      </w:pPr>
      <w:r>
        <w:t>наименование органа или организации, ответственных за подготовку вопроса;</w:t>
      </w:r>
    </w:p>
    <w:p w:rsidR="006429B3" w:rsidRDefault="006429B3" w:rsidP="006429B3">
      <w:pPr>
        <w:jc w:val="both"/>
      </w:pPr>
      <w:r>
        <w:t>перечень исполнителей;</w:t>
      </w:r>
    </w:p>
    <w:p w:rsidR="006429B3" w:rsidRDefault="006429B3" w:rsidP="006429B3">
      <w:pPr>
        <w:jc w:val="both"/>
      </w:pPr>
      <w:r>
        <w:t>предполагаемый срок рассмотрения вопроса на заседании Совета.</w:t>
      </w:r>
    </w:p>
    <w:p w:rsidR="006429B3" w:rsidRDefault="006429B3" w:rsidP="006429B3">
      <w:pPr>
        <w:ind w:firstLine="720"/>
        <w:jc w:val="both"/>
      </w:pPr>
      <w:bookmarkStart w:id="12" w:name="sub_19"/>
      <w:r>
        <w:t>9. На основе поступивших предложений секретарь Совета:</w:t>
      </w:r>
    </w:p>
    <w:bookmarkEnd w:id="12"/>
    <w:p w:rsidR="006429B3" w:rsidRDefault="006429B3" w:rsidP="006429B3">
      <w:pPr>
        <w:ind w:firstLine="720"/>
        <w:jc w:val="both"/>
      </w:pPr>
      <w:r>
        <w:t>формирует проект перечня основных вопросов, подлежащих рассмотрению на заседании Совета в предстоящем полугодии;</w:t>
      </w:r>
    </w:p>
    <w:p w:rsidR="006429B3" w:rsidRDefault="006429B3" w:rsidP="006429B3">
      <w:pPr>
        <w:ind w:firstLine="720"/>
        <w:jc w:val="both"/>
      </w:pPr>
      <w:r>
        <w:t>составляет проект повестки заседания Совета;</w:t>
      </w:r>
    </w:p>
    <w:p w:rsidR="006429B3" w:rsidRDefault="006429B3" w:rsidP="006429B3">
      <w:pPr>
        <w:ind w:firstLine="720"/>
        <w:jc w:val="both"/>
      </w:pPr>
      <w:r>
        <w:t>организует подготовку проектов соответствующих решений Совета;</w:t>
      </w:r>
    </w:p>
    <w:p w:rsidR="006429B3" w:rsidRDefault="006429B3" w:rsidP="006429B3">
      <w:pPr>
        <w:ind w:firstLine="720"/>
        <w:jc w:val="both"/>
      </w:pPr>
      <w:r>
        <w:lastRenderedPageBreak/>
        <w:t>информирует членов Совета о месте, времени проведения и повестке дня очередного заседания, обеспечивает их необходимыми материалами.</w:t>
      </w:r>
    </w:p>
    <w:p w:rsidR="006429B3" w:rsidRDefault="006429B3" w:rsidP="006429B3">
      <w:pPr>
        <w:ind w:firstLine="720"/>
        <w:jc w:val="both"/>
      </w:pPr>
      <w:bookmarkStart w:id="13" w:name="sub_110"/>
      <w:r>
        <w:t>10. Подготовка материалов к заседанию Совета осуществляется представителями тех органов и организаций, к ведению которых относятся вопросы повестки дня (далее - исполнитель).</w:t>
      </w:r>
    </w:p>
    <w:bookmarkEnd w:id="13"/>
    <w:p w:rsidR="006429B3" w:rsidRDefault="006429B3" w:rsidP="006429B3">
      <w:pPr>
        <w:ind w:firstLine="720"/>
        <w:jc w:val="both"/>
      </w:pPr>
      <w:r>
        <w:t>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6429B3" w:rsidRDefault="006429B3" w:rsidP="006429B3">
      <w:pPr>
        <w:ind w:firstLine="720"/>
        <w:jc w:val="both"/>
      </w:pPr>
      <w:r>
        <w:t>Информационно-справочный материал и проект решения по рассматриваемому вопросу должны быть представлены секретарю Совета не позднее чем за 20 дней до дня проведения заседания.</w:t>
      </w:r>
    </w:p>
    <w:p w:rsidR="006429B3" w:rsidRDefault="006429B3" w:rsidP="006429B3">
      <w:pPr>
        <w:ind w:firstLine="720"/>
        <w:jc w:val="both"/>
      </w:pPr>
      <w:bookmarkStart w:id="14" w:name="sub_111"/>
      <w:r>
        <w:t>11. Заседания Совета проводит председатель Совета, а в его отсутствие - заместитель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6429B3" w:rsidRDefault="006429B3" w:rsidP="006429B3">
      <w:pPr>
        <w:ind w:firstLine="720"/>
        <w:jc w:val="both"/>
      </w:pPr>
      <w:bookmarkStart w:id="15" w:name="sub_112"/>
      <w:bookmarkEnd w:id="14"/>
      <w:r>
        <w:t>12. Решения Совета принимаются простым большинством голосов присутствующих на заседании членов Совета путем открытого голосования. В случае равенства голосов решающим является голос председательствующего.</w:t>
      </w:r>
    </w:p>
    <w:p w:rsidR="006429B3" w:rsidRDefault="006429B3" w:rsidP="006429B3">
      <w:pPr>
        <w:ind w:firstLine="720"/>
        <w:jc w:val="both"/>
      </w:pPr>
      <w:bookmarkStart w:id="16" w:name="sub_113"/>
      <w:bookmarkEnd w:id="15"/>
      <w:r>
        <w:t>13. Члены Совета вправе делегировать свои полномочия (с правом участия в голосовании) своим представителям, о чем они должны предварительно уведомить секретаря Совета.</w:t>
      </w:r>
    </w:p>
    <w:p w:rsidR="006429B3" w:rsidRDefault="006429B3" w:rsidP="006429B3">
      <w:pPr>
        <w:ind w:firstLine="720"/>
        <w:jc w:val="both"/>
      </w:pPr>
      <w:bookmarkStart w:id="17" w:name="sub_114"/>
      <w:bookmarkEnd w:id="16"/>
      <w:r>
        <w:t>14. Решения Совета оформляются протоколами, подписываются председателем и секретарем Совета.</w:t>
      </w:r>
    </w:p>
    <w:p w:rsidR="006429B3" w:rsidRDefault="006429B3" w:rsidP="006429B3">
      <w:pPr>
        <w:ind w:firstLine="720"/>
        <w:jc w:val="both"/>
      </w:pPr>
      <w:bookmarkStart w:id="18" w:name="sub_115"/>
      <w:bookmarkEnd w:id="17"/>
      <w:r>
        <w:t>15. Протокол заседания Совета рассылается членам Совета, а также органам и организациям, ответственным за исполнение пунктов решения Совета.</w:t>
      </w:r>
    </w:p>
    <w:p w:rsidR="006429B3" w:rsidRDefault="006429B3" w:rsidP="006429B3">
      <w:pPr>
        <w:ind w:firstLine="720"/>
        <w:jc w:val="both"/>
      </w:pPr>
      <w:bookmarkStart w:id="19" w:name="sub_116"/>
      <w:bookmarkEnd w:id="18"/>
      <w:r>
        <w:t>16. Контроль за выполнением решений и поручений, содержащихся в протоколах заседаний Совета, осуществляется заместителем председателя Совета.</w:t>
      </w:r>
    </w:p>
    <w:p w:rsidR="006429B3" w:rsidRDefault="006429B3" w:rsidP="006429B3">
      <w:pPr>
        <w:ind w:firstLine="720"/>
        <w:jc w:val="both"/>
      </w:pPr>
      <w:bookmarkStart w:id="20" w:name="sub_117"/>
      <w:bookmarkEnd w:id="19"/>
      <w:r>
        <w:t>17. По решению председателя Совета для анализа, изучения и выдачи экспертного заключения по рассматриваемым вопросам, а также для подготовки проектов соответствующих решений к работе Совета могут привлекаться эксперты (консультанты), создаваться рабочие группы.</w:t>
      </w:r>
      <w:bookmarkEnd w:id="20"/>
      <w:r>
        <w:rPr>
          <w:b/>
          <w:bCs/>
        </w:rPr>
        <w:t xml:space="preserve">           </w:t>
      </w:r>
      <w:r>
        <w:t xml:space="preserve">                 </w:t>
      </w:r>
    </w:p>
    <w:p w:rsidR="006429B3" w:rsidRDefault="006429B3" w:rsidP="006429B3">
      <w:pPr>
        <w:jc w:val="right"/>
        <w:rPr>
          <w:sz w:val="20"/>
          <w:szCs w:val="20"/>
        </w:rPr>
      </w:pPr>
    </w:p>
    <w:p w:rsidR="006429B3" w:rsidRDefault="006429B3" w:rsidP="006429B3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:rsidR="006429B3" w:rsidRDefault="006429B3" w:rsidP="006429B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к  решению Совета депутатов  </w:t>
      </w:r>
    </w:p>
    <w:p w:rsidR="006429B3" w:rsidRDefault="006429B3" w:rsidP="006429B3">
      <w:pPr>
        <w:ind w:left="708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Красноармейского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29B3" w:rsidRDefault="006429B3" w:rsidP="006429B3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 21.03. 2014 г. № 3                                                                                                                                                                         </w:t>
      </w:r>
    </w:p>
    <w:p w:rsidR="006429B3" w:rsidRDefault="006429B3" w:rsidP="006429B3">
      <w:pPr>
        <w:pStyle w:val="1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Состав Совета по противодействию коррупции в Красноармейском сельском поселении</w:t>
      </w:r>
    </w:p>
    <w:p w:rsidR="006429B3" w:rsidRDefault="006429B3" w:rsidP="006429B3">
      <w:pPr>
        <w:jc w:val="both"/>
      </w:pPr>
      <w:r>
        <w:t xml:space="preserve">      Долганина Т.И. – Глава Красноармейского сельского поселения, председатель Совета по противодействию коррупции (далее – Совет);</w:t>
      </w:r>
    </w:p>
    <w:p w:rsidR="006429B3" w:rsidRDefault="006429B3" w:rsidP="006429B3">
      <w:pPr>
        <w:jc w:val="both"/>
      </w:pPr>
      <w:r>
        <w:t xml:space="preserve">      Давыдкина Т.В. – заместитель главы Красноармейского сельского поселения, заместитель председателя Совета;</w:t>
      </w:r>
    </w:p>
    <w:p w:rsidR="006429B3" w:rsidRDefault="006429B3" w:rsidP="006429B3">
      <w:pPr>
        <w:jc w:val="both"/>
      </w:pPr>
      <w:r>
        <w:t xml:space="preserve">      Иванова С.В. –  депутат Совета депутатов, секретарь Совета.</w:t>
      </w:r>
    </w:p>
    <w:p w:rsidR="006429B3" w:rsidRDefault="006429B3" w:rsidP="006429B3">
      <w:pPr>
        <w:jc w:val="both"/>
        <w:rPr>
          <w:rStyle w:val="a4"/>
        </w:rPr>
      </w:pPr>
      <w:r>
        <w:rPr>
          <w:rStyle w:val="a4"/>
        </w:rPr>
        <w:t>Члены Совета:</w:t>
      </w:r>
    </w:p>
    <w:p w:rsidR="006429B3" w:rsidRDefault="006429B3" w:rsidP="006429B3">
      <w:pPr>
        <w:jc w:val="both"/>
      </w:pPr>
      <w:r>
        <w:t>- Котыхова Т.В.–</w:t>
      </w:r>
      <w:r>
        <w:rPr>
          <w:rStyle w:val="a4"/>
          <w:b w:val="0"/>
        </w:rPr>
        <w:t xml:space="preserve"> депутат Совета депутатов;</w:t>
      </w:r>
    </w:p>
    <w:p w:rsidR="006429B3" w:rsidRDefault="006429B3" w:rsidP="006429B3">
      <w:pPr>
        <w:jc w:val="both"/>
      </w:pPr>
      <w:r>
        <w:t>- Ситникова В.И. – директор МБУК «КДЦ Красноармейского сельского поселения».</w:t>
      </w:r>
    </w:p>
    <w:p w:rsidR="009834A2" w:rsidRDefault="009834A2">
      <w:bookmarkStart w:id="21" w:name="_GoBack"/>
      <w:bookmarkEnd w:id="21"/>
    </w:p>
    <w:sectPr w:rsidR="00983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B1E"/>
    <w:rsid w:val="006429B3"/>
    <w:rsid w:val="00964B1E"/>
    <w:rsid w:val="0098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29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29B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429B3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Title">
    <w:name w:val="ConsTitle"/>
    <w:rsid w:val="006429B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PlusNormal">
    <w:name w:val="ConsPlusNormal"/>
    <w:rsid w:val="006429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">
    <w:name w:val="p"/>
    <w:basedOn w:val="a"/>
    <w:rsid w:val="006429B3"/>
    <w:pPr>
      <w:spacing w:before="100" w:after="100"/>
    </w:pPr>
    <w:rPr>
      <w:rFonts w:ascii="Tahoma" w:hAnsi="Tahoma"/>
      <w:color w:val="000000"/>
      <w:sz w:val="18"/>
      <w:szCs w:val="20"/>
    </w:rPr>
  </w:style>
  <w:style w:type="character" w:customStyle="1" w:styleId="a3">
    <w:name w:val="Гипертекстовая ссылка"/>
    <w:basedOn w:val="a0"/>
    <w:rsid w:val="006429B3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6429B3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29B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29B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6429B3"/>
    <w:pPr>
      <w:suppressAutoHyphens/>
      <w:ind w:left="360" w:firstLine="491"/>
      <w:jc w:val="both"/>
    </w:pPr>
    <w:rPr>
      <w:sz w:val="28"/>
      <w:szCs w:val="28"/>
      <w:lang w:eastAsia="ar-SA"/>
    </w:rPr>
  </w:style>
  <w:style w:type="paragraph" w:customStyle="1" w:styleId="ConsTitle">
    <w:name w:val="ConsTitle"/>
    <w:rsid w:val="006429B3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PlusNormal">
    <w:name w:val="ConsPlusNormal"/>
    <w:rsid w:val="006429B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">
    <w:name w:val="p"/>
    <w:basedOn w:val="a"/>
    <w:rsid w:val="006429B3"/>
    <w:pPr>
      <w:spacing w:before="100" w:after="100"/>
    </w:pPr>
    <w:rPr>
      <w:rFonts w:ascii="Tahoma" w:hAnsi="Tahoma"/>
      <w:color w:val="000000"/>
      <w:sz w:val="18"/>
      <w:szCs w:val="20"/>
    </w:rPr>
  </w:style>
  <w:style w:type="character" w:customStyle="1" w:styleId="a3">
    <w:name w:val="Гипертекстовая ссылка"/>
    <w:basedOn w:val="a0"/>
    <w:rsid w:val="006429B3"/>
    <w:rPr>
      <w:b/>
      <w:bCs/>
      <w:color w:val="106BBE"/>
      <w:sz w:val="26"/>
      <w:szCs w:val="26"/>
    </w:rPr>
  </w:style>
  <w:style w:type="character" w:customStyle="1" w:styleId="a4">
    <w:name w:val="Цветовое выделение"/>
    <w:rsid w:val="006429B3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4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89;&#1076;&#1077;&#1083;&#1072;&#1090;&#1100;\&#1056;&#1040;&#1049;&#1054;&#1053;&#1067;\&#1090;&#1086;&#1088;&#1073;&#1077;&#1077;&#1074;&#1086;\&#1089;&#1074;&#1077;&#1076;&#1077;&#1085;&#1080;&#1103;%20&#1085;&#1072;%20&#1089;&#1072;&#1081;&#1090;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&#1089;&#1076;&#1077;&#1083;&#1072;&#1090;&#1100;\&#1056;&#1040;&#1049;&#1054;&#1053;&#1067;\&#1090;&#1086;&#1088;&#1073;&#1077;&#1077;&#1074;&#1086;\&#1089;&#1074;&#1077;&#1076;&#1077;&#1085;&#1080;&#1103;%20&#1085;&#1072;%20&#1089;&#1072;&#1081;&#1090;.do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6367.15/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0047070.8842/" TargetMode="External"/><Relationship Id="rId10" Type="http://schemas.openxmlformats.org/officeDocument/2006/relationships/hyperlink" Target="garantf1://20237777.60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20379223.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1514</Words>
  <Characters>8630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System_com</dc:creator>
  <cp:keywords/>
  <dc:description/>
  <cp:lastModifiedBy>System_com</cp:lastModifiedBy>
  <cp:revision>2</cp:revision>
  <dcterms:created xsi:type="dcterms:W3CDTF">2014-06-17T13:46:00Z</dcterms:created>
  <dcterms:modified xsi:type="dcterms:W3CDTF">2014-06-17T13:47:00Z</dcterms:modified>
</cp:coreProperties>
</file>