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49D" w:rsidRDefault="00E8149D" w:rsidP="00E8149D">
      <w:pPr>
        <w:pStyle w:val="a3"/>
        <w:jc w:val="center"/>
        <w:rPr>
          <w:b/>
          <w:spacing w:val="-2"/>
          <w:sz w:val="22"/>
          <w:szCs w:val="22"/>
        </w:rPr>
      </w:pPr>
      <w:r>
        <w:rPr>
          <w:b/>
          <w:spacing w:val="-2"/>
          <w:sz w:val="22"/>
          <w:szCs w:val="22"/>
        </w:rPr>
        <w:t>АДМИНИСТРАЦИЯ КРАСНОАРМЕЙСКОГО СЕЛЬСКОГО ПОСЕЛЕНИЯ                    ТОРБЕЕВСКОГО МУНИЦИПАЛЬНОГО РАЙОНА</w:t>
      </w:r>
    </w:p>
    <w:p w:rsidR="00E8149D" w:rsidRDefault="00E8149D" w:rsidP="00E8149D">
      <w:pPr>
        <w:pStyle w:val="a3"/>
        <w:jc w:val="center"/>
        <w:rPr>
          <w:b/>
          <w:sz w:val="22"/>
          <w:szCs w:val="22"/>
        </w:rPr>
      </w:pPr>
      <w:r>
        <w:rPr>
          <w:b/>
          <w:sz w:val="22"/>
          <w:szCs w:val="22"/>
        </w:rPr>
        <w:t>РЕСПУБЛИКИ МОРДОВИЯ</w:t>
      </w:r>
    </w:p>
    <w:p w:rsidR="00E8149D" w:rsidRDefault="00E8149D" w:rsidP="00E8149D">
      <w:pPr>
        <w:pStyle w:val="a3"/>
        <w:rPr>
          <w:b/>
          <w:sz w:val="22"/>
          <w:szCs w:val="22"/>
        </w:rPr>
      </w:pPr>
    </w:p>
    <w:p w:rsidR="00E8149D" w:rsidRDefault="00E8149D" w:rsidP="00E8149D">
      <w:pPr>
        <w:pStyle w:val="a3"/>
        <w:jc w:val="center"/>
        <w:rPr>
          <w:b/>
          <w:bCs/>
          <w:spacing w:val="-6"/>
          <w:sz w:val="22"/>
          <w:szCs w:val="22"/>
        </w:rPr>
      </w:pPr>
      <w:r>
        <w:rPr>
          <w:b/>
          <w:bCs/>
          <w:spacing w:val="-6"/>
          <w:sz w:val="22"/>
          <w:szCs w:val="22"/>
        </w:rPr>
        <w:t>ПОСТАНОВЛЕНИЕ</w:t>
      </w:r>
    </w:p>
    <w:p w:rsidR="00E8149D" w:rsidRDefault="00E8149D" w:rsidP="00E8149D">
      <w:pPr>
        <w:pStyle w:val="a3"/>
        <w:tabs>
          <w:tab w:val="center" w:pos="4960"/>
        </w:tabs>
        <w:rPr>
          <w:b/>
          <w:bCs/>
          <w:color w:val="000000"/>
          <w:spacing w:val="-6"/>
          <w:sz w:val="22"/>
          <w:szCs w:val="22"/>
        </w:rPr>
      </w:pPr>
      <w:r>
        <w:rPr>
          <w:b/>
          <w:bCs/>
          <w:color w:val="000000"/>
          <w:spacing w:val="-6"/>
          <w:sz w:val="22"/>
          <w:szCs w:val="22"/>
        </w:rPr>
        <w:t xml:space="preserve">                                                            </w:t>
      </w:r>
    </w:p>
    <w:p w:rsidR="00E8149D" w:rsidRDefault="00E8149D" w:rsidP="00E8149D">
      <w:pPr>
        <w:jc w:val="center"/>
        <w:rPr>
          <w:b/>
          <w:sz w:val="22"/>
          <w:szCs w:val="22"/>
        </w:rPr>
      </w:pPr>
      <w:r>
        <w:rPr>
          <w:b/>
          <w:sz w:val="22"/>
          <w:szCs w:val="22"/>
        </w:rPr>
        <w:t>от 16 июня  2014 г.</w:t>
      </w:r>
      <w:r>
        <w:rPr>
          <w:b/>
          <w:sz w:val="22"/>
          <w:szCs w:val="22"/>
        </w:rPr>
        <w:tab/>
        <w:t>п. Красноармейский</w:t>
      </w:r>
      <w:r>
        <w:rPr>
          <w:b/>
          <w:sz w:val="22"/>
          <w:szCs w:val="22"/>
        </w:rPr>
        <w:tab/>
      </w:r>
      <w:r>
        <w:rPr>
          <w:b/>
          <w:sz w:val="22"/>
          <w:szCs w:val="22"/>
        </w:rPr>
        <w:tab/>
        <w:t xml:space="preserve">        № 11</w:t>
      </w:r>
    </w:p>
    <w:p w:rsidR="00E8149D" w:rsidRDefault="00E8149D" w:rsidP="00E8149D">
      <w:pPr>
        <w:jc w:val="both"/>
        <w:rPr>
          <w:b/>
          <w:bCs/>
          <w:sz w:val="22"/>
          <w:szCs w:val="22"/>
        </w:rPr>
      </w:pPr>
    </w:p>
    <w:p w:rsidR="00E8149D" w:rsidRDefault="00E8149D" w:rsidP="00E8149D">
      <w:pPr>
        <w:rPr>
          <w:b/>
          <w:sz w:val="22"/>
          <w:szCs w:val="22"/>
        </w:rPr>
      </w:pPr>
      <w:r>
        <w:rPr>
          <w:sz w:val="22"/>
          <w:szCs w:val="22"/>
        </w:rPr>
        <w:tab/>
      </w:r>
      <w:r>
        <w:rPr>
          <w:sz w:val="22"/>
          <w:szCs w:val="22"/>
        </w:rPr>
        <w:tab/>
      </w:r>
      <w:r>
        <w:rPr>
          <w:sz w:val="22"/>
          <w:szCs w:val="22"/>
        </w:rPr>
        <w:tab/>
        <w:t xml:space="preserve">    </w:t>
      </w:r>
      <w:r>
        <w:rPr>
          <w:sz w:val="22"/>
          <w:szCs w:val="22"/>
        </w:rPr>
        <w:tab/>
        <w:t xml:space="preserve">        </w:t>
      </w:r>
      <w:r>
        <w:rPr>
          <w:b/>
          <w:sz w:val="22"/>
          <w:szCs w:val="22"/>
        </w:rPr>
        <w:t xml:space="preserve">Об утверждении муниципальной целевой программы </w:t>
      </w:r>
    </w:p>
    <w:p w:rsidR="00E8149D" w:rsidRDefault="00E8149D" w:rsidP="00E8149D">
      <w:pPr>
        <w:widowControl w:val="0"/>
        <w:autoSpaceDE w:val="0"/>
        <w:autoSpaceDN w:val="0"/>
        <w:adjustRightInd w:val="0"/>
        <w:ind w:right="-61"/>
        <w:jc w:val="center"/>
        <w:outlineLvl w:val="1"/>
        <w:rPr>
          <w:b/>
          <w:sz w:val="22"/>
          <w:szCs w:val="22"/>
        </w:rPr>
      </w:pPr>
      <w:r>
        <w:rPr>
          <w:b/>
          <w:sz w:val="22"/>
          <w:szCs w:val="22"/>
        </w:rPr>
        <w:t>«Противодействие коррупции в органах местного самоуправления</w:t>
      </w:r>
    </w:p>
    <w:p w:rsidR="00E8149D" w:rsidRDefault="00E8149D" w:rsidP="00E8149D">
      <w:pPr>
        <w:widowControl w:val="0"/>
        <w:autoSpaceDE w:val="0"/>
        <w:autoSpaceDN w:val="0"/>
        <w:adjustRightInd w:val="0"/>
        <w:ind w:right="-61"/>
        <w:jc w:val="center"/>
        <w:outlineLvl w:val="1"/>
        <w:rPr>
          <w:b/>
          <w:sz w:val="22"/>
          <w:szCs w:val="22"/>
        </w:rPr>
      </w:pPr>
      <w:r>
        <w:rPr>
          <w:b/>
          <w:sz w:val="22"/>
          <w:szCs w:val="22"/>
        </w:rPr>
        <w:t>Красноармейского  сельского поселения  на 2014-2018 годы»</w:t>
      </w:r>
    </w:p>
    <w:p w:rsidR="00E8149D" w:rsidRDefault="00E8149D" w:rsidP="00E8149D">
      <w:pPr>
        <w:tabs>
          <w:tab w:val="left" w:pos="4680"/>
          <w:tab w:val="left" w:pos="4920"/>
          <w:tab w:val="left" w:pos="5040"/>
        </w:tabs>
        <w:ind w:right="4675"/>
        <w:jc w:val="both"/>
        <w:rPr>
          <w:sz w:val="22"/>
          <w:szCs w:val="22"/>
        </w:rPr>
      </w:pPr>
    </w:p>
    <w:p w:rsidR="00E8149D" w:rsidRDefault="00E8149D" w:rsidP="00E8149D">
      <w:pPr>
        <w:jc w:val="both"/>
        <w:rPr>
          <w:sz w:val="22"/>
          <w:szCs w:val="22"/>
        </w:rPr>
      </w:pPr>
      <w:r>
        <w:rPr>
          <w:sz w:val="22"/>
          <w:szCs w:val="22"/>
        </w:rPr>
        <w:t xml:space="preserve">     В  соответствии с Федеральным законом от 06.10.2003 г. № 131-ФЗ «Об общих принципах организации местного самоуправления в Российской Федерации», Федеральным законом от 25 декабря 2008 года № 273-ФЗ «О противодействии коррупции», администрация Красноармейского сельского поселения </w:t>
      </w:r>
    </w:p>
    <w:p w:rsidR="00E8149D" w:rsidRDefault="00E8149D" w:rsidP="00E8149D">
      <w:pPr>
        <w:jc w:val="both"/>
        <w:rPr>
          <w:sz w:val="22"/>
          <w:szCs w:val="22"/>
        </w:rPr>
      </w:pPr>
      <w:r>
        <w:rPr>
          <w:sz w:val="22"/>
          <w:szCs w:val="22"/>
        </w:rPr>
        <w:t xml:space="preserve">                                               </w:t>
      </w:r>
    </w:p>
    <w:p w:rsidR="00E8149D" w:rsidRDefault="00E8149D" w:rsidP="00E8149D">
      <w:pPr>
        <w:jc w:val="center"/>
        <w:rPr>
          <w:sz w:val="22"/>
          <w:szCs w:val="22"/>
        </w:rPr>
      </w:pPr>
      <w:r>
        <w:rPr>
          <w:sz w:val="22"/>
          <w:szCs w:val="22"/>
        </w:rPr>
        <w:t>ПОСТАНОВЛЯЕТ:</w:t>
      </w:r>
    </w:p>
    <w:p w:rsidR="00E8149D" w:rsidRDefault="00E8149D" w:rsidP="00E8149D">
      <w:pPr>
        <w:widowControl w:val="0"/>
        <w:autoSpaceDE w:val="0"/>
        <w:autoSpaceDN w:val="0"/>
        <w:adjustRightInd w:val="0"/>
        <w:ind w:firstLine="709"/>
        <w:jc w:val="center"/>
        <w:rPr>
          <w:b/>
          <w:sz w:val="22"/>
          <w:szCs w:val="22"/>
        </w:rPr>
      </w:pPr>
    </w:p>
    <w:p w:rsidR="00E8149D" w:rsidRDefault="00E8149D" w:rsidP="00E8149D">
      <w:pPr>
        <w:widowControl w:val="0"/>
        <w:autoSpaceDE w:val="0"/>
        <w:autoSpaceDN w:val="0"/>
        <w:adjustRightInd w:val="0"/>
        <w:ind w:firstLine="567"/>
        <w:jc w:val="both"/>
        <w:outlineLvl w:val="1"/>
        <w:rPr>
          <w:sz w:val="22"/>
          <w:szCs w:val="22"/>
        </w:rPr>
      </w:pPr>
      <w:r>
        <w:rPr>
          <w:sz w:val="22"/>
          <w:szCs w:val="22"/>
        </w:rPr>
        <w:t xml:space="preserve"> 1. Утвердить муниципальную целевую программу «Противодействие коррупции в органах местного самоуправления Красноармейского сельского поселения на 2014-2018 годы» (прилагается).</w:t>
      </w:r>
    </w:p>
    <w:p w:rsidR="00E8149D" w:rsidRDefault="00E8149D" w:rsidP="00E8149D">
      <w:pPr>
        <w:autoSpaceDE w:val="0"/>
        <w:autoSpaceDN w:val="0"/>
        <w:adjustRightInd w:val="0"/>
        <w:ind w:firstLine="709"/>
        <w:jc w:val="both"/>
        <w:rPr>
          <w:bCs/>
          <w:sz w:val="22"/>
          <w:szCs w:val="22"/>
        </w:rPr>
      </w:pPr>
      <w:r>
        <w:rPr>
          <w:sz w:val="22"/>
          <w:szCs w:val="22"/>
        </w:rPr>
        <w:t>2. Настоящее постановление вступает в силу со дня его официального опубликования в информационном бюллетене  «Красноармейский вестник»  и подлежит размещению на официальном сайте Торбеевского муниципального района.</w:t>
      </w:r>
    </w:p>
    <w:p w:rsidR="00E8149D" w:rsidRDefault="00E8149D" w:rsidP="00E8149D">
      <w:pPr>
        <w:jc w:val="both"/>
        <w:rPr>
          <w:b/>
          <w:sz w:val="22"/>
          <w:szCs w:val="22"/>
        </w:rPr>
      </w:pPr>
    </w:p>
    <w:p w:rsidR="00E8149D" w:rsidRDefault="00E8149D" w:rsidP="00E8149D">
      <w:pPr>
        <w:jc w:val="both"/>
        <w:rPr>
          <w:b/>
          <w:sz w:val="22"/>
          <w:szCs w:val="22"/>
        </w:rPr>
      </w:pPr>
      <w:r>
        <w:rPr>
          <w:b/>
          <w:sz w:val="22"/>
          <w:szCs w:val="22"/>
        </w:rPr>
        <w:t xml:space="preserve"> и.о. Главы Красноармейского сельского поселения</w:t>
      </w:r>
      <w:r>
        <w:rPr>
          <w:b/>
          <w:sz w:val="22"/>
          <w:szCs w:val="22"/>
        </w:rPr>
        <w:tab/>
      </w:r>
      <w:r>
        <w:rPr>
          <w:b/>
          <w:sz w:val="22"/>
          <w:szCs w:val="22"/>
        </w:rPr>
        <w:tab/>
        <w:t xml:space="preserve">Л.П. Жураева          </w:t>
      </w:r>
    </w:p>
    <w:p w:rsidR="00E8149D" w:rsidRDefault="00E8149D" w:rsidP="00E8149D">
      <w:pPr>
        <w:widowControl w:val="0"/>
        <w:autoSpaceDE w:val="0"/>
        <w:autoSpaceDN w:val="0"/>
        <w:adjustRightInd w:val="0"/>
        <w:jc w:val="right"/>
        <w:outlineLvl w:val="0"/>
        <w:rPr>
          <w:sz w:val="22"/>
          <w:szCs w:val="22"/>
        </w:rPr>
      </w:pPr>
      <w:r>
        <w:rPr>
          <w:sz w:val="22"/>
          <w:szCs w:val="22"/>
        </w:rPr>
        <w:t xml:space="preserve">                                                                                                                        Утверждена </w:t>
      </w:r>
    </w:p>
    <w:p w:rsidR="00E8149D" w:rsidRDefault="00E8149D" w:rsidP="00E8149D">
      <w:pPr>
        <w:widowControl w:val="0"/>
        <w:autoSpaceDE w:val="0"/>
        <w:autoSpaceDN w:val="0"/>
        <w:adjustRightInd w:val="0"/>
        <w:jc w:val="right"/>
        <w:outlineLvl w:val="0"/>
        <w:rPr>
          <w:sz w:val="22"/>
          <w:szCs w:val="22"/>
        </w:rPr>
      </w:pPr>
      <w:r>
        <w:rPr>
          <w:sz w:val="22"/>
          <w:szCs w:val="22"/>
        </w:rPr>
        <w:t xml:space="preserve">                                                                                               постановлением администрации</w:t>
      </w:r>
    </w:p>
    <w:p w:rsidR="00E8149D" w:rsidRDefault="00E8149D" w:rsidP="00E8149D">
      <w:pPr>
        <w:widowControl w:val="0"/>
        <w:autoSpaceDE w:val="0"/>
        <w:autoSpaceDN w:val="0"/>
        <w:adjustRightInd w:val="0"/>
        <w:jc w:val="right"/>
        <w:outlineLvl w:val="0"/>
        <w:rPr>
          <w:sz w:val="22"/>
          <w:szCs w:val="22"/>
        </w:rPr>
      </w:pPr>
      <w:r>
        <w:rPr>
          <w:sz w:val="22"/>
          <w:szCs w:val="22"/>
        </w:rPr>
        <w:t xml:space="preserve">                                                                                            Красноармейского сельского поселения</w:t>
      </w:r>
    </w:p>
    <w:p w:rsidR="00E8149D" w:rsidRDefault="00E8149D" w:rsidP="00E8149D">
      <w:pPr>
        <w:widowControl w:val="0"/>
        <w:autoSpaceDE w:val="0"/>
        <w:autoSpaceDN w:val="0"/>
        <w:adjustRightInd w:val="0"/>
        <w:jc w:val="right"/>
        <w:outlineLvl w:val="0"/>
        <w:rPr>
          <w:sz w:val="22"/>
          <w:szCs w:val="22"/>
        </w:rPr>
      </w:pPr>
      <w:r>
        <w:rPr>
          <w:sz w:val="22"/>
          <w:szCs w:val="22"/>
        </w:rPr>
        <w:t xml:space="preserve">                                                                                            от 16.06.2014 г  № 11  </w:t>
      </w:r>
    </w:p>
    <w:p w:rsidR="00E8149D" w:rsidRDefault="00E8149D" w:rsidP="00E8149D">
      <w:pPr>
        <w:widowControl w:val="0"/>
        <w:autoSpaceDE w:val="0"/>
        <w:autoSpaceDN w:val="0"/>
        <w:adjustRightInd w:val="0"/>
        <w:rPr>
          <w:sz w:val="22"/>
          <w:szCs w:val="22"/>
        </w:rPr>
      </w:pPr>
    </w:p>
    <w:p w:rsidR="00E8149D" w:rsidRDefault="00E8149D" w:rsidP="00E8149D">
      <w:pPr>
        <w:widowControl w:val="0"/>
        <w:autoSpaceDE w:val="0"/>
        <w:autoSpaceDN w:val="0"/>
        <w:adjustRightInd w:val="0"/>
        <w:jc w:val="center"/>
        <w:rPr>
          <w:sz w:val="22"/>
          <w:szCs w:val="22"/>
        </w:rPr>
      </w:pPr>
      <w:bookmarkStart w:id="0" w:name="Par28"/>
      <w:bookmarkEnd w:id="0"/>
      <w:r>
        <w:rPr>
          <w:b/>
          <w:sz w:val="22"/>
          <w:szCs w:val="22"/>
        </w:rPr>
        <w:t>Муниципальная целевая программа</w:t>
      </w:r>
    </w:p>
    <w:p w:rsidR="00E8149D" w:rsidRDefault="00E8149D" w:rsidP="00E8149D">
      <w:pPr>
        <w:widowControl w:val="0"/>
        <w:autoSpaceDE w:val="0"/>
        <w:autoSpaceDN w:val="0"/>
        <w:adjustRightInd w:val="0"/>
        <w:jc w:val="center"/>
        <w:outlineLvl w:val="1"/>
        <w:rPr>
          <w:b/>
          <w:sz w:val="22"/>
          <w:szCs w:val="22"/>
        </w:rPr>
      </w:pPr>
      <w:r>
        <w:rPr>
          <w:b/>
          <w:sz w:val="22"/>
          <w:szCs w:val="22"/>
        </w:rPr>
        <w:t>«Противодействие коррупции в органах местного самоуправления</w:t>
      </w:r>
    </w:p>
    <w:p w:rsidR="00E8149D" w:rsidRDefault="00E8149D" w:rsidP="00E8149D">
      <w:pPr>
        <w:widowControl w:val="0"/>
        <w:autoSpaceDE w:val="0"/>
        <w:autoSpaceDN w:val="0"/>
        <w:adjustRightInd w:val="0"/>
        <w:jc w:val="center"/>
        <w:outlineLvl w:val="1"/>
        <w:rPr>
          <w:b/>
          <w:sz w:val="22"/>
          <w:szCs w:val="22"/>
        </w:rPr>
      </w:pPr>
      <w:r>
        <w:rPr>
          <w:b/>
          <w:sz w:val="22"/>
          <w:szCs w:val="22"/>
        </w:rPr>
        <w:t>Красноармейского  сельского поселения</w:t>
      </w:r>
    </w:p>
    <w:p w:rsidR="00E8149D" w:rsidRDefault="00E8149D" w:rsidP="00E8149D">
      <w:pPr>
        <w:widowControl w:val="0"/>
        <w:autoSpaceDE w:val="0"/>
        <w:autoSpaceDN w:val="0"/>
        <w:adjustRightInd w:val="0"/>
        <w:jc w:val="center"/>
        <w:outlineLvl w:val="1"/>
        <w:rPr>
          <w:b/>
          <w:sz w:val="22"/>
          <w:szCs w:val="22"/>
        </w:rPr>
      </w:pPr>
      <w:r>
        <w:rPr>
          <w:b/>
          <w:sz w:val="22"/>
          <w:szCs w:val="22"/>
        </w:rPr>
        <w:t xml:space="preserve"> на 2014-2018 годы»</w:t>
      </w:r>
    </w:p>
    <w:p w:rsidR="00E8149D" w:rsidRDefault="00E8149D" w:rsidP="00E8149D">
      <w:pPr>
        <w:widowControl w:val="0"/>
        <w:autoSpaceDE w:val="0"/>
        <w:autoSpaceDN w:val="0"/>
        <w:adjustRightInd w:val="0"/>
        <w:outlineLvl w:val="1"/>
        <w:rPr>
          <w:b/>
          <w:sz w:val="22"/>
          <w:szCs w:val="22"/>
        </w:rPr>
      </w:pPr>
    </w:p>
    <w:p w:rsidR="00E8149D" w:rsidRDefault="00E8149D" w:rsidP="00E8149D">
      <w:pPr>
        <w:widowControl w:val="0"/>
        <w:autoSpaceDE w:val="0"/>
        <w:autoSpaceDN w:val="0"/>
        <w:adjustRightInd w:val="0"/>
        <w:jc w:val="center"/>
        <w:outlineLvl w:val="1"/>
        <w:rPr>
          <w:b/>
          <w:sz w:val="22"/>
          <w:szCs w:val="22"/>
        </w:rPr>
      </w:pPr>
      <w:r>
        <w:rPr>
          <w:b/>
          <w:sz w:val="22"/>
          <w:szCs w:val="22"/>
        </w:rPr>
        <w:t>Паспорт</w:t>
      </w:r>
    </w:p>
    <w:p w:rsidR="00E8149D" w:rsidRDefault="00E8149D" w:rsidP="00E8149D">
      <w:pPr>
        <w:widowControl w:val="0"/>
        <w:autoSpaceDE w:val="0"/>
        <w:autoSpaceDN w:val="0"/>
        <w:adjustRightInd w:val="0"/>
        <w:jc w:val="center"/>
        <w:rPr>
          <w:b/>
          <w:sz w:val="22"/>
          <w:szCs w:val="22"/>
        </w:rPr>
      </w:pPr>
      <w:r>
        <w:rPr>
          <w:b/>
          <w:sz w:val="22"/>
          <w:szCs w:val="22"/>
        </w:rPr>
        <w:t xml:space="preserve">муниципальной целевой программы </w:t>
      </w:r>
    </w:p>
    <w:p w:rsidR="00E8149D" w:rsidRDefault="00E8149D" w:rsidP="00E8149D">
      <w:pPr>
        <w:widowControl w:val="0"/>
        <w:autoSpaceDE w:val="0"/>
        <w:autoSpaceDN w:val="0"/>
        <w:adjustRightInd w:val="0"/>
        <w:jc w:val="center"/>
        <w:outlineLvl w:val="1"/>
        <w:rPr>
          <w:b/>
          <w:sz w:val="22"/>
          <w:szCs w:val="22"/>
        </w:rPr>
      </w:pPr>
      <w:r>
        <w:rPr>
          <w:b/>
          <w:sz w:val="22"/>
          <w:szCs w:val="22"/>
        </w:rPr>
        <w:t>«Противодействие коррупции в органах местного самоуправления в органах местного самоуправления в Красноармейского  сельского поселения на 2014-2018 годы »</w:t>
      </w:r>
    </w:p>
    <w:p w:rsidR="00E8149D" w:rsidRDefault="00E8149D" w:rsidP="00E8149D">
      <w:pPr>
        <w:autoSpaceDE w:val="0"/>
        <w:autoSpaceDN w:val="0"/>
        <w:adjustRightInd w:val="0"/>
        <w:rPr>
          <w:bCs/>
          <w:sz w:val="22"/>
          <w:szCs w:val="22"/>
        </w:rPr>
      </w:pPr>
    </w:p>
    <w:tbl>
      <w:tblPr>
        <w:tblW w:w="5000" w:type="pct"/>
        <w:tblCellMar>
          <w:left w:w="75" w:type="dxa"/>
          <w:right w:w="75" w:type="dxa"/>
        </w:tblCellMar>
        <w:tblLook w:val="04A0" w:firstRow="1" w:lastRow="0" w:firstColumn="1" w:lastColumn="0" w:noHBand="0" w:noVBand="1"/>
      </w:tblPr>
      <w:tblGrid>
        <w:gridCol w:w="3675"/>
        <w:gridCol w:w="6501"/>
      </w:tblGrid>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rPr>
                <w:color w:val="000000"/>
                <w:sz w:val="22"/>
                <w:szCs w:val="22"/>
              </w:rPr>
            </w:pPr>
            <w:r>
              <w:rPr>
                <w:color w:val="000000"/>
                <w:sz w:val="22"/>
                <w:szCs w:val="22"/>
              </w:rPr>
              <w:t>Наименование Программы</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jc w:val="both"/>
              <w:rPr>
                <w:color w:val="000000"/>
                <w:sz w:val="22"/>
                <w:szCs w:val="22"/>
              </w:rPr>
            </w:pPr>
            <w:r>
              <w:rPr>
                <w:color w:val="000000"/>
                <w:sz w:val="22"/>
                <w:szCs w:val="22"/>
              </w:rPr>
              <w:t>- муниципальная целевая программа «Противодействие коррупции в органах местного самоуправления Красноармейского сельского поселения на 2014-2018 годы» (далее – Программа)</w:t>
            </w:r>
          </w:p>
        </w:tc>
      </w:tr>
      <w:tr w:rsidR="00E8149D" w:rsidTr="00E8149D">
        <w:tc>
          <w:tcPr>
            <w:tcW w:w="3675" w:type="dxa"/>
            <w:tcBorders>
              <w:top w:val="single" w:sz="4" w:space="0" w:color="auto"/>
              <w:left w:val="single" w:sz="4" w:space="0" w:color="auto"/>
              <w:bottom w:val="single" w:sz="4" w:space="0" w:color="auto"/>
              <w:right w:val="single" w:sz="4" w:space="0" w:color="auto"/>
            </w:tcBorders>
          </w:tcPr>
          <w:p w:rsidR="00E8149D" w:rsidRDefault="00E8149D">
            <w:pPr>
              <w:rPr>
                <w:color w:val="000000"/>
                <w:sz w:val="22"/>
                <w:szCs w:val="22"/>
              </w:rPr>
            </w:pPr>
            <w:r>
              <w:rPr>
                <w:color w:val="000000"/>
                <w:sz w:val="22"/>
                <w:szCs w:val="22"/>
              </w:rPr>
              <w:t>Основание для разработки Программы</w:t>
            </w:r>
          </w:p>
          <w:p w:rsidR="00E8149D" w:rsidRDefault="00E8149D">
            <w:pPr>
              <w:rPr>
                <w:color w:val="000000"/>
                <w:sz w:val="22"/>
                <w:szCs w:val="22"/>
              </w:rPr>
            </w:pP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jc w:val="both"/>
              <w:rPr>
                <w:sz w:val="22"/>
                <w:szCs w:val="22"/>
              </w:rPr>
            </w:pPr>
            <w:r>
              <w:rPr>
                <w:sz w:val="22"/>
                <w:szCs w:val="22"/>
              </w:rPr>
              <w:t>- Федеральный закон от 6.10.2003 г. № 131-ФЗ «Об общих принципах организации местного самоуправления в Российской Федерации»;</w:t>
            </w:r>
          </w:p>
          <w:p w:rsidR="00E8149D" w:rsidRDefault="00E8149D">
            <w:pPr>
              <w:jc w:val="both"/>
              <w:rPr>
                <w:sz w:val="22"/>
                <w:szCs w:val="22"/>
              </w:rPr>
            </w:pPr>
            <w:r>
              <w:rPr>
                <w:sz w:val="22"/>
                <w:szCs w:val="22"/>
              </w:rPr>
              <w:t>-  Федеральный закон от 25 декабря 2008 года № 273-ФЗ                   «О противодействии коррупции»;</w:t>
            </w:r>
          </w:p>
          <w:p w:rsidR="00E8149D" w:rsidRDefault="00E8149D">
            <w:pPr>
              <w:pBdr>
                <w:top w:val="single" w:sz="8" w:space="0" w:color="FFFFFF"/>
                <w:left w:val="single" w:sz="8" w:space="0" w:color="FFFFFF"/>
                <w:bottom w:val="single" w:sz="8" w:space="0" w:color="FFFFFF"/>
                <w:right w:val="single" w:sz="8" w:space="0" w:color="FFFFFF"/>
              </w:pBdr>
              <w:snapToGrid w:val="0"/>
              <w:rPr>
                <w:sz w:val="22"/>
                <w:szCs w:val="22"/>
              </w:rPr>
            </w:pPr>
            <w:r>
              <w:rPr>
                <w:sz w:val="22"/>
                <w:szCs w:val="22"/>
              </w:rPr>
              <w:t>- Закон Республики Мордовия от 8 июня 2007 г. N 54-З "О противодействии коррупции в Республике Мордовия";</w:t>
            </w:r>
          </w:p>
          <w:p w:rsidR="00E8149D" w:rsidRDefault="00E8149D">
            <w:pPr>
              <w:jc w:val="both"/>
              <w:rPr>
                <w:sz w:val="22"/>
                <w:szCs w:val="22"/>
              </w:rPr>
            </w:pPr>
            <w:r>
              <w:rPr>
                <w:sz w:val="22"/>
                <w:szCs w:val="22"/>
              </w:rPr>
              <w:t>- Закон Республики Мордовия от 8 июня 1999 г. N 30-З "О муниципальной службе в Республике Мордовия".</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rPr>
                <w:color w:val="000000"/>
                <w:sz w:val="22"/>
                <w:szCs w:val="22"/>
              </w:rPr>
            </w:pPr>
            <w:r>
              <w:rPr>
                <w:color w:val="000000"/>
                <w:sz w:val="22"/>
                <w:szCs w:val="22"/>
              </w:rPr>
              <w:t>Заказчик Программы</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jc w:val="both"/>
              <w:rPr>
                <w:color w:val="000000"/>
                <w:sz w:val="22"/>
                <w:szCs w:val="22"/>
              </w:rPr>
            </w:pPr>
            <w:r>
              <w:rPr>
                <w:color w:val="000000"/>
                <w:sz w:val="22"/>
                <w:szCs w:val="22"/>
              </w:rPr>
              <w:t xml:space="preserve">Администрация Красноармейского сельского поселения </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t xml:space="preserve">Ответственные  исполнители Программы </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color w:val="000000"/>
                <w:sz w:val="22"/>
                <w:szCs w:val="22"/>
              </w:rPr>
              <w:t>Администрация, Совет депутатов, Совет по противодействию коррупции Красноармейского сельского поселения</w:t>
            </w:r>
          </w:p>
        </w:tc>
      </w:tr>
      <w:tr w:rsidR="00E8149D" w:rsidTr="00E8149D">
        <w:trPr>
          <w:trHeight w:val="1787"/>
        </w:trPr>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rPr>
                <w:color w:val="000000"/>
                <w:sz w:val="22"/>
                <w:szCs w:val="22"/>
              </w:rPr>
            </w:pPr>
            <w:r>
              <w:rPr>
                <w:color w:val="000000"/>
                <w:sz w:val="22"/>
                <w:szCs w:val="22"/>
              </w:rPr>
              <w:lastRenderedPageBreak/>
              <w:t>Содержание проблемы и обоснование необходимости ее решения программными методами</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jc w:val="both"/>
              <w:rPr>
                <w:color w:val="000000"/>
                <w:sz w:val="22"/>
                <w:szCs w:val="22"/>
              </w:rPr>
            </w:pPr>
            <w:r>
              <w:rPr>
                <w:color w:val="000000"/>
                <w:sz w:val="22"/>
                <w:szCs w:val="22"/>
              </w:rPr>
              <w:t xml:space="preserve">В целях предупреждения коррупции необходимо создать действенную систему финансового контроля, усовершенствовать меры административного, гражданского воздействия, отработать механизм проверки </w:t>
            </w:r>
            <w:r>
              <w:rPr>
                <w:sz w:val="22"/>
                <w:szCs w:val="22"/>
              </w:rPr>
              <w:t>сведений о доходах, об имуществе и обязательствах имущественного характера муниципальных служащих, а также сведений о доходах, об имуществе и обязательствах имущественного характера их супругов и несовершеннолетних детей,</w:t>
            </w:r>
            <w:r>
              <w:rPr>
                <w:color w:val="FF0000"/>
                <w:sz w:val="22"/>
                <w:szCs w:val="22"/>
              </w:rPr>
              <w:t xml:space="preserve"> </w:t>
            </w:r>
            <w:r>
              <w:rPr>
                <w:color w:val="000000"/>
                <w:sz w:val="22"/>
                <w:szCs w:val="22"/>
              </w:rPr>
              <w:t>имущественного положения и источников доходов должностных лиц, муниципальных служащих органов местного самоуправления и служащих организаций и учреждений независимо от формы собственности, соответствия их расходов этим доходам.</w:t>
            </w:r>
          </w:p>
          <w:p w:rsidR="00E8149D" w:rsidRDefault="00E8149D">
            <w:pPr>
              <w:jc w:val="both"/>
              <w:rPr>
                <w:color w:val="000000"/>
                <w:sz w:val="22"/>
                <w:szCs w:val="22"/>
              </w:rPr>
            </w:pPr>
            <w:r>
              <w:rPr>
                <w:color w:val="000000"/>
                <w:sz w:val="22"/>
                <w:szCs w:val="22"/>
              </w:rPr>
              <w:t>Противодействие коррупции является также одним из направлений административной реформы в нашей стране.</w:t>
            </w:r>
          </w:p>
          <w:p w:rsidR="00E8149D" w:rsidRDefault="00E8149D">
            <w:pPr>
              <w:jc w:val="both"/>
              <w:rPr>
                <w:color w:val="000000"/>
                <w:sz w:val="22"/>
                <w:szCs w:val="22"/>
              </w:rPr>
            </w:pPr>
            <w:r>
              <w:rPr>
                <w:color w:val="000000"/>
                <w:sz w:val="22"/>
                <w:szCs w:val="22"/>
              </w:rPr>
              <w:t xml:space="preserve">Необходимым условием для достижения заявленных целей реформы является минимизация коррупции в органах местного самоуправления Красноармейского сельского поселения </w:t>
            </w:r>
          </w:p>
          <w:p w:rsidR="00E8149D" w:rsidRDefault="00E8149D">
            <w:pPr>
              <w:jc w:val="both"/>
              <w:rPr>
                <w:color w:val="000000"/>
                <w:sz w:val="22"/>
                <w:szCs w:val="22"/>
              </w:rPr>
            </w:pPr>
            <w:r>
              <w:rPr>
                <w:color w:val="000000"/>
                <w:sz w:val="22"/>
                <w:szCs w:val="22"/>
              </w:rPr>
              <w:t>Настоящая Программа является важной составной частью системной антикоррупционной политики на территории сельского поселения и обеспечивает согласованное проведение мероприятий, направленных на предупреждение коррупции.</w:t>
            </w:r>
          </w:p>
          <w:p w:rsidR="00E8149D" w:rsidRDefault="00E8149D">
            <w:pPr>
              <w:jc w:val="both"/>
              <w:rPr>
                <w:color w:val="000000"/>
                <w:sz w:val="22"/>
                <w:szCs w:val="22"/>
              </w:rPr>
            </w:pPr>
            <w:r>
              <w:rPr>
                <w:color w:val="000000"/>
                <w:sz w:val="22"/>
                <w:szCs w:val="22"/>
              </w:rPr>
              <w:t>Важным элементом Программы является проверка муниципальных правовых актов и проектов муниципальных правовых актов на коррупциогенность. Целью такой проверки является предупреждение и устранение правовых условий, способствующих возникновению и распространению коррупции.</w:t>
            </w:r>
          </w:p>
          <w:p w:rsidR="00E8149D" w:rsidRDefault="00E8149D">
            <w:pPr>
              <w:jc w:val="both"/>
              <w:rPr>
                <w:color w:val="000000"/>
                <w:sz w:val="22"/>
                <w:szCs w:val="22"/>
              </w:rPr>
            </w:pPr>
            <w:r>
              <w:rPr>
                <w:color w:val="000000"/>
                <w:sz w:val="22"/>
                <w:szCs w:val="22"/>
              </w:rPr>
              <w:t xml:space="preserve">Одним из приоритетных направлений Программы является информирование общества о состоянии противодействия коррупции. </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t xml:space="preserve">Цели Программы </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jc w:val="both"/>
              <w:rPr>
                <w:sz w:val="22"/>
                <w:szCs w:val="22"/>
              </w:rPr>
            </w:pPr>
            <w:r>
              <w:rPr>
                <w:sz w:val="22"/>
                <w:szCs w:val="22"/>
              </w:rPr>
              <w:t>- снижение уровня коррупции во всех сферах деятельности органов сельского поселения Красноармейского сельского поселения, устранение причин возникновения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E8149D" w:rsidRDefault="00E8149D">
            <w:pPr>
              <w:jc w:val="both"/>
              <w:rPr>
                <w:color w:val="000000"/>
                <w:sz w:val="22"/>
                <w:szCs w:val="22"/>
              </w:rPr>
            </w:pPr>
            <w:r>
              <w:rPr>
                <w:color w:val="000000"/>
                <w:sz w:val="22"/>
                <w:szCs w:val="22"/>
              </w:rPr>
              <w:t>- создание системы по предупреждению коррупционных действий;</w:t>
            </w:r>
          </w:p>
          <w:p w:rsidR="00E8149D" w:rsidRDefault="00E8149D">
            <w:pPr>
              <w:jc w:val="both"/>
              <w:rPr>
                <w:color w:val="000000"/>
                <w:sz w:val="22"/>
                <w:szCs w:val="22"/>
              </w:rPr>
            </w:pPr>
            <w:r>
              <w:rPr>
                <w:color w:val="000000"/>
                <w:sz w:val="22"/>
                <w:szCs w:val="22"/>
              </w:rPr>
              <w:t>- снижение уровня коррупции, ее влияния на деятельность органов местного самоуправления Красноармейского сельского поселения;</w:t>
            </w:r>
          </w:p>
          <w:p w:rsidR="00E8149D" w:rsidRDefault="00E8149D">
            <w:pPr>
              <w:jc w:val="both"/>
              <w:rPr>
                <w:color w:val="000000"/>
                <w:sz w:val="22"/>
                <w:szCs w:val="22"/>
              </w:rPr>
            </w:pPr>
            <w:r>
              <w:rPr>
                <w:color w:val="000000"/>
                <w:sz w:val="22"/>
                <w:szCs w:val="22"/>
              </w:rPr>
              <w:t>- обеспечение защиты прав и законных интересов жителей Красноармейского сельского поселения  от проявлений коррупции;</w:t>
            </w:r>
          </w:p>
          <w:p w:rsidR="00E8149D" w:rsidRDefault="00E8149D">
            <w:pPr>
              <w:jc w:val="both"/>
              <w:rPr>
                <w:color w:val="000000"/>
                <w:sz w:val="22"/>
                <w:szCs w:val="22"/>
              </w:rPr>
            </w:pPr>
            <w:r>
              <w:rPr>
                <w:color w:val="000000"/>
                <w:sz w:val="22"/>
                <w:szCs w:val="22"/>
              </w:rPr>
              <w:t xml:space="preserve">- устранение причин и условий, порождающих коррупцию                    в органах местного самоуправления Красноармейского сельского поселения </w:t>
            </w:r>
          </w:p>
        </w:tc>
      </w:tr>
      <w:tr w:rsidR="00E8149D" w:rsidTr="00E8149D">
        <w:trPr>
          <w:trHeight w:val="9160"/>
        </w:trPr>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lastRenderedPageBreak/>
              <w:t xml:space="preserve">Задачи Программы </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tabs>
                <w:tab w:val="left" w:pos="506"/>
              </w:tabs>
              <w:autoSpaceDE w:val="0"/>
              <w:autoSpaceDN w:val="0"/>
              <w:adjustRightInd w:val="0"/>
              <w:jc w:val="both"/>
              <w:rPr>
                <w:sz w:val="22"/>
                <w:szCs w:val="22"/>
              </w:rPr>
            </w:pPr>
            <w:r>
              <w:rPr>
                <w:sz w:val="22"/>
                <w:szCs w:val="22"/>
              </w:rPr>
              <w:t>- совершенствование инструментов  и механизмов, в том числе правовых и организационных, противодействия коррупции;</w:t>
            </w:r>
          </w:p>
          <w:p w:rsidR="00E8149D" w:rsidRDefault="00E8149D">
            <w:pPr>
              <w:tabs>
                <w:tab w:val="left" w:pos="506"/>
              </w:tabs>
              <w:autoSpaceDE w:val="0"/>
              <w:autoSpaceDN w:val="0"/>
              <w:adjustRightInd w:val="0"/>
              <w:jc w:val="both"/>
              <w:rPr>
                <w:sz w:val="22"/>
                <w:szCs w:val="22"/>
              </w:rPr>
            </w:pPr>
            <w:r>
              <w:rPr>
                <w:sz w:val="22"/>
                <w:szCs w:val="22"/>
              </w:rPr>
              <w:t xml:space="preserve">- обеспечение объективной оценки процессов и тенденций в состоянии коррупции и противодействия коррупции посредством проведения мониторинговых исследований, поиск и внедрение инновационных технологий такого противодействия; </w:t>
            </w:r>
          </w:p>
          <w:p w:rsidR="00E8149D" w:rsidRDefault="00E8149D">
            <w:pPr>
              <w:tabs>
                <w:tab w:val="left" w:pos="506"/>
              </w:tabs>
              <w:autoSpaceDE w:val="0"/>
              <w:autoSpaceDN w:val="0"/>
              <w:adjustRightInd w:val="0"/>
              <w:jc w:val="both"/>
              <w:rPr>
                <w:sz w:val="22"/>
                <w:szCs w:val="22"/>
              </w:rPr>
            </w:pPr>
            <w:r>
              <w:rPr>
                <w:sz w:val="22"/>
                <w:szCs w:val="22"/>
              </w:rPr>
              <w:t xml:space="preserve">- активизация антикоррупционного обучения и антикоррупционной пропаганды, вовлечение кадровых, материальных, информационных и других ресурсов гражданского общества в противодействие коррупции; </w:t>
            </w:r>
          </w:p>
          <w:p w:rsidR="00E8149D" w:rsidRDefault="00E8149D">
            <w:pPr>
              <w:tabs>
                <w:tab w:val="left" w:pos="506"/>
              </w:tabs>
              <w:autoSpaceDE w:val="0"/>
              <w:autoSpaceDN w:val="0"/>
              <w:adjustRightInd w:val="0"/>
              <w:jc w:val="both"/>
              <w:rPr>
                <w:sz w:val="22"/>
                <w:szCs w:val="22"/>
              </w:rPr>
            </w:pPr>
            <w:r>
              <w:rPr>
                <w:sz w:val="22"/>
                <w:szCs w:val="22"/>
              </w:rPr>
              <w:t xml:space="preserve">- повышение эффективности использования муниципального имущества; </w:t>
            </w:r>
          </w:p>
          <w:p w:rsidR="00E8149D" w:rsidRDefault="00E8149D">
            <w:pPr>
              <w:tabs>
                <w:tab w:val="left" w:pos="506"/>
              </w:tabs>
              <w:autoSpaceDE w:val="0"/>
              <w:autoSpaceDN w:val="0"/>
              <w:adjustRightInd w:val="0"/>
              <w:jc w:val="both"/>
              <w:rPr>
                <w:sz w:val="22"/>
                <w:szCs w:val="22"/>
              </w:rPr>
            </w:pPr>
            <w:r>
              <w:rPr>
                <w:sz w:val="22"/>
                <w:szCs w:val="22"/>
              </w:rPr>
              <w:t>- последовательное снижение административного давления на предпринимательство (бизнес);</w:t>
            </w:r>
          </w:p>
          <w:p w:rsidR="00E8149D" w:rsidRDefault="00E8149D">
            <w:pPr>
              <w:jc w:val="both"/>
              <w:rPr>
                <w:color w:val="000000"/>
                <w:sz w:val="22"/>
                <w:szCs w:val="22"/>
              </w:rPr>
            </w:pPr>
            <w:r>
              <w:rPr>
                <w:color w:val="000000"/>
                <w:sz w:val="22"/>
                <w:szCs w:val="22"/>
              </w:rPr>
              <w:t>- внедрение в практику работы проверки муниципальных правовых актов и проектов муниципальных правовых актов на коррупциогенность;</w:t>
            </w:r>
          </w:p>
          <w:p w:rsidR="00E8149D" w:rsidRDefault="00E8149D">
            <w:pPr>
              <w:jc w:val="both"/>
              <w:rPr>
                <w:color w:val="000000"/>
                <w:sz w:val="22"/>
                <w:szCs w:val="22"/>
              </w:rPr>
            </w:pPr>
            <w:r>
              <w:rPr>
                <w:color w:val="000000"/>
                <w:sz w:val="22"/>
                <w:szCs w:val="22"/>
              </w:rPr>
              <w:t>- разработка рекомендаций, инструкций и нормативных правовых актов, направленных на предупреждение коррупционных правонарушений и на снижение уровня коррупции;</w:t>
            </w:r>
          </w:p>
          <w:p w:rsidR="00E8149D" w:rsidRDefault="00E8149D">
            <w:pPr>
              <w:jc w:val="both"/>
              <w:rPr>
                <w:color w:val="000000"/>
                <w:sz w:val="22"/>
                <w:szCs w:val="22"/>
              </w:rPr>
            </w:pPr>
            <w:r>
              <w:rPr>
                <w:color w:val="000000"/>
                <w:sz w:val="22"/>
                <w:szCs w:val="22"/>
              </w:rPr>
              <w:t>- минимизация последствий коррупционных действий;</w:t>
            </w:r>
          </w:p>
          <w:p w:rsidR="00E8149D" w:rsidRDefault="00E8149D">
            <w:pPr>
              <w:jc w:val="both"/>
              <w:rPr>
                <w:color w:val="000000"/>
                <w:sz w:val="22"/>
                <w:szCs w:val="22"/>
              </w:rPr>
            </w:pPr>
            <w:r>
              <w:rPr>
                <w:color w:val="000000"/>
                <w:sz w:val="22"/>
                <w:szCs w:val="22"/>
              </w:rPr>
              <w:t>- содействие доступу граждан и организаций к информации о фактах коррупции, в том числе путем освещения таких фактов в средствах массовой информации;</w:t>
            </w:r>
          </w:p>
          <w:p w:rsidR="00E8149D" w:rsidRDefault="00E8149D">
            <w:pPr>
              <w:jc w:val="both"/>
              <w:rPr>
                <w:color w:val="000000"/>
                <w:sz w:val="22"/>
                <w:szCs w:val="22"/>
              </w:rPr>
            </w:pPr>
            <w:r>
              <w:rPr>
                <w:color w:val="000000"/>
                <w:sz w:val="22"/>
                <w:szCs w:val="22"/>
              </w:rPr>
              <w:t>- создание условий для социально-правового контроля деятельности должностных лиц органов местного самоуправления Красноармейского сельского поселения и муниципальных служащих;</w:t>
            </w:r>
          </w:p>
          <w:p w:rsidR="00E8149D" w:rsidRDefault="00E8149D">
            <w:pPr>
              <w:jc w:val="both"/>
              <w:rPr>
                <w:color w:val="000000"/>
                <w:sz w:val="22"/>
                <w:szCs w:val="22"/>
              </w:rPr>
            </w:pPr>
            <w:r>
              <w:rPr>
                <w:color w:val="000000"/>
                <w:sz w:val="22"/>
                <w:szCs w:val="22"/>
              </w:rPr>
              <w:t>- обеспечение открытости процесса принятия решений должностными лицами органов местного самоуправления Красноармейского сельского поселения;</w:t>
            </w:r>
          </w:p>
          <w:p w:rsidR="00E8149D" w:rsidRDefault="00E8149D">
            <w:pPr>
              <w:jc w:val="both"/>
              <w:rPr>
                <w:color w:val="000000"/>
                <w:sz w:val="22"/>
                <w:szCs w:val="22"/>
              </w:rPr>
            </w:pPr>
            <w:r>
              <w:rPr>
                <w:color w:val="000000"/>
                <w:sz w:val="22"/>
                <w:szCs w:val="22"/>
              </w:rPr>
              <w:t>- формирование антикоррупционного общественного сознания, характеризующегося нетерпимостью муниципальных служащих, граждан и организаций к коррупционным действиям;</w:t>
            </w:r>
          </w:p>
          <w:p w:rsidR="00E8149D" w:rsidRDefault="00E8149D">
            <w:pPr>
              <w:jc w:val="both"/>
              <w:rPr>
                <w:color w:val="000000"/>
                <w:sz w:val="22"/>
                <w:szCs w:val="22"/>
              </w:rPr>
            </w:pPr>
            <w:r>
              <w:rPr>
                <w:color w:val="000000"/>
                <w:sz w:val="22"/>
                <w:szCs w:val="22"/>
              </w:rPr>
              <w:t>- мониторинг коррупционных факторов и эффективности мер антикоррупционной политики;</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sz w:val="22"/>
                <w:szCs w:val="22"/>
              </w:rPr>
            </w:pPr>
            <w:r>
              <w:rPr>
                <w:sz w:val="22"/>
                <w:szCs w:val="22"/>
              </w:rPr>
              <w:t>Показатели и целевые индикаторы Программы</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both"/>
              <w:rPr>
                <w:sz w:val="22"/>
                <w:szCs w:val="22"/>
              </w:rPr>
            </w:pPr>
            <w:r>
              <w:rPr>
                <w:sz w:val="22"/>
                <w:szCs w:val="22"/>
              </w:rPr>
              <w:t>Показатели и целевые индикаторы в соответствии с приложением № 1 к муниципальной целевой программе «Противодействие коррупции в органах местного самоуправления Красноармейского сельского поселения на 2014-2018 годы»</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t xml:space="preserve">Этапы и сроки реализации Программы </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t>2014 -2018 года (в один этап)</w:t>
            </w:r>
          </w:p>
        </w:tc>
      </w:tr>
      <w:tr w:rsidR="00E8149D" w:rsidTr="00E8149D">
        <w:tc>
          <w:tcPr>
            <w:tcW w:w="3675" w:type="dxa"/>
            <w:tcBorders>
              <w:top w:val="nil"/>
              <w:left w:val="single" w:sz="4" w:space="0" w:color="auto"/>
              <w:bottom w:val="single" w:sz="4" w:space="0" w:color="auto"/>
              <w:right w:val="single" w:sz="4" w:space="0" w:color="auto"/>
            </w:tcBorders>
            <w:hideMark/>
          </w:tcPr>
          <w:p w:rsidR="00E8149D" w:rsidRDefault="00E8149D">
            <w:pPr>
              <w:autoSpaceDE w:val="0"/>
              <w:autoSpaceDN w:val="0"/>
              <w:adjustRightInd w:val="0"/>
              <w:rPr>
                <w:sz w:val="22"/>
                <w:szCs w:val="22"/>
              </w:rPr>
            </w:pPr>
            <w:r>
              <w:rPr>
                <w:sz w:val="22"/>
                <w:szCs w:val="22"/>
              </w:rPr>
              <w:t>Объемы бюджетных ассигнований программы</w:t>
            </w:r>
          </w:p>
        </w:tc>
        <w:tc>
          <w:tcPr>
            <w:tcW w:w="6501" w:type="dxa"/>
            <w:tcBorders>
              <w:top w:val="nil"/>
              <w:left w:val="single" w:sz="4" w:space="0" w:color="auto"/>
              <w:bottom w:val="single" w:sz="4" w:space="0" w:color="auto"/>
              <w:right w:val="single" w:sz="4" w:space="0" w:color="auto"/>
            </w:tcBorders>
            <w:hideMark/>
          </w:tcPr>
          <w:p w:rsidR="00E8149D" w:rsidRDefault="00E8149D">
            <w:pPr>
              <w:snapToGrid w:val="0"/>
              <w:rPr>
                <w:sz w:val="22"/>
                <w:szCs w:val="22"/>
              </w:rPr>
            </w:pPr>
            <w:r>
              <w:rPr>
                <w:sz w:val="22"/>
                <w:szCs w:val="22"/>
              </w:rPr>
              <w:t>Реализация м</w:t>
            </w:r>
            <w:r>
              <w:rPr>
                <w:bCs/>
                <w:sz w:val="22"/>
                <w:szCs w:val="22"/>
              </w:rPr>
              <w:t xml:space="preserve">униципальной целевой  </w:t>
            </w:r>
            <w:r>
              <w:rPr>
                <w:sz w:val="22"/>
                <w:szCs w:val="22"/>
              </w:rPr>
              <w:t>программы не требует финансовых затрат  из бюджета Красноармейского сельского поселения</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bCs/>
                <w:sz w:val="22"/>
                <w:szCs w:val="22"/>
              </w:rPr>
            </w:pPr>
            <w:r>
              <w:rPr>
                <w:sz w:val="22"/>
                <w:szCs w:val="22"/>
              </w:rPr>
              <w:t>Ожидаемые результаты реализации Программы</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jc w:val="both"/>
              <w:rPr>
                <w:sz w:val="22"/>
                <w:szCs w:val="22"/>
              </w:rPr>
            </w:pPr>
            <w:r>
              <w:rPr>
                <w:sz w:val="22"/>
                <w:szCs w:val="22"/>
              </w:rPr>
              <w:t xml:space="preserve">        Рост эффективности муниципального управления, уровня социально-экономического развития, в том числе:   </w:t>
            </w:r>
          </w:p>
          <w:p w:rsidR="00E8149D" w:rsidRDefault="00E8149D">
            <w:pPr>
              <w:autoSpaceDE w:val="0"/>
              <w:autoSpaceDN w:val="0"/>
              <w:adjustRightInd w:val="0"/>
              <w:jc w:val="both"/>
              <w:rPr>
                <w:sz w:val="22"/>
                <w:szCs w:val="22"/>
              </w:rPr>
            </w:pPr>
            <w:r>
              <w:rPr>
                <w:sz w:val="22"/>
                <w:szCs w:val="22"/>
              </w:rPr>
              <w:t xml:space="preserve"> - приоритет закона как основного инструмента  регулирования жизни в обществе и государстве;</w:t>
            </w:r>
          </w:p>
          <w:p w:rsidR="00E8149D" w:rsidRDefault="00E8149D">
            <w:pPr>
              <w:autoSpaceDE w:val="0"/>
              <w:autoSpaceDN w:val="0"/>
              <w:adjustRightInd w:val="0"/>
              <w:jc w:val="both"/>
              <w:rPr>
                <w:sz w:val="22"/>
                <w:szCs w:val="22"/>
              </w:rPr>
            </w:pPr>
            <w:r>
              <w:rPr>
                <w:sz w:val="22"/>
                <w:szCs w:val="22"/>
              </w:rPr>
              <w:t xml:space="preserve">- открытость и доступность для граждан и организаций деятельности органов местного самоуправления, упрочение их связи с гражданским обществом; </w:t>
            </w:r>
            <w:r>
              <w:rPr>
                <w:sz w:val="22"/>
                <w:szCs w:val="22"/>
              </w:rPr>
              <w:br/>
              <w:t>повышение доверия граждан к органам местного самоуправления;</w:t>
            </w:r>
          </w:p>
          <w:p w:rsidR="00E8149D" w:rsidRDefault="00E8149D">
            <w:pPr>
              <w:autoSpaceDE w:val="0"/>
              <w:autoSpaceDN w:val="0"/>
              <w:adjustRightInd w:val="0"/>
              <w:jc w:val="both"/>
              <w:rPr>
                <w:sz w:val="22"/>
                <w:szCs w:val="22"/>
              </w:rPr>
            </w:pPr>
            <w:r>
              <w:rPr>
                <w:sz w:val="22"/>
                <w:szCs w:val="22"/>
              </w:rPr>
              <w:t xml:space="preserve">- увеличение доли открытых торгов, торгов в  форме электронного аукциона по корпоративным закупкам; </w:t>
            </w:r>
          </w:p>
          <w:p w:rsidR="00E8149D" w:rsidRDefault="00E8149D">
            <w:pPr>
              <w:autoSpaceDE w:val="0"/>
              <w:autoSpaceDN w:val="0"/>
              <w:adjustRightInd w:val="0"/>
              <w:jc w:val="both"/>
              <w:rPr>
                <w:sz w:val="22"/>
                <w:szCs w:val="22"/>
              </w:rPr>
            </w:pPr>
            <w:r>
              <w:rPr>
                <w:sz w:val="22"/>
                <w:szCs w:val="22"/>
              </w:rPr>
              <w:t>- уменьшение доли стоимости контрактов, заключенных по результатам несостоявшихся торгов и  запросов котировок у единственного  поставщика, исполнителя, подрядчика, в общей стоимости заключенных контрактов;</w:t>
            </w:r>
          </w:p>
          <w:p w:rsidR="00E8149D" w:rsidRDefault="00E8149D">
            <w:pPr>
              <w:jc w:val="both"/>
              <w:rPr>
                <w:color w:val="000000"/>
                <w:sz w:val="22"/>
                <w:szCs w:val="22"/>
              </w:rPr>
            </w:pPr>
            <w:r>
              <w:rPr>
                <w:color w:val="000000"/>
                <w:sz w:val="22"/>
                <w:szCs w:val="22"/>
              </w:rPr>
              <w:t xml:space="preserve">- минимизация проявления коррупции при работе органов местного самоуправления, должностных лиц органов местного </w:t>
            </w:r>
            <w:r>
              <w:rPr>
                <w:color w:val="000000"/>
                <w:sz w:val="22"/>
                <w:szCs w:val="22"/>
              </w:rPr>
              <w:lastRenderedPageBreak/>
              <w:t>самоуправления Красноармейского сельского поселения  с физическими и юридическими лицами;</w:t>
            </w:r>
          </w:p>
          <w:p w:rsidR="00E8149D" w:rsidRDefault="00E8149D">
            <w:pPr>
              <w:jc w:val="both"/>
              <w:rPr>
                <w:color w:val="000000"/>
                <w:sz w:val="22"/>
                <w:szCs w:val="22"/>
              </w:rPr>
            </w:pPr>
            <w:r>
              <w:rPr>
                <w:color w:val="000000"/>
                <w:sz w:val="22"/>
                <w:szCs w:val="22"/>
              </w:rPr>
              <w:t>- минимизация коррупциогенных факторов в правовых актах органов местного самоуправления Красноармейского сельского поселения;</w:t>
            </w:r>
          </w:p>
          <w:p w:rsidR="00E8149D" w:rsidRDefault="00E8149D">
            <w:pPr>
              <w:jc w:val="both"/>
              <w:rPr>
                <w:color w:val="000000"/>
                <w:sz w:val="22"/>
                <w:szCs w:val="22"/>
              </w:rPr>
            </w:pPr>
            <w:r>
              <w:rPr>
                <w:color w:val="000000"/>
                <w:sz w:val="22"/>
                <w:szCs w:val="22"/>
              </w:rPr>
              <w:t>- обеспечение прозрачности процесса принятия правовых актов органами местного самоуправления Красноармейского сельского поселения;</w:t>
            </w:r>
          </w:p>
          <w:p w:rsidR="00E8149D" w:rsidRDefault="00E8149D">
            <w:pPr>
              <w:jc w:val="both"/>
              <w:rPr>
                <w:color w:val="000000"/>
                <w:sz w:val="22"/>
                <w:szCs w:val="22"/>
              </w:rPr>
            </w:pPr>
            <w:r>
              <w:rPr>
                <w:color w:val="000000"/>
                <w:sz w:val="22"/>
                <w:szCs w:val="22"/>
              </w:rPr>
              <w:t>- совершенствование антикоррупционной направленности кадровой политики в органах местного самоуправления Красноармейского сельского поселения;</w:t>
            </w:r>
          </w:p>
          <w:p w:rsidR="00E8149D" w:rsidRDefault="00E8149D">
            <w:pPr>
              <w:jc w:val="both"/>
              <w:rPr>
                <w:color w:val="000000"/>
                <w:sz w:val="22"/>
                <w:szCs w:val="22"/>
              </w:rPr>
            </w:pPr>
            <w:r>
              <w:rPr>
                <w:color w:val="000000"/>
                <w:sz w:val="22"/>
                <w:szCs w:val="22"/>
              </w:rPr>
              <w:t>- привлечение общественности к проблеме противодействия коррупции;</w:t>
            </w:r>
          </w:p>
          <w:p w:rsidR="00E8149D" w:rsidRDefault="00E8149D">
            <w:pPr>
              <w:jc w:val="both"/>
              <w:rPr>
                <w:color w:val="000000"/>
                <w:sz w:val="22"/>
                <w:szCs w:val="22"/>
              </w:rPr>
            </w:pPr>
            <w:r>
              <w:rPr>
                <w:color w:val="000000"/>
                <w:sz w:val="22"/>
                <w:szCs w:val="22"/>
              </w:rPr>
              <w:t>- обеспечение максимальной доступности муниципальных услуг для населения;</w:t>
            </w:r>
          </w:p>
          <w:p w:rsidR="00E8149D" w:rsidRDefault="00E8149D">
            <w:pPr>
              <w:jc w:val="both"/>
              <w:rPr>
                <w:color w:val="000000"/>
                <w:sz w:val="22"/>
                <w:szCs w:val="22"/>
              </w:rPr>
            </w:pPr>
            <w:r>
              <w:rPr>
                <w:color w:val="000000"/>
                <w:sz w:val="22"/>
                <w:szCs w:val="22"/>
              </w:rPr>
              <w:t>- оптимизация бюджетных расходов;</w:t>
            </w:r>
          </w:p>
          <w:p w:rsidR="00E8149D" w:rsidRDefault="00E8149D">
            <w:pPr>
              <w:jc w:val="both"/>
              <w:rPr>
                <w:color w:val="000000"/>
                <w:sz w:val="22"/>
                <w:szCs w:val="22"/>
              </w:rPr>
            </w:pPr>
            <w:r>
              <w:rPr>
                <w:color w:val="000000"/>
                <w:sz w:val="22"/>
                <w:szCs w:val="22"/>
              </w:rPr>
              <w:t>- внедрение антикоррупционных механизмов в сфере размещения муниципального заказа;</w:t>
            </w:r>
          </w:p>
          <w:p w:rsidR="00E8149D" w:rsidRDefault="00E8149D">
            <w:pPr>
              <w:jc w:val="both"/>
              <w:rPr>
                <w:color w:val="000000"/>
                <w:sz w:val="22"/>
                <w:szCs w:val="22"/>
              </w:rPr>
            </w:pPr>
            <w:r>
              <w:rPr>
                <w:color w:val="000000"/>
                <w:sz w:val="22"/>
                <w:szCs w:val="22"/>
              </w:rPr>
              <w:t>- повышение качества и доступности муниципальных услуг;</w:t>
            </w:r>
          </w:p>
          <w:p w:rsidR="00E8149D" w:rsidRDefault="00E8149D">
            <w:pPr>
              <w:autoSpaceDE w:val="0"/>
              <w:autoSpaceDN w:val="0"/>
              <w:adjustRightInd w:val="0"/>
              <w:jc w:val="both"/>
              <w:rPr>
                <w:sz w:val="22"/>
                <w:szCs w:val="22"/>
              </w:rPr>
            </w:pPr>
            <w:r>
              <w:rPr>
                <w:color w:val="000000"/>
                <w:sz w:val="22"/>
                <w:szCs w:val="22"/>
              </w:rPr>
              <w:t>- укрепление доверия и авторитета органов местного самоуправления Красноармейского сельского поселения</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sz w:val="22"/>
                <w:szCs w:val="22"/>
              </w:rPr>
            </w:pPr>
            <w:r>
              <w:rPr>
                <w:sz w:val="22"/>
                <w:szCs w:val="22"/>
              </w:rPr>
              <w:lastRenderedPageBreak/>
              <w:t>Оценка эффективности мероприятий Программы</w:t>
            </w:r>
          </w:p>
        </w:tc>
        <w:tc>
          <w:tcPr>
            <w:tcW w:w="6501"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jc w:val="both"/>
              <w:rPr>
                <w:sz w:val="22"/>
                <w:szCs w:val="22"/>
              </w:rPr>
            </w:pPr>
            <w:r>
              <w:rPr>
                <w:sz w:val="22"/>
                <w:szCs w:val="22"/>
              </w:rPr>
              <w:t>Оценка эффективности мероприятий Программы в соответствии с разделом 8 муниципальной целевой программы «Противодействие коррупции в органах местного самоуправления Красноармейского сельского поселения на 2014-2018 годы»</w:t>
            </w:r>
          </w:p>
        </w:tc>
      </w:tr>
      <w:tr w:rsidR="00E8149D" w:rsidTr="00E8149D">
        <w:tc>
          <w:tcPr>
            <w:tcW w:w="3675" w:type="dxa"/>
            <w:tcBorders>
              <w:top w:val="single" w:sz="4" w:space="0" w:color="auto"/>
              <w:left w:val="single" w:sz="4" w:space="0" w:color="auto"/>
              <w:bottom w:val="single" w:sz="4" w:space="0" w:color="auto"/>
              <w:right w:val="single" w:sz="4" w:space="0" w:color="auto"/>
            </w:tcBorders>
            <w:hideMark/>
          </w:tcPr>
          <w:p w:rsidR="00E8149D" w:rsidRDefault="00E8149D">
            <w:pPr>
              <w:autoSpaceDE w:val="0"/>
              <w:autoSpaceDN w:val="0"/>
              <w:adjustRightInd w:val="0"/>
              <w:rPr>
                <w:sz w:val="22"/>
                <w:szCs w:val="22"/>
              </w:rPr>
            </w:pPr>
            <w:r>
              <w:rPr>
                <w:sz w:val="22"/>
                <w:szCs w:val="22"/>
              </w:rPr>
              <w:t>Приложения к Программе</w:t>
            </w:r>
          </w:p>
        </w:tc>
        <w:tc>
          <w:tcPr>
            <w:tcW w:w="6501" w:type="dxa"/>
            <w:tcBorders>
              <w:top w:val="single" w:sz="4" w:space="0" w:color="auto"/>
              <w:left w:val="single" w:sz="4" w:space="0" w:color="auto"/>
              <w:bottom w:val="single" w:sz="4" w:space="0" w:color="auto"/>
              <w:right w:val="single" w:sz="4" w:space="0" w:color="auto"/>
            </w:tcBorders>
          </w:tcPr>
          <w:p w:rsidR="00E8149D" w:rsidRDefault="00E8149D">
            <w:pPr>
              <w:autoSpaceDE w:val="0"/>
              <w:autoSpaceDN w:val="0"/>
              <w:adjustRightInd w:val="0"/>
              <w:jc w:val="both"/>
              <w:rPr>
                <w:sz w:val="22"/>
                <w:szCs w:val="22"/>
              </w:rPr>
            </w:pPr>
            <w:r>
              <w:rPr>
                <w:sz w:val="22"/>
                <w:szCs w:val="22"/>
              </w:rPr>
              <w:t>1. Приложение № 1 к муниципальной целевой программе «Показатели и целевые индикаторы» муниципальной целевой программы «Противодействие коррупции в органах местного самоуправления Красноармейского сельского поселения на 2014-2018 годы» и их значение».</w:t>
            </w:r>
          </w:p>
          <w:p w:rsidR="00E8149D" w:rsidRDefault="00E8149D">
            <w:pPr>
              <w:autoSpaceDE w:val="0"/>
              <w:autoSpaceDN w:val="0"/>
              <w:adjustRightInd w:val="0"/>
              <w:jc w:val="both"/>
              <w:rPr>
                <w:sz w:val="22"/>
                <w:szCs w:val="22"/>
              </w:rPr>
            </w:pPr>
            <w:r>
              <w:rPr>
                <w:sz w:val="22"/>
                <w:szCs w:val="22"/>
              </w:rPr>
              <w:t>2. Приложение № 2 к муниципальной целевой программе «Программные мероприятия муниципальной целевой программы «Противодействие коррупции в органах местного самоуправления Красноармейского сельского поселения  на 2014-2018 годы»</w:t>
            </w:r>
          </w:p>
          <w:p w:rsidR="00E8149D" w:rsidRDefault="00E8149D">
            <w:pPr>
              <w:autoSpaceDE w:val="0"/>
              <w:autoSpaceDN w:val="0"/>
              <w:adjustRightInd w:val="0"/>
              <w:jc w:val="both"/>
              <w:rPr>
                <w:sz w:val="22"/>
                <w:szCs w:val="22"/>
              </w:rPr>
            </w:pPr>
          </w:p>
        </w:tc>
      </w:tr>
    </w:tbl>
    <w:p w:rsidR="00E8149D" w:rsidRDefault="00E8149D" w:rsidP="00E8149D">
      <w:pPr>
        <w:widowControl w:val="0"/>
        <w:autoSpaceDE w:val="0"/>
        <w:autoSpaceDN w:val="0"/>
        <w:adjustRightInd w:val="0"/>
        <w:ind w:firstLine="540"/>
        <w:rPr>
          <w:sz w:val="22"/>
          <w:szCs w:val="22"/>
        </w:rPr>
      </w:pPr>
    </w:p>
    <w:p w:rsidR="00E8149D" w:rsidRDefault="00E8149D" w:rsidP="00E8149D">
      <w:pPr>
        <w:widowControl w:val="0"/>
        <w:autoSpaceDE w:val="0"/>
        <w:autoSpaceDN w:val="0"/>
        <w:adjustRightInd w:val="0"/>
        <w:ind w:firstLine="540"/>
        <w:jc w:val="center"/>
        <w:rPr>
          <w:b/>
          <w:sz w:val="22"/>
          <w:szCs w:val="22"/>
        </w:rPr>
      </w:pPr>
      <w:r>
        <w:rPr>
          <w:b/>
          <w:sz w:val="22"/>
          <w:szCs w:val="22"/>
        </w:rPr>
        <w:t xml:space="preserve">Раздел 1. Общая характеристика сферы реализации муниципальной целевой программы, основные проблемы указанной сферы и прогноз ее развития </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Последние годы проводилась работа по совершенствованию общественных отношений в сфере противодействия коррупции и их изменению в связи с принятием Федерального </w:t>
      </w:r>
      <w:hyperlink r:id="rId5" w:history="1">
        <w:r>
          <w:rPr>
            <w:rStyle w:val="a4"/>
            <w:sz w:val="22"/>
            <w:szCs w:val="22"/>
          </w:rPr>
          <w:t>закона</w:t>
        </w:r>
      </w:hyperlink>
      <w:r>
        <w:rPr>
          <w:sz w:val="22"/>
          <w:szCs w:val="22"/>
        </w:rPr>
        <w:t xml:space="preserve"> «О противодействии коррупции» и изданием в его исполнение указов Президента Российской Федерации.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Приобрели системный характер мероприятия во исполнение Планов и программ по противодействию коррупции, разработанных органами местного самоуправления</w:t>
      </w:r>
      <w:r>
        <w:rPr>
          <w:color w:val="FF0000"/>
          <w:sz w:val="22"/>
          <w:szCs w:val="22"/>
        </w:rPr>
        <w:t xml:space="preserve"> </w:t>
      </w:r>
      <w:r>
        <w:rPr>
          <w:sz w:val="22"/>
          <w:szCs w:val="22"/>
        </w:rPr>
        <w:t>Красноармейского сельского поселения</w:t>
      </w:r>
      <w:r>
        <w:rPr>
          <w:color w:val="FF0000"/>
          <w:sz w:val="22"/>
          <w:szCs w:val="22"/>
        </w:rPr>
        <w:t xml:space="preserve"> </w:t>
      </w:r>
      <w:r>
        <w:rPr>
          <w:sz w:val="22"/>
          <w:szCs w:val="22"/>
        </w:rPr>
        <w:t>на 2012 - 2013 годы.</w:t>
      </w:r>
    </w:p>
    <w:p w:rsidR="00E8149D" w:rsidRDefault="00E8149D" w:rsidP="00E8149D">
      <w:pPr>
        <w:widowControl w:val="0"/>
        <w:autoSpaceDE w:val="0"/>
        <w:autoSpaceDN w:val="0"/>
        <w:adjustRightInd w:val="0"/>
        <w:ind w:right="57" w:firstLine="567"/>
        <w:jc w:val="both"/>
        <w:rPr>
          <w:sz w:val="22"/>
          <w:szCs w:val="22"/>
        </w:rPr>
      </w:pPr>
      <w:r>
        <w:rPr>
          <w:sz w:val="22"/>
          <w:szCs w:val="22"/>
        </w:rPr>
        <w:t>Повысилась оперативность и эффективность нормативно-правового регулирования антикоррупционной деятельности.</w:t>
      </w:r>
    </w:p>
    <w:p w:rsidR="00E8149D" w:rsidRDefault="00E8149D" w:rsidP="00E8149D">
      <w:pPr>
        <w:widowControl w:val="0"/>
        <w:autoSpaceDE w:val="0"/>
        <w:autoSpaceDN w:val="0"/>
        <w:adjustRightInd w:val="0"/>
        <w:ind w:left="57" w:right="57" w:firstLine="567"/>
        <w:jc w:val="both"/>
        <w:rPr>
          <w:sz w:val="22"/>
          <w:szCs w:val="22"/>
        </w:rPr>
      </w:pPr>
      <w:r>
        <w:rPr>
          <w:sz w:val="22"/>
          <w:szCs w:val="22"/>
        </w:rPr>
        <w:t>Налажена система организации и проведения курсов повышения квалификации муниципальных служащих Красноармейского сельского поселения, что способствует более эффективному предупреждению коррупционных правонарушений.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В  органах местного самоуправления складывается устойчивая тенденция проведения в установленные сроки анализа исполнения муниципальных целевых антикоррупционных программ, подведения промежуточных итогов их реализации, уточнения с учетом изменений в законодательстве о противодействии коррупции задач и программных мероприятий.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Принимаемые в Красноармейском сельском поселении меры по противодействию коррупции дают определенные позитивные результаты в профилактических мерах по устранению условий, способствующих коррупционным проявлениям, однако ее уровень продолжает оставаться высоким. Состояние коррупции в последние годы пока не находит адекватного отражения в общественном сознании населения Красноармейского сельского поселения. </w:t>
      </w:r>
    </w:p>
    <w:p w:rsidR="00E8149D" w:rsidRDefault="00E8149D" w:rsidP="00E8149D">
      <w:pPr>
        <w:widowControl w:val="0"/>
        <w:autoSpaceDE w:val="0"/>
        <w:autoSpaceDN w:val="0"/>
        <w:adjustRightInd w:val="0"/>
        <w:ind w:left="57" w:right="57" w:firstLine="567"/>
        <w:jc w:val="both"/>
        <w:rPr>
          <w:sz w:val="22"/>
          <w:szCs w:val="22"/>
        </w:rPr>
      </w:pPr>
      <w:r>
        <w:rPr>
          <w:sz w:val="22"/>
          <w:szCs w:val="22"/>
        </w:rPr>
        <w:t>Продолжает иметь место нарушение действующего законодательства  в процессе заключения торгов по  муниципальным заказам.</w:t>
      </w:r>
    </w:p>
    <w:p w:rsidR="00E8149D" w:rsidRDefault="00E8149D" w:rsidP="00E8149D">
      <w:pPr>
        <w:widowControl w:val="0"/>
        <w:autoSpaceDE w:val="0"/>
        <w:autoSpaceDN w:val="0"/>
        <w:adjustRightInd w:val="0"/>
        <w:ind w:left="57" w:right="57" w:firstLine="567"/>
        <w:jc w:val="both"/>
        <w:rPr>
          <w:sz w:val="22"/>
          <w:szCs w:val="22"/>
        </w:rPr>
      </w:pPr>
      <w:r>
        <w:rPr>
          <w:sz w:val="22"/>
          <w:szCs w:val="22"/>
        </w:rPr>
        <w:t>Решению вышеупомянутых проблем в сфере противодействия коррупции будут способствовать:</w:t>
      </w:r>
    </w:p>
    <w:p w:rsidR="00E8149D" w:rsidRDefault="00E8149D" w:rsidP="00E8149D">
      <w:pPr>
        <w:widowControl w:val="0"/>
        <w:autoSpaceDE w:val="0"/>
        <w:autoSpaceDN w:val="0"/>
        <w:adjustRightInd w:val="0"/>
        <w:ind w:left="57" w:right="57" w:firstLine="567"/>
        <w:jc w:val="both"/>
        <w:rPr>
          <w:sz w:val="22"/>
          <w:szCs w:val="22"/>
        </w:rPr>
      </w:pPr>
      <w:r>
        <w:rPr>
          <w:sz w:val="22"/>
          <w:szCs w:val="22"/>
        </w:rPr>
        <w:lastRenderedPageBreak/>
        <w:t>информирование населения в онлайн-режиме о реальной коррупционной ситуации в  Красноармейском сельском поселении и мерах, предпринимаемых органами местного самоуправления по реализации антикоррупционной политики;</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создание условий для противодействия коррупции и предупреждение коррупционных правонарушений;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повышение эффективности взаимодействия органов местного самоуправления с гражданским обществом;</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последовательное применение имеющихся правовых, образовательных и воспитательных мер, направленных на противодействие коррупции.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Основными направлениями, развивающими положения муниципальной целевой программы, являются:</w:t>
      </w:r>
    </w:p>
    <w:p w:rsidR="00E8149D" w:rsidRDefault="00E8149D" w:rsidP="00E8149D">
      <w:pPr>
        <w:widowControl w:val="0"/>
        <w:autoSpaceDE w:val="0"/>
        <w:autoSpaceDN w:val="0"/>
        <w:adjustRightInd w:val="0"/>
        <w:ind w:left="57" w:right="57" w:firstLine="567"/>
        <w:jc w:val="both"/>
        <w:rPr>
          <w:sz w:val="22"/>
          <w:szCs w:val="22"/>
        </w:rPr>
      </w:pPr>
      <w:r>
        <w:rPr>
          <w:sz w:val="22"/>
          <w:szCs w:val="22"/>
        </w:rPr>
        <w:t>меры организационно-правового характера по повышению эффективности механизма противодействия коррупции;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законодательное и иное нормативное правовое обеспечение антикоррупционной деятельности; </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антикоррупционная экспертиза правовых актов и их проектов; </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организация антикоррупционного воспитания; </w:t>
      </w:r>
    </w:p>
    <w:p w:rsidR="00E8149D" w:rsidRDefault="00E8149D" w:rsidP="00E8149D">
      <w:pPr>
        <w:widowControl w:val="0"/>
        <w:autoSpaceDE w:val="0"/>
        <w:autoSpaceDN w:val="0"/>
        <w:adjustRightInd w:val="0"/>
        <w:ind w:left="57" w:right="57" w:firstLine="567"/>
        <w:jc w:val="both"/>
        <w:rPr>
          <w:sz w:val="22"/>
          <w:szCs w:val="22"/>
        </w:rPr>
      </w:pPr>
      <w:r>
        <w:rPr>
          <w:sz w:val="22"/>
          <w:szCs w:val="22"/>
        </w:rPr>
        <w:t>формирование системы антикоррупционного образования, прежде всего, муниципальных служащих;</w:t>
      </w:r>
    </w:p>
    <w:p w:rsidR="00E8149D" w:rsidRDefault="00E8149D" w:rsidP="00E8149D">
      <w:pPr>
        <w:widowControl w:val="0"/>
        <w:autoSpaceDE w:val="0"/>
        <w:autoSpaceDN w:val="0"/>
        <w:adjustRightInd w:val="0"/>
        <w:ind w:left="57" w:right="57" w:firstLine="567"/>
        <w:jc w:val="both"/>
        <w:rPr>
          <w:sz w:val="22"/>
          <w:szCs w:val="22"/>
        </w:rPr>
      </w:pPr>
      <w:r>
        <w:rPr>
          <w:sz w:val="22"/>
          <w:szCs w:val="22"/>
        </w:rPr>
        <w:t>организация и проведение мониторинга коррупционной ситуации, коррупциогенных факторов и мер реализации антикоррупционной политики.</w:t>
      </w:r>
    </w:p>
    <w:p w:rsidR="00E8149D" w:rsidRDefault="00E8149D" w:rsidP="00E8149D">
      <w:pPr>
        <w:widowControl w:val="0"/>
        <w:autoSpaceDE w:val="0"/>
        <w:autoSpaceDN w:val="0"/>
        <w:adjustRightInd w:val="0"/>
        <w:ind w:left="57" w:right="57" w:firstLine="567"/>
        <w:jc w:val="both"/>
        <w:rPr>
          <w:sz w:val="22"/>
          <w:szCs w:val="22"/>
        </w:rPr>
      </w:pPr>
      <w:r>
        <w:rPr>
          <w:sz w:val="22"/>
          <w:szCs w:val="22"/>
        </w:rPr>
        <w:t>Некоторые мероприятия Плана, требуют продолжения их реализации в муниципальной целевой  программе.</w:t>
      </w:r>
    </w:p>
    <w:p w:rsidR="00E8149D" w:rsidRDefault="00E8149D" w:rsidP="00E8149D">
      <w:pPr>
        <w:widowControl w:val="0"/>
        <w:autoSpaceDE w:val="0"/>
        <w:autoSpaceDN w:val="0"/>
        <w:adjustRightInd w:val="0"/>
        <w:ind w:left="57" w:right="57" w:firstLine="567"/>
        <w:jc w:val="both"/>
        <w:rPr>
          <w:sz w:val="22"/>
          <w:szCs w:val="22"/>
        </w:rPr>
      </w:pPr>
      <w:r>
        <w:rPr>
          <w:sz w:val="22"/>
          <w:szCs w:val="22"/>
        </w:rPr>
        <w:t>В частности, к таковым относятся:</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 антикоррупционная экспертиза нормативных правовых актов и их проектов, </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 осуществление контроля за соблюдением муниципальными служащими законодательства о муниципальной службе и другие мероприятия. </w:t>
      </w:r>
    </w:p>
    <w:p w:rsidR="00E8149D" w:rsidRDefault="00E8149D" w:rsidP="00E8149D">
      <w:pPr>
        <w:widowControl w:val="0"/>
        <w:autoSpaceDE w:val="0"/>
        <w:autoSpaceDN w:val="0"/>
        <w:adjustRightInd w:val="0"/>
        <w:ind w:left="57" w:right="57" w:firstLine="567"/>
        <w:jc w:val="both"/>
        <w:rPr>
          <w:sz w:val="22"/>
          <w:szCs w:val="22"/>
        </w:rPr>
      </w:pPr>
      <w:r>
        <w:rPr>
          <w:sz w:val="22"/>
          <w:szCs w:val="22"/>
        </w:rPr>
        <w:t>Данные направления антикоррупционной деятельности рассчитаны на длительный срок и требуют повышенного внимания со стороны органов местного самоуправлении и правоохранительных органов.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Для  качественного исполнения антикоррупционных мероприятий создан  Совет по противодействию коррупции в Красноармейском сельском поселении.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Таким образом, появились условия и предпосылки для повышения результативности антикоррупционной работы, анализа складывающейся коррупционной ситуации, выработки управленческих решений для улучшения качественного состава муниципальных служащих Красноармейского сельского поселения.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Недостаточность кадровых ресурсов, имеющих специальную квалификацию в сфере противодействия коррупции, профилактики коррупционных и иных правонарушений, также не позволяют обеспечить требуемую эффективность проводимой в Красноармейском сельском поселении антикоррупционной работы.</w:t>
      </w:r>
    </w:p>
    <w:p w:rsidR="00E8149D" w:rsidRDefault="00E8149D" w:rsidP="00E8149D">
      <w:pPr>
        <w:autoSpaceDE w:val="0"/>
        <w:autoSpaceDN w:val="0"/>
        <w:adjustRightInd w:val="0"/>
        <w:ind w:firstLine="540"/>
        <w:jc w:val="center"/>
        <w:rPr>
          <w:b/>
          <w:sz w:val="22"/>
          <w:szCs w:val="22"/>
        </w:rPr>
      </w:pPr>
      <w:r>
        <w:rPr>
          <w:b/>
          <w:sz w:val="22"/>
          <w:szCs w:val="22"/>
        </w:rPr>
        <w:t xml:space="preserve">Раздел 2. Приоритеты муниципальной политики в сфере реализации муниципальной целевой  программы, цели, задачи и показатели (индикаторы) достижения целей и решения задач, описание основных ожидаемых конечных результатов муниципальной целевой программы, сроков и этапов реализации муниципальной целевой программы </w:t>
      </w:r>
    </w:p>
    <w:p w:rsidR="00E8149D" w:rsidRDefault="00E8149D" w:rsidP="00E8149D">
      <w:pPr>
        <w:widowControl w:val="0"/>
        <w:autoSpaceDE w:val="0"/>
        <w:autoSpaceDN w:val="0"/>
        <w:adjustRightInd w:val="0"/>
        <w:ind w:left="57" w:right="57" w:firstLine="567"/>
        <w:jc w:val="both"/>
        <w:rPr>
          <w:sz w:val="22"/>
          <w:szCs w:val="22"/>
        </w:rPr>
      </w:pPr>
      <w:r>
        <w:rPr>
          <w:sz w:val="22"/>
          <w:szCs w:val="22"/>
        </w:rPr>
        <w:t>Цель муниципальной целевой программы - снижение уровня коррупции, устранение причин ее возникновения во всех сферах жизни и деятельности общества путем повышения эффективности координации антикоррупционной деятельности органов местного самоуправления и институтов гражданского общества.</w:t>
      </w:r>
    </w:p>
    <w:p w:rsidR="00E8149D" w:rsidRDefault="00E8149D" w:rsidP="00E8149D">
      <w:pPr>
        <w:widowControl w:val="0"/>
        <w:autoSpaceDE w:val="0"/>
        <w:autoSpaceDN w:val="0"/>
        <w:adjustRightInd w:val="0"/>
        <w:ind w:left="57" w:right="57" w:firstLine="567"/>
        <w:jc w:val="both"/>
        <w:rPr>
          <w:sz w:val="22"/>
          <w:szCs w:val="22"/>
        </w:rPr>
      </w:pPr>
      <w:r>
        <w:rPr>
          <w:sz w:val="22"/>
          <w:szCs w:val="22"/>
        </w:rPr>
        <w:t>Задачи муниципальной целевой программы:</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совершенствование инструментов и механизмов противодействия коррупции, в том числе правовых и организационных, и поиск инновационных технологий такого противодействия;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активизация антикоррупционного обучения и антикоррупционной пропаганды;</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повышение эффективности использования  муниципального имущества;</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последовательное снижение административного давления на предпринимательство (бизнес).</w:t>
      </w:r>
    </w:p>
    <w:p w:rsidR="00E8149D" w:rsidRDefault="00E8149D" w:rsidP="00E8149D">
      <w:pPr>
        <w:widowControl w:val="0"/>
        <w:autoSpaceDE w:val="0"/>
        <w:autoSpaceDN w:val="0"/>
        <w:adjustRightInd w:val="0"/>
        <w:ind w:left="57" w:right="57" w:firstLine="567"/>
        <w:jc w:val="both"/>
        <w:rPr>
          <w:sz w:val="22"/>
          <w:szCs w:val="22"/>
        </w:rPr>
      </w:pPr>
      <w:r>
        <w:rPr>
          <w:sz w:val="22"/>
          <w:szCs w:val="22"/>
        </w:rPr>
        <w:t>В решении обозначенных выше задач предусматриваются следующие направления: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E8149D" w:rsidRDefault="00E8149D" w:rsidP="00E8149D">
      <w:pPr>
        <w:widowControl w:val="0"/>
        <w:autoSpaceDE w:val="0"/>
        <w:autoSpaceDN w:val="0"/>
        <w:adjustRightInd w:val="0"/>
        <w:ind w:left="57" w:right="57" w:firstLine="567"/>
        <w:jc w:val="both"/>
        <w:rPr>
          <w:sz w:val="22"/>
          <w:szCs w:val="22"/>
        </w:rPr>
      </w:pPr>
      <w:r>
        <w:rPr>
          <w:sz w:val="22"/>
          <w:szCs w:val="22"/>
        </w:rPr>
        <w:t>введение в действие системы антикоррупционного мониторинга в деятельности органов местного самоуправления Красноармейского сельского поселения;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w:t>
      </w:r>
    </w:p>
    <w:p w:rsidR="00E8149D" w:rsidRDefault="00E8149D" w:rsidP="00E8149D">
      <w:pPr>
        <w:widowControl w:val="0"/>
        <w:autoSpaceDE w:val="0"/>
        <w:autoSpaceDN w:val="0"/>
        <w:adjustRightInd w:val="0"/>
        <w:ind w:left="57" w:right="57" w:firstLine="567"/>
        <w:jc w:val="both"/>
        <w:rPr>
          <w:sz w:val="22"/>
          <w:szCs w:val="22"/>
        </w:rPr>
      </w:pPr>
      <w:r>
        <w:rPr>
          <w:sz w:val="22"/>
          <w:szCs w:val="22"/>
        </w:rPr>
        <w:lastRenderedPageBreak/>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 используя базу данных правоохранительных органов;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антикоррупционной комиссии;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дальнейшее совершенствование организации деятельности по размещению муниципальных заказов;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усиление роли средств массовой информации в правовом просвещении населения в области противодействия коррупции, в том числе электронных;</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повышение уровня вовлеченности институтов гражданского общества в реализацию антикоррупционной политики.</w:t>
      </w:r>
    </w:p>
    <w:p w:rsidR="00E8149D" w:rsidRDefault="00E8149D" w:rsidP="00E8149D">
      <w:pPr>
        <w:autoSpaceDE w:val="0"/>
        <w:autoSpaceDN w:val="0"/>
        <w:adjustRightInd w:val="0"/>
        <w:ind w:firstLine="709"/>
        <w:jc w:val="both"/>
        <w:rPr>
          <w:sz w:val="22"/>
          <w:szCs w:val="22"/>
        </w:rPr>
      </w:pPr>
      <w:r>
        <w:rPr>
          <w:sz w:val="22"/>
          <w:szCs w:val="22"/>
        </w:rPr>
        <w:t>Сроки реализации муниципальной целевой программы - 2014 - 2018 годы, реализуется в один этап.</w:t>
      </w:r>
    </w:p>
    <w:p w:rsidR="00E8149D" w:rsidRDefault="00E8149D" w:rsidP="00E8149D">
      <w:pPr>
        <w:autoSpaceDE w:val="0"/>
        <w:autoSpaceDN w:val="0"/>
        <w:adjustRightInd w:val="0"/>
        <w:ind w:firstLine="709"/>
        <w:jc w:val="both"/>
        <w:rPr>
          <w:sz w:val="22"/>
          <w:szCs w:val="22"/>
        </w:rPr>
      </w:pPr>
      <w:r>
        <w:rPr>
          <w:sz w:val="22"/>
          <w:szCs w:val="22"/>
        </w:rPr>
        <w:t>Реализация муниципальной целевой  программы будет способствовать совершенствованию системы противодействия коррупции, сокращению причин и условий, порождающих коррупцию, вовлечению гражданского общества в антикоррупционный процесс.</w:t>
      </w:r>
    </w:p>
    <w:p w:rsidR="00E8149D" w:rsidRDefault="00E8149D" w:rsidP="00E8149D">
      <w:pPr>
        <w:autoSpaceDE w:val="0"/>
        <w:autoSpaceDN w:val="0"/>
        <w:adjustRightInd w:val="0"/>
        <w:ind w:firstLine="709"/>
        <w:jc w:val="both"/>
        <w:rPr>
          <w:sz w:val="22"/>
          <w:szCs w:val="22"/>
        </w:rPr>
      </w:pPr>
      <w:r>
        <w:rPr>
          <w:sz w:val="22"/>
          <w:szCs w:val="22"/>
        </w:rPr>
        <w:t>Социальный эффект муниципальной целевой программы оценивается в более полной реализации гражданами своих конституционных прав и свобод.</w:t>
      </w:r>
    </w:p>
    <w:p w:rsidR="00E8149D" w:rsidRDefault="00E8149D" w:rsidP="00E8149D">
      <w:pPr>
        <w:autoSpaceDE w:val="0"/>
        <w:autoSpaceDN w:val="0"/>
        <w:adjustRightInd w:val="0"/>
        <w:ind w:firstLine="709"/>
        <w:jc w:val="both"/>
        <w:rPr>
          <w:sz w:val="22"/>
          <w:szCs w:val="22"/>
        </w:rPr>
      </w:pPr>
      <w:r>
        <w:rPr>
          <w:sz w:val="22"/>
          <w:szCs w:val="22"/>
        </w:rPr>
        <w:t>Экономическая эффективность реализации муниципальной целевой программы оценивается ростом предпринимательской активности и увеличением налоговых поступлений в бюджет поселения, сокращением бюджетных потерь.</w:t>
      </w:r>
    </w:p>
    <w:p w:rsidR="00E8149D" w:rsidRDefault="00E8149D" w:rsidP="00E8149D">
      <w:pPr>
        <w:autoSpaceDE w:val="0"/>
        <w:autoSpaceDN w:val="0"/>
        <w:adjustRightInd w:val="0"/>
        <w:ind w:firstLine="709"/>
        <w:jc w:val="both"/>
        <w:rPr>
          <w:sz w:val="22"/>
          <w:szCs w:val="22"/>
        </w:rPr>
      </w:pPr>
      <w:r>
        <w:rPr>
          <w:sz w:val="22"/>
          <w:szCs w:val="22"/>
        </w:rPr>
        <w:t>Предполагается, что в результате реализации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будет последовательно снижаться уровень коррупции в органах местного самоуправления Красноармейского сельского поселения;</w:t>
      </w:r>
    </w:p>
    <w:p w:rsidR="00E8149D" w:rsidRDefault="00E8149D" w:rsidP="00E8149D">
      <w:pPr>
        <w:autoSpaceDE w:val="0"/>
        <w:autoSpaceDN w:val="0"/>
        <w:adjustRightInd w:val="0"/>
        <w:ind w:firstLine="709"/>
        <w:jc w:val="both"/>
        <w:rPr>
          <w:sz w:val="22"/>
          <w:szCs w:val="22"/>
        </w:rPr>
      </w:pPr>
      <w:r>
        <w:rPr>
          <w:sz w:val="22"/>
          <w:szCs w:val="22"/>
        </w:rPr>
        <w:t>повысится информационная открытость и доступность для населения, граждан, органов местного самоуправления, учреждений,  улучшится осведомленность граждан о состоянии коррупции и мерах, принимаемых в Красноармейском сельском поселении по ее сокращению;</w:t>
      </w:r>
    </w:p>
    <w:p w:rsidR="00E8149D" w:rsidRDefault="00E8149D" w:rsidP="00E8149D">
      <w:pPr>
        <w:autoSpaceDE w:val="0"/>
        <w:autoSpaceDN w:val="0"/>
        <w:adjustRightInd w:val="0"/>
        <w:ind w:firstLine="709"/>
        <w:jc w:val="both"/>
        <w:rPr>
          <w:sz w:val="22"/>
          <w:szCs w:val="22"/>
        </w:rPr>
      </w:pPr>
      <w:r>
        <w:rPr>
          <w:sz w:val="22"/>
          <w:szCs w:val="22"/>
        </w:rPr>
        <w:t>вырастет доверие населения к органам местного самоуправления, повысится уважение граждан к муниципальной службе и к статусу  муниципальных служащих;</w:t>
      </w:r>
    </w:p>
    <w:p w:rsidR="00E8149D" w:rsidRDefault="00E8149D" w:rsidP="00E8149D">
      <w:pPr>
        <w:autoSpaceDE w:val="0"/>
        <w:autoSpaceDN w:val="0"/>
        <w:adjustRightInd w:val="0"/>
        <w:ind w:firstLine="709"/>
        <w:jc w:val="both"/>
        <w:rPr>
          <w:sz w:val="22"/>
          <w:szCs w:val="22"/>
        </w:rPr>
      </w:pPr>
      <w:r>
        <w:rPr>
          <w:sz w:val="22"/>
          <w:szCs w:val="22"/>
        </w:rPr>
        <w:t>будет совершенствоваться нормативно-правовое обеспечение антикоррупционных процессов и процедур;</w:t>
      </w:r>
    </w:p>
    <w:p w:rsidR="00E8149D" w:rsidRDefault="00E8149D" w:rsidP="00E8149D">
      <w:pPr>
        <w:autoSpaceDE w:val="0"/>
        <w:autoSpaceDN w:val="0"/>
        <w:adjustRightInd w:val="0"/>
        <w:ind w:firstLine="709"/>
        <w:jc w:val="both"/>
        <w:rPr>
          <w:sz w:val="22"/>
          <w:szCs w:val="22"/>
        </w:rPr>
      </w:pPr>
      <w:r>
        <w:rPr>
          <w:sz w:val="22"/>
          <w:szCs w:val="22"/>
        </w:rPr>
        <w:t>будут созданы благоприятные условия для повышения правовой культуры населения и представителей властных структур;</w:t>
      </w:r>
    </w:p>
    <w:p w:rsidR="00E8149D" w:rsidRDefault="00E8149D" w:rsidP="00E8149D">
      <w:pPr>
        <w:autoSpaceDE w:val="0"/>
        <w:autoSpaceDN w:val="0"/>
        <w:adjustRightInd w:val="0"/>
        <w:ind w:firstLine="709"/>
        <w:jc w:val="both"/>
        <w:rPr>
          <w:sz w:val="22"/>
          <w:szCs w:val="22"/>
        </w:rPr>
      </w:pPr>
      <w:r>
        <w:rPr>
          <w:sz w:val="22"/>
          <w:szCs w:val="22"/>
        </w:rPr>
        <w:t>повысится эффективность общественного контроля за деятельностью органов местного самоуправления, в том числе за счет более активного использования в нем информационно-коммуникационных технологий;</w:t>
      </w:r>
    </w:p>
    <w:p w:rsidR="00E8149D" w:rsidRDefault="00E8149D" w:rsidP="00E8149D">
      <w:pPr>
        <w:autoSpaceDE w:val="0"/>
        <w:autoSpaceDN w:val="0"/>
        <w:adjustRightInd w:val="0"/>
        <w:ind w:firstLine="709"/>
        <w:jc w:val="both"/>
        <w:rPr>
          <w:sz w:val="22"/>
          <w:szCs w:val="22"/>
        </w:rPr>
      </w:pPr>
      <w:r>
        <w:rPr>
          <w:sz w:val="22"/>
          <w:szCs w:val="22"/>
        </w:rPr>
        <w:t>снизятся злоупотребления  должностными лицами сельского поселения  своими должностными полномочиями.</w:t>
      </w:r>
    </w:p>
    <w:p w:rsidR="00E8149D" w:rsidRDefault="00E8149D" w:rsidP="00E8149D">
      <w:pPr>
        <w:autoSpaceDE w:val="0"/>
        <w:autoSpaceDN w:val="0"/>
        <w:adjustRightInd w:val="0"/>
        <w:ind w:firstLine="709"/>
        <w:jc w:val="both"/>
        <w:rPr>
          <w:sz w:val="22"/>
          <w:szCs w:val="22"/>
        </w:rPr>
      </w:pPr>
      <w:r>
        <w:rPr>
          <w:sz w:val="22"/>
          <w:szCs w:val="22"/>
        </w:rPr>
        <w:t xml:space="preserve">Эффективность оценки реализации основных мероприятий муниципальной целевой программы будет осуществляться на основе показателей и целевых </w:t>
      </w:r>
      <w:hyperlink r:id="rId6" w:history="1">
        <w:r>
          <w:rPr>
            <w:rStyle w:val="a4"/>
            <w:sz w:val="22"/>
            <w:szCs w:val="22"/>
          </w:rPr>
          <w:t>индикаторов</w:t>
        </w:r>
      </w:hyperlink>
      <w:r>
        <w:rPr>
          <w:sz w:val="22"/>
          <w:szCs w:val="22"/>
        </w:rPr>
        <w:t>, содержащихся в приложении № 1.</w:t>
      </w:r>
    </w:p>
    <w:p w:rsidR="00E8149D" w:rsidRDefault="00E8149D" w:rsidP="00E8149D">
      <w:pPr>
        <w:autoSpaceDE w:val="0"/>
        <w:autoSpaceDN w:val="0"/>
        <w:adjustRightInd w:val="0"/>
        <w:ind w:firstLine="540"/>
        <w:jc w:val="center"/>
        <w:rPr>
          <w:b/>
          <w:sz w:val="22"/>
          <w:szCs w:val="22"/>
        </w:rPr>
      </w:pPr>
      <w:r>
        <w:rPr>
          <w:b/>
          <w:sz w:val="22"/>
          <w:szCs w:val="22"/>
        </w:rPr>
        <w:t>Раздел 3. Обобщенная характеристика основных мероприятий муниципальной целевой программы</w:t>
      </w:r>
    </w:p>
    <w:p w:rsidR="00E8149D" w:rsidRDefault="00E8149D" w:rsidP="00E8149D">
      <w:pPr>
        <w:autoSpaceDE w:val="0"/>
        <w:autoSpaceDN w:val="0"/>
        <w:adjustRightInd w:val="0"/>
        <w:ind w:firstLine="709"/>
        <w:jc w:val="both"/>
        <w:rPr>
          <w:sz w:val="22"/>
          <w:szCs w:val="22"/>
        </w:rPr>
      </w:pPr>
      <w:r>
        <w:rPr>
          <w:bCs/>
          <w:sz w:val="22"/>
          <w:szCs w:val="22"/>
        </w:rPr>
        <w:t>М</w:t>
      </w:r>
      <w:r>
        <w:rPr>
          <w:sz w:val="22"/>
          <w:szCs w:val="22"/>
        </w:rPr>
        <w:t>ероприятия муниципальной целевой программы направлены на совершенствование системы противодействия коррупции, сокращение причин и условий, порождающих коррупцию, вовлечение гражданского общества в антикоррупционный процесс. Это комплекс взаимосвязанных мер, направленных на достижение общей цели и решение наиболее важных текущих и перспективных задач, обеспечивающих соблюдение и надлежащий уровень защиты прав и основных свобод граждан и хозяйствующих субъектов.</w:t>
      </w:r>
    </w:p>
    <w:p w:rsidR="00E8149D" w:rsidRDefault="00E8149D" w:rsidP="00E8149D">
      <w:pPr>
        <w:widowControl w:val="0"/>
        <w:autoSpaceDE w:val="0"/>
        <w:autoSpaceDN w:val="0"/>
        <w:adjustRightInd w:val="0"/>
        <w:ind w:firstLine="709"/>
        <w:jc w:val="both"/>
        <w:rPr>
          <w:bCs/>
          <w:sz w:val="22"/>
          <w:szCs w:val="22"/>
        </w:rPr>
      </w:pPr>
      <w:r>
        <w:rPr>
          <w:sz w:val="22"/>
          <w:szCs w:val="22"/>
        </w:rPr>
        <w:t>Муниципальная целевая программа предусматривает осуществление мероприятий по следующим направлениям:</w:t>
      </w:r>
    </w:p>
    <w:p w:rsidR="00E8149D" w:rsidRDefault="00E8149D" w:rsidP="00E8149D">
      <w:pPr>
        <w:widowControl w:val="0"/>
        <w:autoSpaceDE w:val="0"/>
        <w:autoSpaceDN w:val="0"/>
        <w:adjustRightInd w:val="0"/>
        <w:ind w:left="57" w:right="57" w:firstLine="567"/>
        <w:jc w:val="both"/>
        <w:rPr>
          <w:sz w:val="22"/>
          <w:szCs w:val="22"/>
        </w:rPr>
      </w:pPr>
      <w:r>
        <w:rPr>
          <w:sz w:val="22"/>
          <w:szCs w:val="22"/>
        </w:rPr>
        <w:t>развитие системы нормативных правовых актов органов местного самоуправления в сфере противодействия коррупции, быстрое и эффективное устранение пробелов нормативно-правового регулирования;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совершенствование системы проведения антикоррупционной экспертизы нормативных правовых актов и их проектов, в том числе независимой антикоррупционной экспертизы;</w:t>
      </w:r>
    </w:p>
    <w:p w:rsidR="00E8149D" w:rsidRDefault="00E8149D" w:rsidP="00E8149D">
      <w:pPr>
        <w:widowControl w:val="0"/>
        <w:autoSpaceDE w:val="0"/>
        <w:autoSpaceDN w:val="0"/>
        <w:adjustRightInd w:val="0"/>
        <w:ind w:left="57" w:right="57" w:firstLine="567"/>
        <w:jc w:val="both"/>
        <w:rPr>
          <w:sz w:val="22"/>
          <w:szCs w:val="22"/>
        </w:rPr>
      </w:pPr>
      <w:r>
        <w:rPr>
          <w:sz w:val="22"/>
          <w:szCs w:val="22"/>
        </w:rPr>
        <w:t xml:space="preserve">введение в действие системы антикоррупционного мониторинга в деятельности органов местного </w:t>
      </w:r>
      <w:r>
        <w:rPr>
          <w:sz w:val="22"/>
          <w:szCs w:val="22"/>
        </w:rPr>
        <w:lastRenderedPageBreak/>
        <w:t>самоуправления Красноармейского сельского поселения;</w:t>
      </w:r>
    </w:p>
    <w:p w:rsidR="00E8149D" w:rsidRDefault="00E8149D" w:rsidP="00E8149D">
      <w:pPr>
        <w:widowControl w:val="0"/>
        <w:autoSpaceDE w:val="0"/>
        <w:autoSpaceDN w:val="0"/>
        <w:adjustRightInd w:val="0"/>
        <w:ind w:left="57" w:right="57" w:firstLine="567"/>
        <w:jc w:val="both"/>
        <w:rPr>
          <w:sz w:val="22"/>
          <w:szCs w:val="22"/>
        </w:rPr>
      </w:pPr>
      <w:r>
        <w:rPr>
          <w:sz w:val="22"/>
          <w:szCs w:val="22"/>
        </w:rPr>
        <w:t>совершенствование системы переподготовки и повышения квалификации муниципальных служащих, осуществляющих функции по профилактике коррупционных и иных правонарушений, по обеспечению проверки достоверности сведений о доходах, об имуществе и обязательствах имущественного характера муниципальных служащих, их супругов и несовершеннолетних детей;</w:t>
      </w:r>
    </w:p>
    <w:p w:rsidR="00E8149D" w:rsidRDefault="00E8149D" w:rsidP="00E8149D">
      <w:pPr>
        <w:widowControl w:val="0"/>
        <w:autoSpaceDE w:val="0"/>
        <w:autoSpaceDN w:val="0"/>
        <w:adjustRightInd w:val="0"/>
        <w:ind w:left="57" w:right="57" w:firstLine="567"/>
        <w:jc w:val="both"/>
        <w:rPr>
          <w:sz w:val="22"/>
          <w:szCs w:val="22"/>
        </w:rPr>
      </w:pPr>
      <w:r>
        <w:rPr>
          <w:sz w:val="22"/>
          <w:szCs w:val="22"/>
        </w:rPr>
        <w:t>ежегодное проведение проверок достоверности представленных сведений о доходах, об имуществе и обязательствах имущественного характера муниципальных служащих, их супругов и несовершеннолетних детей;</w:t>
      </w:r>
    </w:p>
    <w:p w:rsidR="00E8149D" w:rsidRDefault="00E8149D" w:rsidP="00E8149D">
      <w:pPr>
        <w:widowControl w:val="0"/>
        <w:autoSpaceDE w:val="0"/>
        <w:autoSpaceDN w:val="0"/>
        <w:adjustRightInd w:val="0"/>
        <w:ind w:left="57" w:right="57" w:firstLine="567"/>
        <w:jc w:val="both"/>
        <w:rPr>
          <w:sz w:val="22"/>
          <w:szCs w:val="22"/>
        </w:rPr>
      </w:pPr>
      <w:r>
        <w:rPr>
          <w:sz w:val="22"/>
          <w:szCs w:val="22"/>
        </w:rPr>
        <w:t>активизация деятельности комиссий по соблюдению требований к служебному поведению муниципальных служащих и урегулированию конфликта интересов;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обеспечение реализации механизма уведомления о фактах обращения к муниципальным служащим в целях склонения их к совершению коррупционных правонарушений;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ведение мониторинга информации о коррупционных проявлениях в деятельности должностных лиц, размещенной в средствах массовой информации и содержащейся в поступающих обращениях граждан и юридических лиц, с рассмотрением его результатов на заседаниях антикоррупционных комиссий;</w:t>
      </w:r>
    </w:p>
    <w:p w:rsidR="00E8149D" w:rsidRDefault="00E8149D" w:rsidP="00E8149D">
      <w:pPr>
        <w:widowControl w:val="0"/>
        <w:autoSpaceDE w:val="0"/>
        <w:autoSpaceDN w:val="0"/>
        <w:adjustRightInd w:val="0"/>
        <w:ind w:left="57" w:right="57" w:firstLine="567"/>
        <w:jc w:val="both"/>
        <w:rPr>
          <w:sz w:val="22"/>
          <w:szCs w:val="22"/>
        </w:rPr>
      </w:pPr>
      <w:r>
        <w:rPr>
          <w:sz w:val="22"/>
          <w:szCs w:val="22"/>
        </w:rPr>
        <w:t>дальнейшее совершенствование организации деятельности по размещению муниципальных заказов;</w:t>
      </w:r>
    </w:p>
    <w:p w:rsidR="00E8149D" w:rsidRDefault="00E8149D" w:rsidP="00E8149D">
      <w:pPr>
        <w:widowControl w:val="0"/>
        <w:autoSpaceDE w:val="0"/>
        <w:autoSpaceDN w:val="0"/>
        <w:adjustRightInd w:val="0"/>
        <w:ind w:left="57" w:right="57" w:firstLine="567"/>
        <w:jc w:val="both"/>
        <w:rPr>
          <w:sz w:val="22"/>
          <w:szCs w:val="22"/>
        </w:rPr>
      </w:pPr>
      <w:r>
        <w:rPr>
          <w:sz w:val="22"/>
          <w:szCs w:val="22"/>
        </w:rPr>
        <w:t>усиление роли средств массовой информации в правовом просвещении населения в области противодействия коррупции;</w:t>
      </w:r>
    </w:p>
    <w:p w:rsidR="00E8149D" w:rsidRDefault="00E8149D" w:rsidP="00E8149D">
      <w:pPr>
        <w:widowControl w:val="0"/>
        <w:autoSpaceDE w:val="0"/>
        <w:autoSpaceDN w:val="0"/>
        <w:adjustRightInd w:val="0"/>
        <w:ind w:left="57" w:right="57" w:firstLine="567"/>
        <w:jc w:val="both"/>
        <w:rPr>
          <w:sz w:val="22"/>
          <w:szCs w:val="22"/>
        </w:rPr>
      </w:pPr>
      <w:r>
        <w:rPr>
          <w:sz w:val="22"/>
          <w:szCs w:val="22"/>
        </w:rPr>
        <w:t>повышение уровня вовлеченности институтов гражданского общества в реализацию антикоррупционной политики.</w:t>
      </w:r>
    </w:p>
    <w:p w:rsidR="00E8149D" w:rsidRDefault="00E8149D" w:rsidP="00E8149D">
      <w:pPr>
        <w:autoSpaceDE w:val="0"/>
        <w:autoSpaceDN w:val="0"/>
        <w:adjustRightInd w:val="0"/>
        <w:rPr>
          <w:b/>
          <w:sz w:val="22"/>
          <w:szCs w:val="22"/>
        </w:rPr>
      </w:pPr>
      <w:r>
        <w:rPr>
          <w:b/>
          <w:sz w:val="22"/>
          <w:szCs w:val="22"/>
        </w:rPr>
        <w:t xml:space="preserve">                Раздел 4. Обобщенная характеристика мер государственного и правового регулирования</w:t>
      </w:r>
    </w:p>
    <w:p w:rsidR="00E8149D" w:rsidRDefault="00E8149D" w:rsidP="00E8149D">
      <w:pPr>
        <w:autoSpaceDE w:val="0"/>
        <w:autoSpaceDN w:val="0"/>
        <w:adjustRightInd w:val="0"/>
        <w:ind w:firstLine="709"/>
        <w:jc w:val="both"/>
        <w:rPr>
          <w:sz w:val="22"/>
          <w:szCs w:val="22"/>
        </w:rPr>
      </w:pPr>
      <w:r>
        <w:rPr>
          <w:sz w:val="22"/>
          <w:szCs w:val="22"/>
        </w:rPr>
        <w:t>Применение мер государственного регулирования в сфере реализации муниципальной целевой программы не предусмотрено.</w:t>
      </w:r>
    </w:p>
    <w:p w:rsidR="00E8149D" w:rsidRDefault="00E8149D" w:rsidP="00E8149D">
      <w:pPr>
        <w:autoSpaceDE w:val="0"/>
        <w:autoSpaceDN w:val="0"/>
        <w:adjustRightInd w:val="0"/>
        <w:ind w:firstLine="709"/>
        <w:jc w:val="both"/>
        <w:rPr>
          <w:sz w:val="22"/>
          <w:szCs w:val="22"/>
        </w:rPr>
      </w:pPr>
      <w:r>
        <w:rPr>
          <w:sz w:val="22"/>
          <w:szCs w:val="22"/>
        </w:rPr>
        <w:t>При формировании и корректировке плана реализации муниципальной целевой программы по мере выявления или возникновения неурегулированных вопросов нормативного правового характера ответственный исполнитель формирует проекты соответствующих нормативных правовых актов, в установленном порядке вносит их на рассмотрение главе Красноармейского сельского поселения  и представляет в прокуратуру района для проведения юридической экспертизы.</w:t>
      </w:r>
    </w:p>
    <w:p w:rsidR="00E8149D" w:rsidRDefault="00E8149D" w:rsidP="00E8149D">
      <w:pPr>
        <w:autoSpaceDE w:val="0"/>
        <w:autoSpaceDN w:val="0"/>
        <w:adjustRightInd w:val="0"/>
        <w:ind w:firstLine="709"/>
        <w:jc w:val="both"/>
        <w:rPr>
          <w:sz w:val="22"/>
          <w:szCs w:val="22"/>
        </w:rPr>
      </w:pPr>
      <w:r>
        <w:rPr>
          <w:sz w:val="22"/>
          <w:szCs w:val="22"/>
        </w:rPr>
        <w:t>При выполнении мероприятий муниципальной целевой программы по мере необходимости администрация Красноармейского сельского поселения принимает правовые акты в соответствии со своими полномочиями.</w:t>
      </w:r>
    </w:p>
    <w:p w:rsidR="00E8149D" w:rsidRDefault="00E8149D" w:rsidP="00E8149D">
      <w:pPr>
        <w:autoSpaceDE w:val="0"/>
        <w:autoSpaceDN w:val="0"/>
        <w:adjustRightInd w:val="0"/>
        <w:ind w:firstLine="709"/>
        <w:jc w:val="both"/>
        <w:rPr>
          <w:b/>
          <w:sz w:val="22"/>
          <w:szCs w:val="22"/>
        </w:rPr>
      </w:pPr>
    </w:p>
    <w:p w:rsidR="00E8149D" w:rsidRDefault="00E8149D" w:rsidP="00E8149D">
      <w:pPr>
        <w:autoSpaceDE w:val="0"/>
        <w:autoSpaceDN w:val="0"/>
        <w:adjustRightInd w:val="0"/>
        <w:ind w:firstLine="540"/>
        <w:jc w:val="center"/>
        <w:rPr>
          <w:b/>
          <w:bCs/>
          <w:sz w:val="22"/>
          <w:szCs w:val="22"/>
        </w:rPr>
      </w:pPr>
      <w:r>
        <w:rPr>
          <w:b/>
          <w:sz w:val="22"/>
          <w:szCs w:val="22"/>
        </w:rPr>
        <w:t>Раздел 5.</w:t>
      </w:r>
      <w:r>
        <w:rPr>
          <w:b/>
          <w:bCs/>
          <w:sz w:val="22"/>
          <w:szCs w:val="22"/>
        </w:rPr>
        <w:t xml:space="preserve"> Обоснование объема финансовых ресурсов, необходимых для реализации муниципальной целевой программы</w:t>
      </w:r>
    </w:p>
    <w:p w:rsidR="00E8149D" w:rsidRDefault="00E8149D" w:rsidP="00E8149D">
      <w:pPr>
        <w:snapToGrid w:val="0"/>
        <w:rPr>
          <w:sz w:val="22"/>
          <w:szCs w:val="22"/>
        </w:rPr>
      </w:pPr>
      <w:r>
        <w:rPr>
          <w:sz w:val="22"/>
          <w:szCs w:val="22"/>
        </w:rPr>
        <w:t xml:space="preserve">          Реализация м</w:t>
      </w:r>
      <w:r>
        <w:rPr>
          <w:bCs/>
          <w:sz w:val="22"/>
          <w:szCs w:val="22"/>
        </w:rPr>
        <w:t xml:space="preserve">униципальной целевой  </w:t>
      </w:r>
      <w:r>
        <w:rPr>
          <w:sz w:val="22"/>
          <w:szCs w:val="22"/>
        </w:rPr>
        <w:t>программы не требует финансовых затрат  из бюджета Красноармейского сельского поселения.</w:t>
      </w:r>
    </w:p>
    <w:p w:rsidR="00E8149D" w:rsidRDefault="00E8149D" w:rsidP="00E8149D">
      <w:pPr>
        <w:rPr>
          <w:sz w:val="22"/>
          <w:szCs w:val="22"/>
        </w:rPr>
      </w:pPr>
    </w:p>
    <w:p w:rsidR="00E8149D" w:rsidRDefault="00E8149D" w:rsidP="00E8149D">
      <w:pPr>
        <w:autoSpaceDE w:val="0"/>
        <w:autoSpaceDN w:val="0"/>
        <w:adjustRightInd w:val="0"/>
        <w:ind w:firstLine="540"/>
        <w:jc w:val="center"/>
        <w:rPr>
          <w:b/>
          <w:bCs/>
          <w:sz w:val="22"/>
          <w:szCs w:val="22"/>
        </w:rPr>
      </w:pPr>
      <w:r>
        <w:rPr>
          <w:b/>
          <w:sz w:val="22"/>
          <w:szCs w:val="22"/>
        </w:rPr>
        <w:t>Раздел 6.</w:t>
      </w:r>
      <w:r>
        <w:rPr>
          <w:b/>
          <w:bCs/>
          <w:sz w:val="22"/>
          <w:szCs w:val="22"/>
        </w:rPr>
        <w:t xml:space="preserve"> Анализ рисков реализации муниципальной целевой программы и описание мер управления рисками с целью минимизации их влияния на достижение целей муниципальной целевой программы </w:t>
      </w:r>
    </w:p>
    <w:p w:rsidR="00E8149D" w:rsidRDefault="00E8149D" w:rsidP="00E8149D">
      <w:pPr>
        <w:autoSpaceDE w:val="0"/>
        <w:autoSpaceDN w:val="0"/>
        <w:adjustRightInd w:val="0"/>
        <w:ind w:firstLine="709"/>
        <w:jc w:val="both"/>
        <w:rPr>
          <w:sz w:val="22"/>
          <w:szCs w:val="22"/>
        </w:rPr>
      </w:pPr>
      <w:r>
        <w:rPr>
          <w:sz w:val="22"/>
          <w:szCs w:val="22"/>
        </w:rPr>
        <w:t>При реализации целей и задач муниципальной целевой 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E8149D" w:rsidRDefault="00E8149D" w:rsidP="00E8149D">
      <w:pPr>
        <w:autoSpaceDE w:val="0"/>
        <w:autoSpaceDN w:val="0"/>
        <w:adjustRightInd w:val="0"/>
        <w:ind w:firstLine="709"/>
        <w:jc w:val="both"/>
        <w:rPr>
          <w:sz w:val="22"/>
          <w:szCs w:val="22"/>
        </w:rPr>
      </w:pPr>
      <w:r>
        <w:rPr>
          <w:sz w:val="22"/>
          <w:szCs w:val="22"/>
        </w:rPr>
        <w:t>Возникновение рисков может быть обусловлено недостаточным финансированием мероприятий муниципальной целевой</w:t>
      </w:r>
      <w:r>
        <w:rPr>
          <w:sz w:val="22"/>
          <w:szCs w:val="22"/>
        </w:rPr>
        <w:tab/>
        <w:t>программы. Управление рисками планируется осуществлять на основе регулярного мониторинга реализации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Основные риски реализации муниципальной целевой программы можно подразделить на внутренние и внешние.</w:t>
      </w:r>
    </w:p>
    <w:p w:rsidR="00E8149D" w:rsidRDefault="00E8149D" w:rsidP="00E8149D">
      <w:pPr>
        <w:tabs>
          <w:tab w:val="left" w:pos="6844"/>
        </w:tabs>
        <w:autoSpaceDE w:val="0"/>
        <w:autoSpaceDN w:val="0"/>
        <w:adjustRightInd w:val="0"/>
        <w:ind w:firstLine="709"/>
        <w:jc w:val="both"/>
        <w:rPr>
          <w:sz w:val="22"/>
          <w:szCs w:val="22"/>
        </w:rPr>
      </w:pPr>
      <w:r>
        <w:rPr>
          <w:sz w:val="22"/>
          <w:szCs w:val="22"/>
        </w:rPr>
        <w:t>1. К внутренним рискам относятся:</w:t>
      </w:r>
      <w:r>
        <w:rPr>
          <w:sz w:val="22"/>
          <w:szCs w:val="22"/>
        </w:rPr>
        <w:tab/>
      </w:r>
    </w:p>
    <w:p w:rsidR="00E8149D" w:rsidRDefault="00E8149D" w:rsidP="00E8149D">
      <w:pPr>
        <w:autoSpaceDE w:val="0"/>
        <w:autoSpaceDN w:val="0"/>
        <w:adjustRightInd w:val="0"/>
        <w:ind w:firstLine="709"/>
        <w:jc w:val="both"/>
        <w:rPr>
          <w:sz w:val="22"/>
          <w:szCs w:val="22"/>
        </w:rPr>
      </w:pPr>
      <w:r>
        <w:rPr>
          <w:sz w:val="22"/>
          <w:szCs w:val="22"/>
        </w:rPr>
        <w:t>1.1) нарушение сроков реализации муниципальной целевой программы вследствие недостаточной эффективности планирования и реализации мероприятий;</w:t>
      </w:r>
    </w:p>
    <w:p w:rsidR="00E8149D" w:rsidRDefault="00E8149D" w:rsidP="00E8149D">
      <w:pPr>
        <w:autoSpaceDE w:val="0"/>
        <w:autoSpaceDN w:val="0"/>
        <w:adjustRightInd w:val="0"/>
        <w:ind w:firstLine="709"/>
        <w:jc w:val="both"/>
        <w:rPr>
          <w:sz w:val="22"/>
          <w:szCs w:val="22"/>
        </w:rPr>
      </w:pPr>
      <w:r>
        <w:rPr>
          <w:sz w:val="22"/>
          <w:szCs w:val="22"/>
        </w:rPr>
        <w:t>1.2) неэффективное расходование финансовых ресурсов, необходимых для реализации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Минимизировать возможные отклонения в реализации муниципальной целевой 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муниципальной целевой 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муниципальной целевой программы на всех этапах ее выполнения.</w:t>
      </w:r>
    </w:p>
    <w:p w:rsidR="00E8149D" w:rsidRDefault="00E8149D" w:rsidP="00E8149D">
      <w:pPr>
        <w:autoSpaceDE w:val="0"/>
        <w:autoSpaceDN w:val="0"/>
        <w:adjustRightInd w:val="0"/>
        <w:ind w:firstLine="709"/>
        <w:jc w:val="both"/>
        <w:rPr>
          <w:sz w:val="22"/>
          <w:szCs w:val="22"/>
        </w:rPr>
      </w:pPr>
      <w:r>
        <w:rPr>
          <w:sz w:val="22"/>
          <w:szCs w:val="22"/>
        </w:rPr>
        <w:lastRenderedPageBreak/>
        <w:t>2. К внешним рискам можно отнести:</w:t>
      </w:r>
    </w:p>
    <w:p w:rsidR="00E8149D" w:rsidRDefault="00E8149D" w:rsidP="00E8149D">
      <w:pPr>
        <w:autoSpaceDE w:val="0"/>
        <w:autoSpaceDN w:val="0"/>
        <w:adjustRightInd w:val="0"/>
        <w:ind w:firstLine="709"/>
        <w:jc w:val="both"/>
        <w:rPr>
          <w:sz w:val="22"/>
          <w:szCs w:val="22"/>
        </w:rPr>
      </w:pPr>
      <w:r>
        <w:rPr>
          <w:sz w:val="22"/>
          <w:szCs w:val="22"/>
        </w:rPr>
        <w:t>2.1) нормативно-правовые:</w:t>
      </w:r>
    </w:p>
    <w:p w:rsidR="00E8149D" w:rsidRDefault="00E8149D" w:rsidP="00E8149D">
      <w:pPr>
        <w:autoSpaceDE w:val="0"/>
        <w:autoSpaceDN w:val="0"/>
        <w:adjustRightInd w:val="0"/>
        <w:ind w:firstLine="709"/>
        <w:jc w:val="both"/>
        <w:rPr>
          <w:sz w:val="22"/>
          <w:szCs w:val="22"/>
        </w:rPr>
      </w:pPr>
      <w:r>
        <w:rPr>
          <w:sz w:val="22"/>
          <w:szCs w:val="22"/>
        </w:rPr>
        <w:t>риски изменения действующего законодательства, регулирующего полномочия органов местного самоуправления Красноармейского</w:t>
      </w:r>
      <w:r>
        <w:rPr>
          <w:bCs/>
          <w:sz w:val="22"/>
          <w:szCs w:val="22"/>
        </w:rPr>
        <w:t xml:space="preserve"> сельского поселения</w:t>
      </w:r>
      <w:r>
        <w:rPr>
          <w:sz w:val="22"/>
          <w:szCs w:val="22"/>
        </w:rPr>
        <w:t xml:space="preserve"> в целом, что может оказать негативное влияние на кадровое, финансовое и материально-техническое обеспечение выполнения мероприятий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управление указанными рисками возможно посредством своевременной корректировки положений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2.2) социально-экономические:</w:t>
      </w:r>
    </w:p>
    <w:p w:rsidR="00E8149D" w:rsidRDefault="00E8149D" w:rsidP="00E8149D">
      <w:pPr>
        <w:autoSpaceDE w:val="0"/>
        <w:autoSpaceDN w:val="0"/>
        <w:adjustRightInd w:val="0"/>
        <w:ind w:firstLine="709"/>
        <w:jc w:val="both"/>
        <w:rPr>
          <w:sz w:val="22"/>
          <w:szCs w:val="22"/>
        </w:rPr>
      </w:pPr>
      <w:r>
        <w:rPr>
          <w:sz w:val="22"/>
          <w:szCs w:val="22"/>
        </w:rPr>
        <w:t>риск перехода квалифицированных кадров из числа исполнителей муниципальной целевой программы в другие отрасли экономики вследствие причин социально-экономического характера; также этот риск может проявиться в замещении освободившихся должностей сотрудниками с низкой профессиональной квалификацией;</w:t>
      </w:r>
    </w:p>
    <w:p w:rsidR="00E8149D" w:rsidRDefault="00E8149D" w:rsidP="00E8149D">
      <w:pPr>
        <w:autoSpaceDE w:val="0"/>
        <w:autoSpaceDN w:val="0"/>
        <w:adjustRightInd w:val="0"/>
        <w:ind w:firstLine="709"/>
        <w:jc w:val="both"/>
        <w:rPr>
          <w:sz w:val="22"/>
          <w:szCs w:val="22"/>
        </w:rPr>
      </w:pPr>
      <w:r>
        <w:rPr>
          <w:sz w:val="22"/>
          <w:szCs w:val="22"/>
        </w:rPr>
        <w:t>управление указанным риском возможно:</w:t>
      </w:r>
    </w:p>
    <w:p w:rsidR="00E8149D" w:rsidRDefault="00E8149D" w:rsidP="00E8149D">
      <w:pPr>
        <w:autoSpaceDE w:val="0"/>
        <w:autoSpaceDN w:val="0"/>
        <w:adjustRightInd w:val="0"/>
        <w:ind w:firstLine="709"/>
        <w:jc w:val="both"/>
        <w:rPr>
          <w:sz w:val="22"/>
          <w:szCs w:val="22"/>
        </w:rPr>
      </w:pPr>
      <w:r>
        <w:rPr>
          <w:sz w:val="22"/>
          <w:szCs w:val="22"/>
        </w:rPr>
        <w:t>путем проведения сбалансированной муниципальной социально-экономической политики, направленной на уменьшение социального неравенства, а также посредством повышения финансирования социальных программ в муниципальной службе и выработки мер социальной защиты сотрудников органов местного самоуправления Красноармейского</w:t>
      </w:r>
      <w:r>
        <w:rPr>
          <w:bCs/>
          <w:sz w:val="22"/>
          <w:szCs w:val="22"/>
        </w:rPr>
        <w:t xml:space="preserve"> сельского поселения</w:t>
      </w:r>
      <w:r>
        <w:rPr>
          <w:sz w:val="22"/>
          <w:szCs w:val="22"/>
        </w:rPr>
        <w:t>.</w:t>
      </w:r>
    </w:p>
    <w:p w:rsidR="00E8149D" w:rsidRDefault="00E8149D" w:rsidP="00E8149D">
      <w:pPr>
        <w:autoSpaceDE w:val="0"/>
        <w:autoSpaceDN w:val="0"/>
        <w:adjustRightInd w:val="0"/>
        <w:ind w:firstLine="709"/>
        <w:jc w:val="both"/>
        <w:rPr>
          <w:sz w:val="22"/>
          <w:szCs w:val="22"/>
        </w:rPr>
      </w:pPr>
      <w:r>
        <w:rPr>
          <w:sz w:val="22"/>
          <w:szCs w:val="22"/>
        </w:rPr>
        <w:t>К основным рискам относятся также факторы, связанные с ухудшением материального положения граждан и недостаточностью бюджетного финансирования на социальное обеспечение малоимущих граждан, что может привести к усилению в обществе правового нигилизма и развитию антиобщественных моделей поведения среди граждан вследствие ограничения доступности правовой информации.</w:t>
      </w:r>
    </w:p>
    <w:p w:rsidR="00E8149D" w:rsidRDefault="00E8149D" w:rsidP="00E8149D">
      <w:pPr>
        <w:autoSpaceDE w:val="0"/>
        <w:autoSpaceDN w:val="0"/>
        <w:adjustRightInd w:val="0"/>
        <w:ind w:firstLine="540"/>
        <w:jc w:val="center"/>
        <w:rPr>
          <w:b/>
          <w:sz w:val="22"/>
          <w:szCs w:val="22"/>
        </w:rPr>
      </w:pPr>
      <w:r>
        <w:rPr>
          <w:b/>
          <w:sz w:val="22"/>
          <w:szCs w:val="22"/>
        </w:rPr>
        <w:t>Раздел 7.</w:t>
      </w:r>
      <w:r>
        <w:rPr>
          <w:b/>
          <w:bCs/>
          <w:sz w:val="22"/>
          <w:szCs w:val="22"/>
        </w:rPr>
        <w:t xml:space="preserve"> </w:t>
      </w:r>
      <w:r>
        <w:rPr>
          <w:b/>
          <w:sz w:val="22"/>
          <w:szCs w:val="22"/>
        </w:rPr>
        <w:t>Механизм реализации муниципальной целевой</w:t>
      </w:r>
      <w:r>
        <w:rPr>
          <w:b/>
          <w:sz w:val="22"/>
          <w:szCs w:val="22"/>
        </w:rPr>
        <w:tab/>
        <w:t xml:space="preserve"> программы</w:t>
      </w:r>
    </w:p>
    <w:p w:rsidR="00E8149D" w:rsidRDefault="00E8149D" w:rsidP="00E8149D">
      <w:pPr>
        <w:tabs>
          <w:tab w:val="left" w:pos="3433"/>
        </w:tabs>
        <w:autoSpaceDE w:val="0"/>
        <w:autoSpaceDN w:val="0"/>
        <w:adjustRightInd w:val="0"/>
        <w:jc w:val="both"/>
        <w:rPr>
          <w:bCs/>
          <w:sz w:val="22"/>
          <w:szCs w:val="22"/>
        </w:rPr>
      </w:pPr>
      <w:r>
        <w:rPr>
          <w:sz w:val="22"/>
          <w:szCs w:val="22"/>
        </w:rPr>
        <w:t xml:space="preserve">            </w:t>
      </w:r>
      <w:r>
        <w:rPr>
          <w:bCs/>
          <w:sz w:val="22"/>
          <w:szCs w:val="22"/>
        </w:rPr>
        <w:t xml:space="preserve">Текущее управление ходом выполнения </w:t>
      </w:r>
      <w:r>
        <w:rPr>
          <w:sz w:val="22"/>
          <w:szCs w:val="22"/>
        </w:rPr>
        <w:t>муниципальной целевой программы</w:t>
      </w:r>
      <w:r>
        <w:rPr>
          <w:bCs/>
          <w:sz w:val="22"/>
          <w:szCs w:val="22"/>
        </w:rPr>
        <w:t xml:space="preserve"> осуществляется ее муниципальным заказчиком.</w:t>
      </w:r>
    </w:p>
    <w:p w:rsidR="00E8149D" w:rsidRDefault="00E8149D" w:rsidP="00E8149D">
      <w:pPr>
        <w:autoSpaceDE w:val="0"/>
        <w:autoSpaceDN w:val="0"/>
        <w:adjustRightInd w:val="0"/>
        <w:ind w:firstLine="709"/>
        <w:jc w:val="both"/>
        <w:rPr>
          <w:bCs/>
          <w:sz w:val="22"/>
          <w:szCs w:val="22"/>
        </w:rPr>
      </w:pPr>
      <w:r>
        <w:rPr>
          <w:bCs/>
          <w:sz w:val="22"/>
          <w:szCs w:val="22"/>
        </w:rPr>
        <w:t xml:space="preserve">Мероприятия реализуются в соответствии с действующим законодательством Российской Федерации и Республики Мордовия, а также на основе </w:t>
      </w:r>
      <w:r>
        <w:rPr>
          <w:sz w:val="22"/>
          <w:szCs w:val="22"/>
        </w:rPr>
        <w:t>Порядка разработки, реализации и оценки эффективности государственных программ Республики Мордовия</w:t>
      </w:r>
      <w:r>
        <w:rPr>
          <w:bCs/>
          <w:sz w:val="22"/>
          <w:szCs w:val="22"/>
        </w:rPr>
        <w:t xml:space="preserve">, утвержденного </w:t>
      </w:r>
      <w:r>
        <w:rPr>
          <w:sz w:val="22"/>
          <w:szCs w:val="22"/>
        </w:rPr>
        <w:t>постановлени</w:t>
      </w:r>
      <w:hyperlink r:id="rId7" w:history="1">
        <w:r>
          <w:rPr>
            <w:rStyle w:val="a4"/>
            <w:sz w:val="22"/>
            <w:szCs w:val="22"/>
          </w:rPr>
          <w:t>ем</w:t>
        </w:r>
      </w:hyperlink>
      <w:r>
        <w:rPr>
          <w:sz w:val="22"/>
          <w:szCs w:val="22"/>
        </w:rPr>
        <w:t xml:space="preserve"> Правительства Республики Мордовия от 27 июня 2011 г. № 234.</w:t>
      </w:r>
    </w:p>
    <w:p w:rsidR="00E8149D" w:rsidRDefault="00E8149D" w:rsidP="00E8149D">
      <w:pPr>
        <w:autoSpaceDE w:val="0"/>
        <w:autoSpaceDN w:val="0"/>
        <w:adjustRightInd w:val="0"/>
        <w:ind w:firstLine="709"/>
        <w:jc w:val="both"/>
        <w:rPr>
          <w:bCs/>
          <w:sz w:val="22"/>
          <w:szCs w:val="22"/>
        </w:rPr>
      </w:pPr>
      <w:r>
        <w:rPr>
          <w:bCs/>
          <w:sz w:val="22"/>
          <w:szCs w:val="22"/>
        </w:rPr>
        <w:t xml:space="preserve">Управление и контроль за реализацией </w:t>
      </w:r>
      <w:r>
        <w:rPr>
          <w:sz w:val="22"/>
          <w:szCs w:val="22"/>
        </w:rPr>
        <w:t>муниципальной целевой  программы</w:t>
      </w:r>
      <w:r>
        <w:rPr>
          <w:bCs/>
          <w:sz w:val="22"/>
          <w:szCs w:val="22"/>
        </w:rPr>
        <w:t xml:space="preserve"> осуществляются в соответствии с </w:t>
      </w:r>
      <w:hyperlink r:id="rId8" w:history="1">
        <w:r>
          <w:rPr>
            <w:rStyle w:val="a4"/>
            <w:bCs/>
            <w:sz w:val="22"/>
            <w:szCs w:val="22"/>
          </w:rPr>
          <w:t>постановлением</w:t>
        </w:r>
      </w:hyperlink>
      <w:r>
        <w:rPr>
          <w:bCs/>
          <w:sz w:val="22"/>
          <w:szCs w:val="22"/>
        </w:rPr>
        <w:t xml:space="preserve"> </w:t>
      </w:r>
      <w:r>
        <w:rPr>
          <w:sz w:val="22"/>
          <w:szCs w:val="22"/>
        </w:rPr>
        <w:t>Правительства Республики Мордовия от 27 июня 2011 г. № 234 «Об утверждении Порядка разработки, реализации и оценки эффективности государственных программ Республики Мордовия».</w:t>
      </w:r>
    </w:p>
    <w:p w:rsidR="00E8149D" w:rsidRDefault="00E8149D" w:rsidP="00E8149D">
      <w:pPr>
        <w:autoSpaceDE w:val="0"/>
        <w:autoSpaceDN w:val="0"/>
        <w:adjustRightInd w:val="0"/>
        <w:ind w:firstLine="709"/>
        <w:jc w:val="both"/>
        <w:rPr>
          <w:bCs/>
          <w:sz w:val="22"/>
          <w:szCs w:val="22"/>
        </w:rPr>
      </w:pPr>
      <w:r>
        <w:rPr>
          <w:bCs/>
          <w:sz w:val="22"/>
          <w:szCs w:val="22"/>
        </w:rPr>
        <w:t>Организацию управления Программой осуществляет администрация Красноармейского сельского поселения.</w:t>
      </w:r>
    </w:p>
    <w:p w:rsidR="00E8149D" w:rsidRDefault="00E8149D" w:rsidP="00E8149D">
      <w:pPr>
        <w:autoSpaceDE w:val="0"/>
        <w:autoSpaceDN w:val="0"/>
        <w:adjustRightInd w:val="0"/>
        <w:ind w:firstLine="540"/>
        <w:jc w:val="center"/>
        <w:rPr>
          <w:b/>
          <w:sz w:val="22"/>
          <w:szCs w:val="22"/>
        </w:rPr>
      </w:pPr>
      <w:r>
        <w:rPr>
          <w:b/>
          <w:sz w:val="22"/>
          <w:szCs w:val="22"/>
        </w:rPr>
        <w:t>Раздел 8.</w:t>
      </w:r>
      <w:r>
        <w:rPr>
          <w:b/>
          <w:bCs/>
          <w:sz w:val="22"/>
          <w:szCs w:val="22"/>
        </w:rPr>
        <w:t xml:space="preserve"> </w:t>
      </w:r>
      <w:r>
        <w:rPr>
          <w:b/>
          <w:sz w:val="22"/>
          <w:szCs w:val="22"/>
        </w:rPr>
        <w:t>Методика оценки эффективности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Оценка эффективности выполнения программы проводится для обеспечения ответственного исполнителя, оперативной информацией о промежуточных результатах достижения цели, решения задач и выполнения мероприятий  программы. Результаты оценки эффективности используются для корректировки плана реализации, а также подготовки предложений по внесению в установленном порядке корректив докладываются непосредственно Главе  Красноармейского сельского поселения.</w:t>
      </w:r>
    </w:p>
    <w:p w:rsidR="00E8149D" w:rsidRDefault="00E8149D" w:rsidP="00E8149D">
      <w:pPr>
        <w:autoSpaceDE w:val="0"/>
        <w:autoSpaceDN w:val="0"/>
        <w:adjustRightInd w:val="0"/>
        <w:ind w:firstLine="709"/>
        <w:jc w:val="both"/>
        <w:rPr>
          <w:sz w:val="22"/>
          <w:szCs w:val="22"/>
        </w:rPr>
      </w:pPr>
      <w:r>
        <w:rPr>
          <w:sz w:val="22"/>
          <w:szCs w:val="22"/>
        </w:rPr>
        <w:t>Периодичность оценки эффективности выполнения муниципальной целевой программы определяется периодичностью сбора информации в ходе проведения мониторинга достижения показателей, выполнения мероприятий муниципальной целевой программы, поступления и расходования предусмотренных по муниципальной целевой программе финансовых средств.</w:t>
      </w:r>
    </w:p>
    <w:p w:rsidR="00E8149D" w:rsidRDefault="00E8149D" w:rsidP="00E8149D">
      <w:pPr>
        <w:autoSpaceDE w:val="0"/>
        <w:autoSpaceDN w:val="0"/>
        <w:adjustRightInd w:val="0"/>
        <w:ind w:firstLine="709"/>
        <w:jc w:val="both"/>
        <w:rPr>
          <w:sz w:val="22"/>
          <w:szCs w:val="22"/>
        </w:rPr>
      </w:pPr>
      <w:r>
        <w:rPr>
          <w:sz w:val="22"/>
          <w:szCs w:val="22"/>
        </w:rPr>
        <w:t>Эффективность выполнения муниципальной целевой программы оценивается по трем критериям:</w:t>
      </w:r>
    </w:p>
    <w:p w:rsidR="00E8149D" w:rsidRDefault="00E8149D" w:rsidP="00E8149D">
      <w:pPr>
        <w:autoSpaceDE w:val="0"/>
        <w:autoSpaceDN w:val="0"/>
        <w:adjustRightInd w:val="0"/>
        <w:ind w:firstLine="709"/>
        <w:jc w:val="both"/>
        <w:rPr>
          <w:sz w:val="22"/>
          <w:szCs w:val="22"/>
        </w:rPr>
      </w:pPr>
      <w:r>
        <w:rPr>
          <w:sz w:val="22"/>
          <w:szCs w:val="22"/>
        </w:rPr>
        <w:t>степень достижения целей и решения задач муниципальной целевой программы в целом за весь период ее реализации;</w:t>
      </w:r>
    </w:p>
    <w:p w:rsidR="00E8149D" w:rsidRDefault="00E8149D" w:rsidP="00E8149D">
      <w:pPr>
        <w:autoSpaceDE w:val="0"/>
        <w:autoSpaceDN w:val="0"/>
        <w:adjustRightInd w:val="0"/>
        <w:ind w:firstLine="709"/>
        <w:jc w:val="both"/>
        <w:rPr>
          <w:sz w:val="22"/>
          <w:szCs w:val="22"/>
        </w:rPr>
      </w:pPr>
      <w:r>
        <w:rPr>
          <w:sz w:val="22"/>
          <w:szCs w:val="22"/>
        </w:rPr>
        <w:t>степень реализации мероприятий муниципальной целевой программы, а также степень достижения запланированных результатов реализации муниципальной целевой программы в отчетном году (результативность реализации);</w:t>
      </w:r>
    </w:p>
    <w:p w:rsidR="00E8149D" w:rsidRDefault="00E8149D" w:rsidP="00E8149D">
      <w:pPr>
        <w:autoSpaceDE w:val="0"/>
        <w:autoSpaceDN w:val="0"/>
        <w:adjustRightInd w:val="0"/>
        <w:ind w:firstLine="709"/>
        <w:jc w:val="both"/>
        <w:rPr>
          <w:sz w:val="22"/>
          <w:szCs w:val="22"/>
        </w:rPr>
      </w:pPr>
      <w:r>
        <w:rPr>
          <w:sz w:val="22"/>
          <w:szCs w:val="22"/>
        </w:rPr>
        <w:t>степень соответствия полученных результатов запланированному уровню затрат и эффективности использования средств бюджета Красноармейского</w:t>
      </w:r>
      <w:r>
        <w:rPr>
          <w:bCs/>
          <w:sz w:val="22"/>
          <w:szCs w:val="22"/>
        </w:rPr>
        <w:t xml:space="preserve"> сельского поселения</w:t>
      </w:r>
      <w:r>
        <w:rPr>
          <w:sz w:val="22"/>
          <w:szCs w:val="22"/>
        </w:rPr>
        <w:t>.</w:t>
      </w:r>
    </w:p>
    <w:p w:rsidR="00E8149D" w:rsidRDefault="00E8149D" w:rsidP="00E8149D">
      <w:pPr>
        <w:autoSpaceDE w:val="0"/>
        <w:autoSpaceDN w:val="0"/>
        <w:adjustRightInd w:val="0"/>
        <w:ind w:firstLine="709"/>
        <w:jc w:val="both"/>
        <w:rPr>
          <w:sz w:val="22"/>
          <w:szCs w:val="22"/>
        </w:rPr>
      </w:pPr>
      <w:r>
        <w:rPr>
          <w:sz w:val="22"/>
          <w:szCs w:val="22"/>
        </w:rPr>
        <w:t>При этом оценка эффективности муниципальной целевой программы основана на оценке ее результативности с учетом рисков и социально-экономических эффектов, оказывающих влияние на изменение сферы реализации данной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Учитывая специфичность реализации муниципальной целевой программы, внутренние и внешние факторы, влияющие на уровень достижения показателей, запланированных Программой, большинство из которых находится вне сферы регулирования исполнителей муниципальной целевой программы, перевыполнение или невыполнение запланированных показателей не может рассматриваться как следствие неэффективного планирования.</w:t>
      </w:r>
    </w:p>
    <w:p w:rsidR="00E8149D" w:rsidRDefault="00E8149D" w:rsidP="00E8149D">
      <w:pPr>
        <w:autoSpaceDE w:val="0"/>
        <w:autoSpaceDN w:val="0"/>
        <w:adjustRightInd w:val="0"/>
        <w:ind w:firstLine="709"/>
        <w:jc w:val="both"/>
        <w:rPr>
          <w:sz w:val="22"/>
          <w:szCs w:val="22"/>
        </w:rPr>
      </w:pPr>
      <w:r>
        <w:rPr>
          <w:sz w:val="22"/>
          <w:szCs w:val="22"/>
        </w:rPr>
        <w:lastRenderedPageBreak/>
        <w:t>Полученная информация о ходе и промежуточных результатах реализации муниципальной целевой программы носит обобщенный характер. При этом данная информация может быть недостаточно достоверна вследствие временных задач и реализации предыдущих решений, а также под воздействием других субъективных факторов.</w:t>
      </w:r>
    </w:p>
    <w:p w:rsidR="00E8149D" w:rsidRDefault="00E8149D" w:rsidP="00E8149D">
      <w:pPr>
        <w:autoSpaceDE w:val="0"/>
        <w:autoSpaceDN w:val="0"/>
        <w:adjustRightInd w:val="0"/>
        <w:ind w:firstLine="709"/>
        <w:jc w:val="both"/>
        <w:rPr>
          <w:sz w:val="22"/>
          <w:szCs w:val="22"/>
        </w:rPr>
      </w:pPr>
      <w:r>
        <w:rPr>
          <w:sz w:val="22"/>
          <w:szCs w:val="22"/>
        </w:rPr>
        <w:t>Степень достижения запланированного уровня затрат оценивается путем сопоставления фактически произведенных затрат на реализацию муниципальной целевой программы в отчетном году с их плановыми значениями.</w:t>
      </w:r>
    </w:p>
    <w:p w:rsidR="00E8149D" w:rsidRDefault="00E8149D" w:rsidP="00E8149D">
      <w:pPr>
        <w:autoSpaceDE w:val="0"/>
        <w:autoSpaceDN w:val="0"/>
        <w:adjustRightInd w:val="0"/>
        <w:ind w:firstLine="709"/>
        <w:jc w:val="both"/>
        <w:rPr>
          <w:sz w:val="22"/>
          <w:szCs w:val="22"/>
        </w:rPr>
      </w:pPr>
      <w:r>
        <w:rPr>
          <w:sz w:val="22"/>
          <w:szCs w:val="22"/>
        </w:rPr>
        <w:t>Соответствующая оценка осуществляется администрацией Красноармейского</w:t>
      </w:r>
      <w:r>
        <w:rPr>
          <w:bCs/>
          <w:sz w:val="22"/>
          <w:szCs w:val="22"/>
        </w:rPr>
        <w:t xml:space="preserve"> сельского поселения</w:t>
      </w:r>
      <w:r>
        <w:rPr>
          <w:sz w:val="22"/>
          <w:szCs w:val="22"/>
        </w:rPr>
        <w:t xml:space="preserve"> и исполнителями Программы исходя из требований, установленных бюджетным законодательством Российской Федерации.</w:t>
      </w:r>
    </w:p>
    <w:p w:rsidR="00E8149D" w:rsidRDefault="00E8149D" w:rsidP="00E8149D">
      <w:pPr>
        <w:autoSpaceDE w:val="0"/>
        <w:autoSpaceDN w:val="0"/>
        <w:adjustRightInd w:val="0"/>
        <w:ind w:firstLine="709"/>
        <w:jc w:val="both"/>
        <w:rPr>
          <w:sz w:val="22"/>
          <w:szCs w:val="22"/>
        </w:rPr>
      </w:pPr>
      <w:r>
        <w:rPr>
          <w:sz w:val="22"/>
          <w:szCs w:val="22"/>
        </w:rPr>
        <w:t>В ходе оценки проводится анализ размеров и причин возникновения экономии или перерасхода бюджетных ассигнований, предусмотренных на реализацию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По итогам оценки делается соответствующий вывод об эффективности расходования бюджетных средств, предусмотренных на реализацию муниципальной целевой  программы:</w:t>
      </w:r>
    </w:p>
    <w:p w:rsidR="00E8149D" w:rsidRDefault="00E8149D" w:rsidP="00E8149D">
      <w:pPr>
        <w:autoSpaceDE w:val="0"/>
        <w:autoSpaceDN w:val="0"/>
        <w:adjustRightInd w:val="0"/>
        <w:ind w:firstLine="709"/>
        <w:jc w:val="both"/>
        <w:rPr>
          <w:sz w:val="22"/>
          <w:szCs w:val="22"/>
        </w:rPr>
      </w:pPr>
      <w:r>
        <w:rPr>
          <w:sz w:val="22"/>
          <w:szCs w:val="22"/>
        </w:rPr>
        <w:t>эффективной;</w:t>
      </w:r>
    </w:p>
    <w:p w:rsidR="00E8149D" w:rsidRDefault="00E8149D" w:rsidP="00E8149D">
      <w:pPr>
        <w:autoSpaceDE w:val="0"/>
        <w:autoSpaceDN w:val="0"/>
        <w:adjustRightInd w:val="0"/>
        <w:ind w:firstLine="709"/>
        <w:jc w:val="both"/>
        <w:rPr>
          <w:sz w:val="22"/>
          <w:szCs w:val="22"/>
        </w:rPr>
      </w:pPr>
      <w:r>
        <w:rPr>
          <w:sz w:val="22"/>
          <w:szCs w:val="22"/>
        </w:rPr>
        <w:t>в целом эффективной;</w:t>
      </w:r>
    </w:p>
    <w:p w:rsidR="00E8149D" w:rsidRDefault="00E8149D" w:rsidP="00E8149D">
      <w:pPr>
        <w:autoSpaceDE w:val="0"/>
        <w:autoSpaceDN w:val="0"/>
        <w:adjustRightInd w:val="0"/>
        <w:ind w:firstLine="709"/>
        <w:jc w:val="both"/>
        <w:rPr>
          <w:sz w:val="22"/>
          <w:szCs w:val="22"/>
        </w:rPr>
      </w:pPr>
      <w:r>
        <w:rPr>
          <w:sz w:val="22"/>
          <w:szCs w:val="22"/>
        </w:rPr>
        <w:t>неэффективной.</w:t>
      </w:r>
    </w:p>
    <w:p w:rsidR="00E8149D" w:rsidRDefault="00E8149D" w:rsidP="00E8149D">
      <w:pPr>
        <w:autoSpaceDE w:val="0"/>
        <w:autoSpaceDN w:val="0"/>
        <w:adjustRightInd w:val="0"/>
        <w:ind w:firstLine="709"/>
        <w:jc w:val="both"/>
        <w:rPr>
          <w:sz w:val="22"/>
          <w:szCs w:val="22"/>
        </w:rPr>
      </w:pPr>
      <w:r>
        <w:rPr>
          <w:sz w:val="22"/>
          <w:szCs w:val="22"/>
        </w:rPr>
        <w:t>При оценке выполнения мероприятий по реализации Программы проводится сравнение:</w:t>
      </w:r>
    </w:p>
    <w:p w:rsidR="00E8149D" w:rsidRDefault="00E8149D" w:rsidP="00E8149D">
      <w:pPr>
        <w:autoSpaceDE w:val="0"/>
        <w:autoSpaceDN w:val="0"/>
        <w:adjustRightInd w:val="0"/>
        <w:ind w:firstLine="709"/>
        <w:jc w:val="both"/>
        <w:rPr>
          <w:sz w:val="22"/>
          <w:szCs w:val="22"/>
        </w:rPr>
      </w:pPr>
      <w:r>
        <w:rPr>
          <w:sz w:val="22"/>
          <w:szCs w:val="22"/>
        </w:rPr>
        <w:t>фактических сроков реализации мероприятий Программы с запланированными;</w:t>
      </w:r>
    </w:p>
    <w:p w:rsidR="00E8149D" w:rsidRDefault="00E8149D" w:rsidP="00E8149D">
      <w:pPr>
        <w:autoSpaceDE w:val="0"/>
        <w:autoSpaceDN w:val="0"/>
        <w:adjustRightInd w:val="0"/>
        <w:ind w:firstLine="709"/>
        <w:jc w:val="both"/>
        <w:rPr>
          <w:sz w:val="22"/>
          <w:szCs w:val="22"/>
        </w:rPr>
      </w:pPr>
      <w:r>
        <w:rPr>
          <w:sz w:val="22"/>
          <w:szCs w:val="22"/>
        </w:rPr>
        <w:t>фактически полученных результатов с ожидаемыми.</w:t>
      </w:r>
    </w:p>
    <w:p w:rsidR="00E8149D" w:rsidRDefault="00E8149D" w:rsidP="00E8149D">
      <w:pPr>
        <w:autoSpaceDE w:val="0"/>
        <w:autoSpaceDN w:val="0"/>
        <w:adjustRightInd w:val="0"/>
        <w:ind w:firstLine="709"/>
        <w:jc w:val="both"/>
        <w:rPr>
          <w:sz w:val="22"/>
          <w:szCs w:val="22"/>
        </w:rPr>
      </w:pPr>
      <w:r>
        <w:rPr>
          <w:sz w:val="22"/>
          <w:szCs w:val="22"/>
        </w:rPr>
        <w:t>При реализации в установленные сроки не менее 90% запланированных мероприятий и получении не менее 90% ожидаемых результатов степень выполнения Программы признается эффективной.</w:t>
      </w:r>
    </w:p>
    <w:p w:rsidR="00E8149D" w:rsidRDefault="00E8149D" w:rsidP="00E8149D">
      <w:pPr>
        <w:autoSpaceDE w:val="0"/>
        <w:autoSpaceDN w:val="0"/>
        <w:adjustRightInd w:val="0"/>
        <w:ind w:firstLine="709"/>
        <w:jc w:val="both"/>
        <w:rPr>
          <w:sz w:val="22"/>
          <w:szCs w:val="22"/>
        </w:rPr>
      </w:pPr>
      <w:r>
        <w:rPr>
          <w:sz w:val="22"/>
          <w:szCs w:val="22"/>
        </w:rPr>
        <w:t>Степень выполнения мероприятий считается в целом эффективной в случае выполнения в установленные сроки не менее 75% запланированных мероприятий и получения не менее 75% ожидаемых результатов.</w:t>
      </w:r>
    </w:p>
    <w:p w:rsidR="00E8149D" w:rsidRDefault="00E8149D" w:rsidP="00E8149D">
      <w:pPr>
        <w:autoSpaceDE w:val="0"/>
        <w:autoSpaceDN w:val="0"/>
        <w:adjustRightInd w:val="0"/>
        <w:ind w:firstLine="709"/>
        <w:jc w:val="both"/>
        <w:rPr>
          <w:sz w:val="22"/>
          <w:szCs w:val="22"/>
        </w:rPr>
      </w:pPr>
      <w:r>
        <w:rPr>
          <w:sz w:val="22"/>
          <w:szCs w:val="22"/>
        </w:rPr>
        <w:t>При более низких показателях выполнения мероприятий по реализации муниципальной целевой программы работа считается неэффективной.</w:t>
      </w:r>
    </w:p>
    <w:p w:rsidR="00E8149D" w:rsidRDefault="00E8149D" w:rsidP="00E8149D">
      <w:pPr>
        <w:autoSpaceDE w:val="0"/>
        <w:autoSpaceDN w:val="0"/>
        <w:adjustRightInd w:val="0"/>
        <w:ind w:firstLine="709"/>
        <w:jc w:val="both"/>
        <w:rPr>
          <w:sz w:val="22"/>
          <w:szCs w:val="22"/>
        </w:rPr>
      </w:pPr>
      <w:r>
        <w:rPr>
          <w:sz w:val="22"/>
          <w:szCs w:val="22"/>
        </w:rPr>
        <w:t>Неэффективная оценка выполнения мероприятий плана реализации Программы подлежит дополнительной экспертной проверке, в ходе которой проводится анализ и ранжирование важности мероприятий, а также выясняются причины неисполнения (нарушения сроков), несоответствия полученных результатов плановым.</w:t>
      </w:r>
    </w:p>
    <w:p w:rsidR="00E8149D" w:rsidRDefault="00E8149D" w:rsidP="00E8149D">
      <w:pPr>
        <w:autoSpaceDE w:val="0"/>
        <w:autoSpaceDN w:val="0"/>
        <w:adjustRightInd w:val="0"/>
        <w:rPr>
          <w:bCs/>
          <w:sz w:val="22"/>
          <w:szCs w:val="22"/>
        </w:rPr>
      </w:pPr>
    </w:p>
    <w:p w:rsidR="00E8149D" w:rsidRDefault="00E8149D" w:rsidP="00E8149D">
      <w:pPr>
        <w:autoSpaceDE w:val="0"/>
        <w:autoSpaceDN w:val="0"/>
        <w:adjustRightInd w:val="0"/>
        <w:rPr>
          <w:bCs/>
          <w:sz w:val="28"/>
          <w:szCs w:val="28"/>
        </w:rPr>
      </w:pPr>
    </w:p>
    <w:p w:rsidR="00E8149D" w:rsidRDefault="00E8149D" w:rsidP="00E8149D">
      <w:pPr>
        <w:autoSpaceDE w:val="0"/>
        <w:autoSpaceDN w:val="0"/>
        <w:adjustRightInd w:val="0"/>
        <w:ind w:firstLine="709"/>
        <w:jc w:val="both"/>
        <w:rPr>
          <w:sz w:val="28"/>
          <w:szCs w:val="28"/>
        </w:rPr>
      </w:pPr>
    </w:p>
    <w:tbl>
      <w:tblPr>
        <w:tblW w:w="10308" w:type="dxa"/>
        <w:tblLook w:val="04A0" w:firstRow="1" w:lastRow="0" w:firstColumn="1" w:lastColumn="0" w:noHBand="0" w:noVBand="1"/>
      </w:tblPr>
      <w:tblGrid>
        <w:gridCol w:w="5268"/>
        <w:gridCol w:w="5040"/>
      </w:tblGrid>
      <w:tr w:rsidR="00E8149D" w:rsidTr="00E8149D">
        <w:tc>
          <w:tcPr>
            <w:tcW w:w="5268" w:type="dxa"/>
          </w:tcPr>
          <w:p w:rsidR="00E8149D" w:rsidRDefault="00E8149D">
            <w:pPr>
              <w:autoSpaceDE w:val="0"/>
              <w:autoSpaceDN w:val="0"/>
              <w:adjustRightInd w:val="0"/>
              <w:jc w:val="both"/>
              <w:rPr>
                <w:sz w:val="28"/>
                <w:szCs w:val="28"/>
              </w:rPr>
            </w:pPr>
          </w:p>
        </w:tc>
        <w:tc>
          <w:tcPr>
            <w:tcW w:w="5040" w:type="dxa"/>
          </w:tcPr>
          <w:p w:rsidR="00E8149D" w:rsidRDefault="00E8149D">
            <w:pPr>
              <w:autoSpaceDE w:val="0"/>
              <w:autoSpaceDN w:val="0"/>
              <w:adjustRightInd w:val="0"/>
              <w:jc w:val="center"/>
              <w:outlineLvl w:val="0"/>
            </w:pPr>
          </w:p>
          <w:p w:rsidR="00E8149D" w:rsidRDefault="00E8149D">
            <w:pPr>
              <w:autoSpaceDE w:val="0"/>
              <w:autoSpaceDN w:val="0"/>
              <w:adjustRightInd w:val="0"/>
              <w:jc w:val="right"/>
              <w:outlineLvl w:val="0"/>
              <w:rPr>
                <w:sz w:val="18"/>
                <w:szCs w:val="18"/>
              </w:rPr>
            </w:pPr>
            <w:r>
              <w:rPr>
                <w:sz w:val="18"/>
                <w:szCs w:val="18"/>
              </w:rPr>
              <w:t xml:space="preserve">                       Приложение №1</w:t>
            </w:r>
          </w:p>
          <w:p w:rsidR="00E8149D" w:rsidRDefault="00E8149D">
            <w:pPr>
              <w:autoSpaceDE w:val="0"/>
              <w:autoSpaceDN w:val="0"/>
              <w:adjustRightInd w:val="0"/>
              <w:jc w:val="right"/>
              <w:rPr>
                <w:sz w:val="18"/>
                <w:szCs w:val="18"/>
              </w:rPr>
            </w:pPr>
            <w:r>
              <w:rPr>
                <w:sz w:val="18"/>
                <w:szCs w:val="18"/>
              </w:rPr>
              <w:t>к муниципальной целевой  программе</w:t>
            </w:r>
          </w:p>
          <w:p w:rsidR="00E8149D" w:rsidRDefault="00E8149D">
            <w:pPr>
              <w:autoSpaceDE w:val="0"/>
              <w:autoSpaceDN w:val="0"/>
              <w:adjustRightInd w:val="0"/>
              <w:jc w:val="right"/>
              <w:rPr>
                <w:sz w:val="18"/>
                <w:szCs w:val="18"/>
              </w:rPr>
            </w:pPr>
            <w:r>
              <w:rPr>
                <w:sz w:val="18"/>
                <w:szCs w:val="18"/>
              </w:rPr>
              <w:t xml:space="preserve"> «Противодействие коррупции в органах местного самоуправления Красноармейского сельского поселения на 2014-2018 годы»</w:t>
            </w:r>
          </w:p>
        </w:tc>
      </w:tr>
    </w:tbl>
    <w:p w:rsidR="00E8149D" w:rsidRDefault="00E8149D" w:rsidP="00E8149D">
      <w:pPr>
        <w:widowControl w:val="0"/>
        <w:autoSpaceDE w:val="0"/>
        <w:autoSpaceDN w:val="0"/>
        <w:adjustRightInd w:val="0"/>
        <w:jc w:val="center"/>
        <w:rPr>
          <w:sz w:val="18"/>
          <w:szCs w:val="18"/>
        </w:rPr>
      </w:pPr>
    </w:p>
    <w:p w:rsidR="00E8149D" w:rsidRDefault="00E8149D" w:rsidP="00E8149D">
      <w:pPr>
        <w:widowControl w:val="0"/>
        <w:autoSpaceDE w:val="0"/>
        <w:autoSpaceDN w:val="0"/>
        <w:adjustRightInd w:val="0"/>
        <w:jc w:val="center"/>
        <w:rPr>
          <w:b/>
        </w:rPr>
      </w:pPr>
      <w:r>
        <w:rPr>
          <w:b/>
        </w:rPr>
        <w:t>Показатели и целевые индикаторы муниципальной целевой  программы</w:t>
      </w:r>
    </w:p>
    <w:p w:rsidR="00E8149D" w:rsidRDefault="00E8149D" w:rsidP="00E8149D">
      <w:pPr>
        <w:widowControl w:val="0"/>
        <w:autoSpaceDE w:val="0"/>
        <w:autoSpaceDN w:val="0"/>
        <w:adjustRightInd w:val="0"/>
        <w:jc w:val="center"/>
        <w:rPr>
          <w:b/>
        </w:rPr>
      </w:pPr>
      <w:r>
        <w:rPr>
          <w:b/>
        </w:rPr>
        <w:t>«Противодействие коррупции в органах местного самоуправления</w:t>
      </w:r>
    </w:p>
    <w:p w:rsidR="00E8149D" w:rsidRDefault="00E8149D" w:rsidP="00E8149D">
      <w:pPr>
        <w:widowControl w:val="0"/>
        <w:autoSpaceDE w:val="0"/>
        <w:autoSpaceDN w:val="0"/>
        <w:adjustRightInd w:val="0"/>
        <w:jc w:val="center"/>
        <w:rPr>
          <w:b/>
        </w:rPr>
      </w:pPr>
      <w:r>
        <w:rPr>
          <w:b/>
        </w:rPr>
        <w:t>Красноармейского сельского поселения</w:t>
      </w:r>
    </w:p>
    <w:p w:rsidR="00E8149D" w:rsidRDefault="00E8149D" w:rsidP="00E8149D">
      <w:pPr>
        <w:widowControl w:val="0"/>
        <w:autoSpaceDE w:val="0"/>
        <w:autoSpaceDN w:val="0"/>
        <w:adjustRightInd w:val="0"/>
        <w:jc w:val="center"/>
        <w:rPr>
          <w:b/>
        </w:rPr>
      </w:pPr>
      <w:r>
        <w:rPr>
          <w:b/>
        </w:rPr>
        <w:t xml:space="preserve"> на 2014-2018 годы» и их значение</w:t>
      </w:r>
    </w:p>
    <w:p w:rsidR="00E8149D" w:rsidRDefault="00E8149D" w:rsidP="00E8149D">
      <w:pPr>
        <w:widowControl w:val="0"/>
        <w:autoSpaceDE w:val="0"/>
        <w:autoSpaceDN w:val="0"/>
        <w:adjustRightInd w:val="0"/>
        <w:jc w:val="center"/>
        <w:rPr>
          <w:b/>
        </w:rPr>
      </w:pPr>
    </w:p>
    <w:tbl>
      <w:tblPr>
        <w:tblW w:w="105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5"/>
        <w:gridCol w:w="3680"/>
        <w:gridCol w:w="1410"/>
        <w:gridCol w:w="974"/>
        <w:gridCol w:w="960"/>
        <w:gridCol w:w="960"/>
        <w:gridCol w:w="1066"/>
        <w:gridCol w:w="960"/>
      </w:tblGrid>
      <w:tr w:rsidR="00E8149D" w:rsidTr="00E8149D">
        <w:trPr>
          <w:cantSplit/>
        </w:trPr>
        <w:tc>
          <w:tcPr>
            <w:tcW w:w="536" w:type="dxa"/>
            <w:vMerge w:val="restart"/>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 п/п</w:t>
            </w:r>
          </w:p>
        </w:tc>
        <w:tc>
          <w:tcPr>
            <w:tcW w:w="3682" w:type="dxa"/>
            <w:vMerge w:val="restart"/>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Показатель (индикатор) (наименование)</w:t>
            </w:r>
          </w:p>
        </w:tc>
        <w:tc>
          <w:tcPr>
            <w:tcW w:w="1410" w:type="dxa"/>
            <w:vMerge w:val="restart"/>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Единица измерения</w:t>
            </w:r>
          </w:p>
        </w:tc>
        <w:tc>
          <w:tcPr>
            <w:tcW w:w="4920" w:type="dxa"/>
            <w:gridSpan w:val="5"/>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Значения показателей</w:t>
            </w:r>
          </w:p>
        </w:tc>
      </w:tr>
      <w:tr w:rsidR="00E8149D" w:rsidTr="00E8149D">
        <w:trPr>
          <w:cantSplit/>
        </w:trPr>
        <w:tc>
          <w:tcPr>
            <w:tcW w:w="10548" w:type="dxa"/>
            <w:vMerge/>
            <w:tcBorders>
              <w:top w:val="single" w:sz="4" w:space="0" w:color="000000"/>
              <w:left w:val="single" w:sz="4" w:space="0" w:color="000000"/>
              <w:bottom w:val="single" w:sz="4" w:space="0" w:color="000000"/>
              <w:right w:val="single" w:sz="4" w:space="0" w:color="000000"/>
            </w:tcBorders>
            <w:vAlign w:val="center"/>
            <w:hideMark/>
          </w:tcPr>
          <w:p w:rsidR="00E8149D" w:rsidRDefault="00E8149D">
            <w:pPr>
              <w:rPr>
                <w:sz w:val="22"/>
                <w:szCs w:val="22"/>
              </w:rPr>
            </w:pPr>
          </w:p>
        </w:tc>
        <w:tc>
          <w:tcPr>
            <w:tcW w:w="3682" w:type="dxa"/>
            <w:vMerge/>
            <w:tcBorders>
              <w:top w:val="single" w:sz="4" w:space="0" w:color="000000"/>
              <w:left w:val="single" w:sz="4" w:space="0" w:color="000000"/>
              <w:bottom w:val="single" w:sz="4" w:space="0" w:color="000000"/>
              <w:right w:val="single" w:sz="4" w:space="0" w:color="000000"/>
            </w:tcBorders>
            <w:vAlign w:val="center"/>
            <w:hideMark/>
          </w:tcPr>
          <w:p w:rsidR="00E8149D" w:rsidRDefault="00E8149D">
            <w:pPr>
              <w:rPr>
                <w:sz w:val="22"/>
                <w:szCs w:val="22"/>
              </w:rPr>
            </w:pPr>
          </w:p>
        </w:tc>
        <w:tc>
          <w:tcPr>
            <w:tcW w:w="1410" w:type="dxa"/>
            <w:vMerge/>
            <w:tcBorders>
              <w:top w:val="single" w:sz="4" w:space="0" w:color="000000"/>
              <w:left w:val="single" w:sz="4" w:space="0" w:color="000000"/>
              <w:bottom w:val="single" w:sz="4" w:space="0" w:color="000000"/>
              <w:right w:val="single" w:sz="4" w:space="0" w:color="000000"/>
            </w:tcBorders>
            <w:vAlign w:val="center"/>
            <w:hideMark/>
          </w:tcPr>
          <w:p w:rsidR="00E8149D" w:rsidRDefault="00E8149D">
            <w:pPr>
              <w:rPr>
                <w:sz w:val="22"/>
                <w:szCs w:val="22"/>
              </w:rPr>
            </w:pP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pStyle w:val="ConsPlusCell"/>
              <w:jc w:val="center"/>
              <w:rPr>
                <w:sz w:val="22"/>
                <w:szCs w:val="22"/>
              </w:rPr>
            </w:pPr>
            <w:r>
              <w:rPr>
                <w:sz w:val="22"/>
                <w:szCs w:val="22"/>
              </w:rPr>
              <w:t xml:space="preserve">2014 </w:t>
            </w:r>
          </w:p>
          <w:p w:rsidR="00E8149D" w:rsidRDefault="00E8149D">
            <w:pPr>
              <w:pStyle w:val="ConsPlusCell"/>
              <w:jc w:val="center"/>
              <w:rPr>
                <w:sz w:val="22"/>
                <w:szCs w:val="22"/>
              </w:rPr>
            </w:pPr>
            <w:r>
              <w:rPr>
                <w:sz w:val="22"/>
                <w:szCs w:val="22"/>
              </w:rPr>
              <w:t>год</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pStyle w:val="ConsPlusCell"/>
              <w:jc w:val="center"/>
              <w:rPr>
                <w:sz w:val="22"/>
                <w:szCs w:val="22"/>
              </w:rPr>
            </w:pPr>
            <w:r>
              <w:rPr>
                <w:sz w:val="22"/>
                <w:szCs w:val="22"/>
              </w:rPr>
              <w:t>2015</w:t>
            </w:r>
          </w:p>
          <w:p w:rsidR="00E8149D" w:rsidRDefault="00E8149D">
            <w:pPr>
              <w:pStyle w:val="ConsPlusCell"/>
              <w:jc w:val="center"/>
              <w:rPr>
                <w:sz w:val="22"/>
                <w:szCs w:val="22"/>
              </w:rPr>
            </w:pPr>
            <w:r>
              <w:rPr>
                <w:sz w:val="22"/>
                <w:szCs w:val="22"/>
              </w:rPr>
              <w:t>год</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pStyle w:val="ConsPlusCell"/>
              <w:jc w:val="center"/>
              <w:rPr>
                <w:sz w:val="22"/>
                <w:szCs w:val="22"/>
              </w:rPr>
            </w:pPr>
            <w:r>
              <w:rPr>
                <w:sz w:val="22"/>
                <w:szCs w:val="22"/>
              </w:rPr>
              <w:t>2016 год</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pStyle w:val="ConsPlusCell"/>
              <w:jc w:val="center"/>
              <w:rPr>
                <w:sz w:val="22"/>
                <w:szCs w:val="22"/>
              </w:rPr>
            </w:pPr>
            <w:r>
              <w:rPr>
                <w:sz w:val="22"/>
                <w:szCs w:val="22"/>
              </w:rPr>
              <w:t xml:space="preserve">2017 год </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pStyle w:val="ConsPlusCell"/>
              <w:jc w:val="center"/>
              <w:rPr>
                <w:sz w:val="22"/>
                <w:szCs w:val="22"/>
              </w:rPr>
            </w:pPr>
            <w:r>
              <w:rPr>
                <w:sz w:val="22"/>
                <w:szCs w:val="22"/>
              </w:rPr>
              <w:t>2018 год</w:t>
            </w:r>
          </w:p>
        </w:tc>
      </w:tr>
      <w:tr w:rsidR="00E8149D" w:rsidTr="00E8149D">
        <w:trPr>
          <w:cantSplit/>
        </w:trPr>
        <w:tc>
          <w:tcPr>
            <w:tcW w:w="10548" w:type="dxa"/>
            <w:gridSpan w:val="8"/>
            <w:tcBorders>
              <w:top w:val="single" w:sz="4" w:space="0" w:color="000000"/>
              <w:left w:val="single" w:sz="4" w:space="0" w:color="000000"/>
              <w:bottom w:val="single" w:sz="4" w:space="0" w:color="000000"/>
              <w:right w:val="single" w:sz="4" w:space="0" w:color="000000"/>
            </w:tcBorders>
          </w:tcPr>
          <w:p w:rsidR="00E8149D" w:rsidRDefault="00E8149D">
            <w:pPr>
              <w:jc w:val="center"/>
              <w:rPr>
                <w:b/>
                <w:sz w:val="22"/>
                <w:szCs w:val="22"/>
              </w:rPr>
            </w:pP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1</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bCs/>
                <w:sz w:val="22"/>
                <w:szCs w:val="22"/>
              </w:rPr>
            </w:pPr>
            <w:r>
              <w:rPr>
                <w:bCs/>
                <w:sz w:val="22"/>
                <w:szCs w:val="22"/>
              </w:rPr>
              <w:t xml:space="preserve">Доля  </w:t>
            </w:r>
          </w:p>
          <w:p w:rsidR="00E8149D" w:rsidRDefault="00E8149D">
            <w:pPr>
              <w:rPr>
                <w:sz w:val="22"/>
                <w:szCs w:val="22"/>
              </w:rPr>
            </w:pPr>
            <w:r>
              <w:rPr>
                <w:bCs/>
                <w:sz w:val="22"/>
                <w:szCs w:val="22"/>
              </w:rPr>
              <w:t>органов местного самоуправления, внедривших внутренний контроль и антикоррупционные механизмы в кадровую политику</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bCs/>
                <w:sz w:val="22"/>
                <w:szCs w:val="22"/>
              </w:rPr>
            </w:pPr>
            <w:r>
              <w:rPr>
                <w:bCs/>
                <w:sz w:val="22"/>
                <w:szCs w:val="22"/>
              </w:rPr>
              <w:t>%</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70,0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80,0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80,0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90,0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100,0</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2</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bCs/>
                <w:sz w:val="22"/>
                <w:szCs w:val="22"/>
              </w:rPr>
            </w:pPr>
            <w:r>
              <w:rPr>
                <w:bCs/>
                <w:sz w:val="22"/>
                <w:szCs w:val="22"/>
              </w:rPr>
              <w:t>Роль органов местного самоуправления, имеющих Советы  по противодействию коррупции</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bCs/>
                <w:sz w:val="22"/>
                <w:szCs w:val="22"/>
              </w:rPr>
            </w:pPr>
            <w:r>
              <w:rPr>
                <w:bCs/>
                <w:sz w:val="22"/>
                <w:szCs w:val="22"/>
              </w:rPr>
              <w:t>единиц</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lastRenderedPageBreak/>
              <w:t>3</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bCs/>
                <w:sz w:val="22"/>
                <w:szCs w:val="22"/>
              </w:rPr>
            </w:pPr>
            <w:r>
              <w:rPr>
                <w:bCs/>
                <w:sz w:val="22"/>
                <w:szCs w:val="22"/>
              </w:rPr>
              <w:t>Доля органов местного самоуправления в которых имеются специалисты, прошедшие повышение квалификации по данной теме</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bCs/>
                <w:sz w:val="22"/>
                <w:szCs w:val="22"/>
              </w:rPr>
            </w:pPr>
            <w:r>
              <w:rPr>
                <w:bCs/>
                <w:sz w:val="22"/>
                <w:szCs w:val="22"/>
              </w:rPr>
              <w:t>%</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80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90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4</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rPr>
                <w:sz w:val="22"/>
                <w:szCs w:val="22"/>
              </w:rPr>
            </w:pPr>
            <w:r>
              <w:rPr>
                <w:sz w:val="22"/>
                <w:szCs w:val="22"/>
              </w:rPr>
              <w:t xml:space="preserve">Доля нормативных правовых актов,  принятых без проведения антикоррупционной экспертизы                      </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 xml:space="preserve">15,0 </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12,0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5,0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0</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5</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bCs/>
                <w:sz w:val="22"/>
                <w:szCs w:val="22"/>
              </w:rPr>
              <w:t>Уровень коррупции в Красноармейском сельском поселении (по данным, полученным</w:t>
            </w:r>
            <w:r>
              <w:rPr>
                <w:sz w:val="22"/>
                <w:szCs w:val="22"/>
              </w:rPr>
              <w:t xml:space="preserve"> </w:t>
            </w:r>
            <w:r>
              <w:rPr>
                <w:bCs/>
                <w:sz w:val="22"/>
                <w:szCs w:val="22"/>
              </w:rPr>
              <w:t>посредством проведения опросов среди  различных  групп</w:t>
            </w:r>
            <w:r>
              <w:rPr>
                <w:sz w:val="22"/>
                <w:szCs w:val="22"/>
              </w:rPr>
              <w:t xml:space="preserve"> </w:t>
            </w:r>
            <w:r>
              <w:rPr>
                <w:bCs/>
                <w:sz w:val="22"/>
                <w:szCs w:val="22"/>
              </w:rPr>
              <w:t xml:space="preserve">населения), процентов по сравнению с уровнем 2013 года                      </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100,0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95,0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90,0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85,0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80,0</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6</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bCs/>
                <w:sz w:val="22"/>
                <w:szCs w:val="22"/>
              </w:rPr>
              <w:t>Доля органов местного самоуправления Красноармейского сельского поселения, принявших</w:t>
            </w:r>
            <w:r>
              <w:rPr>
                <w:sz w:val="22"/>
                <w:szCs w:val="22"/>
              </w:rPr>
              <w:t xml:space="preserve"> антикоррупционные программы</w:t>
            </w:r>
          </w:p>
        </w:tc>
        <w:tc>
          <w:tcPr>
            <w:tcW w:w="1410" w:type="dxa"/>
            <w:tcBorders>
              <w:top w:val="single" w:sz="4" w:space="0" w:color="000000"/>
              <w:left w:val="single" w:sz="4" w:space="0" w:color="000000"/>
              <w:bottom w:val="single" w:sz="4" w:space="0" w:color="000000"/>
              <w:right w:val="single" w:sz="4" w:space="0" w:color="000000"/>
            </w:tcBorders>
          </w:tcPr>
          <w:p w:rsidR="00E8149D" w:rsidRDefault="00E8149D">
            <w:pPr>
              <w:jc w:val="center"/>
              <w:rPr>
                <w:sz w:val="22"/>
                <w:szCs w:val="22"/>
              </w:rPr>
            </w:pPr>
            <w:r>
              <w:rPr>
                <w:sz w:val="22"/>
                <w:szCs w:val="22"/>
              </w:rPr>
              <w:t xml:space="preserve">% </w:t>
            </w:r>
          </w:p>
          <w:p w:rsidR="00E8149D" w:rsidRDefault="00E8149D">
            <w:pPr>
              <w:jc w:val="center"/>
              <w:rPr>
                <w:sz w:val="22"/>
                <w:szCs w:val="22"/>
              </w:rPr>
            </w:pP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vertAlign w:val="superscript"/>
              </w:rPr>
              <w:t>100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vertAlign w:val="superscript"/>
              </w:rPr>
              <w:t>100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vertAlign w:val="superscript"/>
              </w:rPr>
              <w:t>100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vertAlign w:val="superscript"/>
              </w:rPr>
              <w:t>100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vertAlign w:val="superscript"/>
              </w:rPr>
              <w:t>100</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7</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bCs/>
                <w:sz w:val="22"/>
                <w:szCs w:val="22"/>
              </w:rPr>
              <w:t>Доля обращений граждан и учреждений, сталкивающихся с проявлениями коррупции по результатам проверок при которых выявлены право-нарушения</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 xml:space="preserve">% </w:t>
            </w:r>
          </w:p>
          <w:p w:rsidR="00E8149D" w:rsidRDefault="00E8149D">
            <w:pPr>
              <w:jc w:val="center"/>
              <w:rPr>
                <w:sz w:val="22"/>
                <w:szCs w:val="22"/>
              </w:rPr>
            </w:pPr>
            <w:r>
              <w:rPr>
                <w:sz w:val="22"/>
                <w:szCs w:val="22"/>
              </w:rPr>
              <w:t>от общего количества обращений</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6</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5</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4</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3</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2</w:t>
            </w:r>
          </w:p>
        </w:tc>
      </w:tr>
      <w:tr w:rsidR="00E8149D" w:rsidTr="00E8149D">
        <w:trPr>
          <w:cantSplit/>
        </w:trPr>
        <w:tc>
          <w:tcPr>
            <w:tcW w:w="536"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sz w:val="22"/>
                <w:szCs w:val="22"/>
              </w:rPr>
              <w:t>8</w:t>
            </w:r>
          </w:p>
        </w:tc>
        <w:tc>
          <w:tcPr>
            <w:tcW w:w="3682" w:type="dxa"/>
            <w:tcBorders>
              <w:top w:val="single" w:sz="4" w:space="0" w:color="000000"/>
              <w:left w:val="single" w:sz="4" w:space="0" w:color="000000"/>
              <w:bottom w:val="single" w:sz="4" w:space="0" w:color="000000"/>
              <w:right w:val="single" w:sz="4" w:space="0" w:color="000000"/>
            </w:tcBorders>
            <w:hideMark/>
          </w:tcPr>
          <w:p w:rsidR="00E8149D" w:rsidRDefault="00E8149D">
            <w:pPr>
              <w:rPr>
                <w:sz w:val="22"/>
                <w:szCs w:val="22"/>
              </w:rPr>
            </w:pPr>
            <w:r>
              <w:rPr>
                <w:bCs/>
                <w:sz w:val="22"/>
                <w:szCs w:val="22"/>
              </w:rPr>
              <w:t xml:space="preserve">Доля граждан, которые в проводимых социологических опросах утверждают о снижении уровня коррупции в органах местного самоуправления Красноармейского сельского поселения </w:t>
            </w:r>
          </w:p>
        </w:tc>
        <w:tc>
          <w:tcPr>
            <w:tcW w:w="1410" w:type="dxa"/>
            <w:tcBorders>
              <w:top w:val="single" w:sz="4" w:space="0" w:color="000000"/>
              <w:left w:val="single" w:sz="4" w:space="0" w:color="000000"/>
              <w:bottom w:val="single" w:sz="4" w:space="0" w:color="000000"/>
              <w:right w:val="single" w:sz="4" w:space="0" w:color="000000"/>
            </w:tcBorders>
            <w:hideMark/>
          </w:tcPr>
          <w:p w:rsidR="00E8149D" w:rsidRDefault="00E8149D">
            <w:pPr>
              <w:jc w:val="center"/>
              <w:rPr>
                <w:sz w:val="22"/>
                <w:szCs w:val="22"/>
              </w:rPr>
            </w:pPr>
            <w:r>
              <w:rPr>
                <w:sz w:val="22"/>
                <w:szCs w:val="22"/>
              </w:rPr>
              <w:t>%</w:t>
            </w:r>
          </w:p>
        </w:tc>
        <w:tc>
          <w:tcPr>
            <w:tcW w:w="974"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30</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35</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40</w:t>
            </w:r>
          </w:p>
        </w:tc>
        <w:tc>
          <w:tcPr>
            <w:tcW w:w="1066"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45</w:t>
            </w:r>
          </w:p>
        </w:tc>
        <w:tc>
          <w:tcPr>
            <w:tcW w:w="960" w:type="dxa"/>
            <w:tcBorders>
              <w:top w:val="single" w:sz="4" w:space="0" w:color="000000"/>
              <w:left w:val="single" w:sz="4" w:space="0" w:color="000000"/>
              <w:bottom w:val="single" w:sz="4" w:space="0" w:color="000000"/>
              <w:right w:val="single" w:sz="4" w:space="0" w:color="000000"/>
            </w:tcBorders>
            <w:hideMark/>
          </w:tcPr>
          <w:p w:rsidR="00E8149D" w:rsidRDefault="00E8149D">
            <w:pPr>
              <w:widowControl w:val="0"/>
              <w:autoSpaceDE w:val="0"/>
              <w:autoSpaceDN w:val="0"/>
              <w:adjustRightInd w:val="0"/>
              <w:jc w:val="center"/>
              <w:rPr>
                <w:bCs/>
                <w:sz w:val="22"/>
                <w:szCs w:val="22"/>
              </w:rPr>
            </w:pPr>
            <w:r>
              <w:rPr>
                <w:bCs/>
                <w:sz w:val="22"/>
                <w:szCs w:val="22"/>
              </w:rPr>
              <w:t>50</w:t>
            </w:r>
          </w:p>
        </w:tc>
      </w:tr>
    </w:tbl>
    <w:p w:rsidR="00E8149D" w:rsidRDefault="00E8149D" w:rsidP="00E8149D">
      <w:pPr>
        <w:sectPr w:rsidR="00E8149D">
          <w:pgSz w:w="11906" w:h="16838"/>
          <w:pgMar w:top="651" w:right="746" w:bottom="489" w:left="1134" w:header="709" w:footer="0" w:gutter="0"/>
          <w:pgNumType w:start="1"/>
          <w:cols w:space="720"/>
        </w:sectPr>
      </w:pPr>
    </w:p>
    <w:p w:rsidR="00E8149D" w:rsidRDefault="00E8149D" w:rsidP="00E8149D">
      <w:pPr>
        <w:widowControl w:val="0"/>
        <w:autoSpaceDE w:val="0"/>
        <w:autoSpaceDN w:val="0"/>
        <w:adjustRightInd w:val="0"/>
        <w:jc w:val="right"/>
        <w:rPr>
          <w:sz w:val="20"/>
          <w:szCs w:val="20"/>
        </w:rPr>
      </w:pPr>
      <w:bookmarkStart w:id="1" w:name="Par34"/>
      <w:bookmarkEnd w:id="1"/>
      <w:r>
        <w:rPr>
          <w:sz w:val="20"/>
          <w:szCs w:val="20"/>
        </w:rPr>
        <w:lastRenderedPageBreak/>
        <w:t>Приложение № 2</w:t>
      </w:r>
    </w:p>
    <w:p w:rsidR="00E8149D" w:rsidRDefault="00E8149D" w:rsidP="00E8149D">
      <w:pPr>
        <w:autoSpaceDE w:val="0"/>
        <w:autoSpaceDN w:val="0"/>
        <w:adjustRightInd w:val="0"/>
        <w:jc w:val="right"/>
        <w:rPr>
          <w:sz w:val="20"/>
          <w:szCs w:val="20"/>
        </w:rPr>
      </w:pPr>
      <w:r>
        <w:rPr>
          <w:sz w:val="20"/>
          <w:szCs w:val="20"/>
        </w:rPr>
        <w:t>к муниципальной целевой программе</w:t>
      </w:r>
    </w:p>
    <w:p w:rsidR="00E8149D" w:rsidRDefault="00E8149D" w:rsidP="00E8149D">
      <w:pPr>
        <w:autoSpaceDE w:val="0"/>
        <w:autoSpaceDN w:val="0"/>
        <w:adjustRightInd w:val="0"/>
        <w:jc w:val="right"/>
        <w:rPr>
          <w:sz w:val="20"/>
          <w:szCs w:val="20"/>
        </w:rPr>
      </w:pPr>
      <w:r>
        <w:rPr>
          <w:sz w:val="20"/>
          <w:szCs w:val="20"/>
        </w:rPr>
        <w:t xml:space="preserve">                                                                                          «Противодействие коррупции в органах местного                                                                                                                                                                                                                                                                                                                                                                                                     </w:t>
      </w:r>
    </w:p>
    <w:p w:rsidR="00E8149D" w:rsidRDefault="00E8149D" w:rsidP="00E8149D">
      <w:pPr>
        <w:autoSpaceDE w:val="0"/>
        <w:autoSpaceDN w:val="0"/>
        <w:adjustRightInd w:val="0"/>
        <w:jc w:val="right"/>
        <w:rPr>
          <w:sz w:val="20"/>
          <w:szCs w:val="20"/>
        </w:rPr>
      </w:pPr>
      <w:r>
        <w:rPr>
          <w:sz w:val="20"/>
          <w:szCs w:val="20"/>
        </w:rPr>
        <w:t xml:space="preserve">                                                                                              самоуправления  Красноармейского сельского поселения                                                                                                            на 2014-2018 годы»</w:t>
      </w:r>
    </w:p>
    <w:p w:rsidR="00E8149D" w:rsidRDefault="00E8149D" w:rsidP="00E8149D">
      <w:pPr>
        <w:widowControl w:val="0"/>
        <w:autoSpaceDE w:val="0"/>
        <w:autoSpaceDN w:val="0"/>
        <w:adjustRightInd w:val="0"/>
        <w:jc w:val="both"/>
        <w:rPr>
          <w:color w:val="FF0000"/>
          <w:sz w:val="4"/>
          <w:szCs w:val="4"/>
          <w:lang w:eastAsia="en-US"/>
        </w:rPr>
      </w:pPr>
    </w:p>
    <w:p w:rsidR="00E8149D" w:rsidRDefault="00E8149D" w:rsidP="00E8149D">
      <w:pPr>
        <w:widowControl w:val="0"/>
        <w:autoSpaceDE w:val="0"/>
        <w:autoSpaceDN w:val="0"/>
        <w:adjustRightInd w:val="0"/>
        <w:jc w:val="center"/>
        <w:rPr>
          <w:b/>
          <w:sz w:val="22"/>
          <w:szCs w:val="22"/>
        </w:rPr>
      </w:pPr>
      <w:r>
        <w:rPr>
          <w:b/>
          <w:sz w:val="22"/>
          <w:szCs w:val="22"/>
        </w:rPr>
        <w:t>Программные мероприятия</w:t>
      </w:r>
    </w:p>
    <w:p w:rsidR="00E8149D" w:rsidRDefault="00E8149D" w:rsidP="00E8149D">
      <w:pPr>
        <w:widowControl w:val="0"/>
        <w:autoSpaceDE w:val="0"/>
        <w:autoSpaceDN w:val="0"/>
        <w:adjustRightInd w:val="0"/>
        <w:jc w:val="center"/>
        <w:rPr>
          <w:b/>
          <w:sz w:val="22"/>
          <w:szCs w:val="22"/>
        </w:rPr>
      </w:pPr>
      <w:r>
        <w:rPr>
          <w:b/>
          <w:sz w:val="22"/>
          <w:szCs w:val="22"/>
        </w:rPr>
        <w:t xml:space="preserve">муниципальной целевой программы «Противодействие коррупции в органах местного самоуправления </w:t>
      </w:r>
    </w:p>
    <w:p w:rsidR="00E8149D" w:rsidRDefault="00E8149D" w:rsidP="00E8149D">
      <w:pPr>
        <w:widowControl w:val="0"/>
        <w:autoSpaceDE w:val="0"/>
        <w:autoSpaceDN w:val="0"/>
        <w:adjustRightInd w:val="0"/>
        <w:jc w:val="center"/>
        <w:rPr>
          <w:b/>
          <w:sz w:val="22"/>
          <w:szCs w:val="22"/>
        </w:rPr>
      </w:pPr>
      <w:r>
        <w:rPr>
          <w:b/>
          <w:sz w:val="22"/>
          <w:szCs w:val="22"/>
        </w:rPr>
        <w:t>Красноармейского сельского поселения</w:t>
      </w:r>
      <w:r>
        <w:rPr>
          <w:sz w:val="22"/>
          <w:szCs w:val="22"/>
        </w:rPr>
        <w:t xml:space="preserve">   </w:t>
      </w:r>
      <w:r>
        <w:rPr>
          <w:b/>
          <w:sz w:val="22"/>
          <w:szCs w:val="22"/>
        </w:rPr>
        <w:t>на 2014-2018 годы»</w:t>
      </w:r>
    </w:p>
    <w:p w:rsidR="00E8149D" w:rsidRDefault="00E8149D" w:rsidP="00E8149D">
      <w:pPr>
        <w:widowControl w:val="0"/>
        <w:autoSpaceDE w:val="0"/>
        <w:autoSpaceDN w:val="0"/>
        <w:adjustRightInd w:val="0"/>
        <w:jc w:val="center"/>
        <w:rPr>
          <w:sz w:val="4"/>
          <w:szCs w:val="4"/>
        </w:rPr>
      </w:pPr>
    </w:p>
    <w:tbl>
      <w:tblPr>
        <w:tblpPr w:leftFromText="180" w:rightFromText="180" w:vertAnchor="text" w:tblpY="1"/>
        <w:tblOverlap w:val="never"/>
        <w:tblW w:w="14400" w:type="dxa"/>
        <w:tblLayout w:type="fixed"/>
        <w:tblCellMar>
          <w:left w:w="75" w:type="dxa"/>
          <w:right w:w="75" w:type="dxa"/>
        </w:tblCellMar>
        <w:tblLook w:val="04A0" w:firstRow="1" w:lastRow="0" w:firstColumn="1" w:lastColumn="0" w:noHBand="0" w:noVBand="1"/>
      </w:tblPr>
      <w:tblGrid>
        <w:gridCol w:w="4678"/>
        <w:gridCol w:w="2763"/>
        <w:gridCol w:w="827"/>
        <w:gridCol w:w="10"/>
        <w:gridCol w:w="720"/>
        <w:gridCol w:w="3382"/>
        <w:gridCol w:w="2020"/>
      </w:tblGrid>
      <w:tr w:rsidR="00E8149D" w:rsidTr="00E8149D">
        <w:tc>
          <w:tcPr>
            <w:tcW w:w="4680" w:type="dxa"/>
            <w:vMerge w:val="restart"/>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Мероприятия</w:t>
            </w:r>
          </w:p>
        </w:tc>
        <w:tc>
          <w:tcPr>
            <w:tcW w:w="2763" w:type="dxa"/>
            <w:vMerge w:val="restart"/>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Ответственные исполнители</w:t>
            </w:r>
          </w:p>
        </w:tc>
        <w:tc>
          <w:tcPr>
            <w:tcW w:w="1557" w:type="dxa"/>
            <w:gridSpan w:val="3"/>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Срок</w:t>
            </w:r>
          </w:p>
        </w:tc>
        <w:tc>
          <w:tcPr>
            <w:tcW w:w="3382" w:type="dxa"/>
            <w:vMerge w:val="restart"/>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Ожидаемый непосредственный результат (краткое описание)</w:t>
            </w:r>
          </w:p>
        </w:tc>
        <w:tc>
          <w:tcPr>
            <w:tcW w:w="2020" w:type="dxa"/>
            <w:vMerge w:val="restart"/>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Финансирование, тыс. рублей</w:t>
            </w:r>
          </w:p>
        </w:tc>
      </w:tr>
      <w:tr w:rsidR="00E8149D" w:rsidTr="00E8149D">
        <w:tc>
          <w:tcPr>
            <w:tcW w:w="4680" w:type="dxa"/>
            <w:vMerge/>
            <w:tcBorders>
              <w:top w:val="single" w:sz="4" w:space="0" w:color="auto"/>
              <w:left w:val="single" w:sz="4" w:space="0" w:color="auto"/>
              <w:bottom w:val="single" w:sz="4" w:space="0" w:color="auto"/>
              <w:right w:val="single" w:sz="4" w:space="0" w:color="auto"/>
            </w:tcBorders>
            <w:vAlign w:val="center"/>
            <w:hideMark/>
          </w:tcPr>
          <w:p w:rsidR="00E8149D" w:rsidRDefault="00E8149D">
            <w:pPr>
              <w:rPr>
                <w:sz w:val="22"/>
                <w:szCs w:val="22"/>
              </w:rPr>
            </w:pPr>
          </w:p>
        </w:tc>
        <w:tc>
          <w:tcPr>
            <w:tcW w:w="2763" w:type="dxa"/>
            <w:vMerge/>
            <w:tcBorders>
              <w:top w:val="single" w:sz="4" w:space="0" w:color="auto"/>
              <w:left w:val="single" w:sz="4" w:space="0" w:color="auto"/>
              <w:bottom w:val="single" w:sz="4" w:space="0" w:color="auto"/>
              <w:right w:val="single" w:sz="4" w:space="0" w:color="auto"/>
            </w:tcBorders>
            <w:vAlign w:val="center"/>
            <w:hideMark/>
          </w:tcPr>
          <w:p w:rsidR="00E8149D" w:rsidRDefault="00E8149D">
            <w:pPr>
              <w:rPr>
                <w:sz w:val="22"/>
                <w:szCs w:val="22"/>
              </w:rPr>
            </w:pPr>
          </w:p>
        </w:tc>
        <w:tc>
          <w:tcPr>
            <w:tcW w:w="827"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начала реализации</w:t>
            </w:r>
          </w:p>
        </w:tc>
        <w:tc>
          <w:tcPr>
            <w:tcW w:w="730"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окончания реализации</w:t>
            </w:r>
          </w:p>
        </w:tc>
        <w:tc>
          <w:tcPr>
            <w:tcW w:w="3382" w:type="dxa"/>
            <w:vMerge/>
            <w:tcBorders>
              <w:top w:val="single" w:sz="4" w:space="0" w:color="auto"/>
              <w:left w:val="single" w:sz="4" w:space="0" w:color="auto"/>
              <w:bottom w:val="single" w:sz="4" w:space="0" w:color="auto"/>
              <w:right w:val="single" w:sz="4" w:space="0" w:color="auto"/>
            </w:tcBorders>
            <w:vAlign w:val="center"/>
            <w:hideMark/>
          </w:tcPr>
          <w:p w:rsidR="00E8149D" w:rsidRDefault="00E8149D">
            <w:pPr>
              <w:rPr>
                <w:sz w:val="22"/>
                <w:szCs w:val="22"/>
              </w:rPr>
            </w:pPr>
          </w:p>
        </w:tc>
        <w:tc>
          <w:tcPr>
            <w:tcW w:w="2020" w:type="dxa"/>
            <w:vMerge/>
            <w:tcBorders>
              <w:top w:val="single" w:sz="4" w:space="0" w:color="auto"/>
              <w:left w:val="single" w:sz="4" w:space="0" w:color="auto"/>
              <w:bottom w:val="single" w:sz="4" w:space="0" w:color="auto"/>
              <w:right w:val="single" w:sz="4" w:space="0" w:color="auto"/>
            </w:tcBorders>
            <w:vAlign w:val="center"/>
            <w:hideMark/>
          </w:tcPr>
          <w:p w:rsidR="00E8149D" w:rsidRDefault="00E8149D">
            <w:pPr>
              <w:rPr>
                <w:sz w:val="22"/>
                <w:szCs w:val="22"/>
              </w:rPr>
            </w:pPr>
          </w:p>
        </w:tc>
      </w:tr>
      <w:tr w:rsidR="00E8149D" w:rsidTr="00E8149D">
        <w:trPr>
          <w:trHeight w:val="2040"/>
        </w:trPr>
        <w:tc>
          <w:tcPr>
            <w:tcW w:w="4680" w:type="dxa"/>
            <w:tcBorders>
              <w:top w:val="nil"/>
              <w:left w:val="single" w:sz="4" w:space="0" w:color="auto"/>
              <w:bottom w:val="single" w:sz="4" w:space="0" w:color="auto"/>
              <w:right w:val="single" w:sz="4" w:space="0" w:color="auto"/>
            </w:tcBorders>
          </w:tcPr>
          <w:p w:rsidR="00E8149D" w:rsidRDefault="00E8149D">
            <w:pPr>
              <w:jc w:val="both"/>
              <w:rPr>
                <w:sz w:val="22"/>
                <w:szCs w:val="22"/>
              </w:rPr>
            </w:pPr>
            <w:r>
              <w:rPr>
                <w:sz w:val="22"/>
                <w:szCs w:val="22"/>
              </w:rPr>
              <w:t xml:space="preserve">1. Внесение  изменений в муниципальные нормативные  правовые акты по противодействию коррупции, во исполнение федерального, республиканского  законодательства и настоящей Программы на основе обобщения практики применения действующих антикоррупционных норм </w:t>
            </w:r>
          </w:p>
          <w:p w:rsidR="00E8149D" w:rsidRDefault="00E8149D">
            <w:pPr>
              <w:jc w:val="both"/>
              <w:rPr>
                <w:sz w:val="22"/>
                <w:szCs w:val="22"/>
                <w:lang w:eastAsia="en-US"/>
              </w:rPr>
            </w:pPr>
          </w:p>
        </w:tc>
        <w:tc>
          <w:tcPr>
            <w:tcW w:w="2763" w:type="dxa"/>
            <w:tcBorders>
              <w:top w:val="nil"/>
              <w:left w:val="single" w:sz="4" w:space="0" w:color="auto"/>
              <w:bottom w:val="single" w:sz="4" w:space="0" w:color="auto"/>
              <w:right w:val="single" w:sz="4" w:space="0" w:color="auto"/>
            </w:tcBorders>
            <w:hideMark/>
          </w:tcPr>
          <w:p w:rsidR="00E8149D" w:rsidRDefault="00E8149D">
            <w:pPr>
              <w:pStyle w:val="a5"/>
              <w:rPr>
                <w:color w:val="000000"/>
                <w:sz w:val="22"/>
                <w:szCs w:val="22"/>
              </w:rPr>
            </w:pPr>
            <w:r>
              <w:rPr>
                <w:rFonts w:ascii="Times New Roman" w:hAnsi="Times New Roman" w:cs="Times New Roman"/>
                <w:color w:val="000000"/>
                <w:sz w:val="22"/>
                <w:szCs w:val="22"/>
              </w:rPr>
              <w:t>Глава  Красноармейского сельского поселения</w:t>
            </w:r>
            <w:r>
              <w:rPr>
                <w:color w:val="000000"/>
                <w:sz w:val="22"/>
                <w:szCs w:val="22"/>
              </w:rPr>
              <w:t>;</w:t>
            </w:r>
          </w:p>
          <w:p w:rsidR="00E8149D" w:rsidRDefault="00E8149D">
            <w:pPr>
              <w:pStyle w:val="a5"/>
            </w:pPr>
            <w:r>
              <w:rPr>
                <w:rFonts w:ascii="Times New Roman" w:hAnsi="Times New Roman" w:cs="Times New Roman"/>
                <w:color w:val="000000"/>
                <w:sz w:val="22"/>
                <w:szCs w:val="22"/>
              </w:rPr>
              <w:t xml:space="preserve">заместитель Главы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 xml:space="preserve">повышение эффективности правового регулирования отношений в сфере противодействия коррупции в  Красноармейском сельском  поселении, устранение правовых пробелов и противоречий в данной сфере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2. Разработать и  принять Советом депутатов Красноармейского сельского нормативные правовые акты и  установить механизм ротации муниципальных служащих, подвергаемых риску совершения коррупционных правонарушений и должности которых включены в соответствующие перечни    должностей муниципальной службы</w:t>
            </w: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pStyle w:val="a5"/>
              <w:rPr>
                <w:color w:val="000000"/>
                <w:sz w:val="22"/>
                <w:szCs w:val="22"/>
              </w:rPr>
            </w:pPr>
            <w:r>
              <w:rPr>
                <w:rFonts w:ascii="Times New Roman" w:hAnsi="Times New Roman" w:cs="Times New Roman"/>
                <w:color w:val="000000"/>
                <w:sz w:val="22"/>
                <w:szCs w:val="22"/>
              </w:rPr>
              <w:t>Глава  Красноармейского сельского поселения</w:t>
            </w:r>
            <w:r>
              <w:rPr>
                <w:color w:val="000000"/>
                <w:sz w:val="22"/>
                <w:szCs w:val="22"/>
              </w:rPr>
              <w:t>;</w:t>
            </w:r>
          </w:p>
          <w:p w:rsidR="00E8149D" w:rsidRDefault="00E8149D">
            <w:pPr>
              <w:pStyle w:val="a5"/>
            </w:pPr>
            <w:r>
              <w:rPr>
                <w:rFonts w:ascii="Times New Roman" w:hAnsi="Times New Roman" w:cs="Times New Roman"/>
                <w:color w:val="000000"/>
                <w:sz w:val="22"/>
                <w:szCs w:val="22"/>
              </w:rPr>
              <w:t xml:space="preserve">заместитель Главы Красноармейского сельского поселения  </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создание правовых условий для исключения коррупциогенных факторов   при прохождении  муниципальной службы в Красноармейском сельском поселении     </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 xml:space="preserve">3. Разработать и утвердить муниципальные целевые программы антикоррупционной деятельности и реализовать утвержденные мероприятия в срок с 2014 года до 2018 года, своевременно их корректировать с учетом      возможных изменений в законодательстве </w:t>
            </w:r>
          </w:p>
          <w:p w:rsidR="00E8149D" w:rsidRDefault="00E8149D"/>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pStyle w:val="a5"/>
              <w:rPr>
                <w:color w:val="000000"/>
                <w:sz w:val="22"/>
                <w:szCs w:val="22"/>
              </w:rPr>
            </w:pPr>
            <w:r>
              <w:rPr>
                <w:rFonts w:ascii="Times New Roman" w:hAnsi="Times New Roman" w:cs="Times New Roman"/>
                <w:color w:val="000000"/>
                <w:sz w:val="22"/>
                <w:szCs w:val="22"/>
              </w:rPr>
              <w:t>Глава  Красноармейского сельского поселения</w:t>
            </w:r>
            <w:r>
              <w:rPr>
                <w:color w:val="000000"/>
                <w:sz w:val="22"/>
                <w:szCs w:val="22"/>
              </w:rPr>
              <w:t>;</w:t>
            </w:r>
          </w:p>
          <w:p w:rsidR="00E8149D" w:rsidRDefault="00E8149D">
            <w:pPr>
              <w:pStyle w:val="a5"/>
            </w:pPr>
            <w:r>
              <w:rPr>
                <w:rFonts w:ascii="Times New Roman" w:hAnsi="Times New Roman" w:cs="Times New Roman"/>
                <w:color w:val="000000"/>
                <w:sz w:val="22"/>
                <w:szCs w:val="22"/>
              </w:rPr>
              <w:t xml:space="preserve">заместитель Главы Красноармейского сельского поселения; Совет по противодействию коррупции   </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совершенствование практики применения программно-целевого метода в противодействии коррупции     </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rPr>
          <w:trHeight w:val="2270"/>
        </w:trPr>
        <w:tc>
          <w:tcPr>
            <w:tcW w:w="4680" w:type="dxa"/>
            <w:tcBorders>
              <w:top w:val="single" w:sz="4" w:space="0" w:color="auto"/>
              <w:left w:val="single" w:sz="4" w:space="0" w:color="auto"/>
              <w:bottom w:val="single" w:sz="4" w:space="0" w:color="auto"/>
              <w:right w:val="single" w:sz="4" w:space="0" w:color="auto"/>
            </w:tcBorders>
          </w:tcPr>
          <w:p w:rsidR="00E8149D" w:rsidRDefault="00E8149D">
            <w:pPr>
              <w:widowControl w:val="0"/>
              <w:autoSpaceDE w:val="0"/>
              <w:autoSpaceDN w:val="0"/>
              <w:adjustRightInd w:val="0"/>
              <w:rPr>
                <w:sz w:val="22"/>
                <w:szCs w:val="22"/>
              </w:rPr>
            </w:pPr>
            <w:r>
              <w:rPr>
                <w:sz w:val="22"/>
                <w:szCs w:val="22"/>
              </w:rPr>
              <w:t>4.  Дальнейшее совершенствование системы контроля за соблюдением законодательства о муниципальной службе в т.ч.:</w:t>
            </w:r>
          </w:p>
          <w:p w:rsidR="00E8149D" w:rsidRDefault="00E8149D">
            <w:pPr>
              <w:pStyle w:val="a5"/>
              <w:rPr>
                <w:rFonts w:ascii="Times New Roman" w:hAnsi="Times New Roman" w:cs="Times New Roman"/>
                <w:sz w:val="22"/>
                <w:szCs w:val="22"/>
              </w:rPr>
            </w:pPr>
            <w:r>
              <w:rPr>
                <w:rFonts w:ascii="Times New Roman" w:hAnsi="Times New Roman" w:cs="Times New Roman"/>
                <w:sz w:val="22"/>
                <w:szCs w:val="22"/>
              </w:rPr>
              <w:t xml:space="preserve">- Проводить проверки информации о наличии или  возможности возникновения конфликта интересов у муниципального служащего, поступающей представителю нанимателя в установленном законодательством порядке </w:t>
            </w:r>
          </w:p>
          <w:p w:rsidR="00E8149D" w:rsidRDefault="00E8149D">
            <w:pPr>
              <w:rPr>
                <w:sz w:val="22"/>
                <w:szCs w:val="22"/>
              </w:rPr>
            </w:pP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Комиссия по соблюдению требований к служебному поведению муниципальных служащих и урегулированию конфликта интересов</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rPr>
                <w:sz w:val="22"/>
                <w:szCs w:val="22"/>
              </w:rPr>
            </w:pPr>
            <w:r>
              <w:rPr>
                <w:sz w:val="22"/>
                <w:szCs w:val="22"/>
              </w:rPr>
              <w:t>достижение безукоризненного служебного поведения муниципальных служащих</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5. Мониторинг качества предоставления муниципальных услуг при использовании административных регламентов, в том числе путем опросов конечных потребителей услуг</w:t>
            </w: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0"/>
                <w:szCs w:val="20"/>
              </w:rPr>
            </w:pPr>
            <w:r>
              <w:rPr>
                <w:color w:val="000000"/>
                <w:sz w:val="22"/>
                <w:szCs w:val="22"/>
              </w:rPr>
              <w:t>Глава Красноармейского сельского поселения</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rPr>
                <w:sz w:val="22"/>
                <w:szCs w:val="22"/>
              </w:rPr>
            </w:pPr>
            <w:r>
              <w:rPr>
                <w:sz w:val="22"/>
                <w:szCs w:val="22"/>
              </w:rPr>
              <w:t xml:space="preserve">повышение качества предоставления муниципальных услуг  </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nil"/>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6. Организовать информационное сопровождение мероприятий антикоррупционной направленности, публичное обсуждение коррупции в средствах  информации поселения</w:t>
            </w:r>
          </w:p>
        </w:tc>
        <w:tc>
          <w:tcPr>
            <w:tcW w:w="2763"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0"/>
                <w:szCs w:val="20"/>
              </w:rPr>
            </w:pPr>
            <w:r>
              <w:rPr>
                <w:color w:val="000000"/>
                <w:sz w:val="22"/>
                <w:szCs w:val="22"/>
              </w:rPr>
              <w:t xml:space="preserve">заместитель  Главы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rPr>
                <w:sz w:val="22"/>
                <w:szCs w:val="22"/>
              </w:rPr>
            </w:pPr>
            <w:r>
              <w:rPr>
                <w:sz w:val="22"/>
                <w:szCs w:val="22"/>
              </w:rPr>
              <w:t xml:space="preserve">стимулирование деятельности средств массовой информации по освещению антикоррупционной тематики, формирование антикоррупционного сознания </w:t>
            </w:r>
            <w:r>
              <w:rPr>
                <w:sz w:val="22"/>
                <w:szCs w:val="22"/>
              </w:rPr>
              <w:lastRenderedPageBreak/>
              <w:t xml:space="preserve">граждан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lastRenderedPageBreak/>
              <w:t xml:space="preserve">не требует финансирования из бюджета  Красноармейского сельского </w:t>
            </w:r>
            <w:r>
              <w:rPr>
                <w:sz w:val="22"/>
                <w:szCs w:val="22"/>
              </w:rPr>
              <w:lastRenderedPageBreak/>
              <w:t xml:space="preserve">поселения  </w:t>
            </w:r>
          </w:p>
        </w:tc>
      </w:tr>
      <w:tr w:rsidR="00E8149D" w:rsidTr="00E8149D">
        <w:tc>
          <w:tcPr>
            <w:tcW w:w="4680" w:type="dxa"/>
            <w:tcBorders>
              <w:top w:val="nil"/>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lastRenderedPageBreak/>
              <w:t xml:space="preserve">7. Обеспечить проведение           </w:t>
            </w:r>
            <w:r>
              <w:rPr>
                <w:rFonts w:ascii="Times New Roman" w:hAnsi="Times New Roman" w:cs="Times New Roman"/>
                <w:sz w:val="22"/>
                <w:szCs w:val="22"/>
              </w:rPr>
              <w:br/>
              <w:t xml:space="preserve">мониторинга предоставления муниципальных  услуг и          выполнения административных регламентов предоставления муниципальных  услуг органами местного самоуправления  Красноармейского сельского поселения  </w:t>
            </w:r>
          </w:p>
        </w:tc>
        <w:tc>
          <w:tcPr>
            <w:tcW w:w="2763"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2"/>
                <w:szCs w:val="22"/>
              </w:rPr>
            </w:pPr>
            <w:r>
              <w:rPr>
                <w:color w:val="000000"/>
                <w:sz w:val="22"/>
                <w:szCs w:val="22"/>
              </w:rPr>
              <w:t>Глава Красноармейского сельского поселения</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повышение качества деятельности органов местного самоуправления,</w:t>
            </w:r>
            <w:r>
              <w:rPr>
                <w:sz w:val="22"/>
                <w:szCs w:val="22"/>
              </w:rPr>
              <w:br/>
              <w:t>обеспечение прав и законных интересов граждан, юридических лиц, сокращение условий, способствующих</w:t>
            </w:r>
            <w:r>
              <w:rPr>
                <w:sz w:val="22"/>
                <w:szCs w:val="22"/>
              </w:rPr>
              <w:br/>
              <w:t xml:space="preserve">возникновению коррупции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nil"/>
              <w:left w:val="single" w:sz="4" w:space="0" w:color="auto"/>
              <w:bottom w:val="single" w:sz="4" w:space="0" w:color="auto"/>
              <w:right w:val="single" w:sz="4" w:space="0" w:color="auto"/>
            </w:tcBorders>
            <w:hideMark/>
          </w:tcPr>
          <w:p w:rsidR="00E8149D" w:rsidRDefault="00E8149D">
            <w:pPr>
              <w:pStyle w:val="a5"/>
              <w:rPr>
                <w:rFonts w:ascii="Times New Roman" w:hAnsi="Times New Roman" w:cs="Times New Roman"/>
                <w:sz w:val="22"/>
                <w:szCs w:val="22"/>
              </w:rPr>
            </w:pPr>
            <w:r>
              <w:rPr>
                <w:rFonts w:ascii="Times New Roman" w:hAnsi="Times New Roman" w:cs="Times New Roman"/>
                <w:sz w:val="22"/>
                <w:szCs w:val="22"/>
              </w:rPr>
              <w:t xml:space="preserve">8. Обеспечить наполнение в соответствии с законодательством Интернет-сайтов информацией о деятельности органов местного самоуправления Красноармейского сельского поселения   в сфере противодействия коррупции, а также об исполнении бюджета и реализации основных экономических и социальных программ, об исполнении антикоррупционных программ             </w:t>
            </w:r>
          </w:p>
        </w:tc>
        <w:tc>
          <w:tcPr>
            <w:tcW w:w="2763" w:type="dxa"/>
            <w:tcBorders>
              <w:top w:val="nil"/>
              <w:left w:val="single" w:sz="4" w:space="0" w:color="auto"/>
              <w:bottom w:val="single" w:sz="4" w:space="0" w:color="auto"/>
              <w:right w:val="single" w:sz="4" w:space="0" w:color="auto"/>
            </w:tcBorders>
            <w:hideMark/>
          </w:tcPr>
          <w:p w:rsidR="00E8149D" w:rsidRDefault="00E8149D">
            <w:pPr>
              <w:rPr>
                <w:sz w:val="22"/>
                <w:szCs w:val="22"/>
              </w:rPr>
            </w:pPr>
            <w:r>
              <w:rPr>
                <w:color w:val="000000"/>
                <w:sz w:val="22"/>
                <w:szCs w:val="22"/>
              </w:rPr>
              <w:t xml:space="preserve">Заместитель Главы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обеспечение открытости   в деятельности органов местного самоуправления, прозрачности в выработке и принятии решений, доступность размещенной информации для населения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 xml:space="preserve">9. Обеспечить функционирование в органах местного самоуправления Красноармейского сельского поселения «ящика»по вопросам противодействия коррупции, позволяющего гражданам сообщить  о ставших известными им фактах коррупции, причинах и условиях, способствующих их совершению, выделение обращений о признаках коррупционных правонарушений в обособленную категорию обращений граждан с пометкой «Антикоррупционный вопрос»              </w:t>
            </w: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rPr>
                <w:sz w:val="22"/>
                <w:szCs w:val="22"/>
              </w:rPr>
            </w:pPr>
            <w:r>
              <w:rPr>
                <w:color w:val="000000"/>
                <w:sz w:val="22"/>
                <w:szCs w:val="22"/>
              </w:rPr>
              <w:t xml:space="preserve">заместитель  Главы  Красноармейского сельского поселения  </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повышение уровня общественной активности в противодействии коррупции, улучшение взаимодействия муниципальных органов с гражданами    </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hideMark/>
          </w:tcPr>
          <w:p w:rsidR="00E8149D" w:rsidRDefault="00E8149D">
            <w:pPr>
              <w:pStyle w:val="a5"/>
              <w:jc w:val="left"/>
              <w:rPr>
                <w:rFonts w:ascii="Times New Roman" w:hAnsi="Times New Roman" w:cs="Times New Roman"/>
                <w:sz w:val="22"/>
                <w:szCs w:val="22"/>
              </w:rPr>
            </w:pPr>
            <w:r>
              <w:rPr>
                <w:rFonts w:ascii="Times New Roman" w:hAnsi="Times New Roman" w:cs="Times New Roman"/>
                <w:sz w:val="22"/>
                <w:szCs w:val="22"/>
              </w:rPr>
              <w:t xml:space="preserve">10. Обеспечить формирование рейтингов открытости и  доступности деятельности органов местного </w:t>
            </w:r>
            <w:r>
              <w:rPr>
                <w:rFonts w:ascii="Times New Roman" w:hAnsi="Times New Roman" w:cs="Times New Roman"/>
              </w:rPr>
              <w:t xml:space="preserve">самоуправления  Красноармейского сельского поселения        в процессе общения с предпринимательским сообществом  </w:t>
            </w:r>
            <w:r>
              <w:rPr>
                <w:rFonts w:ascii="Times New Roman" w:hAnsi="Times New Roman" w:cs="Times New Roman"/>
                <w:sz w:val="22"/>
                <w:szCs w:val="22"/>
              </w:rPr>
              <w:t xml:space="preserve">Красноармейского сельского поселения  </w:t>
            </w: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2"/>
                <w:szCs w:val="22"/>
              </w:rPr>
            </w:pPr>
            <w:r>
              <w:rPr>
                <w:color w:val="000000"/>
                <w:sz w:val="22"/>
                <w:szCs w:val="22"/>
              </w:rPr>
              <w:t>Глава Красноармейского сельского поселения</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стимулирование органов власти к повышению открытости и доступности для предпринимательского сообщества    </w:t>
            </w: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rPr>
          <w:trHeight w:val="1787"/>
        </w:trPr>
        <w:tc>
          <w:tcPr>
            <w:tcW w:w="4680" w:type="dxa"/>
            <w:tcBorders>
              <w:top w:val="nil"/>
              <w:left w:val="single" w:sz="4" w:space="0" w:color="auto"/>
              <w:bottom w:val="single" w:sz="4" w:space="0" w:color="auto"/>
              <w:right w:val="single" w:sz="4" w:space="0" w:color="auto"/>
            </w:tcBorders>
            <w:hideMark/>
          </w:tcPr>
          <w:p w:rsidR="00E8149D" w:rsidRDefault="00E8149D">
            <w:pPr>
              <w:rPr>
                <w:sz w:val="22"/>
                <w:szCs w:val="22"/>
              </w:rPr>
            </w:pPr>
            <w:r>
              <w:rPr>
                <w:sz w:val="22"/>
                <w:szCs w:val="22"/>
              </w:rPr>
              <w:t xml:space="preserve">11. Обеспечить публикации в средствах массовой информации и размещение на Интернет-сайтах ежегодных отчетов органов местного самоуправления </w:t>
            </w:r>
            <w:r>
              <w:rPr>
                <w:color w:val="000000"/>
                <w:sz w:val="22"/>
                <w:szCs w:val="22"/>
              </w:rPr>
              <w:t xml:space="preserve">  Красноармейского сельского поселения  </w:t>
            </w:r>
            <w:r>
              <w:rPr>
                <w:sz w:val="22"/>
                <w:szCs w:val="22"/>
              </w:rPr>
              <w:t xml:space="preserve">о состоянии коррупции и реализации мер антикоррупционной политики в  Красноармейском сельском поселении </w:t>
            </w:r>
          </w:p>
        </w:tc>
        <w:tc>
          <w:tcPr>
            <w:tcW w:w="2763"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2"/>
                <w:szCs w:val="22"/>
              </w:rPr>
            </w:pPr>
            <w:r>
              <w:rPr>
                <w:color w:val="000000"/>
                <w:sz w:val="22"/>
                <w:szCs w:val="22"/>
              </w:rPr>
              <w:t xml:space="preserve">Глава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обеспечение гласности антикоррупционной деятельности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nil"/>
              <w:left w:val="single" w:sz="4" w:space="0" w:color="auto"/>
              <w:bottom w:val="single" w:sz="4" w:space="0" w:color="auto"/>
              <w:right w:val="single" w:sz="4" w:space="0" w:color="auto"/>
            </w:tcBorders>
            <w:hideMark/>
          </w:tcPr>
          <w:p w:rsidR="00E8149D" w:rsidRDefault="00E8149D">
            <w:pPr>
              <w:rPr>
                <w:sz w:val="22"/>
                <w:szCs w:val="22"/>
              </w:rPr>
            </w:pPr>
            <w:r>
              <w:rPr>
                <w:sz w:val="22"/>
                <w:szCs w:val="22"/>
              </w:rPr>
              <w:t xml:space="preserve">12. Обеспечивать оказание содействия средствам массовой информации в широком освещении мер, принимаемых   органами местного самоуправления  Красноармейского сельского поселения  по противодействию коррупции </w:t>
            </w:r>
          </w:p>
        </w:tc>
        <w:tc>
          <w:tcPr>
            <w:tcW w:w="2763" w:type="dxa"/>
            <w:tcBorders>
              <w:top w:val="nil"/>
              <w:left w:val="single" w:sz="4" w:space="0" w:color="auto"/>
              <w:bottom w:val="single" w:sz="4" w:space="0" w:color="auto"/>
              <w:right w:val="single" w:sz="4" w:space="0" w:color="auto"/>
            </w:tcBorders>
            <w:hideMark/>
          </w:tcPr>
          <w:p w:rsidR="00E8149D" w:rsidRDefault="00E8149D">
            <w:pPr>
              <w:rPr>
                <w:sz w:val="22"/>
                <w:szCs w:val="22"/>
              </w:rPr>
            </w:pPr>
            <w:r>
              <w:rPr>
                <w:color w:val="000000"/>
                <w:sz w:val="22"/>
                <w:szCs w:val="22"/>
              </w:rPr>
              <w:t xml:space="preserve">Глава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реализация права  граждан на информацию, в том числе на информацию о</w:t>
            </w:r>
            <w:r>
              <w:rPr>
                <w:sz w:val="22"/>
                <w:szCs w:val="22"/>
              </w:rPr>
              <w:br/>
              <w:t xml:space="preserve">принимаемых мерах в  сфере противодействия коррупции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single" w:sz="4" w:space="0" w:color="auto"/>
              <w:left w:val="single" w:sz="4" w:space="0" w:color="auto"/>
              <w:bottom w:val="single" w:sz="4" w:space="0" w:color="auto"/>
              <w:right w:val="single" w:sz="4" w:space="0" w:color="auto"/>
            </w:tcBorders>
            <w:vAlign w:val="center"/>
            <w:hideMark/>
          </w:tcPr>
          <w:p w:rsidR="00E8149D" w:rsidRDefault="00E8149D">
            <w:pPr>
              <w:rPr>
                <w:sz w:val="22"/>
                <w:szCs w:val="22"/>
              </w:rPr>
            </w:pPr>
            <w:r>
              <w:rPr>
                <w:sz w:val="22"/>
                <w:szCs w:val="22"/>
              </w:rPr>
              <w:t xml:space="preserve">13. Проведение информационно-разъяснительной работы о требованиях </w:t>
            </w:r>
            <w:hyperlink r:id="rId9" w:history="1">
              <w:r>
                <w:rPr>
                  <w:rStyle w:val="a6"/>
                  <w:sz w:val="22"/>
                  <w:szCs w:val="22"/>
                </w:rPr>
                <w:t>Федерального закона</w:t>
              </w:r>
            </w:hyperlink>
            <w:r>
              <w:rPr>
                <w:sz w:val="22"/>
                <w:szCs w:val="22"/>
              </w:rPr>
              <w:t xml:space="preserve"> от 5 апреля 2013 г.         № 44-ФЗ «О контрактной системе в сфере закупок товаров, работ, услуг для обеспечения государственных и муниципальных нужд»</w:t>
            </w:r>
          </w:p>
        </w:tc>
        <w:tc>
          <w:tcPr>
            <w:tcW w:w="2763" w:type="dxa"/>
            <w:tcBorders>
              <w:top w:val="single" w:sz="4" w:space="0" w:color="auto"/>
              <w:left w:val="single" w:sz="4" w:space="0" w:color="auto"/>
              <w:bottom w:val="single" w:sz="4" w:space="0" w:color="auto"/>
              <w:right w:val="single" w:sz="4" w:space="0" w:color="auto"/>
            </w:tcBorders>
            <w:hideMark/>
          </w:tcPr>
          <w:p w:rsidR="00E8149D" w:rsidRDefault="00E8149D">
            <w:pPr>
              <w:rPr>
                <w:sz w:val="22"/>
                <w:szCs w:val="22"/>
              </w:rPr>
            </w:pPr>
            <w:r>
              <w:rPr>
                <w:sz w:val="22"/>
                <w:szCs w:val="22"/>
              </w:rPr>
              <w:t>главный бухгалтер Красноармейского сельского поселения</w:t>
            </w:r>
          </w:p>
        </w:tc>
        <w:tc>
          <w:tcPr>
            <w:tcW w:w="837" w:type="dxa"/>
            <w:gridSpan w:val="2"/>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single" w:sz="4" w:space="0" w:color="auto"/>
              <w:left w:val="single" w:sz="4" w:space="0" w:color="auto"/>
              <w:bottom w:val="single" w:sz="4" w:space="0" w:color="auto"/>
              <w:right w:val="single" w:sz="4" w:space="0" w:color="auto"/>
            </w:tcBorders>
          </w:tcPr>
          <w:p w:rsidR="00E8149D" w:rsidRDefault="00E8149D">
            <w:pPr>
              <w:rPr>
                <w:sz w:val="22"/>
                <w:szCs w:val="22"/>
              </w:rPr>
            </w:pPr>
            <w:r>
              <w:rPr>
                <w:sz w:val="22"/>
                <w:szCs w:val="22"/>
              </w:rPr>
              <w:t>повышение экономической эффективности использования средств  бюджета поселения</w:t>
            </w:r>
          </w:p>
          <w:p w:rsidR="00E8149D" w:rsidRDefault="00E8149D">
            <w:pPr>
              <w:widowControl w:val="0"/>
              <w:autoSpaceDE w:val="0"/>
              <w:autoSpaceDN w:val="0"/>
              <w:adjustRightInd w:val="0"/>
              <w:rPr>
                <w:sz w:val="22"/>
                <w:szCs w:val="22"/>
              </w:rPr>
            </w:pPr>
          </w:p>
        </w:tc>
        <w:tc>
          <w:tcPr>
            <w:tcW w:w="2020" w:type="dxa"/>
            <w:tcBorders>
              <w:top w:val="single" w:sz="4" w:space="0" w:color="auto"/>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r w:rsidR="00E8149D" w:rsidTr="00E8149D">
        <w:tc>
          <w:tcPr>
            <w:tcW w:w="4680" w:type="dxa"/>
            <w:tcBorders>
              <w:top w:val="nil"/>
              <w:left w:val="single" w:sz="4" w:space="0" w:color="auto"/>
              <w:bottom w:val="single" w:sz="4" w:space="0" w:color="auto"/>
              <w:right w:val="single" w:sz="4" w:space="0" w:color="auto"/>
            </w:tcBorders>
            <w:vAlign w:val="center"/>
            <w:hideMark/>
          </w:tcPr>
          <w:p w:rsidR="00E8149D" w:rsidRDefault="00E8149D">
            <w:pPr>
              <w:rPr>
                <w:sz w:val="22"/>
                <w:szCs w:val="22"/>
              </w:rPr>
            </w:pPr>
            <w:r>
              <w:rPr>
                <w:sz w:val="22"/>
                <w:szCs w:val="22"/>
              </w:rPr>
              <w:t xml:space="preserve">14. Обеспечить совершенствование процедур и </w:t>
            </w:r>
            <w:r>
              <w:rPr>
                <w:sz w:val="22"/>
                <w:szCs w:val="22"/>
              </w:rPr>
              <w:lastRenderedPageBreak/>
              <w:t xml:space="preserve">механизмов формирования и управления  муниципальными заказами Красноармейского сельского поселения, в том числе путем создания конкурентных условий, открытости   закупок, использования открытых аукционов в электронной форме, мониторинга выполнения муниципальных заказов Красноармейского сельского поселения </w:t>
            </w:r>
          </w:p>
        </w:tc>
        <w:tc>
          <w:tcPr>
            <w:tcW w:w="2763"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2"/>
                <w:szCs w:val="22"/>
              </w:rPr>
            </w:pPr>
            <w:r>
              <w:rPr>
                <w:sz w:val="22"/>
                <w:szCs w:val="22"/>
              </w:rPr>
              <w:lastRenderedPageBreak/>
              <w:t xml:space="preserve">главный бухгалтер </w:t>
            </w:r>
            <w:r>
              <w:rPr>
                <w:sz w:val="22"/>
                <w:szCs w:val="22"/>
              </w:rPr>
              <w:lastRenderedPageBreak/>
              <w:t xml:space="preserve">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lastRenderedPageBreak/>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создание условий прозрачности  </w:t>
            </w:r>
            <w:r>
              <w:rPr>
                <w:sz w:val="22"/>
                <w:szCs w:val="22"/>
              </w:rPr>
              <w:lastRenderedPageBreak/>
              <w:t xml:space="preserve">механизмов   и процедур проведения муниципальных закупок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lastRenderedPageBreak/>
              <w:t xml:space="preserve">не требует </w:t>
            </w:r>
            <w:r>
              <w:rPr>
                <w:sz w:val="22"/>
                <w:szCs w:val="22"/>
              </w:rPr>
              <w:lastRenderedPageBreak/>
              <w:t xml:space="preserve">финансирования из бюджета  Красноармейского сельского поселения  </w:t>
            </w:r>
          </w:p>
        </w:tc>
      </w:tr>
      <w:tr w:rsidR="00E8149D" w:rsidTr="00E8149D">
        <w:tc>
          <w:tcPr>
            <w:tcW w:w="4680" w:type="dxa"/>
            <w:tcBorders>
              <w:top w:val="nil"/>
              <w:left w:val="single" w:sz="4" w:space="0" w:color="auto"/>
              <w:bottom w:val="single" w:sz="4" w:space="0" w:color="auto"/>
              <w:right w:val="single" w:sz="4" w:space="0" w:color="auto"/>
            </w:tcBorders>
            <w:vAlign w:val="center"/>
            <w:hideMark/>
          </w:tcPr>
          <w:p w:rsidR="00E8149D" w:rsidRDefault="00E8149D">
            <w:pPr>
              <w:rPr>
                <w:sz w:val="22"/>
                <w:szCs w:val="22"/>
              </w:rPr>
            </w:pPr>
            <w:r>
              <w:rPr>
                <w:sz w:val="22"/>
                <w:szCs w:val="22"/>
              </w:rPr>
              <w:lastRenderedPageBreak/>
              <w:t xml:space="preserve">15. Опубликовывать планы графиков размещения в Интернет-сайтах </w:t>
            </w:r>
          </w:p>
        </w:tc>
        <w:tc>
          <w:tcPr>
            <w:tcW w:w="2763"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color w:val="FF0000"/>
                <w:sz w:val="22"/>
                <w:szCs w:val="22"/>
              </w:rPr>
            </w:pPr>
            <w:r>
              <w:rPr>
                <w:sz w:val="22"/>
                <w:szCs w:val="22"/>
              </w:rPr>
              <w:t xml:space="preserve">главный бухгалтер Красноармейского сельского поселения </w:t>
            </w:r>
          </w:p>
        </w:tc>
        <w:tc>
          <w:tcPr>
            <w:tcW w:w="837" w:type="dxa"/>
            <w:gridSpan w:val="2"/>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2014</w:t>
            </w:r>
          </w:p>
        </w:tc>
        <w:tc>
          <w:tcPr>
            <w:tcW w:w="720" w:type="dxa"/>
            <w:tcBorders>
              <w:top w:val="nil"/>
              <w:left w:val="single" w:sz="4" w:space="0" w:color="auto"/>
              <w:bottom w:val="single" w:sz="4" w:space="0" w:color="auto"/>
              <w:right w:val="single" w:sz="4" w:space="0" w:color="auto"/>
            </w:tcBorders>
            <w:hideMark/>
          </w:tcPr>
          <w:p w:rsidR="00E8149D" w:rsidRDefault="00E8149D">
            <w:pPr>
              <w:pStyle w:val="ConsPlusCell"/>
              <w:jc w:val="center"/>
              <w:rPr>
                <w:sz w:val="22"/>
                <w:szCs w:val="22"/>
              </w:rPr>
            </w:pPr>
            <w:r>
              <w:rPr>
                <w:sz w:val="22"/>
                <w:szCs w:val="22"/>
              </w:rPr>
              <w:t>2018</w:t>
            </w:r>
          </w:p>
        </w:tc>
        <w:tc>
          <w:tcPr>
            <w:tcW w:w="3382" w:type="dxa"/>
            <w:tcBorders>
              <w:top w:val="nil"/>
              <w:left w:val="single" w:sz="4" w:space="0" w:color="auto"/>
              <w:bottom w:val="single" w:sz="4" w:space="0" w:color="auto"/>
              <w:right w:val="single" w:sz="4" w:space="0" w:color="auto"/>
            </w:tcBorders>
            <w:hideMark/>
          </w:tcPr>
          <w:p w:rsidR="00E8149D" w:rsidRDefault="00E8149D">
            <w:pPr>
              <w:widowControl w:val="0"/>
              <w:autoSpaceDE w:val="0"/>
              <w:autoSpaceDN w:val="0"/>
              <w:adjustRightInd w:val="0"/>
              <w:rPr>
                <w:sz w:val="22"/>
                <w:szCs w:val="22"/>
              </w:rPr>
            </w:pPr>
            <w:r>
              <w:rPr>
                <w:sz w:val="22"/>
                <w:szCs w:val="22"/>
              </w:rPr>
              <w:t xml:space="preserve">повышение уровня прозрачности  деятельности по размещению муниципальных заказов </w:t>
            </w:r>
          </w:p>
        </w:tc>
        <w:tc>
          <w:tcPr>
            <w:tcW w:w="2020" w:type="dxa"/>
            <w:tcBorders>
              <w:top w:val="nil"/>
              <w:left w:val="single" w:sz="4" w:space="0" w:color="auto"/>
              <w:bottom w:val="single" w:sz="4" w:space="0" w:color="auto"/>
              <w:right w:val="single" w:sz="4" w:space="0" w:color="auto"/>
            </w:tcBorders>
            <w:hideMark/>
          </w:tcPr>
          <w:p w:rsidR="00E8149D" w:rsidRDefault="00E8149D">
            <w:pPr>
              <w:pStyle w:val="ConsPlusCell"/>
              <w:rPr>
                <w:sz w:val="22"/>
                <w:szCs w:val="22"/>
              </w:rPr>
            </w:pPr>
            <w:r>
              <w:rPr>
                <w:sz w:val="22"/>
                <w:szCs w:val="22"/>
              </w:rPr>
              <w:t xml:space="preserve">не требует финансирования из бюджета  Красноармейского сельского поселения  </w:t>
            </w:r>
          </w:p>
        </w:tc>
      </w:tr>
    </w:tbl>
    <w:p w:rsidR="00E8149D" w:rsidRDefault="00E8149D" w:rsidP="00E8149D">
      <w:pPr>
        <w:widowControl w:val="0"/>
        <w:tabs>
          <w:tab w:val="left" w:pos="5400"/>
        </w:tabs>
        <w:autoSpaceDE w:val="0"/>
        <w:autoSpaceDN w:val="0"/>
        <w:adjustRightInd w:val="0"/>
        <w:ind w:right="4135"/>
        <w:jc w:val="both"/>
      </w:pPr>
    </w:p>
    <w:p w:rsidR="00E8149D" w:rsidRDefault="00E8149D" w:rsidP="00E8149D">
      <w:pPr>
        <w:widowControl w:val="0"/>
        <w:tabs>
          <w:tab w:val="left" w:pos="5400"/>
        </w:tabs>
        <w:autoSpaceDE w:val="0"/>
        <w:autoSpaceDN w:val="0"/>
        <w:adjustRightInd w:val="0"/>
        <w:ind w:right="4135"/>
        <w:jc w:val="both"/>
      </w:pPr>
    </w:p>
    <w:p w:rsidR="00E8149D" w:rsidRDefault="00E8149D" w:rsidP="00E8149D">
      <w:pPr>
        <w:widowControl w:val="0"/>
        <w:tabs>
          <w:tab w:val="left" w:pos="5400"/>
        </w:tabs>
        <w:autoSpaceDE w:val="0"/>
        <w:autoSpaceDN w:val="0"/>
        <w:adjustRightInd w:val="0"/>
        <w:ind w:right="4135"/>
        <w:jc w:val="both"/>
      </w:pPr>
    </w:p>
    <w:p w:rsidR="00E8149D" w:rsidRDefault="00E8149D" w:rsidP="00E8149D">
      <w:pPr>
        <w:widowControl w:val="0"/>
        <w:tabs>
          <w:tab w:val="left" w:pos="5400"/>
        </w:tabs>
        <w:autoSpaceDE w:val="0"/>
        <w:autoSpaceDN w:val="0"/>
        <w:adjustRightInd w:val="0"/>
        <w:ind w:right="4135"/>
        <w:jc w:val="both"/>
      </w:pPr>
    </w:p>
    <w:p w:rsidR="00E8149D" w:rsidRDefault="00E8149D" w:rsidP="00E8149D">
      <w:pPr>
        <w:widowControl w:val="0"/>
        <w:tabs>
          <w:tab w:val="left" w:pos="5400"/>
        </w:tabs>
        <w:autoSpaceDE w:val="0"/>
        <w:autoSpaceDN w:val="0"/>
        <w:adjustRightInd w:val="0"/>
        <w:ind w:right="4135"/>
        <w:jc w:val="both"/>
      </w:pPr>
    </w:p>
    <w:p w:rsidR="009834A2" w:rsidRDefault="009834A2">
      <w:bookmarkStart w:id="2" w:name="_GoBack"/>
      <w:bookmarkEnd w:id="2"/>
    </w:p>
    <w:sectPr w:rsidR="009834A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4716"/>
    <w:rsid w:val="009834A2"/>
    <w:rsid w:val="00E64716"/>
    <w:rsid w:val="00E814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4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8149D"/>
    <w:pPr>
      <w:spacing w:after="0" w:line="240" w:lineRule="auto"/>
    </w:pPr>
    <w:rPr>
      <w:rFonts w:ascii="Times New Roman" w:eastAsia="Times New Roman" w:hAnsi="Times New Roman" w:cs="Times New Roman"/>
      <w:sz w:val="24"/>
      <w:szCs w:val="24"/>
      <w:lang w:eastAsia="ru-RU"/>
    </w:rPr>
  </w:style>
  <w:style w:type="paragraph" w:customStyle="1" w:styleId="ConsPlusCell">
    <w:name w:val="ConsPlusCell"/>
    <w:rsid w:val="00E8149D"/>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4">
    <w:name w:val="Hyperlink"/>
    <w:basedOn w:val="a0"/>
    <w:semiHidden/>
    <w:unhideWhenUsed/>
    <w:rsid w:val="00E8149D"/>
    <w:rPr>
      <w:color w:val="0000FF"/>
      <w:u w:val="single"/>
    </w:rPr>
  </w:style>
  <w:style w:type="paragraph" w:customStyle="1" w:styleId="a5">
    <w:name w:val="Нормальный (таблица)"/>
    <w:basedOn w:val="a"/>
    <w:next w:val="a"/>
    <w:rsid w:val="00E8149D"/>
    <w:pPr>
      <w:widowControl w:val="0"/>
      <w:autoSpaceDE w:val="0"/>
      <w:autoSpaceDN w:val="0"/>
      <w:adjustRightInd w:val="0"/>
      <w:jc w:val="both"/>
    </w:pPr>
    <w:rPr>
      <w:rFonts w:ascii="Arial" w:hAnsi="Arial" w:cs="Arial"/>
    </w:rPr>
  </w:style>
  <w:style w:type="character" w:customStyle="1" w:styleId="a6">
    <w:name w:val="Гипертекстовая ссылка"/>
    <w:basedOn w:val="a0"/>
    <w:rsid w:val="00E8149D"/>
    <w:rPr>
      <w:b/>
      <w:bCs/>
      <w:color w:val="106BBE"/>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8149D"/>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qFormat/>
    <w:rsid w:val="00E8149D"/>
    <w:pPr>
      <w:spacing w:after="0" w:line="240" w:lineRule="auto"/>
    </w:pPr>
    <w:rPr>
      <w:rFonts w:ascii="Times New Roman" w:eastAsia="Times New Roman" w:hAnsi="Times New Roman" w:cs="Times New Roman"/>
      <w:sz w:val="24"/>
      <w:szCs w:val="24"/>
      <w:lang w:eastAsia="ru-RU"/>
    </w:rPr>
  </w:style>
  <w:style w:type="paragraph" w:customStyle="1" w:styleId="ConsPlusCell">
    <w:name w:val="ConsPlusCell"/>
    <w:rsid w:val="00E8149D"/>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character" w:styleId="a4">
    <w:name w:val="Hyperlink"/>
    <w:basedOn w:val="a0"/>
    <w:semiHidden/>
    <w:unhideWhenUsed/>
    <w:rsid w:val="00E8149D"/>
    <w:rPr>
      <w:color w:val="0000FF"/>
      <w:u w:val="single"/>
    </w:rPr>
  </w:style>
  <w:style w:type="paragraph" w:customStyle="1" w:styleId="a5">
    <w:name w:val="Нормальный (таблица)"/>
    <w:basedOn w:val="a"/>
    <w:next w:val="a"/>
    <w:rsid w:val="00E8149D"/>
    <w:pPr>
      <w:widowControl w:val="0"/>
      <w:autoSpaceDE w:val="0"/>
      <w:autoSpaceDN w:val="0"/>
      <w:adjustRightInd w:val="0"/>
      <w:jc w:val="both"/>
    </w:pPr>
    <w:rPr>
      <w:rFonts w:ascii="Arial" w:hAnsi="Arial" w:cs="Arial"/>
    </w:rPr>
  </w:style>
  <w:style w:type="character" w:customStyle="1" w:styleId="a6">
    <w:name w:val="Гипертекстовая ссылка"/>
    <w:basedOn w:val="a0"/>
    <w:rsid w:val="00E8149D"/>
    <w:rPr>
      <w:b/>
      <w:bCs/>
      <w:color w:val="106BBE"/>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7386819">
      <w:bodyDiv w:val="1"/>
      <w:marLeft w:val="0"/>
      <w:marRight w:val="0"/>
      <w:marTop w:val="0"/>
      <w:marBottom w:val="0"/>
      <w:divBdr>
        <w:top w:val="none" w:sz="0" w:space="0" w:color="auto"/>
        <w:left w:val="none" w:sz="0" w:space="0" w:color="auto"/>
        <w:bottom w:val="none" w:sz="0" w:space="0" w:color="auto"/>
        <w:right w:val="none" w:sz="0" w:space="0" w:color="auto"/>
      </w:divBdr>
    </w:div>
    <w:div w:id="1863519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9F6CE40DDD1C854CF964EBCFCA575BA399D06E96831367086B3EA7248961814F36C22AAF2D85BC36F9CEEE2pEN" TargetMode="External"/><Relationship Id="rId3" Type="http://schemas.openxmlformats.org/officeDocument/2006/relationships/settings" Target="settings.xml"/><Relationship Id="rId7" Type="http://schemas.openxmlformats.org/officeDocument/2006/relationships/hyperlink" Target="consultantplus://offline/ref=64A52382322085670083461B091D4E3D30A1B4B8977FB3DA65D92736863F566Fv8E8H"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consultantplus://offline/ref=D615F9E8412AAE742B4BBAA400BDFBEB52032B9E6B44FAA84FB697862505463BADF848771AA91A3BB6FD6CiFR1N" TargetMode="External"/><Relationship Id="rId11" Type="http://schemas.openxmlformats.org/officeDocument/2006/relationships/theme" Target="theme/theme1.xml"/><Relationship Id="rId5" Type="http://schemas.openxmlformats.org/officeDocument/2006/relationships/hyperlink" Target="consultantplus://offline/ref=D615F9E8412AAE742B4BA4A916D1A6E45B0A749A6A4AF7F613E9CCDB72i0RCN"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garantf1://702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6366</Words>
  <Characters>36292</Characters>
  <Application>Microsoft Office Word</Application>
  <DocSecurity>0</DocSecurity>
  <Lines>302</Lines>
  <Paragraphs>85</Paragraphs>
  <ScaleCrop>false</ScaleCrop>
  <Company>SPecialiST RePack</Company>
  <LinksUpToDate>false</LinksUpToDate>
  <CharactersWithSpaces>42573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System_com</dc:creator>
  <cp:keywords/>
  <dc:description/>
  <cp:lastModifiedBy>System_com</cp:lastModifiedBy>
  <cp:revision>2</cp:revision>
  <dcterms:created xsi:type="dcterms:W3CDTF">2014-06-17T13:47:00Z</dcterms:created>
  <dcterms:modified xsi:type="dcterms:W3CDTF">2014-06-17T13:48:00Z</dcterms:modified>
</cp:coreProperties>
</file>