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C29F9" w:rsidRDefault="001C29F9" w:rsidP="001C29F9">
      <w:pPr>
        <w:widowControl w:val="0"/>
        <w:autoSpaceDE w:val="0"/>
        <w:autoSpaceDN w:val="0"/>
        <w:adjustRightInd w:val="0"/>
        <w:spacing w:after="0" w:line="240" w:lineRule="auto"/>
        <w:jc w:val="center"/>
        <w:rPr>
          <w:rFonts w:ascii="Times New Roman CYR" w:hAnsi="Times New Roman CYR" w:cs="Times New Roman CYR"/>
          <w:b/>
          <w:sz w:val="28"/>
          <w:szCs w:val="28"/>
          <w:u w:val="single"/>
        </w:rPr>
      </w:pPr>
      <w:r>
        <w:rPr>
          <w:rFonts w:ascii="Times New Roman CYR" w:hAnsi="Times New Roman CYR" w:cs="Times New Roman CYR"/>
          <w:sz w:val="28"/>
          <w:szCs w:val="28"/>
        </w:rPr>
        <w:t xml:space="preserve">                          </w:t>
      </w:r>
      <w:r w:rsidR="00E3490D">
        <w:rPr>
          <w:rFonts w:ascii="Times New Roman CYR" w:hAnsi="Times New Roman CYR" w:cs="Times New Roman CYR"/>
          <w:sz w:val="28"/>
          <w:szCs w:val="28"/>
        </w:rPr>
        <w:t xml:space="preserve">                            </w:t>
      </w:r>
    </w:p>
    <w:p w:rsidR="00BE5EAF" w:rsidRDefault="00BE5EAF" w:rsidP="00BE5EAF">
      <w:pPr>
        <w:widowControl w:val="0"/>
        <w:autoSpaceDE w:val="0"/>
        <w:autoSpaceDN w:val="0"/>
        <w:adjustRightInd w:val="0"/>
        <w:spacing w:after="0" w:line="240" w:lineRule="auto"/>
        <w:rPr>
          <w:rFonts w:ascii="Times New Roman CYR" w:hAnsi="Times New Roman CYR" w:cs="Times New Roman CYR"/>
          <w:b/>
          <w:bCs/>
          <w:sz w:val="28"/>
          <w:szCs w:val="28"/>
        </w:rPr>
      </w:pPr>
      <w:r>
        <w:rPr>
          <w:rFonts w:ascii="Times New Roman CYR" w:hAnsi="Times New Roman CYR" w:cs="Times New Roman CYR"/>
          <w:b/>
          <w:bCs/>
          <w:sz w:val="28"/>
          <w:szCs w:val="28"/>
        </w:rPr>
        <w:t xml:space="preserve">                                        </w:t>
      </w:r>
      <w:r w:rsidR="001C29F9">
        <w:rPr>
          <w:rFonts w:ascii="Times New Roman CYR" w:hAnsi="Times New Roman CYR" w:cs="Times New Roman CYR"/>
          <w:b/>
          <w:bCs/>
          <w:sz w:val="28"/>
          <w:szCs w:val="28"/>
        </w:rPr>
        <w:t xml:space="preserve">СОВЕТ ДЕПУТАТОВ </w:t>
      </w:r>
    </w:p>
    <w:p w:rsidR="001C29F9" w:rsidRDefault="00BE5EAF" w:rsidP="00BE5EAF">
      <w:pPr>
        <w:widowControl w:val="0"/>
        <w:autoSpaceDE w:val="0"/>
        <w:autoSpaceDN w:val="0"/>
        <w:adjustRightInd w:val="0"/>
        <w:spacing w:after="0" w:line="240" w:lineRule="auto"/>
        <w:rPr>
          <w:rFonts w:ascii="Times New Roman CYR" w:hAnsi="Times New Roman CYR" w:cs="Times New Roman CYR"/>
          <w:b/>
          <w:bCs/>
          <w:sz w:val="28"/>
          <w:szCs w:val="28"/>
        </w:rPr>
      </w:pPr>
      <w:r>
        <w:rPr>
          <w:rFonts w:ascii="Times New Roman CYR" w:hAnsi="Times New Roman CYR" w:cs="Times New Roman CYR"/>
          <w:b/>
          <w:bCs/>
          <w:sz w:val="28"/>
          <w:szCs w:val="28"/>
        </w:rPr>
        <w:t xml:space="preserve">                   </w:t>
      </w:r>
      <w:r w:rsidR="00E3490D">
        <w:rPr>
          <w:rFonts w:ascii="Times New Roman CYR" w:hAnsi="Times New Roman CYR" w:cs="Times New Roman CYR"/>
          <w:b/>
          <w:bCs/>
          <w:sz w:val="28"/>
          <w:szCs w:val="28"/>
        </w:rPr>
        <w:t>САЛАЗГОРЬСКОГО</w:t>
      </w:r>
      <w:r>
        <w:rPr>
          <w:rFonts w:ascii="Times New Roman CYR" w:hAnsi="Times New Roman CYR" w:cs="Times New Roman CYR"/>
          <w:b/>
          <w:bCs/>
          <w:sz w:val="28"/>
          <w:szCs w:val="28"/>
        </w:rPr>
        <w:t xml:space="preserve"> СЕЛЬСКОГО</w:t>
      </w:r>
      <w:r w:rsidR="001C29F9">
        <w:rPr>
          <w:rFonts w:ascii="Times New Roman CYR" w:hAnsi="Times New Roman CYR" w:cs="Times New Roman CYR"/>
          <w:b/>
          <w:bCs/>
          <w:sz w:val="28"/>
          <w:szCs w:val="28"/>
        </w:rPr>
        <w:t xml:space="preserve">ПОСЕЛЕНИЯ </w:t>
      </w:r>
    </w:p>
    <w:p w:rsidR="001C29F9" w:rsidRDefault="001C29F9" w:rsidP="001C29F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ТОРБЕЕВСКОГО МУНИЦИПАЛЬНОГО РАЙОНА</w:t>
      </w:r>
    </w:p>
    <w:p w:rsidR="001C29F9" w:rsidRDefault="001C29F9" w:rsidP="001C29F9">
      <w:pPr>
        <w:widowControl w:val="0"/>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РЕСПУБЛИКИ МОРДОВИЯ</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 </w:t>
      </w:r>
    </w:p>
    <w:p w:rsidR="001C29F9" w:rsidRPr="00947BCD" w:rsidRDefault="001C29F9" w:rsidP="001C29F9">
      <w:pPr>
        <w:rPr>
          <w:rFonts w:ascii="Times New Roman" w:hAnsi="Times New Roman"/>
          <w:b/>
          <w:sz w:val="24"/>
          <w:szCs w:val="24"/>
        </w:rPr>
      </w:pPr>
      <w:r>
        <w:rPr>
          <w:rFonts w:ascii="Times New Roman" w:hAnsi="Times New Roman"/>
          <w:b/>
          <w:sz w:val="28"/>
          <w:szCs w:val="28"/>
        </w:rPr>
        <w:t xml:space="preserve">           </w:t>
      </w:r>
      <w:r w:rsidR="00947BCD">
        <w:rPr>
          <w:rFonts w:ascii="Times New Roman" w:hAnsi="Times New Roman"/>
          <w:b/>
          <w:sz w:val="28"/>
          <w:szCs w:val="28"/>
        </w:rPr>
        <w:t xml:space="preserve">                            </w:t>
      </w:r>
      <w:r w:rsidR="00947BCD" w:rsidRPr="00947BCD">
        <w:rPr>
          <w:rFonts w:ascii="Times New Roman" w:hAnsi="Times New Roman"/>
          <w:b/>
          <w:sz w:val="24"/>
          <w:szCs w:val="24"/>
        </w:rPr>
        <w:t>ТРИДЦАТЬ  ПЕРВАЯ</w:t>
      </w:r>
      <w:r w:rsidRPr="00947BCD">
        <w:rPr>
          <w:rFonts w:ascii="Times New Roman" w:hAnsi="Times New Roman"/>
          <w:b/>
          <w:sz w:val="24"/>
          <w:szCs w:val="24"/>
        </w:rPr>
        <w:t xml:space="preserve">  СЕССИЯ</w:t>
      </w:r>
    </w:p>
    <w:p w:rsidR="001C29F9" w:rsidRDefault="001C29F9" w:rsidP="001C29F9">
      <w:pPr>
        <w:rPr>
          <w:rFonts w:ascii="Times New Roman" w:hAnsi="Times New Roman"/>
          <w:b/>
          <w:sz w:val="28"/>
          <w:szCs w:val="28"/>
        </w:rPr>
      </w:pPr>
      <w:r>
        <w:rPr>
          <w:rFonts w:ascii="Times New Roman" w:hAnsi="Times New Roman"/>
          <w:b/>
          <w:sz w:val="28"/>
          <w:szCs w:val="28"/>
        </w:rPr>
        <w:t xml:space="preserve">                           </w:t>
      </w:r>
      <w:r w:rsidR="00947BCD">
        <w:rPr>
          <w:rFonts w:ascii="Times New Roman" w:hAnsi="Times New Roman"/>
          <w:b/>
          <w:sz w:val="28"/>
          <w:szCs w:val="28"/>
        </w:rPr>
        <w:t xml:space="preserve">                    </w:t>
      </w:r>
      <w:r>
        <w:rPr>
          <w:rFonts w:ascii="Times New Roman" w:hAnsi="Times New Roman"/>
          <w:b/>
          <w:sz w:val="28"/>
          <w:szCs w:val="28"/>
        </w:rPr>
        <w:t xml:space="preserve"> (второго созыва)</w:t>
      </w:r>
    </w:p>
    <w:p w:rsidR="001C29F9" w:rsidRDefault="001C29F9" w:rsidP="001C29F9">
      <w:pPr>
        <w:rPr>
          <w:rFonts w:ascii="Times New Roman" w:hAnsi="Times New Roman"/>
          <w:b/>
          <w:sz w:val="28"/>
          <w:szCs w:val="28"/>
        </w:rPr>
      </w:pPr>
      <w:r>
        <w:rPr>
          <w:rFonts w:ascii="Times New Roman" w:hAnsi="Times New Roman"/>
          <w:b/>
          <w:sz w:val="28"/>
          <w:szCs w:val="28"/>
        </w:rPr>
        <w:t xml:space="preserve">                             </w:t>
      </w:r>
      <w:r w:rsidR="00947BCD">
        <w:rPr>
          <w:rFonts w:ascii="Times New Roman" w:hAnsi="Times New Roman"/>
          <w:b/>
          <w:sz w:val="28"/>
          <w:szCs w:val="28"/>
        </w:rPr>
        <w:t xml:space="preserve">                    </w:t>
      </w:r>
      <w:r>
        <w:rPr>
          <w:rFonts w:ascii="Times New Roman" w:hAnsi="Times New Roman"/>
          <w:b/>
          <w:sz w:val="28"/>
          <w:szCs w:val="28"/>
        </w:rPr>
        <w:t xml:space="preserve">   РЕШЕНИЕ</w:t>
      </w:r>
    </w:p>
    <w:p w:rsidR="001C29F9" w:rsidRDefault="001C29F9" w:rsidP="001C29F9">
      <w:pPr>
        <w:rPr>
          <w:rFonts w:ascii="Times New Roman" w:hAnsi="Times New Roman"/>
          <w:sz w:val="28"/>
          <w:szCs w:val="28"/>
          <w:u w:val="single"/>
        </w:rPr>
      </w:pPr>
      <w:r>
        <w:rPr>
          <w:rFonts w:ascii="Times New Roman" w:hAnsi="Times New Roman"/>
          <w:sz w:val="28"/>
          <w:szCs w:val="28"/>
        </w:rPr>
        <w:t xml:space="preserve">          </w:t>
      </w:r>
      <w:r w:rsidR="00947BCD">
        <w:rPr>
          <w:rFonts w:ascii="Times New Roman" w:hAnsi="Times New Roman"/>
          <w:sz w:val="28"/>
          <w:szCs w:val="28"/>
        </w:rPr>
        <w:t xml:space="preserve">  22.08.</w:t>
      </w:r>
      <w:r w:rsidR="00E3490D">
        <w:rPr>
          <w:rFonts w:ascii="Times New Roman" w:hAnsi="Times New Roman"/>
          <w:sz w:val="28"/>
          <w:szCs w:val="28"/>
        </w:rPr>
        <w:t xml:space="preserve">2014г           </w:t>
      </w:r>
      <w:r w:rsidR="00947BCD">
        <w:rPr>
          <w:rFonts w:ascii="Times New Roman" w:hAnsi="Times New Roman"/>
          <w:sz w:val="28"/>
          <w:szCs w:val="28"/>
        </w:rPr>
        <w:t xml:space="preserve">    </w:t>
      </w:r>
      <w:proofErr w:type="spellStart"/>
      <w:r w:rsidR="00E3490D">
        <w:rPr>
          <w:rFonts w:ascii="Times New Roman" w:hAnsi="Times New Roman"/>
          <w:sz w:val="28"/>
          <w:szCs w:val="28"/>
        </w:rPr>
        <w:t>с</w:t>
      </w:r>
      <w:proofErr w:type="gramStart"/>
      <w:r w:rsidR="00E3490D">
        <w:rPr>
          <w:rFonts w:ascii="Times New Roman" w:hAnsi="Times New Roman"/>
          <w:sz w:val="28"/>
          <w:szCs w:val="28"/>
        </w:rPr>
        <w:t>.С</w:t>
      </w:r>
      <w:proofErr w:type="gramEnd"/>
      <w:r w:rsidR="00E3490D">
        <w:rPr>
          <w:rFonts w:ascii="Times New Roman" w:hAnsi="Times New Roman"/>
          <w:sz w:val="28"/>
          <w:szCs w:val="28"/>
        </w:rPr>
        <w:t>алазгорь</w:t>
      </w:r>
      <w:proofErr w:type="spellEnd"/>
      <w:r>
        <w:rPr>
          <w:rFonts w:ascii="Times New Roman" w:hAnsi="Times New Roman"/>
          <w:sz w:val="28"/>
          <w:szCs w:val="28"/>
        </w:rPr>
        <w:t xml:space="preserve">   </w:t>
      </w:r>
      <w:r w:rsidR="00947BCD">
        <w:rPr>
          <w:rFonts w:ascii="Times New Roman" w:hAnsi="Times New Roman"/>
          <w:sz w:val="28"/>
          <w:szCs w:val="28"/>
        </w:rPr>
        <w:t xml:space="preserve">                           № 21</w:t>
      </w:r>
    </w:p>
    <w:p w:rsidR="001C29F9" w:rsidRDefault="001C29F9" w:rsidP="001C29F9">
      <w:pPr>
        <w:widowControl w:val="0"/>
        <w:shd w:val="clear" w:color="auto" w:fill="FFFFFF"/>
        <w:autoSpaceDE w:val="0"/>
        <w:autoSpaceDN w:val="0"/>
        <w:adjustRightInd w:val="0"/>
        <w:spacing w:after="0" w:line="240" w:lineRule="auto"/>
        <w:jc w:val="center"/>
        <w:rPr>
          <w:rFonts w:ascii="Times New Roman CYR" w:hAnsi="Times New Roman CYR" w:cs="Times New Roman CYR"/>
          <w:color w:val="000000"/>
          <w:kern w:val="36"/>
          <w:sz w:val="28"/>
          <w:szCs w:val="28"/>
        </w:rPr>
      </w:pPr>
    </w:p>
    <w:p w:rsidR="001C29F9" w:rsidRDefault="001C29F9" w:rsidP="001C29F9">
      <w:pPr>
        <w:shd w:val="clear" w:color="auto" w:fill="FFFFFF"/>
        <w:spacing w:after="0" w:line="240" w:lineRule="auto"/>
        <w:ind w:left="142"/>
        <w:jc w:val="center"/>
        <w:rPr>
          <w:rFonts w:ascii="Times New Roman" w:hAnsi="Times New Roman"/>
          <w:b/>
          <w:sz w:val="28"/>
          <w:szCs w:val="28"/>
        </w:rPr>
      </w:pPr>
      <w:r>
        <w:rPr>
          <w:rFonts w:ascii="Times New Roman" w:hAnsi="Times New Roman"/>
          <w:b/>
          <w:sz w:val="28"/>
          <w:szCs w:val="28"/>
        </w:rPr>
        <w:t xml:space="preserve">Об утверждении Положения о бюджетном процессе в </w:t>
      </w:r>
      <w:proofErr w:type="spellStart"/>
      <w:r w:rsidR="00E3490D">
        <w:rPr>
          <w:rFonts w:ascii="Times New Roman" w:hAnsi="Times New Roman"/>
          <w:b/>
          <w:sz w:val="28"/>
          <w:szCs w:val="28"/>
        </w:rPr>
        <w:t>Салазгорьском</w:t>
      </w:r>
      <w:proofErr w:type="spellEnd"/>
      <w:r>
        <w:rPr>
          <w:rFonts w:ascii="Times New Roman" w:hAnsi="Times New Roman"/>
          <w:b/>
          <w:sz w:val="28"/>
          <w:szCs w:val="28"/>
        </w:rPr>
        <w:t xml:space="preserve"> сельском поселении</w:t>
      </w:r>
      <w:r w:rsidR="00DE3B07">
        <w:rPr>
          <w:rFonts w:ascii="Times New Roman" w:hAnsi="Times New Roman"/>
          <w:b/>
          <w:sz w:val="28"/>
          <w:szCs w:val="28"/>
        </w:rPr>
        <w:t xml:space="preserve"> </w:t>
      </w:r>
      <w:proofErr w:type="spellStart"/>
      <w:r w:rsidR="00DE3B07">
        <w:rPr>
          <w:rFonts w:ascii="Times New Roman" w:hAnsi="Times New Roman"/>
          <w:b/>
          <w:sz w:val="28"/>
          <w:szCs w:val="28"/>
        </w:rPr>
        <w:t>Торбеевского</w:t>
      </w:r>
      <w:proofErr w:type="spellEnd"/>
      <w:r w:rsidR="00DE3B07">
        <w:rPr>
          <w:rFonts w:ascii="Times New Roman" w:hAnsi="Times New Roman"/>
          <w:b/>
          <w:sz w:val="28"/>
          <w:szCs w:val="28"/>
        </w:rPr>
        <w:t xml:space="preserve"> муниципального района Республики Мордовия</w:t>
      </w:r>
      <w:bookmarkStart w:id="0" w:name="_GoBack"/>
      <w:bookmarkEnd w:id="0"/>
    </w:p>
    <w:p w:rsidR="001C29F9" w:rsidRDefault="001C29F9" w:rsidP="001C29F9">
      <w:pPr>
        <w:shd w:val="clear" w:color="auto" w:fill="FFFFFF"/>
        <w:spacing w:after="0" w:line="240" w:lineRule="auto"/>
        <w:ind w:left="142"/>
        <w:jc w:val="center"/>
        <w:rPr>
          <w:rFonts w:ascii="Times New Roman" w:hAnsi="Times New Roman"/>
          <w:bCs/>
          <w:sz w:val="28"/>
          <w:szCs w:val="28"/>
        </w:rPr>
      </w:pPr>
    </w:p>
    <w:p w:rsidR="001C29F9" w:rsidRDefault="001C29F9" w:rsidP="001C29F9">
      <w:pPr>
        <w:shd w:val="clear" w:color="auto" w:fill="FFFFFF"/>
        <w:spacing w:after="0" w:line="240" w:lineRule="auto"/>
        <w:ind w:left="142"/>
        <w:jc w:val="both"/>
        <w:rPr>
          <w:rFonts w:ascii="Times New Roman" w:hAnsi="Times New Roman"/>
          <w:sz w:val="28"/>
          <w:szCs w:val="28"/>
        </w:rPr>
      </w:pPr>
      <w:r>
        <w:rPr>
          <w:rFonts w:ascii="Times New Roman" w:hAnsi="Times New Roman"/>
          <w:sz w:val="28"/>
          <w:szCs w:val="28"/>
        </w:rPr>
        <w:tab/>
        <w:t xml:space="preserve">В целях определения порядка составления и рассмотрения проекта бюджета </w:t>
      </w:r>
      <w:proofErr w:type="spellStart"/>
      <w:r w:rsidR="00E3490D">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утверждения бюджета </w:t>
      </w:r>
      <w:proofErr w:type="spellStart"/>
      <w:r w:rsidR="00E3490D">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внешней проверки годового отчета об исполнении бюджета </w:t>
      </w:r>
      <w:proofErr w:type="spellStart"/>
      <w:r w:rsidR="00E3490D">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в соответствии со </w:t>
      </w:r>
      <w:hyperlink r:id="rId6" w:history="1">
        <w:r>
          <w:rPr>
            <w:rStyle w:val="a3"/>
            <w:sz w:val="28"/>
            <w:szCs w:val="28"/>
          </w:rPr>
          <w:t>ст. 9</w:t>
        </w:r>
      </w:hyperlink>
      <w:r>
        <w:rPr>
          <w:rFonts w:ascii="Times New Roman" w:hAnsi="Times New Roman"/>
          <w:sz w:val="28"/>
          <w:szCs w:val="28"/>
        </w:rPr>
        <w:t xml:space="preserve"> Бюджетного кодекса РФ, руководствуясь </w:t>
      </w:r>
      <w:hyperlink r:id="rId7" w:history="1">
        <w:r>
          <w:rPr>
            <w:rStyle w:val="a3"/>
            <w:sz w:val="28"/>
            <w:szCs w:val="28"/>
          </w:rPr>
          <w:t>Уставом</w:t>
        </w:r>
      </w:hyperlink>
      <w:r>
        <w:rPr>
          <w:rFonts w:ascii="Times New Roman" w:hAnsi="Times New Roman"/>
          <w:sz w:val="28"/>
          <w:szCs w:val="28"/>
        </w:rPr>
        <w:t xml:space="preserve"> </w:t>
      </w:r>
      <w:proofErr w:type="spellStart"/>
      <w:r w:rsidR="00E3490D">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w:t>
      </w:r>
      <w:r>
        <w:rPr>
          <w:rFonts w:ascii="Times New Roman" w:hAnsi="Times New Roman"/>
          <w:bCs/>
          <w:spacing w:val="-1"/>
          <w:sz w:val="28"/>
          <w:szCs w:val="28"/>
        </w:rPr>
        <w:t xml:space="preserve">Совет депутатов </w:t>
      </w:r>
      <w:proofErr w:type="spellStart"/>
      <w:r w:rsidR="00E3490D">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w:t>
      </w:r>
      <w:r>
        <w:rPr>
          <w:rFonts w:ascii="Times New Roman" w:hAnsi="Times New Roman"/>
          <w:bCs/>
          <w:spacing w:val="-1"/>
          <w:sz w:val="28"/>
          <w:szCs w:val="28"/>
        </w:rPr>
        <w:t xml:space="preserve"> </w:t>
      </w:r>
    </w:p>
    <w:p w:rsidR="001C29F9" w:rsidRDefault="001C29F9" w:rsidP="001C29F9">
      <w:pPr>
        <w:spacing w:after="0" w:line="240" w:lineRule="auto"/>
        <w:jc w:val="center"/>
        <w:rPr>
          <w:rFonts w:ascii="Times New Roman" w:hAnsi="Times New Roman"/>
          <w:sz w:val="28"/>
          <w:szCs w:val="28"/>
        </w:rPr>
      </w:pPr>
      <w:r>
        <w:rPr>
          <w:rFonts w:ascii="Times New Roman" w:hAnsi="Times New Roman"/>
          <w:sz w:val="28"/>
          <w:szCs w:val="28"/>
        </w:rPr>
        <w:t>РЕШИЛ:</w:t>
      </w:r>
    </w:p>
    <w:p w:rsidR="001C29F9" w:rsidRDefault="001C29F9" w:rsidP="001C29F9">
      <w:pPr>
        <w:jc w:val="both"/>
        <w:rPr>
          <w:rFonts w:ascii="Times New Roman" w:hAnsi="Times New Roman"/>
          <w:sz w:val="28"/>
          <w:szCs w:val="28"/>
        </w:rPr>
      </w:pPr>
      <w:bookmarkStart w:id="1" w:name="sub_1"/>
      <w:r>
        <w:rPr>
          <w:rFonts w:ascii="Times New Roman" w:hAnsi="Times New Roman"/>
          <w:sz w:val="28"/>
          <w:szCs w:val="28"/>
        </w:rPr>
        <w:t xml:space="preserve">1. Утвердить прилагаемое положение о бюджетном процессе в </w:t>
      </w:r>
      <w:proofErr w:type="spellStart"/>
      <w:r w:rsidR="00E3490D">
        <w:rPr>
          <w:rFonts w:ascii="Times New Roman" w:hAnsi="Times New Roman"/>
          <w:sz w:val="28"/>
          <w:szCs w:val="28"/>
        </w:rPr>
        <w:t>Салазгорьском</w:t>
      </w:r>
      <w:proofErr w:type="spellEnd"/>
      <w:r>
        <w:rPr>
          <w:rFonts w:ascii="Times New Roman" w:hAnsi="Times New Roman"/>
          <w:sz w:val="28"/>
          <w:szCs w:val="28"/>
        </w:rPr>
        <w:t xml:space="preserve"> сельском поселении согласно приложения</w:t>
      </w:r>
      <w:proofErr w:type="gramStart"/>
      <w:r>
        <w:rPr>
          <w:rFonts w:ascii="Times New Roman" w:hAnsi="Times New Roman"/>
          <w:sz w:val="28"/>
          <w:szCs w:val="28"/>
        </w:rPr>
        <w:t xml:space="preserve"> .</w:t>
      </w:r>
      <w:proofErr w:type="gramEnd"/>
    </w:p>
    <w:p w:rsidR="001C29F9" w:rsidRDefault="001C29F9" w:rsidP="001C29F9">
      <w:pPr>
        <w:jc w:val="both"/>
        <w:rPr>
          <w:rFonts w:ascii="Times New Roman" w:hAnsi="Times New Roman"/>
          <w:sz w:val="28"/>
          <w:szCs w:val="28"/>
        </w:rPr>
      </w:pPr>
      <w:bookmarkStart w:id="2" w:name="sub_2"/>
      <w:bookmarkEnd w:id="1"/>
      <w:r>
        <w:rPr>
          <w:rFonts w:ascii="Times New Roman" w:hAnsi="Times New Roman"/>
          <w:sz w:val="28"/>
          <w:szCs w:val="28"/>
        </w:rPr>
        <w:t>2. Признать утратившим силу:</w:t>
      </w:r>
    </w:p>
    <w:p w:rsidR="001C29F9" w:rsidRDefault="001C29F9" w:rsidP="001C29F9">
      <w:pPr>
        <w:jc w:val="both"/>
        <w:rPr>
          <w:rFonts w:ascii="Times New Roman" w:hAnsi="Times New Roman"/>
          <w:sz w:val="28"/>
          <w:szCs w:val="28"/>
        </w:rPr>
      </w:pPr>
      <w:r>
        <w:rPr>
          <w:rFonts w:ascii="Times New Roman" w:hAnsi="Times New Roman"/>
          <w:sz w:val="28"/>
          <w:szCs w:val="28"/>
        </w:rPr>
        <w:t xml:space="preserve">- решение Совета депутатов </w:t>
      </w:r>
      <w:proofErr w:type="spellStart"/>
      <w:r w:rsidR="00E3490D">
        <w:rPr>
          <w:rFonts w:ascii="Times New Roman" w:hAnsi="Times New Roman"/>
          <w:sz w:val="28"/>
          <w:szCs w:val="28"/>
        </w:rPr>
        <w:t>Салазгорьского</w:t>
      </w:r>
      <w:proofErr w:type="spellEnd"/>
      <w:r w:rsidR="00E3490D">
        <w:rPr>
          <w:rFonts w:ascii="Times New Roman" w:hAnsi="Times New Roman"/>
          <w:sz w:val="28"/>
          <w:szCs w:val="28"/>
        </w:rPr>
        <w:t xml:space="preserve"> сельского поселения № 30 от 20.11</w:t>
      </w:r>
      <w:r>
        <w:rPr>
          <w:rFonts w:ascii="Times New Roman" w:hAnsi="Times New Roman"/>
          <w:sz w:val="28"/>
          <w:szCs w:val="28"/>
        </w:rPr>
        <w:t xml:space="preserve">.2008г. "Об утверждении Положения о бюджетном процессе в </w:t>
      </w:r>
      <w:proofErr w:type="spellStart"/>
      <w:r w:rsidR="00E3490D">
        <w:rPr>
          <w:rFonts w:ascii="Times New Roman" w:hAnsi="Times New Roman"/>
          <w:sz w:val="28"/>
          <w:szCs w:val="28"/>
        </w:rPr>
        <w:t>Салазгорьском</w:t>
      </w:r>
      <w:proofErr w:type="spellEnd"/>
      <w:r>
        <w:rPr>
          <w:rFonts w:ascii="Times New Roman" w:hAnsi="Times New Roman"/>
          <w:sz w:val="28"/>
          <w:szCs w:val="28"/>
        </w:rPr>
        <w:t xml:space="preserve"> сельском поселении ";</w:t>
      </w:r>
    </w:p>
    <w:p w:rsidR="001C29F9" w:rsidRDefault="001C29F9" w:rsidP="001C29F9">
      <w:pPr>
        <w:jc w:val="both"/>
        <w:rPr>
          <w:rFonts w:ascii="Times New Roman" w:hAnsi="Times New Roman"/>
          <w:sz w:val="28"/>
          <w:szCs w:val="28"/>
        </w:rPr>
      </w:pPr>
      <w:r>
        <w:rPr>
          <w:rFonts w:ascii="Times New Roman" w:hAnsi="Times New Roman"/>
          <w:sz w:val="28"/>
          <w:szCs w:val="28"/>
        </w:rPr>
        <w:t xml:space="preserve">- решение Совета депутатов </w:t>
      </w:r>
      <w:proofErr w:type="spellStart"/>
      <w:r w:rsidR="00E3490D">
        <w:rPr>
          <w:rFonts w:ascii="Times New Roman" w:hAnsi="Times New Roman"/>
          <w:sz w:val="28"/>
          <w:szCs w:val="28"/>
        </w:rPr>
        <w:t>Салазгорьского</w:t>
      </w:r>
      <w:proofErr w:type="spellEnd"/>
      <w:r w:rsidR="00BE5EAF">
        <w:rPr>
          <w:rFonts w:ascii="Times New Roman" w:hAnsi="Times New Roman"/>
          <w:sz w:val="28"/>
          <w:szCs w:val="28"/>
        </w:rPr>
        <w:t xml:space="preserve"> сельского поселения № 6 от 02</w:t>
      </w:r>
      <w:r>
        <w:rPr>
          <w:rFonts w:ascii="Times New Roman" w:hAnsi="Times New Roman"/>
          <w:sz w:val="28"/>
          <w:szCs w:val="28"/>
        </w:rPr>
        <w:t xml:space="preserve">.03. 2009г. "О внесении изменений и дополнений в  решение Совета депутатов </w:t>
      </w:r>
      <w:proofErr w:type="spellStart"/>
      <w:r w:rsidR="00E3490D">
        <w:rPr>
          <w:rFonts w:ascii="Times New Roman" w:hAnsi="Times New Roman"/>
          <w:sz w:val="28"/>
          <w:szCs w:val="28"/>
        </w:rPr>
        <w:t>Салазгорьского</w:t>
      </w:r>
      <w:proofErr w:type="spellEnd"/>
      <w:r w:rsidR="00BE5EAF">
        <w:rPr>
          <w:rFonts w:ascii="Times New Roman" w:hAnsi="Times New Roman"/>
          <w:sz w:val="28"/>
          <w:szCs w:val="28"/>
        </w:rPr>
        <w:t xml:space="preserve"> сельского поселения № 30 от 20.11</w:t>
      </w:r>
      <w:r>
        <w:rPr>
          <w:rFonts w:ascii="Times New Roman" w:hAnsi="Times New Roman"/>
          <w:sz w:val="28"/>
          <w:szCs w:val="28"/>
        </w:rPr>
        <w:t xml:space="preserve">.2008г. "Об утверждении Положения о бюджетном процессе в </w:t>
      </w:r>
      <w:proofErr w:type="spellStart"/>
      <w:r w:rsidR="00E3490D">
        <w:rPr>
          <w:rFonts w:ascii="Times New Roman" w:hAnsi="Times New Roman"/>
          <w:sz w:val="28"/>
          <w:szCs w:val="28"/>
        </w:rPr>
        <w:t>Салазгорьском</w:t>
      </w:r>
      <w:proofErr w:type="spellEnd"/>
      <w:r>
        <w:rPr>
          <w:rFonts w:ascii="Times New Roman" w:hAnsi="Times New Roman"/>
          <w:sz w:val="28"/>
          <w:szCs w:val="28"/>
        </w:rPr>
        <w:t xml:space="preserve"> сельском поселении ".</w:t>
      </w:r>
    </w:p>
    <w:bookmarkEnd w:id="2"/>
    <w:p w:rsidR="001C29F9" w:rsidRDefault="001C29F9" w:rsidP="001C29F9">
      <w:pPr>
        <w:rPr>
          <w:rFonts w:ascii="Times New Roman" w:hAnsi="Times New Roman"/>
          <w:sz w:val="28"/>
          <w:szCs w:val="28"/>
        </w:rPr>
      </w:pPr>
      <w:r>
        <w:rPr>
          <w:rFonts w:ascii="Times New Roman" w:hAnsi="Times New Roman"/>
          <w:sz w:val="28"/>
          <w:szCs w:val="28"/>
        </w:rPr>
        <w:t xml:space="preserve">3. Настоящее решение вступает в силу со дня его </w:t>
      </w:r>
      <w:hyperlink r:id="rId8" w:history="1">
        <w:r>
          <w:rPr>
            <w:rStyle w:val="a3"/>
            <w:sz w:val="28"/>
            <w:szCs w:val="28"/>
          </w:rPr>
          <w:t>официального опубликования</w:t>
        </w:r>
      </w:hyperlink>
      <w:r>
        <w:rPr>
          <w:rFonts w:ascii="Times New Roman" w:hAnsi="Times New Roman"/>
          <w:sz w:val="28"/>
          <w:szCs w:val="28"/>
        </w:rPr>
        <w:t>.</w:t>
      </w:r>
    </w:p>
    <w:p w:rsidR="001C29F9" w:rsidRDefault="001C29F9" w:rsidP="001C29F9">
      <w:pPr>
        <w:shd w:val="clear" w:color="auto" w:fill="FFFFFF"/>
        <w:tabs>
          <w:tab w:val="left" w:pos="1934"/>
        </w:tabs>
        <w:spacing w:after="0" w:line="240" w:lineRule="auto"/>
        <w:rPr>
          <w:rFonts w:ascii="Times New Roman" w:hAnsi="Times New Roman"/>
          <w:sz w:val="28"/>
          <w:szCs w:val="28"/>
        </w:rPr>
      </w:pPr>
      <w:r>
        <w:rPr>
          <w:rFonts w:ascii="Times New Roman" w:hAnsi="Times New Roman"/>
          <w:sz w:val="28"/>
          <w:szCs w:val="28"/>
        </w:rPr>
        <w:t xml:space="preserve">Глава </w:t>
      </w:r>
      <w:proofErr w:type="spellStart"/>
      <w:r w:rsidR="00E3490D">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w:t>
      </w:r>
      <w:r>
        <w:rPr>
          <w:rFonts w:ascii="Times New Roman" w:hAnsi="Times New Roman"/>
          <w:sz w:val="28"/>
          <w:szCs w:val="28"/>
        </w:rPr>
        <w:tab/>
        <w:t xml:space="preserve"> </w:t>
      </w:r>
      <w:r w:rsidR="00E3490D">
        <w:rPr>
          <w:rFonts w:ascii="Times New Roman" w:hAnsi="Times New Roman"/>
          <w:sz w:val="28"/>
          <w:szCs w:val="28"/>
        </w:rPr>
        <w:t xml:space="preserve">                   Г.П. Солдатова</w:t>
      </w:r>
    </w:p>
    <w:p w:rsidR="00E3490D" w:rsidRDefault="001C29F9" w:rsidP="001C29F9">
      <w:pPr>
        <w:spacing w:after="0" w:line="240" w:lineRule="auto"/>
        <w:rPr>
          <w:rFonts w:ascii="Times New Roman" w:hAnsi="Times New Roman"/>
          <w:b/>
          <w:bCs/>
          <w:kern w:val="36"/>
          <w:sz w:val="48"/>
          <w:szCs w:val="48"/>
        </w:rPr>
      </w:pPr>
      <w:r>
        <w:rPr>
          <w:rFonts w:ascii="Times New Roman" w:hAnsi="Times New Roman"/>
          <w:b/>
          <w:bCs/>
          <w:kern w:val="36"/>
          <w:sz w:val="48"/>
          <w:szCs w:val="48"/>
        </w:rPr>
        <w:lastRenderedPageBreak/>
        <w:t xml:space="preserve">                 </w:t>
      </w:r>
    </w:p>
    <w:p w:rsidR="001C29F9" w:rsidRDefault="001C29F9" w:rsidP="001C29F9">
      <w:pPr>
        <w:spacing w:after="0" w:line="240" w:lineRule="auto"/>
        <w:rPr>
          <w:rFonts w:ascii="Times New Roman" w:hAnsi="Times New Roman"/>
          <w:b/>
          <w:bCs/>
        </w:rPr>
      </w:pPr>
      <w:r>
        <w:rPr>
          <w:rFonts w:ascii="Times New Roman" w:hAnsi="Times New Roman"/>
          <w:b/>
          <w:bCs/>
          <w:kern w:val="36"/>
          <w:sz w:val="48"/>
          <w:szCs w:val="48"/>
        </w:rPr>
        <w:t xml:space="preserve">                                     </w:t>
      </w:r>
      <w:r w:rsidR="00947BCD">
        <w:rPr>
          <w:rFonts w:ascii="Times New Roman" w:hAnsi="Times New Roman"/>
          <w:b/>
          <w:bCs/>
          <w:kern w:val="36"/>
          <w:sz w:val="48"/>
          <w:szCs w:val="48"/>
        </w:rPr>
        <w:t xml:space="preserve">                 </w:t>
      </w:r>
      <w:r>
        <w:rPr>
          <w:rFonts w:ascii="Times New Roman" w:hAnsi="Times New Roman"/>
          <w:bCs/>
          <w:kern w:val="36"/>
        </w:rPr>
        <w:t>При</w:t>
      </w:r>
      <w:r>
        <w:rPr>
          <w:rFonts w:ascii="Times New Roman" w:hAnsi="Times New Roman"/>
          <w:bCs/>
        </w:rPr>
        <w:t xml:space="preserve">ложение  </w:t>
      </w:r>
    </w:p>
    <w:p w:rsidR="001C29F9" w:rsidRDefault="001C29F9" w:rsidP="001C29F9">
      <w:pPr>
        <w:shd w:val="clear" w:color="auto" w:fill="FFFFFF"/>
        <w:spacing w:after="0" w:line="240" w:lineRule="auto"/>
        <w:ind w:left="4956" w:firstLine="431"/>
        <w:jc w:val="right"/>
        <w:rPr>
          <w:rFonts w:ascii="Times New Roman" w:hAnsi="Times New Roman"/>
        </w:rPr>
      </w:pPr>
      <w:r>
        <w:rPr>
          <w:rFonts w:ascii="Times New Roman" w:hAnsi="Times New Roman"/>
        </w:rPr>
        <w:t>к решению сессии Совета депутатов</w:t>
      </w:r>
    </w:p>
    <w:p w:rsidR="001C29F9" w:rsidRDefault="00E3490D" w:rsidP="001C29F9">
      <w:pPr>
        <w:shd w:val="clear" w:color="auto" w:fill="FFFFFF"/>
        <w:spacing w:after="0" w:line="240" w:lineRule="auto"/>
        <w:ind w:left="4956" w:firstLine="431"/>
        <w:jc w:val="right"/>
        <w:rPr>
          <w:rFonts w:ascii="Times New Roman" w:hAnsi="Times New Roman"/>
          <w:b/>
          <w:bCs/>
        </w:rPr>
      </w:pPr>
      <w:proofErr w:type="spellStart"/>
      <w:r>
        <w:rPr>
          <w:rFonts w:ascii="Times New Roman" w:hAnsi="Times New Roman"/>
        </w:rPr>
        <w:t>Салазгорьского</w:t>
      </w:r>
      <w:proofErr w:type="spellEnd"/>
      <w:r w:rsidR="001C29F9">
        <w:rPr>
          <w:rFonts w:ascii="Times New Roman" w:hAnsi="Times New Roman"/>
        </w:rPr>
        <w:t xml:space="preserve"> сельского поселения </w:t>
      </w:r>
    </w:p>
    <w:p w:rsidR="001C29F9" w:rsidRDefault="00947BCD" w:rsidP="001C29F9">
      <w:pPr>
        <w:shd w:val="clear" w:color="auto" w:fill="FFFFFF"/>
        <w:spacing w:after="0" w:line="240" w:lineRule="auto"/>
        <w:ind w:left="4956" w:firstLine="6"/>
        <w:jc w:val="right"/>
        <w:rPr>
          <w:rFonts w:ascii="Times New Roman" w:hAnsi="Times New Roman"/>
          <w:b/>
          <w:bCs/>
        </w:rPr>
      </w:pPr>
      <w:r>
        <w:rPr>
          <w:rFonts w:ascii="Times New Roman" w:hAnsi="Times New Roman"/>
        </w:rPr>
        <w:t>от «22</w:t>
      </w:r>
      <w:r w:rsidR="001C29F9">
        <w:rPr>
          <w:rFonts w:ascii="Times New Roman" w:hAnsi="Times New Roman"/>
        </w:rPr>
        <w:t>»</w:t>
      </w:r>
      <w:r>
        <w:rPr>
          <w:rFonts w:ascii="Times New Roman" w:hAnsi="Times New Roman"/>
        </w:rPr>
        <w:t xml:space="preserve"> августа 2014 г. № 21</w:t>
      </w:r>
    </w:p>
    <w:p w:rsidR="001C29F9" w:rsidRDefault="001C29F9" w:rsidP="001C29F9">
      <w:pPr>
        <w:shd w:val="clear" w:color="auto" w:fill="FFFFFF"/>
        <w:spacing w:after="0" w:line="240" w:lineRule="auto"/>
        <w:jc w:val="center"/>
        <w:outlineLvl w:val="0"/>
        <w:rPr>
          <w:rFonts w:ascii="Times New Roman" w:hAnsi="Times New Roman"/>
          <w:color w:val="000000"/>
          <w:kern w:val="36"/>
          <w:sz w:val="28"/>
          <w:szCs w:val="28"/>
        </w:rPr>
      </w:pPr>
    </w:p>
    <w:p w:rsidR="001C29F9" w:rsidRDefault="001C29F9" w:rsidP="001C29F9">
      <w:pPr>
        <w:widowControl w:val="0"/>
        <w:shd w:val="clear" w:color="auto" w:fill="FFFFFF"/>
        <w:autoSpaceDE w:val="0"/>
        <w:autoSpaceDN w:val="0"/>
        <w:adjustRightInd w:val="0"/>
        <w:spacing w:after="0" w:line="240" w:lineRule="auto"/>
        <w:jc w:val="center"/>
        <w:rPr>
          <w:rFonts w:ascii="Times New Roman CYR" w:hAnsi="Times New Roman CYR" w:cs="Times New Roman CYR"/>
          <w:b/>
          <w:color w:val="000000"/>
          <w:kern w:val="36"/>
          <w:sz w:val="28"/>
          <w:szCs w:val="28"/>
        </w:rPr>
      </w:pPr>
      <w:r>
        <w:rPr>
          <w:rFonts w:ascii="Times New Roman CYR" w:hAnsi="Times New Roman CYR" w:cs="Times New Roman CYR"/>
          <w:b/>
          <w:color w:val="000000"/>
          <w:kern w:val="36"/>
          <w:sz w:val="28"/>
          <w:szCs w:val="28"/>
        </w:rPr>
        <w:t xml:space="preserve">Положение о бюджетном процессе </w:t>
      </w:r>
    </w:p>
    <w:p w:rsidR="001C29F9" w:rsidRDefault="001C29F9" w:rsidP="001C29F9">
      <w:pPr>
        <w:widowControl w:val="0"/>
        <w:shd w:val="clear" w:color="auto" w:fill="FFFFFF"/>
        <w:autoSpaceDE w:val="0"/>
        <w:autoSpaceDN w:val="0"/>
        <w:adjustRightInd w:val="0"/>
        <w:spacing w:after="0" w:line="240" w:lineRule="auto"/>
        <w:jc w:val="center"/>
        <w:rPr>
          <w:rFonts w:ascii="Times New Roman CYR" w:hAnsi="Times New Roman CYR" w:cs="Times New Roman CYR"/>
          <w:b/>
          <w:color w:val="000000"/>
          <w:kern w:val="36"/>
          <w:sz w:val="28"/>
          <w:szCs w:val="28"/>
        </w:rPr>
      </w:pPr>
      <w:r>
        <w:rPr>
          <w:rFonts w:ascii="Times New Roman CYR" w:hAnsi="Times New Roman CYR" w:cs="Times New Roman CYR"/>
          <w:b/>
          <w:color w:val="000000"/>
          <w:kern w:val="36"/>
          <w:sz w:val="28"/>
          <w:szCs w:val="28"/>
        </w:rPr>
        <w:t xml:space="preserve">в </w:t>
      </w:r>
      <w:proofErr w:type="spellStart"/>
      <w:r w:rsidR="00E3490D">
        <w:rPr>
          <w:rFonts w:ascii="Times New Roman CYR" w:hAnsi="Times New Roman CYR" w:cs="Times New Roman CYR"/>
          <w:b/>
          <w:color w:val="000000"/>
          <w:kern w:val="36"/>
          <w:sz w:val="28"/>
          <w:szCs w:val="28"/>
        </w:rPr>
        <w:t>Салазгорьском</w:t>
      </w:r>
      <w:proofErr w:type="spellEnd"/>
      <w:r>
        <w:rPr>
          <w:rFonts w:ascii="Times New Roman CYR" w:hAnsi="Times New Roman CYR" w:cs="Times New Roman CYR"/>
          <w:b/>
          <w:color w:val="000000"/>
          <w:kern w:val="36"/>
          <w:sz w:val="28"/>
          <w:szCs w:val="28"/>
        </w:rPr>
        <w:t xml:space="preserve"> сельском поселении </w:t>
      </w:r>
    </w:p>
    <w:p w:rsidR="001C29F9" w:rsidRDefault="001C29F9" w:rsidP="001C29F9">
      <w:pPr>
        <w:widowControl w:val="0"/>
        <w:shd w:val="clear" w:color="auto" w:fill="FFFFFF"/>
        <w:autoSpaceDE w:val="0"/>
        <w:autoSpaceDN w:val="0"/>
        <w:adjustRightInd w:val="0"/>
        <w:spacing w:after="0" w:line="285" w:lineRule="atLeast"/>
        <w:jc w:val="both"/>
        <w:rPr>
          <w:rFonts w:ascii="Times New Roman CYR" w:hAnsi="Times New Roman CYR" w:cs="Times New Roman CYR"/>
          <w:b/>
          <w:color w:val="000000"/>
          <w:sz w:val="28"/>
          <w:szCs w:val="28"/>
        </w:rPr>
      </w:pPr>
    </w:p>
    <w:p w:rsidR="001C29F9" w:rsidRDefault="001C29F9" w:rsidP="001C29F9">
      <w:pPr>
        <w:widowControl w:val="0"/>
        <w:shd w:val="clear" w:color="auto" w:fill="FFFFFF"/>
        <w:autoSpaceDE w:val="0"/>
        <w:autoSpaceDN w:val="0"/>
        <w:adjustRightInd w:val="0"/>
        <w:spacing w:after="0" w:line="285" w:lineRule="atLeast"/>
        <w:jc w:val="center"/>
        <w:rPr>
          <w:rFonts w:ascii="Times New Roman CYR" w:hAnsi="Times New Roman CYR" w:cs="Times New Roman CYR"/>
          <w:b/>
          <w:color w:val="000000"/>
          <w:sz w:val="28"/>
          <w:szCs w:val="28"/>
        </w:rPr>
      </w:pPr>
      <w:r>
        <w:rPr>
          <w:rFonts w:ascii="Times New Roman CYR" w:hAnsi="Times New Roman CYR" w:cs="Times New Roman CYR"/>
          <w:b/>
          <w:color w:val="000000"/>
          <w:sz w:val="28"/>
          <w:szCs w:val="28"/>
        </w:rPr>
        <w:t>Глава 1. Общие положения</w:t>
      </w:r>
    </w:p>
    <w:p w:rsidR="001C29F9" w:rsidRDefault="001C29F9" w:rsidP="001C29F9">
      <w:pPr>
        <w:widowControl w:val="0"/>
        <w:shd w:val="clear" w:color="auto" w:fill="FFFFFF"/>
        <w:autoSpaceDE w:val="0"/>
        <w:autoSpaceDN w:val="0"/>
        <w:adjustRightInd w:val="0"/>
        <w:spacing w:after="0" w:line="285" w:lineRule="atLeast"/>
        <w:jc w:val="center"/>
        <w:rPr>
          <w:rFonts w:ascii="Times New Roman CYR" w:hAnsi="Times New Roman CYR" w:cs="Times New Roman CYR"/>
          <w:b/>
          <w:color w:val="000000"/>
          <w:sz w:val="28"/>
          <w:szCs w:val="28"/>
        </w:rPr>
      </w:pPr>
    </w:p>
    <w:p w:rsidR="001C29F9" w:rsidRDefault="001C29F9" w:rsidP="001C29F9">
      <w:pPr>
        <w:widowControl w:val="0"/>
        <w:shd w:val="clear" w:color="auto" w:fill="FFFFFF"/>
        <w:autoSpaceDE w:val="0"/>
        <w:autoSpaceDN w:val="0"/>
        <w:adjustRightInd w:val="0"/>
        <w:spacing w:after="0" w:line="240" w:lineRule="auto"/>
        <w:jc w:val="center"/>
        <w:rPr>
          <w:rFonts w:ascii="Times New Roman CYR" w:hAnsi="Times New Roman CYR" w:cs="Times New Roman CYR"/>
          <w:b/>
          <w:color w:val="000000"/>
          <w:sz w:val="28"/>
          <w:szCs w:val="28"/>
        </w:rPr>
      </w:pPr>
      <w:r>
        <w:rPr>
          <w:rFonts w:ascii="Times New Roman CYR" w:hAnsi="Times New Roman CYR" w:cs="Times New Roman CYR"/>
          <w:b/>
          <w:color w:val="000000"/>
          <w:sz w:val="28"/>
          <w:szCs w:val="28"/>
        </w:rPr>
        <w:t>Статья 1. Правоотношения, регулируемые настоящим Положением</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 xml:space="preserve">1. Бюджетный процесс в </w:t>
      </w:r>
      <w:proofErr w:type="spellStart"/>
      <w:r w:rsidR="00E3490D">
        <w:rPr>
          <w:rFonts w:ascii="Times New Roman CYR" w:hAnsi="Times New Roman CYR" w:cs="Times New Roman CYR"/>
          <w:color w:val="000000"/>
          <w:sz w:val="28"/>
          <w:szCs w:val="28"/>
        </w:rPr>
        <w:t>Салазгорьском</w:t>
      </w:r>
      <w:proofErr w:type="spellEnd"/>
      <w:r>
        <w:rPr>
          <w:rFonts w:ascii="Times New Roman CYR" w:hAnsi="Times New Roman CYR" w:cs="Times New Roman CYR"/>
          <w:color w:val="000000"/>
          <w:sz w:val="28"/>
          <w:szCs w:val="28"/>
        </w:rPr>
        <w:t xml:space="preserve"> сельском поселении - регламентируемая законодательством Российской Федерации деятельность органов местного самоуправления и иных участников бюджетного процесса по составлению и рассмотрению проекта бюджета </w:t>
      </w:r>
      <w:proofErr w:type="spellStart"/>
      <w:r w:rsidR="00E3490D">
        <w:rPr>
          <w:rFonts w:ascii="Times New Roman CYR" w:hAnsi="Times New Roman CYR" w:cs="Times New Roman CYR"/>
          <w:color w:val="000000"/>
          <w:sz w:val="28"/>
          <w:szCs w:val="28"/>
        </w:rPr>
        <w:t>Салазгорьского</w:t>
      </w:r>
      <w:proofErr w:type="spellEnd"/>
      <w:r>
        <w:rPr>
          <w:rFonts w:ascii="Times New Roman CYR" w:hAnsi="Times New Roman CYR" w:cs="Times New Roman CYR"/>
          <w:color w:val="000000"/>
          <w:sz w:val="28"/>
          <w:szCs w:val="28"/>
        </w:rPr>
        <w:t xml:space="preserve"> сельского поселения, </w:t>
      </w:r>
      <w:proofErr w:type="gramStart"/>
      <w:r>
        <w:rPr>
          <w:rFonts w:ascii="Times New Roman CYR" w:hAnsi="Times New Roman CYR" w:cs="Times New Roman CYR"/>
          <w:color w:val="000000"/>
          <w:sz w:val="28"/>
          <w:szCs w:val="28"/>
        </w:rPr>
        <w:t>контролю за</w:t>
      </w:r>
      <w:proofErr w:type="gramEnd"/>
      <w:r>
        <w:rPr>
          <w:rFonts w:ascii="Times New Roman CYR" w:hAnsi="Times New Roman CYR" w:cs="Times New Roman CYR"/>
          <w:color w:val="000000"/>
          <w:sz w:val="28"/>
          <w:szCs w:val="28"/>
        </w:rPr>
        <w:t xml:space="preserve"> его исполнением, осуществлению бюджетного учета, составлению, внешней проверке, рассмотрению и утверждению бюджетной отчетности.</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ab/>
        <w:t>2. К бюджетным правоотношениям относятся:</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 отношения, возникающие между субъектами бюджетных правоотношений в процессе формирования доходов и осуществления расходов бюджета </w:t>
      </w:r>
      <w:proofErr w:type="spellStart"/>
      <w:r w:rsidR="00E3490D">
        <w:rPr>
          <w:rFonts w:ascii="Times New Roman CYR" w:hAnsi="Times New Roman CYR" w:cs="Times New Roman CYR"/>
          <w:color w:val="000000"/>
          <w:sz w:val="28"/>
          <w:szCs w:val="28"/>
        </w:rPr>
        <w:t>Салазгорьского</w:t>
      </w:r>
      <w:proofErr w:type="spellEnd"/>
      <w:r>
        <w:rPr>
          <w:rFonts w:ascii="Times New Roman CYR" w:hAnsi="Times New Roman CYR" w:cs="Times New Roman CYR"/>
          <w:color w:val="000000"/>
          <w:sz w:val="28"/>
          <w:szCs w:val="28"/>
        </w:rPr>
        <w:t xml:space="preserve"> сельского поселения, осуществления муниципальных заимствований, регулирования муниципального долга;</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 отношения, возникающие между субъектами бюджетных правоотношений в процессе составления и рассмотрения проекта бюджета </w:t>
      </w:r>
      <w:proofErr w:type="spellStart"/>
      <w:r w:rsidR="00E3490D">
        <w:rPr>
          <w:rFonts w:ascii="Times New Roman CYR" w:hAnsi="Times New Roman CYR" w:cs="Times New Roman CYR"/>
          <w:color w:val="000000"/>
          <w:sz w:val="28"/>
          <w:szCs w:val="28"/>
        </w:rPr>
        <w:t>Салазгорьского</w:t>
      </w:r>
      <w:proofErr w:type="spellEnd"/>
      <w:r>
        <w:rPr>
          <w:rFonts w:ascii="Times New Roman CYR" w:hAnsi="Times New Roman CYR" w:cs="Times New Roman CYR"/>
          <w:color w:val="000000"/>
          <w:sz w:val="28"/>
          <w:szCs w:val="28"/>
        </w:rPr>
        <w:t xml:space="preserve"> сельского поселения, утверждения и исполнения бюджета </w:t>
      </w:r>
      <w:proofErr w:type="spellStart"/>
      <w:r w:rsidR="00E3490D">
        <w:rPr>
          <w:rFonts w:ascii="Times New Roman CYR" w:hAnsi="Times New Roman CYR" w:cs="Times New Roman CYR"/>
          <w:color w:val="000000"/>
          <w:sz w:val="28"/>
          <w:szCs w:val="28"/>
        </w:rPr>
        <w:t>Салазгорьского</w:t>
      </w:r>
      <w:proofErr w:type="spellEnd"/>
      <w:r>
        <w:rPr>
          <w:rFonts w:ascii="Times New Roman CYR" w:hAnsi="Times New Roman CYR" w:cs="Times New Roman CYR"/>
          <w:color w:val="000000"/>
          <w:sz w:val="28"/>
          <w:szCs w:val="28"/>
        </w:rPr>
        <w:t xml:space="preserve"> сельского поселения, </w:t>
      </w:r>
      <w:proofErr w:type="gramStart"/>
      <w:r>
        <w:rPr>
          <w:rFonts w:ascii="Times New Roman CYR" w:hAnsi="Times New Roman CYR" w:cs="Times New Roman CYR"/>
          <w:color w:val="000000"/>
          <w:sz w:val="28"/>
          <w:szCs w:val="28"/>
        </w:rPr>
        <w:t>контроля за</w:t>
      </w:r>
      <w:proofErr w:type="gramEnd"/>
      <w:r>
        <w:rPr>
          <w:rFonts w:ascii="Times New Roman CYR" w:hAnsi="Times New Roman CYR" w:cs="Times New Roman CYR"/>
          <w:color w:val="000000"/>
          <w:sz w:val="28"/>
          <w:szCs w:val="28"/>
        </w:rPr>
        <w:t xml:space="preserve"> их исполнением, осуществления бюджетного учета, составления, рассмотрения и утверждения бюджетной отчетности.</w:t>
      </w:r>
    </w:p>
    <w:p w:rsidR="001C29F9" w:rsidRDefault="001C29F9" w:rsidP="001C29F9">
      <w:pPr>
        <w:widowControl w:val="0"/>
        <w:shd w:val="clear" w:color="auto" w:fill="FFFFFF"/>
        <w:autoSpaceDE w:val="0"/>
        <w:autoSpaceDN w:val="0"/>
        <w:adjustRightInd w:val="0"/>
        <w:spacing w:after="0" w:line="240" w:lineRule="auto"/>
        <w:jc w:val="center"/>
        <w:rPr>
          <w:rFonts w:ascii="Times New Roman CYR" w:hAnsi="Times New Roman CYR" w:cs="Times New Roman CYR"/>
          <w:color w:val="000000"/>
          <w:sz w:val="28"/>
          <w:szCs w:val="28"/>
        </w:rPr>
      </w:pPr>
    </w:p>
    <w:p w:rsidR="001C29F9" w:rsidRDefault="001C29F9" w:rsidP="001C29F9">
      <w:pPr>
        <w:widowControl w:val="0"/>
        <w:shd w:val="clear" w:color="auto" w:fill="FFFFFF"/>
        <w:autoSpaceDE w:val="0"/>
        <w:autoSpaceDN w:val="0"/>
        <w:adjustRightInd w:val="0"/>
        <w:spacing w:after="0" w:line="240" w:lineRule="auto"/>
        <w:jc w:val="center"/>
        <w:rPr>
          <w:rFonts w:ascii="Times New Roman CYR" w:hAnsi="Times New Roman CYR" w:cs="Times New Roman CYR"/>
          <w:b/>
          <w:color w:val="000000"/>
          <w:sz w:val="28"/>
          <w:szCs w:val="28"/>
        </w:rPr>
      </w:pPr>
      <w:r>
        <w:rPr>
          <w:rFonts w:ascii="Times New Roman CYR" w:hAnsi="Times New Roman CYR" w:cs="Times New Roman CYR"/>
          <w:b/>
          <w:color w:val="000000"/>
          <w:sz w:val="28"/>
          <w:szCs w:val="28"/>
        </w:rPr>
        <w:t>Статья 2. Законодательство о бюджетном процессе</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Бюджетный процесс в </w:t>
      </w:r>
      <w:proofErr w:type="spellStart"/>
      <w:r w:rsidR="00E3490D">
        <w:rPr>
          <w:rFonts w:ascii="Times New Roman CYR" w:hAnsi="Times New Roman CYR" w:cs="Times New Roman CYR"/>
          <w:color w:val="000000"/>
          <w:sz w:val="28"/>
          <w:szCs w:val="28"/>
        </w:rPr>
        <w:t>Салазгорьском</w:t>
      </w:r>
      <w:proofErr w:type="spellEnd"/>
      <w:r>
        <w:rPr>
          <w:rFonts w:ascii="Times New Roman CYR" w:hAnsi="Times New Roman CYR" w:cs="Times New Roman CYR"/>
          <w:color w:val="000000"/>
          <w:sz w:val="28"/>
          <w:szCs w:val="28"/>
        </w:rPr>
        <w:t xml:space="preserve"> сельском поселении регулируется Бюджетным кодексом Российской Федерации, федеральным законодательством, нормативно-правовыми актами  Совета депутатов </w:t>
      </w:r>
      <w:proofErr w:type="spellStart"/>
      <w:r w:rsidR="00E3490D">
        <w:rPr>
          <w:rFonts w:ascii="Times New Roman CYR" w:hAnsi="Times New Roman CYR" w:cs="Times New Roman CYR"/>
          <w:color w:val="000000"/>
          <w:sz w:val="28"/>
          <w:szCs w:val="28"/>
        </w:rPr>
        <w:t>Салазгорьского</w:t>
      </w:r>
      <w:proofErr w:type="spellEnd"/>
      <w:r>
        <w:rPr>
          <w:rFonts w:ascii="Times New Roman CYR" w:hAnsi="Times New Roman CYR" w:cs="Times New Roman CYR"/>
          <w:color w:val="000000"/>
          <w:sz w:val="28"/>
          <w:szCs w:val="28"/>
        </w:rPr>
        <w:t xml:space="preserve"> сельского поселения, Уставом поселения, настоящим Положением и иными нормативно-правовыми актами </w:t>
      </w:r>
      <w:proofErr w:type="spellStart"/>
      <w:r w:rsidR="00E3490D">
        <w:rPr>
          <w:rFonts w:ascii="Times New Roman CYR" w:hAnsi="Times New Roman CYR" w:cs="Times New Roman CYR"/>
          <w:color w:val="000000"/>
          <w:sz w:val="28"/>
          <w:szCs w:val="28"/>
        </w:rPr>
        <w:t>Салазгорьского</w:t>
      </w:r>
      <w:proofErr w:type="spellEnd"/>
      <w:r>
        <w:rPr>
          <w:rFonts w:ascii="Times New Roman CYR" w:hAnsi="Times New Roman CYR" w:cs="Times New Roman CYR"/>
          <w:color w:val="000000"/>
          <w:sz w:val="28"/>
          <w:szCs w:val="28"/>
        </w:rPr>
        <w:t xml:space="preserve"> сельского поселения.</w:t>
      </w:r>
    </w:p>
    <w:p w:rsidR="001C29F9" w:rsidRDefault="001C29F9" w:rsidP="001C29F9">
      <w:pPr>
        <w:widowControl w:val="0"/>
        <w:shd w:val="clear" w:color="auto" w:fill="FFFFFF"/>
        <w:autoSpaceDE w:val="0"/>
        <w:autoSpaceDN w:val="0"/>
        <w:adjustRightInd w:val="0"/>
        <w:spacing w:after="0" w:line="240" w:lineRule="auto"/>
        <w:jc w:val="center"/>
        <w:rPr>
          <w:rFonts w:ascii="Times New Roman CYR" w:hAnsi="Times New Roman CYR" w:cs="Times New Roman CYR"/>
          <w:color w:val="000000"/>
          <w:sz w:val="28"/>
          <w:szCs w:val="28"/>
        </w:rPr>
      </w:pPr>
    </w:p>
    <w:p w:rsidR="001C29F9" w:rsidRDefault="001C29F9" w:rsidP="001C29F9">
      <w:pPr>
        <w:widowControl w:val="0"/>
        <w:shd w:val="clear" w:color="auto" w:fill="FFFFFF"/>
        <w:autoSpaceDE w:val="0"/>
        <w:autoSpaceDN w:val="0"/>
        <w:adjustRightInd w:val="0"/>
        <w:spacing w:after="0" w:line="240" w:lineRule="auto"/>
        <w:jc w:val="center"/>
        <w:rPr>
          <w:rFonts w:ascii="Times New Roman CYR" w:hAnsi="Times New Roman CYR" w:cs="Times New Roman CYR"/>
          <w:b/>
          <w:color w:val="000000"/>
          <w:sz w:val="28"/>
          <w:szCs w:val="28"/>
        </w:rPr>
      </w:pPr>
      <w:r>
        <w:rPr>
          <w:rFonts w:ascii="Times New Roman CYR" w:hAnsi="Times New Roman CYR" w:cs="Times New Roman CYR"/>
          <w:b/>
          <w:color w:val="000000"/>
          <w:sz w:val="28"/>
          <w:szCs w:val="28"/>
        </w:rPr>
        <w:t>Статья 3. Участники бюджетного процесса</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1. Участниками бюджетного процесса в </w:t>
      </w:r>
      <w:proofErr w:type="spellStart"/>
      <w:r w:rsidR="00E3490D">
        <w:rPr>
          <w:rFonts w:ascii="Times New Roman CYR" w:hAnsi="Times New Roman CYR" w:cs="Times New Roman CYR"/>
          <w:color w:val="000000"/>
          <w:sz w:val="28"/>
          <w:szCs w:val="28"/>
        </w:rPr>
        <w:t>Салазгорьском</w:t>
      </w:r>
      <w:proofErr w:type="spellEnd"/>
      <w:r>
        <w:rPr>
          <w:rFonts w:ascii="Times New Roman CYR" w:hAnsi="Times New Roman CYR" w:cs="Times New Roman CYR"/>
          <w:color w:val="000000"/>
          <w:sz w:val="28"/>
          <w:szCs w:val="28"/>
        </w:rPr>
        <w:t xml:space="preserve"> сельском поселении являются:</w:t>
      </w:r>
    </w:p>
    <w:p w:rsidR="001C29F9" w:rsidRDefault="001C29F9" w:rsidP="001C29F9">
      <w:pPr>
        <w:widowControl w:val="0"/>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color w:val="000000"/>
          <w:sz w:val="28"/>
          <w:szCs w:val="28"/>
        </w:rPr>
        <w:t xml:space="preserve">1) </w:t>
      </w:r>
      <w:r>
        <w:rPr>
          <w:rFonts w:ascii="Times New Roman CYR" w:hAnsi="Times New Roman CYR" w:cs="Times New Roman CYR"/>
          <w:sz w:val="28"/>
          <w:szCs w:val="28"/>
        </w:rPr>
        <w:t xml:space="preserve">Глава  </w:t>
      </w:r>
      <w:proofErr w:type="spellStart"/>
      <w:r w:rsidR="00E3490D">
        <w:rPr>
          <w:rFonts w:ascii="Times New Roman CYR" w:hAnsi="Times New Roman CYR" w:cs="Times New Roman CYR"/>
          <w:sz w:val="28"/>
          <w:szCs w:val="28"/>
        </w:rPr>
        <w:t>Салазгорьского</w:t>
      </w:r>
      <w:proofErr w:type="spellEnd"/>
      <w:r>
        <w:rPr>
          <w:rFonts w:ascii="Times New Roman CYR" w:hAnsi="Times New Roman CYR" w:cs="Times New Roman CYR"/>
          <w:sz w:val="28"/>
          <w:szCs w:val="28"/>
        </w:rPr>
        <w:t xml:space="preserve"> сельского поселения;</w:t>
      </w:r>
    </w:p>
    <w:p w:rsidR="001C29F9" w:rsidRDefault="001C29F9" w:rsidP="001C29F9">
      <w:pPr>
        <w:widowControl w:val="0"/>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2)Совет депутатов </w:t>
      </w:r>
      <w:proofErr w:type="spellStart"/>
      <w:r w:rsidR="00E3490D">
        <w:rPr>
          <w:rFonts w:ascii="Times New Roman CYR" w:hAnsi="Times New Roman CYR" w:cs="Times New Roman CYR"/>
          <w:sz w:val="28"/>
          <w:szCs w:val="28"/>
        </w:rPr>
        <w:t>Салазгорьского</w:t>
      </w:r>
      <w:proofErr w:type="spellEnd"/>
      <w:r>
        <w:rPr>
          <w:rFonts w:ascii="Times New Roman CYR" w:hAnsi="Times New Roman CYR" w:cs="Times New Roman CYR"/>
          <w:sz w:val="28"/>
          <w:szCs w:val="28"/>
        </w:rPr>
        <w:t xml:space="preserve"> сельского поселения;</w:t>
      </w:r>
    </w:p>
    <w:p w:rsidR="001C29F9" w:rsidRDefault="001C29F9" w:rsidP="001C29F9">
      <w:pPr>
        <w:widowControl w:val="0"/>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3)администрация </w:t>
      </w:r>
      <w:proofErr w:type="spellStart"/>
      <w:r w:rsidR="00E3490D">
        <w:rPr>
          <w:rFonts w:ascii="Times New Roman CYR" w:hAnsi="Times New Roman CYR" w:cs="Times New Roman CYR"/>
          <w:sz w:val="28"/>
          <w:szCs w:val="28"/>
        </w:rPr>
        <w:t>Салазгорьского</w:t>
      </w:r>
      <w:proofErr w:type="spellEnd"/>
      <w:r>
        <w:rPr>
          <w:rFonts w:ascii="Times New Roman CYR" w:hAnsi="Times New Roman CYR" w:cs="Times New Roman CYR"/>
          <w:sz w:val="28"/>
          <w:szCs w:val="28"/>
        </w:rPr>
        <w:t xml:space="preserve"> сельского поселения</w:t>
      </w:r>
    </w:p>
    <w:p w:rsidR="001C29F9" w:rsidRDefault="001C29F9" w:rsidP="001C29F9">
      <w:pPr>
        <w:widowControl w:val="0"/>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lastRenderedPageBreak/>
        <w:t xml:space="preserve">4)Центральный банк Российской Федерации; </w:t>
      </w:r>
    </w:p>
    <w:p w:rsidR="001C29F9" w:rsidRDefault="001C29F9" w:rsidP="001C29F9">
      <w:pPr>
        <w:widowControl w:val="0"/>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5)контрольно-счетный орган  </w:t>
      </w:r>
      <w:proofErr w:type="spellStart"/>
      <w:r>
        <w:rPr>
          <w:rFonts w:ascii="Times New Roman CYR" w:hAnsi="Times New Roman CYR" w:cs="Times New Roman CYR"/>
          <w:sz w:val="28"/>
          <w:szCs w:val="28"/>
        </w:rPr>
        <w:t>Торбеевского</w:t>
      </w:r>
      <w:proofErr w:type="spellEnd"/>
      <w:r>
        <w:rPr>
          <w:rFonts w:ascii="Times New Roman CYR" w:hAnsi="Times New Roman CYR" w:cs="Times New Roman CYR"/>
          <w:sz w:val="28"/>
          <w:szCs w:val="28"/>
        </w:rPr>
        <w:t xml:space="preserve"> муниципального района;</w:t>
      </w:r>
    </w:p>
    <w:p w:rsidR="001C29F9" w:rsidRDefault="001C29F9" w:rsidP="001C29F9">
      <w:pPr>
        <w:widowControl w:val="0"/>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6)главные распорядители (распорядители) бюджетных средств;</w:t>
      </w:r>
    </w:p>
    <w:p w:rsidR="001C29F9" w:rsidRDefault="001C29F9" w:rsidP="001C29F9">
      <w:pPr>
        <w:widowControl w:val="0"/>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7)главные администраторы (администраторы) доходов бюджета;</w:t>
      </w:r>
    </w:p>
    <w:p w:rsidR="001C29F9" w:rsidRDefault="001C29F9" w:rsidP="001C29F9">
      <w:pPr>
        <w:widowControl w:val="0"/>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8)главные администраторы (администраторы) источников финансирования дефицита бюджета;</w:t>
      </w:r>
    </w:p>
    <w:p w:rsidR="001C29F9" w:rsidRDefault="001C29F9" w:rsidP="001C29F9">
      <w:pPr>
        <w:widowControl w:val="0"/>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9)получатели бюджетных средств.</w:t>
      </w:r>
    </w:p>
    <w:p w:rsidR="001C29F9" w:rsidRDefault="001C29F9" w:rsidP="001C29F9">
      <w:pPr>
        <w:widowControl w:val="0"/>
        <w:shd w:val="clear" w:color="auto" w:fill="FFFFFF"/>
        <w:autoSpaceDE w:val="0"/>
        <w:autoSpaceDN w:val="0"/>
        <w:adjustRightInd w:val="0"/>
        <w:spacing w:after="0" w:line="240" w:lineRule="auto"/>
        <w:jc w:val="center"/>
        <w:rPr>
          <w:rFonts w:ascii="Times New Roman CYR" w:hAnsi="Times New Roman CYR" w:cs="Times New Roman CYR"/>
          <w:color w:val="000000"/>
          <w:sz w:val="28"/>
          <w:szCs w:val="28"/>
        </w:rPr>
      </w:pPr>
    </w:p>
    <w:p w:rsidR="001C29F9" w:rsidRDefault="001C29F9" w:rsidP="001C29F9">
      <w:pPr>
        <w:widowControl w:val="0"/>
        <w:shd w:val="clear" w:color="auto" w:fill="FFFFFF"/>
        <w:autoSpaceDE w:val="0"/>
        <w:autoSpaceDN w:val="0"/>
        <w:adjustRightInd w:val="0"/>
        <w:spacing w:after="0" w:line="240" w:lineRule="auto"/>
        <w:jc w:val="center"/>
        <w:rPr>
          <w:rFonts w:ascii="Times New Roman CYR" w:hAnsi="Times New Roman CYR" w:cs="Times New Roman CYR"/>
          <w:b/>
          <w:color w:val="000000"/>
          <w:sz w:val="28"/>
          <w:szCs w:val="28"/>
        </w:rPr>
      </w:pPr>
      <w:r>
        <w:rPr>
          <w:rFonts w:ascii="Times New Roman CYR" w:hAnsi="Times New Roman CYR" w:cs="Times New Roman CYR"/>
          <w:b/>
          <w:color w:val="000000"/>
          <w:sz w:val="28"/>
          <w:szCs w:val="28"/>
        </w:rPr>
        <w:t xml:space="preserve">Статья 4. Бюджетные полномочия Совета депутатов </w:t>
      </w:r>
      <w:proofErr w:type="spellStart"/>
      <w:r w:rsidR="00E3490D">
        <w:rPr>
          <w:rFonts w:ascii="Times New Roman CYR" w:hAnsi="Times New Roman CYR" w:cs="Times New Roman CYR"/>
          <w:b/>
          <w:sz w:val="28"/>
          <w:szCs w:val="28"/>
        </w:rPr>
        <w:t>Салазгорьского</w:t>
      </w:r>
      <w:proofErr w:type="spellEnd"/>
      <w:r>
        <w:rPr>
          <w:rFonts w:ascii="Times New Roman CYR" w:hAnsi="Times New Roman CYR" w:cs="Times New Roman CYR"/>
          <w:b/>
          <w:sz w:val="28"/>
          <w:szCs w:val="28"/>
        </w:rPr>
        <w:t xml:space="preserve"> сельского поселения</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color w:val="000000"/>
          <w:sz w:val="28"/>
          <w:szCs w:val="28"/>
        </w:rPr>
        <w:t xml:space="preserve">Совет депутатов </w:t>
      </w:r>
      <w:proofErr w:type="spellStart"/>
      <w:r w:rsidR="00E3490D">
        <w:rPr>
          <w:rFonts w:ascii="Times New Roman CYR" w:hAnsi="Times New Roman CYR" w:cs="Times New Roman CYR"/>
          <w:sz w:val="28"/>
          <w:szCs w:val="28"/>
        </w:rPr>
        <w:t>Салазгорьского</w:t>
      </w:r>
      <w:proofErr w:type="spellEnd"/>
      <w:r>
        <w:rPr>
          <w:rFonts w:ascii="Times New Roman CYR" w:hAnsi="Times New Roman CYR" w:cs="Times New Roman CYR"/>
          <w:sz w:val="28"/>
          <w:szCs w:val="28"/>
        </w:rPr>
        <w:t xml:space="preserve"> сельского поселения:</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sz w:val="28"/>
          <w:szCs w:val="28"/>
        </w:rPr>
        <w:t>- р</w:t>
      </w:r>
      <w:r>
        <w:rPr>
          <w:rFonts w:ascii="Times New Roman CYR" w:hAnsi="Times New Roman CYR" w:cs="Times New Roman CYR"/>
          <w:color w:val="000000"/>
          <w:sz w:val="28"/>
          <w:szCs w:val="28"/>
        </w:rPr>
        <w:t xml:space="preserve">ассматривает и утверждает бюджет </w:t>
      </w:r>
      <w:proofErr w:type="spellStart"/>
      <w:r w:rsidR="00E3490D">
        <w:rPr>
          <w:rFonts w:ascii="Times New Roman CYR" w:hAnsi="Times New Roman CYR" w:cs="Times New Roman CYR"/>
          <w:sz w:val="28"/>
          <w:szCs w:val="28"/>
        </w:rPr>
        <w:t>Салазгорьского</w:t>
      </w:r>
      <w:proofErr w:type="spellEnd"/>
      <w:r>
        <w:rPr>
          <w:rFonts w:ascii="Times New Roman CYR" w:hAnsi="Times New Roman CYR" w:cs="Times New Roman CYR"/>
          <w:sz w:val="28"/>
          <w:szCs w:val="28"/>
        </w:rPr>
        <w:t xml:space="preserve"> сельского поселения;</w:t>
      </w:r>
      <w:r>
        <w:rPr>
          <w:rFonts w:ascii="Times New Roman CYR" w:hAnsi="Times New Roman CYR" w:cs="Times New Roman CYR"/>
          <w:color w:val="000000"/>
          <w:sz w:val="28"/>
          <w:szCs w:val="28"/>
        </w:rPr>
        <w:t xml:space="preserve"> </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-отчет о его исполнении; </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-осуществляет контроль в ходе рассмотрения  отдельных вопросов исполнения бюджета на своих заседаниях, заседаниях комиссий, в ходе проводимых Советом депутатов </w:t>
      </w:r>
      <w:proofErr w:type="spellStart"/>
      <w:r w:rsidR="00E3490D">
        <w:rPr>
          <w:rFonts w:ascii="Times New Roman CYR" w:hAnsi="Times New Roman CYR" w:cs="Times New Roman CYR"/>
          <w:sz w:val="28"/>
          <w:szCs w:val="28"/>
        </w:rPr>
        <w:t>Салазгорьского</w:t>
      </w:r>
      <w:proofErr w:type="spellEnd"/>
      <w:r>
        <w:rPr>
          <w:rFonts w:ascii="Times New Roman CYR" w:hAnsi="Times New Roman CYR" w:cs="Times New Roman CYR"/>
          <w:sz w:val="28"/>
          <w:szCs w:val="28"/>
        </w:rPr>
        <w:t xml:space="preserve"> сельского поселения </w:t>
      </w:r>
      <w:r>
        <w:rPr>
          <w:rFonts w:ascii="Times New Roman CYR" w:hAnsi="Times New Roman CYR" w:cs="Times New Roman CYR"/>
          <w:color w:val="000000"/>
          <w:sz w:val="28"/>
          <w:szCs w:val="28"/>
        </w:rPr>
        <w:t xml:space="preserve">слушаний и в связи с депутатскими запросами; </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proofErr w:type="gramStart"/>
      <w:r>
        <w:rPr>
          <w:rFonts w:ascii="Times New Roman CYR" w:hAnsi="Times New Roman CYR" w:cs="Times New Roman CYR"/>
          <w:color w:val="000000"/>
          <w:sz w:val="28"/>
          <w:szCs w:val="28"/>
        </w:rPr>
        <w:t>-осуществляет другие полномочия в соответствии с Бюджетным Кодексом, Федеральным законом от 7 мая 2013 года № 77-ФЗ «О парламентском контроле», Федеральным законом от 6 октября 1999 года №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Федеральным законом от 6 октября 2003 года № 131-ФЗ «Об общих принципах организации местного самоуправления в Российской Федерации», Федеральным законом</w:t>
      </w:r>
      <w:proofErr w:type="gramEnd"/>
      <w:r>
        <w:rPr>
          <w:rFonts w:ascii="Times New Roman CYR" w:hAnsi="Times New Roman CYR" w:cs="Times New Roman CYR"/>
          <w:color w:val="000000"/>
          <w:sz w:val="28"/>
          <w:szCs w:val="28"/>
        </w:rPr>
        <w:t xml:space="preserve"> от 5 апреля 2013 года № 41-ФЗ  «О Счетной палате Российской Федерации», Федеральным законом от 7 февраля 2011 года №6-ФЗ «Об общих принципах организации и деятельности контрольно-счетных органов субъектов Российской Федерации и муниципальных образований», иными нормативными правовыми актами Российской Федерации, а также конституцией субъекта Российской Федерации, уставом муниципального образования. </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proofErr w:type="gramStart"/>
      <w:r>
        <w:rPr>
          <w:rFonts w:ascii="Times New Roman CYR" w:hAnsi="Times New Roman CYR" w:cs="Times New Roman CYR"/>
          <w:color w:val="000000"/>
          <w:sz w:val="28"/>
          <w:szCs w:val="28"/>
        </w:rPr>
        <w:t xml:space="preserve">Совету депутатов </w:t>
      </w:r>
      <w:proofErr w:type="spellStart"/>
      <w:r w:rsidR="00E3490D">
        <w:rPr>
          <w:rFonts w:ascii="Times New Roman CYR" w:hAnsi="Times New Roman CYR" w:cs="Times New Roman CYR"/>
          <w:sz w:val="28"/>
          <w:szCs w:val="28"/>
        </w:rPr>
        <w:t>Салазгорьского</w:t>
      </w:r>
      <w:proofErr w:type="spellEnd"/>
      <w:r>
        <w:rPr>
          <w:rFonts w:ascii="Times New Roman CYR" w:hAnsi="Times New Roman CYR" w:cs="Times New Roman CYR"/>
          <w:sz w:val="28"/>
          <w:szCs w:val="28"/>
        </w:rPr>
        <w:t xml:space="preserve"> сельского поселения </w:t>
      </w:r>
      <w:r>
        <w:rPr>
          <w:rFonts w:ascii="Times New Roman CYR" w:hAnsi="Times New Roman CYR" w:cs="Times New Roman CYR"/>
          <w:color w:val="000000"/>
          <w:sz w:val="28"/>
          <w:szCs w:val="28"/>
        </w:rPr>
        <w:t>в пределах его компетенции по бюджетным вопросам, установленной Конституцией Российской Федерации, Бюджетным Кодексом, иными нормативными правовыми актами Российской Федерации, настоящим Положением, для обеспечения его полномочий  предоставляется органами исполнительной власти, администрацией сельского поселения, предоставляется вся необходимая информация.</w:t>
      </w:r>
      <w:proofErr w:type="gramEnd"/>
    </w:p>
    <w:p w:rsidR="001C29F9" w:rsidRDefault="001C29F9" w:rsidP="001C29F9">
      <w:pPr>
        <w:widowControl w:val="0"/>
        <w:shd w:val="clear" w:color="auto" w:fill="FFFFFF"/>
        <w:autoSpaceDE w:val="0"/>
        <w:autoSpaceDN w:val="0"/>
        <w:adjustRightInd w:val="0"/>
        <w:spacing w:after="0" w:line="240" w:lineRule="auto"/>
        <w:rPr>
          <w:rFonts w:ascii="Times New Roman CYR" w:hAnsi="Times New Roman CYR" w:cs="Times New Roman CYR"/>
          <w:color w:val="000000"/>
          <w:sz w:val="28"/>
          <w:szCs w:val="28"/>
        </w:rPr>
      </w:pPr>
    </w:p>
    <w:p w:rsidR="001C29F9" w:rsidRDefault="001C29F9" w:rsidP="001C29F9">
      <w:pPr>
        <w:widowControl w:val="0"/>
        <w:shd w:val="clear" w:color="auto" w:fill="FFFFFF"/>
        <w:autoSpaceDE w:val="0"/>
        <w:autoSpaceDN w:val="0"/>
        <w:adjustRightInd w:val="0"/>
        <w:spacing w:after="0" w:line="240" w:lineRule="auto"/>
        <w:jc w:val="center"/>
        <w:rPr>
          <w:rFonts w:ascii="Times New Roman CYR" w:hAnsi="Times New Roman CYR" w:cs="Times New Roman CYR"/>
          <w:b/>
          <w:color w:val="000000"/>
          <w:sz w:val="28"/>
          <w:szCs w:val="28"/>
        </w:rPr>
      </w:pPr>
      <w:r>
        <w:rPr>
          <w:rFonts w:ascii="Times New Roman CYR" w:hAnsi="Times New Roman CYR" w:cs="Times New Roman CYR"/>
          <w:b/>
          <w:color w:val="000000"/>
          <w:sz w:val="28"/>
          <w:szCs w:val="28"/>
        </w:rPr>
        <w:t xml:space="preserve">Статья 5. Бюджетные полномочия администрации </w:t>
      </w:r>
      <w:proofErr w:type="spellStart"/>
      <w:r w:rsidR="00E3490D">
        <w:rPr>
          <w:rFonts w:ascii="Times New Roman CYR" w:hAnsi="Times New Roman CYR" w:cs="Times New Roman CYR"/>
          <w:b/>
          <w:sz w:val="28"/>
          <w:szCs w:val="28"/>
        </w:rPr>
        <w:t>Салазгорьского</w:t>
      </w:r>
      <w:proofErr w:type="spellEnd"/>
      <w:r>
        <w:rPr>
          <w:rFonts w:ascii="Times New Roman CYR" w:hAnsi="Times New Roman CYR" w:cs="Times New Roman CYR"/>
          <w:b/>
          <w:sz w:val="28"/>
          <w:szCs w:val="28"/>
        </w:rPr>
        <w:t xml:space="preserve"> сельского поселения</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b/>
          <w:sz w:val="28"/>
          <w:szCs w:val="28"/>
        </w:rPr>
      </w:pPr>
      <w:r>
        <w:rPr>
          <w:rFonts w:ascii="Times New Roman CYR" w:hAnsi="Times New Roman CYR" w:cs="Times New Roman CYR"/>
          <w:b/>
          <w:color w:val="000000"/>
          <w:sz w:val="28"/>
          <w:szCs w:val="28"/>
        </w:rPr>
        <w:t xml:space="preserve">1. Администрация </w:t>
      </w:r>
      <w:proofErr w:type="spellStart"/>
      <w:r w:rsidR="00E3490D">
        <w:rPr>
          <w:rFonts w:ascii="Times New Roman CYR" w:hAnsi="Times New Roman CYR" w:cs="Times New Roman CYR"/>
          <w:b/>
          <w:sz w:val="28"/>
          <w:szCs w:val="28"/>
        </w:rPr>
        <w:t>Салазгорьского</w:t>
      </w:r>
      <w:proofErr w:type="spellEnd"/>
      <w:r>
        <w:rPr>
          <w:rFonts w:ascii="Times New Roman CYR" w:hAnsi="Times New Roman CYR" w:cs="Times New Roman CYR"/>
          <w:b/>
          <w:sz w:val="28"/>
          <w:szCs w:val="28"/>
        </w:rPr>
        <w:t xml:space="preserve"> сельского поселения обладает следующими бюджетными полномочиями:</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1.1.обеспечивает составление проекта бюджета </w:t>
      </w:r>
      <w:proofErr w:type="spellStart"/>
      <w:r w:rsidR="00E3490D">
        <w:rPr>
          <w:rFonts w:ascii="Times New Roman CYR" w:hAnsi="Times New Roman CYR" w:cs="Times New Roman CYR"/>
          <w:sz w:val="28"/>
          <w:szCs w:val="28"/>
        </w:rPr>
        <w:t>Салазгорьского</w:t>
      </w:r>
      <w:proofErr w:type="spellEnd"/>
      <w:r>
        <w:rPr>
          <w:rFonts w:ascii="Times New Roman CYR" w:hAnsi="Times New Roman CYR" w:cs="Times New Roman CYR"/>
          <w:sz w:val="28"/>
          <w:szCs w:val="28"/>
        </w:rPr>
        <w:t xml:space="preserve"> сельского поселения</w:t>
      </w:r>
      <w:r>
        <w:rPr>
          <w:rFonts w:ascii="Times New Roman CYR" w:hAnsi="Times New Roman CYR" w:cs="Times New Roman CYR"/>
          <w:color w:val="000000"/>
          <w:sz w:val="28"/>
          <w:szCs w:val="28"/>
        </w:rPr>
        <w:t xml:space="preserve"> (проекта бюджета  и среднесрочного финансового плана), </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lastRenderedPageBreak/>
        <w:t xml:space="preserve">1.2.вносит его с необходимыми документами и материалами на утверждение в Совет депутатов </w:t>
      </w:r>
      <w:proofErr w:type="spellStart"/>
      <w:r w:rsidR="00E3490D">
        <w:rPr>
          <w:rFonts w:ascii="Times New Roman CYR" w:hAnsi="Times New Roman CYR" w:cs="Times New Roman CYR"/>
          <w:sz w:val="28"/>
          <w:szCs w:val="28"/>
        </w:rPr>
        <w:t>Салазгорьского</w:t>
      </w:r>
      <w:proofErr w:type="spellEnd"/>
      <w:r>
        <w:rPr>
          <w:rFonts w:ascii="Times New Roman CYR" w:hAnsi="Times New Roman CYR" w:cs="Times New Roman CYR"/>
          <w:sz w:val="28"/>
          <w:szCs w:val="28"/>
        </w:rPr>
        <w:t xml:space="preserve"> сельского поселения,</w:t>
      </w:r>
      <w:r>
        <w:rPr>
          <w:rFonts w:ascii="Times New Roman CYR" w:hAnsi="Times New Roman CYR" w:cs="Times New Roman CYR"/>
          <w:color w:val="000000"/>
          <w:sz w:val="28"/>
          <w:szCs w:val="28"/>
        </w:rPr>
        <w:t xml:space="preserve"> </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1.3. разрабатывает и утверждает методики распределения и (или) порядки предоставления межбюджетных трансфертов, </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1.4.обеспечивает исполнение бюджета и составление бюджетной отчетности; </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1.5.представляет отчет об исполнении бюджета на утверждение в Совет депутатов </w:t>
      </w:r>
      <w:proofErr w:type="spellStart"/>
      <w:r w:rsidR="00E3490D">
        <w:rPr>
          <w:rFonts w:ascii="Times New Roman CYR" w:hAnsi="Times New Roman CYR" w:cs="Times New Roman CYR"/>
          <w:sz w:val="28"/>
          <w:szCs w:val="28"/>
        </w:rPr>
        <w:t>Салазгорьского</w:t>
      </w:r>
      <w:proofErr w:type="spellEnd"/>
      <w:r>
        <w:rPr>
          <w:rFonts w:ascii="Times New Roman CYR" w:hAnsi="Times New Roman CYR" w:cs="Times New Roman CYR"/>
          <w:sz w:val="28"/>
          <w:szCs w:val="28"/>
        </w:rPr>
        <w:t xml:space="preserve"> сельского поселения,</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1.6.обеспечивает управление муниципальным долгом, </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1.7.осуществляет иные полномочия, определенные Бюджетным Кодексом и (или) принимаемыми в соответствии с ним нормативными правовыми актами (муниципальными правовыми актами), регулирующими бюджетные правоотношения.</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b/>
          <w:sz w:val="28"/>
          <w:szCs w:val="28"/>
        </w:rPr>
      </w:pPr>
      <w:r>
        <w:rPr>
          <w:rFonts w:ascii="Times New Roman CYR" w:hAnsi="Times New Roman CYR" w:cs="Times New Roman CYR"/>
          <w:b/>
          <w:color w:val="000000"/>
          <w:sz w:val="28"/>
          <w:szCs w:val="28"/>
        </w:rPr>
        <w:t>2.</w:t>
      </w:r>
      <w:r>
        <w:rPr>
          <w:rFonts w:ascii="Times New Roman CYR" w:hAnsi="Times New Roman CYR" w:cs="Times New Roman CYR"/>
          <w:b/>
          <w:sz w:val="28"/>
          <w:szCs w:val="28"/>
        </w:rPr>
        <w:t xml:space="preserve"> как главный распорядитель бюджетных средств: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2.1. обеспечивает результативность, адресность и целевой характер использования бюджетных сре</w:t>
      </w:r>
      <w:proofErr w:type="gramStart"/>
      <w:r>
        <w:rPr>
          <w:rFonts w:ascii="Times New Roman CYR" w:hAnsi="Times New Roman CYR" w:cs="Times New Roman CYR"/>
          <w:sz w:val="28"/>
          <w:szCs w:val="28"/>
        </w:rPr>
        <w:t>дств в с</w:t>
      </w:r>
      <w:proofErr w:type="gramEnd"/>
      <w:r>
        <w:rPr>
          <w:rFonts w:ascii="Times New Roman CYR" w:hAnsi="Times New Roman CYR" w:cs="Times New Roman CYR"/>
          <w:sz w:val="28"/>
          <w:szCs w:val="28"/>
        </w:rPr>
        <w:t>оответствии с утвержденными ему бюджетными ассигнованиями и лимитами бюджетных обязательств;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2.2. формирует перечень подведомственных ему распорядителей и получателей бюджетных средств;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2.3. ведет реестр расходных обязательств, подлежащих исполнению в пределах утвержденных ему лимитов бюджетных обязательств и бюджетных ассигнований;</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2.4. осуществляет планирование соответствующих расходов бюджета, составляет обоснования бюджетных ассигнований;</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2.5. составляет, утверждает и ведет бюджетную роспись, распределяет бюджетные ассигнования, лимиты бюджетных обязательств по подведомственным распорядителям и получателям бюджетных средств и исполняет соответствующую часть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2.6. вносит предложения по формированию и изменению лимитов бюджетных обязательств;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2.7. вносит предложения по формированию и изменению сводной бюджетной росписи;</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2.8. определяет порядок утверждения бюджетных смет подведомственных получателей бюджетных средств, являющихся казенными учреждениями;</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2.9. формирует и утверждает муниципальные задания;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2.10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Бюджетным  Кодексом, условий, целей и порядка, установленных при их предоставлении;</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2.11. формирует бюджетную отчетность главного распорядителя бюджетных средств;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2.13. отвечает соответственно от имени муниципального образования по денежным обязательствам подведомственных ему получателей бюджетных средств;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2.14. осуществляет иные бюджетные полномочия, установленные настоящим </w:t>
      </w:r>
      <w:r>
        <w:rPr>
          <w:rFonts w:ascii="Times New Roman CYR" w:hAnsi="Times New Roman CYR" w:cs="Times New Roman CYR"/>
          <w:sz w:val="28"/>
          <w:szCs w:val="28"/>
        </w:rPr>
        <w:lastRenderedPageBreak/>
        <w:t>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
          <w:sz w:val="28"/>
          <w:szCs w:val="28"/>
        </w:rPr>
      </w:pPr>
      <w:r>
        <w:rPr>
          <w:rFonts w:ascii="Times New Roman CYR" w:hAnsi="Times New Roman CYR" w:cs="Times New Roman CYR"/>
          <w:b/>
          <w:color w:val="000000"/>
          <w:sz w:val="28"/>
          <w:szCs w:val="28"/>
        </w:rPr>
        <w:t xml:space="preserve">3. </w:t>
      </w:r>
      <w:r>
        <w:rPr>
          <w:rFonts w:ascii="Times New Roman CYR" w:hAnsi="Times New Roman CYR" w:cs="Times New Roman CYR"/>
          <w:b/>
          <w:sz w:val="28"/>
          <w:szCs w:val="28"/>
        </w:rPr>
        <w:t>как распорядитель бюджетных средств: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3.1. осуществляет планирование соответствующих расходов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3.2. распределяет бюджетные ассигнования, лимиты бюджетных обязательств по подведомственным распорядителям и (или) получателям бюджетных средств и исполняет соответствующую часть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3.4. вносит предложения по формированию и изменению бюджетной росписи;</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3.5. обеспечивает соблюдение получателями межбюджетных субсидий, субвенций и иных межбюджетных трансфертов, имеющих целевое назначение, а также иных субсидий и бюджетных инвестиций, определенных Бюджетным  Кодексом, условий, целей и порядка, установленных при их предоставлении;</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3.6. выступает в суде соответственно от имени  муниципального образования в качестве представителя ответчика по искам к муниципальному образованию:</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а) о возмещении вреда, причиненного физическому лицу или юридическому лицу в результате незаконных действий (бездействия) государственных органов, органов местного самоуправления или должностных лиц этих органов, по ведомственной принадлежности, в том числе в результате издания актов органов государственной власти, органов местного самоуправления, не соответствующих закону или иному правовому акту;</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б) предъявляемым при недостаточности лимитов бюджетных обязательств, доведенных подведомственному ему получателю бюджетных средств, являющемуся казенным учреждением, для исполнения его денежных обязательств.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
          <w:sz w:val="28"/>
          <w:szCs w:val="28"/>
        </w:rPr>
      </w:pPr>
      <w:r>
        <w:rPr>
          <w:rFonts w:ascii="Times New Roman CYR" w:hAnsi="Times New Roman CYR" w:cs="Times New Roman CYR"/>
          <w:b/>
          <w:sz w:val="28"/>
          <w:szCs w:val="28"/>
        </w:rPr>
        <w:t>4.как  Главный администратор доходов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4.1.формирует перечень подведомственных ему администраторов доходов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4.2.представляет сведения, необходимые для составления среднесрочного финансового плана и (или) проекта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4.3.представляет сведения для составления и ведения кассового плана;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4.4.формирует и представляет бюджетную отчетность главного администратора доходов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4.5.осуществляет иные бюджетные полномочия, установленные Бюджетным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
          <w:sz w:val="28"/>
          <w:szCs w:val="28"/>
        </w:rPr>
      </w:pPr>
      <w:r>
        <w:rPr>
          <w:rFonts w:ascii="Times New Roman CYR" w:hAnsi="Times New Roman CYR" w:cs="Times New Roman CYR"/>
          <w:b/>
          <w:sz w:val="28"/>
          <w:szCs w:val="28"/>
        </w:rPr>
        <w:t>5. как Администратор доходов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5.1.осуществляет начисление, учет и </w:t>
      </w:r>
      <w:proofErr w:type="gramStart"/>
      <w:r>
        <w:rPr>
          <w:rFonts w:ascii="Times New Roman CYR" w:hAnsi="Times New Roman CYR" w:cs="Times New Roman CYR"/>
          <w:sz w:val="28"/>
          <w:szCs w:val="28"/>
        </w:rPr>
        <w:t>контроль за</w:t>
      </w:r>
      <w:proofErr w:type="gramEnd"/>
      <w:r>
        <w:rPr>
          <w:rFonts w:ascii="Times New Roman CYR" w:hAnsi="Times New Roman CYR" w:cs="Times New Roman CYR"/>
          <w:sz w:val="28"/>
          <w:szCs w:val="28"/>
        </w:rPr>
        <w:t xml:space="preserve"> правильностью исчисления, полнотой и своевременностью осуществления платежей в бюджет, пеней и штрафов по ним;</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5.2.осуществляет взыскание задолженности по платежам в бюджет, пеней и </w:t>
      </w:r>
      <w:r>
        <w:rPr>
          <w:rFonts w:ascii="Times New Roman CYR" w:hAnsi="Times New Roman CYR" w:cs="Times New Roman CYR"/>
          <w:sz w:val="28"/>
          <w:szCs w:val="28"/>
        </w:rPr>
        <w:lastRenderedPageBreak/>
        <w:t>штрафов;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proofErr w:type="gramStart"/>
      <w:r>
        <w:rPr>
          <w:rFonts w:ascii="Times New Roman CYR" w:hAnsi="Times New Roman CYR" w:cs="Times New Roman CYR"/>
          <w:sz w:val="28"/>
          <w:szCs w:val="28"/>
        </w:rPr>
        <w:t xml:space="preserve">5.3.принимает решение о возврате излишне уплаченных (взысканных) платежей в бюджет, пеней и штрафов, а также процентов за несвоевременное осуществление такого возврата и процентов, начисленных на излишне взысканные суммы, и представляет поручение в </w:t>
      </w:r>
      <w:r>
        <w:rPr>
          <w:rFonts w:ascii="Times New Roman CYR" w:hAnsi="Times New Roman CYR" w:cs="Times New Roman CYR"/>
          <w:bCs/>
          <w:sz w:val="28"/>
          <w:szCs w:val="28"/>
        </w:rPr>
        <w:t>отделение  №22 Управления Федерального Казначейства по Республике Мордовия</w:t>
      </w:r>
      <w:r>
        <w:rPr>
          <w:rFonts w:ascii="Times New Roman CYR" w:hAnsi="Times New Roman CYR" w:cs="Times New Roman CYR"/>
          <w:sz w:val="28"/>
          <w:szCs w:val="28"/>
        </w:rPr>
        <w:t xml:space="preserve"> для осуществления возврата в порядке, установленном Министерством финансов Российской Федерации;</w:t>
      </w:r>
      <w:proofErr w:type="gramEnd"/>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5.4.принимает решение о зачете (уточнении) платежей в бюджеты бюджетной системы Российской Федерации и представляет уведомление в </w:t>
      </w:r>
      <w:r>
        <w:rPr>
          <w:rFonts w:ascii="Times New Roman CYR" w:hAnsi="Times New Roman CYR" w:cs="Times New Roman CYR"/>
          <w:bCs/>
          <w:sz w:val="28"/>
          <w:szCs w:val="28"/>
        </w:rPr>
        <w:t>отделение  №22 Управления Федерального Казначейства по Республике Мордовия</w:t>
      </w:r>
      <w:r>
        <w:rPr>
          <w:rFonts w:ascii="Times New Roman CYR" w:hAnsi="Times New Roman CYR" w:cs="Times New Roman CYR"/>
          <w:sz w:val="28"/>
          <w:szCs w:val="28"/>
        </w:rPr>
        <w:t>;</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в случае и порядке, установленных главным администратором доходов бюджета 5.5.формирует и представляет главному администратору доходов бюджета сведения и бюджетную отчетность, необходимые для осуществления полномочий соответствующего главного администратора доходов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proofErr w:type="gramStart"/>
      <w:r>
        <w:rPr>
          <w:rFonts w:ascii="Times New Roman CYR" w:hAnsi="Times New Roman CYR" w:cs="Times New Roman CYR"/>
          <w:sz w:val="28"/>
          <w:szCs w:val="28"/>
        </w:rPr>
        <w:t>5.6.предоставляет информацию, необходимую для уплаты денежных средств физическими и юридическими лицами за государственные и муниципальные услуги, а также иных платежей, являющихся источниками формирования доходов бюджетов бюджетной системы Российской Федерации, в Государственную информационную систему о государственных и муниципальных платежах в соответствии с порядком, установленным Федеральном законом от 27 июля 2010 года N 210-ФЗ "Об организации предоставления государственных и муниципальных услуг";</w:t>
      </w:r>
      <w:proofErr w:type="gramEnd"/>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5.7.осуществляет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
          <w:sz w:val="28"/>
          <w:szCs w:val="28"/>
        </w:rPr>
      </w:pPr>
      <w:r>
        <w:rPr>
          <w:rFonts w:ascii="Times New Roman CYR" w:hAnsi="Times New Roman CYR" w:cs="Times New Roman CYR"/>
          <w:b/>
          <w:sz w:val="28"/>
          <w:szCs w:val="28"/>
        </w:rPr>
        <w:t xml:space="preserve">6. В качестве  главного </w:t>
      </w:r>
      <w:proofErr w:type="gramStart"/>
      <w:r>
        <w:rPr>
          <w:rFonts w:ascii="Times New Roman CYR" w:hAnsi="Times New Roman CYR" w:cs="Times New Roman CYR"/>
          <w:b/>
          <w:sz w:val="28"/>
          <w:szCs w:val="28"/>
        </w:rPr>
        <w:t>администратора источников финансирования дефицита бюджета</w:t>
      </w:r>
      <w:proofErr w:type="gramEnd"/>
      <w:r>
        <w:rPr>
          <w:rFonts w:ascii="Times New Roman CYR" w:hAnsi="Times New Roman CYR" w:cs="Times New Roman CYR"/>
          <w:b/>
          <w:sz w:val="28"/>
          <w:szCs w:val="28"/>
        </w:rPr>
        <w:t>:</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6.1.формирует перечни подведомственных ему администраторов источников финансирования дефицита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6.2.осуществляет планирование (прогнозирование) поступлений и выплат по источникам финансирования дефицита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6.3.обеспечивает адресность и целевой характер использования выделенных в его распоряжение ассигнований, предназначенных для погашения источников финансирования дефицита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6.4.распределяет бюджетные ассигнования по подведомственным администраторам источников финансирования дефицита бюджета и исполняет соответствующую часть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6.5.формирует бюджетную отчетность главного </w:t>
      </w:r>
      <w:proofErr w:type="gramStart"/>
      <w:r>
        <w:rPr>
          <w:rFonts w:ascii="Times New Roman CYR" w:hAnsi="Times New Roman CYR" w:cs="Times New Roman CYR"/>
          <w:sz w:val="28"/>
          <w:szCs w:val="28"/>
        </w:rPr>
        <w:t>администратора источников финансирования дефицита бюджета</w:t>
      </w:r>
      <w:proofErr w:type="gramEnd"/>
      <w:r>
        <w:rPr>
          <w:rFonts w:ascii="Times New Roman CYR" w:hAnsi="Times New Roman CYR" w:cs="Times New Roman CYR"/>
          <w:sz w:val="28"/>
          <w:szCs w:val="28"/>
        </w:rPr>
        <w:t>.</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
          <w:sz w:val="28"/>
          <w:szCs w:val="28"/>
        </w:rPr>
      </w:pPr>
      <w:r>
        <w:rPr>
          <w:rFonts w:ascii="Times New Roman CYR" w:hAnsi="Times New Roman CYR" w:cs="Times New Roman CYR"/>
          <w:b/>
          <w:sz w:val="28"/>
          <w:szCs w:val="28"/>
        </w:rPr>
        <w:t>7. В качестве администратора источников финансирования дефицита бюджета</w:t>
      </w:r>
      <w:proofErr w:type="gramStart"/>
      <w:r>
        <w:rPr>
          <w:rFonts w:ascii="Times New Roman CYR" w:hAnsi="Times New Roman CYR" w:cs="Times New Roman CYR"/>
          <w:b/>
          <w:sz w:val="28"/>
          <w:szCs w:val="28"/>
        </w:rPr>
        <w:t xml:space="preserve"> :</w:t>
      </w:r>
      <w:proofErr w:type="gramEnd"/>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lastRenderedPageBreak/>
        <w:t>7.1.осуществляет планирование (прогнозирование) поступлений и выплат по источникам финансирования дефицита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7.2.осуществляет </w:t>
      </w:r>
      <w:proofErr w:type="gramStart"/>
      <w:r>
        <w:rPr>
          <w:rFonts w:ascii="Times New Roman CYR" w:hAnsi="Times New Roman CYR" w:cs="Times New Roman CYR"/>
          <w:sz w:val="28"/>
          <w:szCs w:val="28"/>
        </w:rPr>
        <w:t>контроль за</w:t>
      </w:r>
      <w:proofErr w:type="gramEnd"/>
      <w:r>
        <w:rPr>
          <w:rFonts w:ascii="Times New Roman CYR" w:hAnsi="Times New Roman CYR" w:cs="Times New Roman CYR"/>
          <w:sz w:val="28"/>
          <w:szCs w:val="28"/>
        </w:rPr>
        <w:t xml:space="preserve"> полнотой и своевременностью поступления в бюджет источников финансирования дефицита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7.3.обеспечивает поступления в бюджет и выплаты из бюджета по источникам финансирования дефицита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7.4.формирует и представляет бюджетную отчетность;</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7.5.в случае и порядке, установленных соответствующим главным администратором источников финансирования дефицита бюджета, 7.6.осуществляет отдельные бюджетные полномочия главного администратора источников финансирования дефицита бюджета, в ведении которого находится;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7.7.осуществляет иные бюджетные полномочия, установленные настоящим Кодексом и принимаемыми в соответствии с ним нормативными правовыми актами (муниципальными правовыми актами), регулирующими бюджетные правоотношения.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
          <w:sz w:val="28"/>
          <w:szCs w:val="28"/>
        </w:rPr>
      </w:pPr>
      <w:r>
        <w:rPr>
          <w:rFonts w:ascii="Times New Roman CYR" w:hAnsi="Times New Roman CYR" w:cs="Times New Roman CYR"/>
          <w:b/>
          <w:sz w:val="28"/>
          <w:szCs w:val="28"/>
        </w:rPr>
        <w:t>8. как Получатель бюджетных средств</w:t>
      </w:r>
      <w:proofErr w:type="gramStart"/>
      <w:r>
        <w:rPr>
          <w:rFonts w:ascii="Times New Roman CYR" w:hAnsi="Times New Roman CYR" w:cs="Times New Roman CYR"/>
          <w:b/>
          <w:sz w:val="28"/>
          <w:szCs w:val="28"/>
        </w:rPr>
        <w:t xml:space="preserve"> :</w:t>
      </w:r>
      <w:proofErr w:type="gramEnd"/>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8.1.составляет и исполняет бюджетную смету;</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8.2.принимает и (или) исполняет в пределах доведенных лимитов бюджетных обязательств и (или) бюджетных ассигнований бюджетные обязательства;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8.3.обеспечивает результативность, целевой характер использования предусмотренных ему бюджетных ассигнований;</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8.4.вносит соответствующему главному распорядителю (распорядителю) бюджетных сре</w:t>
      </w:r>
      <w:proofErr w:type="gramStart"/>
      <w:r>
        <w:rPr>
          <w:rFonts w:ascii="Times New Roman CYR" w:hAnsi="Times New Roman CYR" w:cs="Times New Roman CYR"/>
          <w:sz w:val="28"/>
          <w:szCs w:val="28"/>
        </w:rPr>
        <w:t>дств пр</w:t>
      </w:r>
      <w:proofErr w:type="gramEnd"/>
      <w:r>
        <w:rPr>
          <w:rFonts w:ascii="Times New Roman CYR" w:hAnsi="Times New Roman CYR" w:cs="Times New Roman CYR"/>
          <w:sz w:val="28"/>
          <w:szCs w:val="28"/>
        </w:rPr>
        <w:t>едложения по изменению бюджетной росписи;</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8.5.ведет бюджетный учет (обеспечивает ведение бюджетного учета);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формирует бюджетную отчетность (обеспечивает формирование бюджетной отчетности) и представляет бюджетную отчетность получателя бюджетных средств соответствующему главному распорядителю (распорядителю) бюджетных средств;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proofErr w:type="gramStart"/>
      <w:r>
        <w:rPr>
          <w:rFonts w:ascii="Times New Roman CYR" w:hAnsi="Times New Roman CYR" w:cs="Times New Roman CYR"/>
          <w:sz w:val="28"/>
          <w:szCs w:val="28"/>
        </w:rPr>
        <w:t>8.6.исполняет иные полномочия, установленные Бюджетным Кодексом и принятыми в соответствии с ним нормативными правовыми актами (муниципальными правовыми актами), регулирующими бюджетные правоотношения.</w:t>
      </w:r>
      <w:proofErr w:type="gramEnd"/>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
          <w:sz w:val="28"/>
          <w:szCs w:val="28"/>
        </w:rPr>
      </w:pPr>
      <w:r>
        <w:rPr>
          <w:rFonts w:ascii="Times New Roman CYR" w:hAnsi="Times New Roman CYR" w:cs="Times New Roman CYR"/>
          <w:b/>
          <w:sz w:val="28"/>
          <w:szCs w:val="28"/>
        </w:rPr>
        <w:t xml:space="preserve">     Глава 2. СОСТАВЛЕНИЕ ПРОЕКТА  БЮДЖЕТА </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1. Проект бюджета </w:t>
      </w:r>
      <w:proofErr w:type="spellStart"/>
      <w:r w:rsidR="00E3490D">
        <w:rPr>
          <w:rFonts w:ascii="Times New Roman CYR" w:hAnsi="Times New Roman CYR" w:cs="Times New Roman CYR"/>
          <w:sz w:val="28"/>
          <w:szCs w:val="28"/>
        </w:rPr>
        <w:t>Салазгорьского</w:t>
      </w:r>
      <w:proofErr w:type="spellEnd"/>
      <w:r>
        <w:rPr>
          <w:rFonts w:ascii="Times New Roman CYR" w:hAnsi="Times New Roman CYR" w:cs="Times New Roman CYR"/>
          <w:sz w:val="28"/>
          <w:szCs w:val="28"/>
        </w:rPr>
        <w:t xml:space="preserve"> сельского поселения составляется на основе прогноза социально-экономического развития в целях финансового обеспечения расходных обязательств.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2.Проект бюджета сельского поселения составляется и утверждается сроком на один год (на очередной финансовый год) или сроком на три года (очередной финансовый год и плановый период) в соответствии с муниципальным правовым актом Совета депутатов сельского поселения.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В случае</w:t>
      </w:r>
      <w:proofErr w:type="gramStart"/>
      <w:r>
        <w:rPr>
          <w:rFonts w:ascii="Times New Roman CYR" w:hAnsi="Times New Roman CYR" w:cs="Times New Roman CYR"/>
          <w:sz w:val="28"/>
          <w:szCs w:val="28"/>
        </w:rPr>
        <w:t>,</w:t>
      </w:r>
      <w:proofErr w:type="gramEnd"/>
      <w:r>
        <w:rPr>
          <w:rFonts w:ascii="Times New Roman CYR" w:hAnsi="Times New Roman CYR" w:cs="Times New Roman CYR"/>
          <w:sz w:val="28"/>
          <w:szCs w:val="28"/>
        </w:rPr>
        <w:t xml:space="preserve"> если проект бюджета </w:t>
      </w:r>
      <w:proofErr w:type="spellStart"/>
      <w:r w:rsidR="00E3490D">
        <w:rPr>
          <w:rFonts w:ascii="Times New Roman CYR" w:hAnsi="Times New Roman CYR" w:cs="Times New Roman CYR"/>
          <w:sz w:val="28"/>
          <w:szCs w:val="28"/>
        </w:rPr>
        <w:t>Салазгорьского</w:t>
      </w:r>
      <w:proofErr w:type="spellEnd"/>
      <w:r>
        <w:rPr>
          <w:rFonts w:ascii="Times New Roman CYR" w:hAnsi="Times New Roman CYR" w:cs="Times New Roman CYR"/>
          <w:sz w:val="28"/>
          <w:szCs w:val="28"/>
        </w:rPr>
        <w:t xml:space="preserve"> сельского поселения составляется и утверждается на очередной финансовый год, администрация </w:t>
      </w:r>
      <w:proofErr w:type="spellStart"/>
      <w:r w:rsidR="00E3490D">
        <w:rPr>
          <w:rFonts w:ascii="Times New Roman CYR" w:hAnsi="Times New Roman CYR" w:cs="Times New Roman CYR"/>
          <w:sz w:val="28"/>
          <w:szCs w:val="28"/>
        </w:rPr>
        <w:t>Салазгорьского</w:t>
      </w:r>
      <w:proofErr w:type="spellEnd"/>
      <w:r>
        <w:rPr>
          <w:rFonts w:ascii="Times New Roman CYR" w:hAnsi="Times New Roman CYR" w:cs="Times New Roman CYR"/>
          <w:sz w:val="28"/>
          <w:szCs w:val="28"/>
        </w:rPr>
        <w:t xml:space="preserve"> сельского поселения разрабатывает и утверждает </w:t>
      </w:r>
      <w:r>
        <w:rPr>
          <w:rFonts w:ascii="Times New Roman CYR" w:hAnsi="Times New Roman CYR" w:cs="Times New Roman CYR"/>
          <w:sz w:val="28"/>
          <w:szCs w:val="28"/>
        </w:rPr>
        <w:lastRenderedPageBreak/>
        <w:t>среднесрочный финансовый план сельского поселения.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
          <w:sz w:val="28"/>
          <w:szCs w:val="28"/>
        </w:rPr>
      </w:pPr>
      <w:r>
        <w:rPr>
          <w:rFonts w:ascii="Times New Roman CYR" w:hAnsi="Times New Roman CYR" w:cs="Times New Roman CYR"/>
          <w:b/>
          <w:sz w:val="28"/>
          <w:szCs w:val="28"/>
        </w:rPr>
        <w:t xml:space="preserve">Статья 7. Органы, осуществляющие составление проекта  бюджета </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1. Составление проектов бюджетов - исключительная прерогатива администрации </w:t>
      </w:r>
      <w:proofErr w:type="spellStart"/>
      <w:r w:rsidR="00E3490D">
        <w:rPr>
          <w:rFonts w:ascii="Times New Roman CYR" w:hAnsi="Times New Roman CYR" w:cs="Times New Roman CYR"/>
          <w:sz w:val="28"/>
          <w:szCs w:val="28"/>
        </w:rPr>
        <w:t>Салазгорьского</w:t>
      </w:r>
      <w:proofErr w:type="spellEnd"/>
      <w:r>
        <w:rPr>
          <w:rFonts w:ascii="Times New Roman CYR" w:hAnsi="Times New Roman CYR" w:cs="Times New Roman CYR"/>
          <w:sz w:val="28"/>
          <w:szCs w:val="28"/>
        </w:rPr>
        <w:t xml:space="preserve"> сельского поселения. </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2. Непосредственное составление проекта бюджета осуществляет бухгалтерия </w:t>
      </w:r>
      <w:proofErr w:type="spellStart"/>
      <w:r w:rsidR="00E3490D">
        <w:rPr>
          <w:rFonts w:ascii="Times New Roman CYR" w:hAnsi="Times New Roman CYR" w:cs="Times New Roman CYR"/>
          <w:sz w:val="28"/>
          <w:szCs w:val="28"/>
        </w:rPr>
        <w:t>Салазгорьского</w:t>
      </w:r>
      <w:proofErr w:type="spellEnd"/>
      <w:r>
        <w:rPr>
          <w:rFonts w:ascii="Times New Roman CYR" w:hAnsi="Times New Roman CYR" w:cs="Times New Roman CYR"/>
          <w:sz w:val="28"/>
          <w:szCs w:val="28"/>
        </w:rPr>
        <w:t xml:space="preserve"> сельского поселения.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
          <w:bCs/>
          <w:sz w:val="28"/>
          <w:szCs w:val="28"/>
        </w:rPr>
      </w:pPr>
      <w:r>
        <w:rPr>
          <w:rFonts w:ascii="Times New Roman CYR" w:hAnsi="Times New Roman CYR" w:cs="Times New Roman CYR"/>
          <w:b/>
          <w:bCs/>
          <w:sz w:val="28"/>
          <w:szCs w:val="28"/>
        </w:rPr>
        <w:t>Статья 8. Сведения, необходимые для составления проекта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1. В целях своевременного и качественного составления проекта бюджета главный бухгалтер </w:t>
      </w:r>
      <w:proofErr w:type="spellStart"/>
      <w:r w:rsidR="00E3490D">
        <w:rPr>
          <w:rFonts w:ascii="Times New Roman CYR" w:hAnsi="Times New Roman CYR" w:cs="Times New Roman CYR"/>
          <w:sz w:val="28"/>
          <w:szCs w:val="28"/>
        </w:rPr>
        <w:t>Салазгорьского</w:t>
      </w:r>
      <w:proofErr w:type="spellEnd"/>
      <w:r>
        <w:rPr>
          <w:rFonts w:ascii="Times New Roman CYR" w:hAnsi="Times New Roman CYR" w:cs="Times New Roman CYR"/>
          <w:sz w:val="28"/>
          <w:szCs w:val="28"/>
        </w:rPr>
        <w:t xml:space="preserve"> сельского поселения  имеет право получать необходимые сведения от иных финансовых органов, органов местного самоуправления.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2. Составление проекта бюджета основывается </w:t>
      </w:r>
      <w:proofErr w:type="gramStart"/>
      <w:r>
        <w:rPr>
          <w:rFonts w:ascii="Times New Roman CYR" w:hAnsi="Times New Roman CYR" w:cs="Times New Roman CYR"/>
          <w:sz w:val="28"/>
          <w:szCs w:val="28"/>
        </w:rPr>
        <w:t>на</w:t>
      </w:r>
      <w:proofErr w:type="gramEnd"/>
      <w:r>
        <w:rPr>
          <w:rFonts w:ascii="Times New Roman CYR" w:hAnsi="Times New Roman CYR" w:cs="Times New Roman CYR"/>
          <w:sz w:val="28"/>
          <w:szCs w:val="28"/>
        </w:rPr>
        <w:t>:</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Бюджетном </w:t>
      </w:r>
      <w:proofErr w:type="gramStart"/>
      <w:r>
        <w:rPr>
          <w:rFonts w:ascii="Times New Roman CYR" w:hAnsi="Times New Roman CYR" w:cs="Times New Roman CYR"/>
          <w:sz w:val="28"/>
          <w:szCs w:val="28"/>
        </w:rPr>
        <w:t>послании</w:t>
      </w:r>
      <w:proofErr w:type="gramEnd"/>
      <w:r>
        <w:rPr>
          <w:rFonts w:ascii="Times New Roman CYR" w:hAnsi="Times New Roman CYR" w:cs="Times New Roman CYR"/>
          <w:sz w:val="28"/>
          <w:szCs w:val="28"/>
        </w:rPr>
        <w:t xml:space="preserve"> Президента Российской Федерации;</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proofErr w:type="gramStart"/>
      <w:r>
        <w:rPr>
          <w:rFonts w:ascii="Times New Roman CYR" w:hAnsi="Times New Roman CYR" w:cs="Times New Roman CYR"/>
          <w:sz w:val="28"/>
          <w:szCs w:val="28"/>
        </w:rPr>
        <w:t>прогнозе</w:t>
      </w:r>
      <w:proofErr w:type="gramEnd"/>
      <w:r>
        <w:rPr>
          <w:rFonts w:ascii="Times New Roman CYR" w:hAnsi="Times New Roman CYR" w:cs="Times New Roman CYR"/>
          <w:sz w:val="28"/>
          <w:szCs w:val="28"/>
        </w:rPr>
        <w:t xml:space="preserve"> социально-экономического развития сельского поселения;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основных </w:t>
      </w:r>
      <w:proofErr w:type="gramStart"/>
      <w:r>
        <w:rPr>
          <w:rFonts w:ascii="Times New Roman CYR" w:hAnsi="Times New Roman CYR" w:cs="Times New Roman CYR"/>
          <w:sz w:val="28"/>
          <w:szCs w:val="28"/>
        </w:rPr>
        <w:t>направлениях</w:t>
      </w:r>
      <w:proofErr w:type="gramEnd"/>
      <w:r>
        <w:rPr>
          <w:rFonts w:ascii="Times New Roman CYR" w:hAnsi="Times New Roman CYR" w:cs="Times New Roman CYR"/>
          <w:sz w:val="28"/>
          <w:szCs w:val="28"/>
        </w:rPr>
        <w:t xml:space="preserve"> бюджетной и налоговой политики;</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r>
        <w:rPr>
          <w:rFonts w:ascii="Times New Roman CYR" w:hAnsi="Times New Roman CYR" w:cs="Times New Roman CYR"/>
          <w:sz w:val="28"/>
          <w:szCs w:val="28"/>
        </w:rPr>
        <w:t xml:space="preserve">муниципальных  </w:t>
      </w:r>
      <w:proofErr w:type="gramStart"/>
      <w:r>
        <w:rPr>
          <w:rFonts w:ascii="Times New Roman CYR" w:hAnsi="Times New Roman CYR" w:cs="Times New Roman CYR"/>
          <w:sz w:val="28"/>
          <w:szCs w:val="28"/>
        </w:rPr>
        <w:t>программах</w:t>
      </w:r>
      <w:proofErr w:type="gramEnd"/>
      <w:r>
        <w:rPr>
          <w:rFonts w:ascii="Times New Roman CYR" w:hAnsi="Times New Roman CYR" w:cs="Times New Roman CYR"/>
          <w:sz w:val="28"/>
          <w:szCs w:val="28"/>
        </w:rPr>
        <w:t>.</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sz w:val="28"/>
          <w:szCs w:val="28"/>
        </w:rPr>
      </w:pP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
          <w:bCs/>
          <w:sz w:val="28"/>
          <w:szCs w:val="28"/>
        </w:rPr>
      </w:pPr>
      <w:r>
        <w:rPr>
          <w:rFonts w:ascii="Times New Roman CYR" w:hAnsi="Times New Roman CYR" w:cs="Times New Roman CYR"/>
          <w:b/>
          <w:bCs/>
          <w:sz w:val="28"/>
          <w:szCs w:val="28"/>
        </w:rPr>
        <w:t>Статья 9. Прогноз социально-экономического развития</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Cs/>
          <w:sz w:val="28"/>
          <w:szCs w:val="28"/>
        </w:rPr>
      </w:pPr>
      <w:r>
        <w:rPr>
          <w:rFonts w:ascii="Times New Roman CYR" w:hAnsi="Times New Roman CYR" w:cs="Times New Roman CYR"/>
          <w:bCs/>
          <w:sz w:val="28"/>
          <w:szCs w:val="28"/>
        </w:rPr>
        <w:t>1. Прогноз социально-экономического развития разрабатывается на период не менее трех лет.</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Cs/>
          <w:sz w:val="28"/>
          <w:szCs w:val="28"/>
        </w:rPr>
      </w:pPr>
      <w:r>
        <w:rPr>
          <w:rFonts w:ascii="Times New Roman CYR" w:hAnsi="Times New Roman CYR" w:cs="Times New Roman CYR"/>
          <w:bCs/>
          <w:sz w:val="28"/>
          <w:szCs w:val="28"/>
        </w:rPr>
        <w:t>2. Прогноз социально-экономического развития ежегодно разрабатывается в порядке, установленном администрацией поселения.</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Cs/>
          <w:sz w:val="28"/>
          <w:szCs w:val="28"/>
        </w:rPr>
      </w:pPr>
      <w:r>
        <w:rPr>
          <w:rFonts w:ascii="Times New Roman CYR" w:hAnsi="Times New Roman CYR" w:cs="Times New Roman CYR"/>
          <w:bCs/>
          <w:sz w:val="28"/>
          <w:szCs w:val="28"/>
        </w:rPr>
        <w:t xml:space="preserve">3. Прогноз социально-экономического развития сельского поселения одобряется местной администрацией одновременно с принятием решения о внесении проекта бюджета в Совет депутатов. </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Cs/>
          <w:sz w:val="28"/>
          <w:szCs w:val="28"/>
        </w:rPr>
      </w:pPr>
      <w:r>
        <w:rPr>
          <w:rFonts w:ascii="Times New Roman CYR" w:hAnsi="Times New Roman CYR" w:cs="Times New Roman CYR"/>
          <w:bCs/>
          <w:sz w:val="28"/>
          <w:szCs w:val="28"/>
        </w:rPr>
        <w:t>4. Прогноз социально-экономического развития на очередной финансовый год и плановый период разрабатывается путем уточнения параметров планового периода и добавления параметров второго года планового периода.</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Cs/>
          <w:sz w:val="28"/>
          <w:szCs w:val="28"/>
        </w:rPr>
      </w:pPr>
      <w:r>
        <w:rPr>
          <w:rFonts w:ascii="Times New Roman CYR" w:hAnsi="Times New Roman CYR" w:cs="Times New Roman CYR"/>
          <w:bCs/>
          <w:sz w:val="28"/>
          <w:szCs w:val="28"/>
        </w:rPr>
        <w:t>В пояснительной записке к прогнозу социально-экономического развития приводится обоснование параметров прогноза, в том числе их сопоставление с ранее утвержденными параметрами с указанием причин и факторов прогнозируемых изменений.</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Cs/>
          <w:sz w:val="28"/>
          <w:szCs w:val="28"/>
        </w:rPr>
      </w:pPr>
      <w:r>
        <w:rPr>
          <w:rFonts w:ascii="Times New Roman CYR" w:hAnsi="Times New Roman CYR" w:cs="Times New Roman CYR"/>
          <w:bCs/>
          <w:sz w:val="28"/>
          <w:szCs w:val="28"/>
        </w:rPr>
        <w:t>5. Изменение прогноза социально-экономического развития сельского поселения в ходе составления или рассмотрения проекта бюджета влечет за собой изменение основных характеристик проекта бюджета.</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Статья 10. Среднесрочный финансовый план </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Cs/>
          <w:sz w:val="28"/>
          <w:szCs w:val="28"/>
        </w:rPr>
      </w:pPr>
      <w:r>
        <w:rPr>
          <w:rFonts w:ascii="Times New Roman CYR" w:hAnsi="Times New Roman CYR" w:cs="Times New Roman CYR"/>
          <w:bCs/>
          <w:sz w:val="28"/>
          <w:szCs w:val="28"/>
        </w:rPr>
        <w:t>1. Под среднесрочным финансовым планом понимается документ, содержащий основные параметры местного бюджета.</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Cs/>
          <w:sz w:val="28"/>
          <w:szCs w:val="28"/>
        </w:rPr>
      </w:pPr>
      <w:r>
        <w:rPr>
          <w:rFonts w:ascii="Times New Roman CYR" w:hAnsi="Times New Roman CYR" w:cs="Times New Roman CYR"/>
          <w:bCs/>
          <w:sz w:val="28"/>
          <w:szCs w:val="28"/>
        </w:rPr>
        <w:t>2. Среднесрочный финансовый план ежегодно разрабатывается по форме и в порядке, которые установлены администрацией сельского поселения, с соблюдением положений Бюджетного кодекса РФ.</w:t>
      </w:r>
    </w:p>
    <w:p w:rsidR="001C29F9" w:rsidRDefault="001C29F9" w:rsidP="001C29F9">
      <w:pPr>
        <w:widowControl w:val="0"/>
        <w:shd w:val="clear" w:color="auto" w:fill="FFFFFF"/>
        <w:autoSpaceDE w:val="0"/>
        <w:autoSpaceDN w:val="0"/>
        <w:adjustRightInd w:val="0"/>
        <w:spacing w:after="0" w:line="240" w:lineRule="auto"/>
        <w:jc w:val="center"/>
        <w:rPr>
          <w:rFonts w:ascii="Times New Roman CYR" w:hAnsi="Times New Roman CYR" w:cs="Times New Roman CYR"/>
          <w:b/>
          <w:color w:val="000000"/>
          <w:sz w:val="28"/>
          <w:szCs w:val="28"/>
        </w:rPr>
      </w:pPr>
    </w:p>
    <w:p w:rsidR="001C29F9" w:rsidRDefault="001C29F9" w:rsidP="001C29F9">
      <w:pPr>
        <w:widowControl w:val="0"/>
        <w:shd w:val="clear" w:color="auto" w:fill="FFFFFF"/>
        <w:autoSpaceDE w:val="0"/>
        <w:autoSpaceDN w:val="0"/>
        <w:adjustRightInd w:val="0"/>
        <w:spacing w:after="0" w:line="240" w:lineRule="auto"/>
        <w:jc w:val="center"/>
        <w:rPr>
          <w:rFonts w:ascii="Times New Roman CYR" w:hAnsi="Times New Roman CYR" w:cs="Times New Roman CYR"/>
          <w:b/>
          <w:color w:val="000000"/>
          <w:sz w:val="28"/>
          <w:szCs w:val="28"/>
        </w:rPr>
      </w:pPr>
      <w:r>
        <w:rPr>
          <w:rFonts w:ascii="Times New Roman CYR" w:hAnsi="Times New Roman CYR" w:cs="Times New Roman CYR"/>
          <w:b/>
          <w:color w:val="000000"/>
          <w:sz w:val="28"/>
          <w:szCs w:val="28"/>
        </w:rPr>
        <w:t>Статья 11. Основные направления бюджетной и налоговой политики</w:t>
      </w:r>
    </w:p>
    <w:p w:rsidR="001C29F9" w:rsidRDefault="001C29F9" w:rsidP="001C29F9">
      <w:pPr>
        <w:autoSpaceDE w:val="0"/>
        <w:autoSpaceDN w:val="0"/>
        <w:adjustRightInd w:val="0"/>
        <w:spacing w:after="80"/>
        <w:ind w:firstLine="737"/>
        <w:jc w:val="both"/>
        <w:rPr>
          <w:rFonts w:ascii="Times New Roman" w:hAnsi="Times New Roman"/>
          <w:sz w:val="28"/>
          <w:szCs w:val="28"/>
        </w:rPr>
      </w:pPr>
      <w:r>
        <w:rPr>
          <w:rFonts w:ascii="Times New Roman" w:hAnsi="Times New Roman"/>
          <w:sz w:val="28"/>
          <w:szCs w:val="28"/>
        </w:rPr>
        <w:t xml:space="preserve">1. Бюджетная и налоговая политика </w:t>
      </w:r>
      <w:proofErr w:type="spellStart"/>
      <w:r w:rsidR="00E3490D">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определяется в соответствии с Бюджетным посланием Президента Российской Федерации Федеральному Собранию Российской Федерации, с Бюджетным посланием Главы Республики Мордовия "О бюджетной политике», Основных направлений бюджетной и налоговой политики </w:t>
      </w:r>
      <w:proofErr w:type="spellStart"/>
      <w:r>
        <w:rPr>
          <w:rFonts w:ascii="Times New Roman" w:hAnsi="Times New Roman"/>
          <w:sz w:val="28"/>
          <w:szCs w:val="28"/>
        </w:rPr>
        <w:t>Торбеевскогомуниципального</w:t>
      </w:r>
      <w:proofErr w:type="spellEnd"/>
      <w:r>
        <w:rPr>
          <w:rFonts w:ascii="Times New Roman" w:hAnsi="Times New Roman"/>
          <w:sz w:val="28"/>
          <w:szCs w:val="28"/>
        </w:rPr>
        <w:t xml:space="preserve"> района.</w:t>
      </w:r>
    </w:p>
    <w:p w:rsidR="001C29F9" w:rsidRDefault="001C29F9" w:rsidP="001C29F9">
      <w:pPr>
        <w:autoSpaceDE w:val="0"/>
        <w:autoSpaceDN w:val="0"/>
        <w:adjustRightInd w:val="0"/>
        <w:spacing w:after="80"/>
        <w:ind w:firstLine="737"/>
        <w:jc w:val="both"/>
        <w:rPr>
          <w:rFonts w:ascii="Times New Roman" w:hAnsi="Times New Roman"/>
          <w:sz w:val="28"/>
          <w:szCs w:val="28"/>
        </w:rPr>
      </w:pPr>
      <w:r>
        <w:rPr>
          <w:rFonts w:ascii="Times New Roman" w:hAnsi="Times New Roman"/>
          <w:sz w:val="28"/>
          <w:szCs w:val="28"/>
        </w:rPr>
        <w:t xml:space="preserve">2. Основные направления бюджетной и налоговой политики сельского поселения представляются администрацией Совету депутатов </w:t>
      </w:r>
      <w:proofErr w:type="spellStart"/>
      <w:r w:rsidR="00E3490D">
        <w:rPr>
          <w:rFonts w:ascii="Times New Roman" w:hAnsi="Times New Roman"/>
          <w:sz w:val="28"/>
          <w:szCs w:val="28"/>
        </w:rPr>
        <w:t>Салазгорьского</w:t>
      </w:r>
      <w:proofErr w:type="spellEnd"/>
      <w:r>
        <w:rPr>
          <w:rFonts w:ascii="Times New Roman" w:hAnsi="Times New Roman"/>
          <w:sz w:val="28"/>
          <w:szCs w:val="28"/>
        </w:rPr>
        <w:t xml:space="preserve"> сельского поселения одновременно с прогнозом социально-экономического развития сельского поселения.</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Статья 12. Прогнозирование доходов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1. Доходы бюджета прогнозируются на основе прогноза социально-экономического развития соответствующей </w:t>
      </w:r>
      <w:proofErr w:type="gramStart"/>
      <w:r>
        <w:rPr>
          <w:rFonts w:ascii="Times New Roman CYR" w:hAnsi="Times New Roman CYR" w:cs="Times New Roman CYR"/>
          <w:bCs/>
          <w:sz w:val="28"/>
          <w:szCs w:val="28"/>
        </w:rPr>
        <w:t>территории</w:t>
      </w:r>
      <w:proofErr w:type="gramEnd"/>
      <w:r>
        <w:rPr>
          <w:rFonts w:ascii="Times New Roman CYR" w:hAnsi="Times New Roman CYR" w:cs="Times New Roman CYR"/>
          <w:bCs/>
          <w:sz w:val="28"/>
          <w:szCs w:val="28"/>
        </w:rPr>
        <w:t xml:space="preserve"> в условиях действующего на день внесения проекта решения о бюджете в Совет депутатов сельского поселения законодательства о налогах и сборах и бюджетного законодательства Российской Федерации, а также законодательства Российской Федерации,  муниципальных правовых актов Совета депутатов сельского поселения, устанавливающих неналоговые доходы бюджетов бюджетной системы Российской Федерации.</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2. </w:t>
      </w:r>
      <w:proofErr w:type="gramStart"/>
      <w:r>
        <w:rPr>
          <w:rFonts w:ascii="Times New Roman CYR" w:hAnsi="Times New Roman CYR" w:cs="Times New Roman CYR"/>
          <w:bCs/>
          <w:sz w:val="28"/>
          <w:szCs w:val="28"/>
        </w:rPr>
        <w:t>Нормативные правовые акты Совета депутатов сельского поселения, предусматривающие внесение изменений в нормативные правовые акты Совета депутатов сельского поселения о налогах и сборах, принятые после дня внесения в Совет депутатов сельского поселения проекта решения о местном бюджете на очередной финансовый год (очередной финансовый год и плановый период), приводящие к изменению доходов (расходов) бюджетов бюджетной системы Российской Федерации, должны содержать положения о</w:t>
      </w:r>
      <w:proofErr w:type="gramEnd"/>
      <w:r>
        <w:rPr>
          <w:rFonts w:ascii="Times New Roman CYR" w:hAnsi="Times New Roman CYR" w:cs="Times New Roman CYR"/>
          <w:bCs/>
          <w:sz w:val="28"/>
          <w:szCs w:val="28"/>
        </w:rPr>
        <w:t xml:space="preserve"> </w:t>
      </w:r>
      <w:proofErr w:type="gramStart"/>
      <w:r>
        <w:rPr>
          <w:rFonts w:ascii="Times New Roman CYR" w:hAnsi="Times New Roman CYR" w:cs="Times New Roman CYR"/>
          <w:bCs/>
          <w:sz w:val="28"/>
          <w:szCs w:val="28"/>
        </w:rPr>
        <w:t>вступлении</w:t>
      </w:r>
      <w:proofErr w:type="gramEnd"/>
      <w:r>
        <w:rPr>
          <w:rFonts w:ascii="Times New Roman CYR" w:hAnsi="Times New Roman CYR" w:cs="Times New Roman CYR"/>
          <w:bCs/>
          <w:sz w:val="28"/>
          <w:szCs w:val="28"/>
        </w:rPr>
        <w:t xml:space="preserve"> в силу указанных нормативных правовых актов представительного органа муниципального образования не ранее 1 января года, следующего за очередным финансовым годом.</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Статья 13. Планирование бюджетных ассигнований</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1. Планирование бюджетных ассигнований осуществляется в порядке и в соответствии с методикой, устанавливаемой соответствующим финансовым органом.</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2. Планирование бюджетных ассигнований осуществляется раздельно по бюджетным ассигнованиям на исполнение действующих и принимаемых обязательств.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w:t>
      </w:r>
      <w:proofErr w:type="gramStart"/>
      <w:r>
        <w:rPr>
          <w:rFonts w:ascii="Times New Roman CYR" w:hAnsi="Times New Roman CYR" w:cs="Times New Roman CYR"/>
          <w:bCs/>
          <w:sz w:val="28"/>
          <w:szCs w:val="28"/>
        </w:rPr>
        <w:t xml:space="preserve">Под бюджетными ассигнованиями на исполнение действующих расходных обязательств понимаются ассигнования, состав и (или) объем которых обусловлены законами, нормативными правовыми актами (муниципальными </w:t>
      </w:r>
      <w:r>
        <w:rPr>
          <w:rFonts w:ascii="Times New Roman CYR" w:hAnsi="Times New Roman CYR" w:cs="Times New Roman CYR"/>
          <w:bCs/>
          <w:sz w:val="28"/>
          <w:szCs w:val="28"/>
        </w:rPr>
        <w:lastRenderedPageBreak/>
        <w:t>правовыми актами), договорами и соглашениями, не предлагаемыми (не планируемыми) к изменению в текущем финансовом году, в очередном финансовом году или в плановом периоде, к признанию утратившими силу либо к изменению с увеличением объема бюджетных ассигнований, предусмотренного на исполнение соответствующих</w:t>
      </w:r>
      <w:proofErr w:type="gramEnd"/>
      <w:r>
        <w:rPr>
          <w:rFonts w:ascii="Times New Roman CYR" w:hAnsi="Times New Roman CYR" w:cs="Times New Roman CYR"/>
          <w:bCs/>
          <w:sz w:val="28"/>
          <w:szCs w:val="28"/>
        </w:rPr>
        <w:t xml:space="preserve"> обязательств в текущем финансовом году, включая договоры и соглашения, заключенные (подлежащие заключению) получателями бюджетных средств во исполнение указанных законов и нормативных правовых актов (муниципальных правовых актов).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w:t>
      </w:r>
      <w:proofErr w:type="gramStart"/>
      <w:r>
        <w:rPr>
          <w:rFonts w:ascii="Times New Roman CYR" w:hAnsi="Times New Roman CYR" w:cs="Times New Roman CYR"/>
          <w:bCs/>
          <w:sz w:val="28"/>
          <w:szCs w:val="28"/>
        </w:rPr>
        <w:t>Под бюджетными ассигнованиями на исполнение принимаемых обязательств понимаются ассигнования, состав и (или) объем которых обусловлены законами, нормативными правовыми актами (муниципальными правовыми актами), договорами и соглашениями, предлагаемыми (планируемыми) к принятию или изменению в текущем финансовом году, в очередном финансовом году или в плановом периоде, к принятию либо к изменению с увеличением объема бюджетных ассигнований, предусмотренного на исполнение соответствующих обязательств в текущем</w:t>
      </w:r>
      <w:proofErr w:type="gramEnd"/>
      <w:r>
        <w:rPr>
          <w:rFonts w:ascii="Times New Roman CYR" w:hAnsi="Times New Roman CYR" w:cs="Times New Roman CYR"/>
          <w:bCs/>
          <w:sz w:val="28"/>
          <w:szCs w:val="28"/>
        </w:rPr>
        <w:t xml:space="preserve"> </w:t>
      </w:r>
      <w:proofErr w:type="gramStart"/>
      <w:r>
        <w:rPr>
          <w:rFonts w:ascii="Times New Roman CYR" w:hAnsi="Times New Roman CYR" w:cs="Times New Roman CYR"/>
          <w:bCs/>
          <w:sz w:val="28"/>
          <w:szCs w:val="28"/>
        </w:rPr>
        <w:t>финансовом году, включая договоры и соглашения, подлежащие заключению получателями бюджетных средств во исполнение указанных законов и нормативных правовых актов (муниципальных правовых актов).</w:t>
      </w:r>
      <w:proofErr w:type="gramEnd"/>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3. Планирование бюджетных ассигнований на оказание муниципальных услуг (выполнение работ) бюджетными учреждениями осуществляется с учетом муниципального задания на очередной финансовый год (очередной финансовый год и плановый период), а также его выполнения в отчетном финансовом году и текущем финансовом году.</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Статья 14. Муниципальные программы</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1. Муниципальные программы утверждаются администрацией </w:t>
      </w:r>
      <w:proofErr w:type="spellStart"/>
      <w:r w:rsidR="00E3490D">
        <w:rPr>
          <w:rFonts w:ascii="Times New Roman CYR" w:hAnsi="Times New Roman CYR" w:cs="Times New Roman CYR"/>
          <w:bCs/>
          <w:sz w:val="28"/>
          <w:szCs w:val="28"/>
        </w:rPr>
        <w:t>Салазгорьского</w:t>
      </w:r>
      <w:proofErr w:type="spellEnd"/>
      <w:r>
        <w:rPr>
          <w:rFonts w:ascii="Times New Roman CYR" w:hAnsi="Times New Roman CYR" w:cs="Times New Roman CYR"/>
          <w:bCs/>
          <w:sz w:val="28"/>
          <w:szCs w:val="28"/>
        </w:rPr>
        <w:t xml:space="preserve"> сельского поселения.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Сроки реализации муниципальных программ определяются администрацией сельского поселения в устанавливаемом ими порядке.</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Порядок принятия решений о разработке муниципальных программ, формирования и реализации указанных программ, устанавливается нормативными правовыми актами </w:t>
      </w:r>
      <w:proofErr w:type="gramStart"/>
      <w:r>
        <w:rPr>
          <w:rFonts w:ascii="Times New Roman CYR" w:hAnsi="Times New Roman CYR" w:cs="Times New Roman CYR"/>
          <w:bCs/>
          <w:sz w:val="28"/>
          <w:szCs w:val="28"/>
        </w:rPr>
        <w:t xml:space="preserve">( </w:t>
      </w:r>
      <w:proofErr w:type="gramEnd"/>
      <w:r>
        <w:rPr>
          <w:rFonts w:ascii="Times New Roman CYR" w:hAnsi="Times New Roman CYR" w:cs="Times New Roman CYR"/>
          <w:bCs/>
          <w:sz w:val="28"/>
          <w:szCs w:val="28"/>
        </w:rPr>
        <w:t>муниципальным правовым актом) администрации сельского поселения.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2. </w:t>
      </w:r>
      <w:proofErr w:type="gramStart"/>
      <w:r>
        <w:rPr>
          <w:rFonts w:ascii="Times New Roman CYR" w:hAnsi="Times New Roman CYR" w:cs="Times New Roman CYR"/>
          <w:bCs/>
          <w:sz w:val="28"/>
          <w:szCs w:val="28"/>
        </w:rPr>
        <w:t>Объем бюджетных ассигнований на финансовое обеспечение реализации муниципальных программ утверждается решением о бюджете по соответствующей каждой программе целевой статье расходов бюджета в соответствии с утвердившим программу нормативным правовым актом, муниципальным правовым актом администрации сельского поселения.</w:t>
      </w:r>
      <w:proofErr w:type="gramEnd"/>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Муниципальные программы, предлагаемые к реализации начиная с очередного финансового года, а также изменения в ранее утвержденные муниципальные программы, подлежат утверждению в сроки, установленные  администрацией сельского поселения. Совет депутатов вправе осуществлять рассмотрение проектов муниципальных программ и предложений о внесении </w:t>
      </w:r>
      <w:r>
        <w:rPr>
          <w:rFonts w:ascii="Times New Roman CYR" w:hAnsi="Times New Roman CYR" w:cs="Times New Roman CYR"/>
          <w:bCs/>
          <w:sz w:val="28"/>
          <w:szCs w:val="28"/>
        </w:rPr>
        <w:lastRenderedPageBreak/>
        <w:t>изменений в муниципальные программы в порядке, установленном нормативными правовыми актами Совета депутатов.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Муниципальные программы подлежат приведению в соответствие с решением о бюджете не позднее двух месяцев со дня вступления его в силу.</w:t>
      </w:r>
    </w:p>
    <w:p w:rsidR="001C29F9" w:rsidRDefault="001C29F9" w:rsidP="001C29F9">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3. По каждой муниципальной программе ежегодно проводится оценка эффективности ее реализации. Порядок проведения указанной оценки и ее критерии устанавливаются </w:t>
      </w:r>
      <w:r>
        <w:rPr>
          <w:rFonts w:ascii="Times New Roman CYR" w:hAnsi="Times New Roman CYR" w:cs="Times New Roman CYR"/>
          <w:bCs/>
          <w:sz w:val="28"/>
          <w:szCs w:val="28"/>
        </w:rPr>
        <w:t>администрацией сельского поселения</w:t>
      </w:r>
      <w:r>
        <w:rPr>
          <w:rFonts w:ascii="Times New Roman" w:hAnsi="Times New Roman"/>
          <w:color w:val="000000"/>
          <w:sz w:val="28"/>
          <w:szCs w:val="28"/>
        </w:rPr>
        <w:t>.</w:t>
      </w:r>
    </w:p>
    <w:p w:rsidR="001C29F9" w:rsidRDefault="001C29F9" w:rsidP="001C29F9">
      <w:pPr>
        <w:shd w:val="clear" w:color="auto" w:fill="FFFFFF"/>
        <w:spacing w:after="0" w:line="240" w:lineRule="auto"/>
        <w:jc w:val="both"/>
        <w:rPr>
          <w:rFonts w:ascii="Times New Roman" w:hAnsi="Times New Roman"/>
          <w:color w:val="000000"/>
          <w:sz w:val="28"/>
          <w:szCs w:val="28"/>
        </w:rPr>
      </w:pPr>
      <w:r>
        <w:rPr>
          <w:rFonts w:ascii="Times New Roman" w:hAnsi="Times New Roman"/>
          <w:color w:val="000000"/>
          <w:sz w:val="28"/>
          <w:szCs w:val="28"/>
        </w:rPr>
        <w:t xml:space="preserve">  По результатам указанной оценки </w:t>
      </w:r>
      <w:r>
        <w:rPr>
          <w:rFonts w:ascii="Times New Roman CYR" w:hAnsi="Times New Roman CYR" w:cs="Times New Roman CYR"/>
          <w:bCs/>
          <w:sz w:val="28"/>
          <w:szCs w:val="28"/>
        </w:rPr>
        <w:t>администрацией сельского поселения</w:t>
      </w:r>
      <w:r>
        <w:rPr>
          <w:rFonts w:ascii="Times New Roman" w:hAnsi="Times New Roman"/>
          <w:color w:val="000000"/>
          <w:sz w:val="28"/>
          <w:szCs w:val="28"/>
        </w:rPr>
        <w:t xml:space="preserve"> </w:t>
      </w:r>
      <w:proofErr w:type="gramStart"/>
      <w:r>
        <w:rPr>
          <w:rFonts w:ascii="Times New Roman" w:hAnsi="Times New Roman"/>
          <w:color w:val="000000"/>
          <w:sz w:val="28"/>
          <w:szCs w:val="28"/>
        </w:rPr>
        <w:t>может быть принято решение о необходимости прекращения или об изменении начиная</w:t>
      </w:r>
      <w:proofErr w:type="gramEnd"/>
      <w:r>
        <w:rPr>
          <w:rFonts w:ascii="Times New Roman" w:hAnsi="Times New Roman"/>
          <w:color w:val="000000"/>
          <w:sz w:val="28"/>
          <w:szCs w:val="28"/>
        </w:rPr>
        <w:t xml:space="preserve"> с очередного финансового года ранее утвержденной муниципальной программы, в том числе необходимости изменения объема бюджетных ассигнований на финансовое обеспечение реализации муниципальной программы.</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autoSpaceDE w:val="0"/>
        <w:autoSpaceDN w:val="0"/>
        <w:adjustRightInd w:val="0"/>
        <w:ind w:firstLine="709"/>
        <w:jc w:val="both"/>
        <w:outlineLvl w:val="0"/>
        <w:rPr>
          <w:rFonts w:ascii="Times New Roman" w:hAnsi="Times New Roman"/>
          <w:b/>
          <w:sz w:val="28"/>
          <w:szCs w:val="28"/>
        </w:rPr>
      </w:pPr>
      <w:r>
        <w:rPr>
          <w:rFonts w:ascii="Times New Roman" w:hAnsi="Times New Roman"/>
          <w:b/>
          <w:sz w:val="28"/>
          <w:szCs w:val="28"/>
        </w:rPr>
        <w:t>Статья 15.</w:t>
      </w:r>
      <w:r>
        <w:rPr>
          <w:rFonts w:ascii="Times New Roman" w:hAnsi="Times New Roman"/>
          <w:sz w:val="28"/>
          <w:szCs w:val="28"/>
        </w:rPr>
        <w:t xml:space="preserve"> </w:t>
      </w:r>
      <w:r>
        <w:rPr>
          <w:rFonts w:ascii="Times New Roman" w:hAnsi="Times New Roman"/>
          <w:b/>
          <w:sz w:val="28"/>
          <w:szCs w:val="28"/>
        </w:rPr>
        <w:t>Ведомственные целевые программы</w:t>
      </w:r>
    </w:p>
    <w:p w:rsidR="001C29F9" w:rsidRDefault="001C29F9" w:rsidP="001C29F9">
      <w:pPr>
        <w:autoSpaceDE w:val="0"/>
        <w:autoSpaceDN w:val="0"/>
        <w:adjustRightInd w:val="0"/>
        <w:ind w:firstLine="709"/>
        <w:jc w:val="both"/>
        <w:outlineLvl w:val="0"/>
        <w:rPr>
          <w:rFonts w:ascii="Times New Roman" w:hAnsi="Times New Roman"/>
          <w:sz w:val="28"/>
          <w:szCs w:val="28"/>
        </w:rPr>
      </w:pPr>
      <w:r>
        <w:rPr>
          <w:rFonts w:ascii="Times New Roman" w:hAnsi="Times New Roman"/>
          <w:sz w:val="28"/>
          <w:szCs w:val="28"/>
        </w:rPr>
        <w:t>1. В  бюджете  сельского поселения предусматриваются бюджетные ассигнования на реализацию ведомственных целевых программ, разработка, утверждение и реализация которых осуществляются в порядке, установленном администрацией сельского поселения.</w:t>
      </w:r>
    </w:p>
    <w:p w:rsidR="001C29F9" w:rsidRDefault="001C29F9" w:rsidP="001C29F9">
      <w:pPr>
        <w:autoSpaceDE w:val="0"/>
        <w:autoSpaceDN w:val="0"/>
        <w:adjustRightInd w:val="0"/>
        <w:ind w:firstLine="709"/>
        <w:jc w:val="both"/>
        <w:outlineLvl w:val="0"/>
        <w:rPr>
          <w:rFonts w:ascii="Times New Roman" w:hAnsi="Times New Roman"/>
          <w:sz w:val="28"/>
          <w:szCs w:val="28"/>
        </w:rPr>
      </w:pPr>
      <w:r>
        <w:rPr>
          <w:rFonts w:ascii="Times New Roman" w:hAnsi="Times New Roman"/>
          <w:sz w:val="28"/>
          <w:szCs w:val="28"/>
        </w:rPr>
        <w:t>2. Ведомственными целевыми программами являются увязанные по ресурсам и срокам осуществления комплексы мероприятий, направленных на решение отдельных задач в рамках полномочий одного органа местной администрацией.</w:t>
      </w:r>
    </w:p>
    <w:p w:rsidR="001C29F9" w:rsidRDefault="001C29F9" w:rsidP="001C29F9">
      <w:pPr>
        <w:pStyle w:val="ConsPlusNormal"/>
        <w:ind w:firstLine="540"/>
        <w:jc w:val="both"/>
        <w:outlineLvl w:val="2"/>
        <w:rPr>
          <w:rFonts w:ascii="Times New Roman CYR" w:hAnsi="Times New Roman CYR" w:cs="Times New Roman CYR"/>
          <w:b/>
          <w:bCs/>
          <w:sz w:val="28"/>
          <w:szCs w:val="28"/>
        </w:rPr>
      </w:pPr>
    </w:p>
    <w:p w:rsidR="001C29F9" w:rsidRDefault="001C29F9" w:rsidP="001C29F9">
      <w:pPr>
        <w:pStyle w:val="ConsPlusNormal"/>
        <w:ind w:firstLine="540"/>
        <w:jc w:val="both"/>
        <w:outlineLvl w:val="2"/>
        <w:rPr>
          <w:rFonts w:ascii="Times New Roman" w:hAnsi="Times New Roman" w:cs="Times New Roman"/>
          <w:sz w:val="28"/>
          <w:szCs w:val="28"/>
        </w:rPr>
      </w:pPr>
      <w:r>
        <w:rPr>
          <w:rFonts w:ascii="Times New Roman CYR" w:hAnsi="Times New Roman CYR" w:cs="Times New Roman CYR"/>
          <w:b/>
          <w:bCs/>
          <w:sz w:val="28"/>
          <w:szCs w:val="28"/>
        </w:rPr>
        <w:t xml:space="preserve">Статья 16. Дорожный фонд </w:t>
      </w:r>
      <w:proofErr w:type="spellStart"/>
      <w:r w:rsidR="00E3490D">
        <w:rPr>
          <w:rFonts w:ascii="Times New Roman" w:hAnsi="Times New Roman" w:cs="Times New Roman"/>
          <w:b/>
          <w:sz w:val="28"/>
          <w:szCs w:val="28"/>
        </w:rPr>
        <w:t>Салазгорьского</w:t>
      </w:r>
      <w:proofErr w:type="spellEnd"/>
      <w:r>
        <w:rPr>
          <w:rFonts w:ascii="Times New Roman" w:hAnsi="Times New Roman" w:cs="Times New Roman"/>
          <w:b/>
          <w:sz w:val="28"/>
          <w:szCs w:val="28"/>
        </w:rPr>
        <w:t xml:space="preserve"> сельского поселения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1. Дорожный фонд - часть средств бюджета, подлежащая использованию в целях финансового обеспечения дорожной деятельности в отношении автомобильных дорог общего пользования, а также капитального ремонта и ремонта дворовых территорий многоквартирных домов, проездов к дворовым территориям многоквартирных домов населенных пунктов.</w:t>
      </w:r>
    </w:p>
    <w:p w:rsidR="001C29F9" w:rsidRDefault="001C29F9" w:rsidP="001C29F9">
      <w:pPr>
        <w:shd w:val="clear" w:color="auto" w:fill="FFFFFF"/>
        <w:spacing w:after="0" w:line="240" w:lineRule="auto"/>
        <w:rPr>
          <w:rFonts w:ascii="Times New Roman" w:hAnsi="Times New Roman"/>
          <w:color w:val="000000"/>
          <w:sz w:val="28"/>
          <w:szCs w:val="28"/>
        </w:rPr>
      </w:pPr>
      <w:r>
        <w:rPr>
          <w:rFonts w:ascii="Times New Roman" w:hAnsi="Times New Roman"/>
          <w:color w:val="000000"/>
          <w:sz w:val="28"/>
          <w:szCs w:val="28"/>
        </w:rPr>
        <w:t xml:space="preserve">  2. Муниципальный дорожный фонд создается решением </w:t>
      </w:r>
      <w:r>
        <w:rPr>
          <w:rFonts w:ascii="Times New Roman CYR" w:hAnsi="Times New Roman CYR" w:cs="Times New Roman CYR"/>
          <w:bCs/>
          <w:sz w:val="28"/>
          <w:szCs w:val="28"/>
        </w:rPr>
        <w:t xml:space="preserve">Совета депутатов </w:t>
      </w:r>
      <w:proofErr w:type="spellStart"/>
      <w:r w:rsidR="00E3490D">
        <w:rPr>
          <w:rFonts w:ascii="Times New Roman CYR" w:hAnsi="Times New Roman CYR" w:cs="Times New Roman CYR"/>
          <w:bCs/>
          <w:sz w:val="28"/>
          <w:szCs w:val="28"/>
        </w:rPr>
        <w:t>Салазгорьского</w:t>
      </w:r>
      <w:proofErr w:type="spellEnd"/>
      <w:r>
        <w:rPr>
          <w:rFonts w:ascii="Times New Roman CYR" w:hAnsi="Times New Roman CYR" w:cs="Times New Roman CYR"/>
          <w:bCs/>
          <w:sz w:val="28"/>
          <w:szCs w:val="28"/>
        </w:rPr>
        <w:t xml:space="preserve"> сельского</w:t>
      </w:r>
      <w:r>
        <w:rPr>
          <w:rFonts w:ascii="Times New Roman" w:hAnsi="Times New Roman"/>
          <w:color w:val="000000"/>
          <w:sz w:val="28"/>
          <w:szCs w:val="28"/>
        </w:rPr>
        <w:t>.</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Объем бюджетных ассигнований муниципального дорожного фонда утверждается решением о местном бюджете на очередной финансовый год (очередной финансовый год и плановый период) в размере не менее прогнозируемого объема доходов бюджета муниципального образования, установленных решением представительного органа муниципального образования, указанным в абзаце первом настоящего пункта, </w:t>
      </w:r>
      <w:proofErr w:type="gramStart"/>
      <w:r>
        <w:rPr>
          <w:rFonts w:ascii="Times New Roman CYR" w:hAnsi="Times New Roman CYR" w:cs="Times New Roman CYR"/>
          <w:bCs/>
          <w:sz w:val="28"/>
          <w:szCs w:val="28"/>
        </w:rPr>
        <w:t>от</w:t>
      </w:r>
      <w:proofErr w:type="gramEnd"/>
      <w:r>
        <w:rPr>
          <w:rFonts w:ascii="Times New Roman CYR" w:hAnsi="Times New Roman CYR" w:cs="Times New Roman CYR"/>
          <w:bCs/>
          <w:sz w:val="28"/>
          <w:szCs w:val="28"/>
        </w:rPr>
        <w:t>:</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-акцизов на автомобильный бензин, прямогонный бензин, дизельное топливо, моторные масла для дизельных и (или) карбюраторных (</w:t>
      </w:r>
      <w:proofErr w:type="spellStart"/>
      <w:r>
        <w:rPr>
          <w:rFonts w:ascii="Times New Roman CYR" w:hAnsi="Times New Roman CYR" w:cs="Times New Roman CYR"/>
          <w:bCs/>
          <w:sz w:val="28"/>
          <w:szCs w:val="28"/>
        </w:rPr>
        <w:t>инжекторных</w:t>
      </w:r>
      <w:proofErr w:type="spellEnd"/>
      <w:r>
        <w:rPr>
          <w:rFonts w:ascii="Times New Roman CYR" w:hAnsi="Times New Roman CYR" w:cs="Times New Roman CYR"/>
          <w:bCs/>
          <w:sz w:val="28"/>
          <w:szCs w:val="28"/>
        </w:rPr>
        <w:t>) двигателей, производимые на территории Российской Федерации, подлежащих зачислению в местный бюджет;</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lastRenderedPageBreak/>
        <w:t xml:space="preserve">-иных поступлений в местный бюджет, утвержденных решением Совета депутатов </w:t>
      </w:r>
      <w:proofErr w:type="spellStart"/>
      <w:r w:rsidR="00E3490D">
        <w:rPr>
          <w:rFonts w:ascii="Times New Roman CYR" w:hAnsi="Times New Roman CYR" w:cs="Times New Roman CYR"/>
          <w:bCs/>
          <w:sz w:val="28"/>
          <w:szCs w:val="28"/>
        </w:rPr>
        <w:t>Салазгорьского</w:t>
      </w:r>
      <w:proofErr w:type="spellEnd"/>
      <w:r>
        <w:rPr>
          <w:rFonts w:ascii="Times New Roman CYR" w:hAnsi="Times New Roman CYR" w:cs="Times New Roman CYR"/>
          <w:bCs/>
          <w:sz w:val="28"/>
          <w:szCs w:val="28"/>
        </w:rPr>
        <w:t xml:space="preserve"> сельского поселения</w:t>
      </w:r>
      <w:proofErr w:type="gramStart"/>
      <w:r>
        <w:rPr>
          <w:rFonts w:ascii="Times New Roman CYR" w:hAnsi="Times New Roman CYR" w:cs="Times New Roman CYR"/>
          <w:bCs/>
          <w:sz w:val="28"/>
          <w:szCs w:val="28"/>
        </w:rPr>
        <w:t xml:space="preserve"> ,</w:t>
      </w:r>
      <w:proofErr w:type="gramEnd"/>
      <w:r>
        <w:rPr>
          <w:rFonts w:ascii="Times New Roman CYR" w:hAnsi="Times New Roman CYR" w:cs="Times New Roman CYR"/>
          <w:bCs/>
          <w:sz w:val="28"/>
          <w:szCs w:val="28"/>
        </w:rPr>
        <w:t xml:space="preserve"> предусматривающим создание муниципального дорожного фонда.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Порядок формирования и использования бюджетных ассигнований муниципального дорожного фонда устанавливается решением Совета депутатов </w:t>
      </w:r>
      <w:proofErr w:type="spellStart"/>
      <w:r w:rsidR="00E3490D">
        <w:rPr>
          <w:rFonts w:ascii="Times New Roman CYR" w:hAnsi="Times New Roman CYR" w:cs="Times New Roman CYR"/>
          <w:bCs/>
          <w:sz w:val="28"/>
          <w:szCs w:val="28"/>
        </w:rPr>
        <w:t>Салазгорьского</w:t>
      </w:r>
      <w:proofErr w:type="spellEnd"/>
      <w:r>
        <w:rPr>
          <w:rFonts w:ascii="Times New Roman CYR" w:hAnsi="Times New Roman CYR" w:cs="Times New Roman CYR"/>
          <w:bCs/>
          <w:sz w:val="28"/>
          <w:szCs w:val="28"/>
        </w:rPr>
        <w:t xml:space="preserve"> сельского поселения.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Бюджетные ассигнования муниципального дорожного фонда, не использованные в текущем финансовом году, направляются на увеличение бюджетных ассигнований муниципального дорожного фонда в очередном финансовом году.</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Статья 17. Порядок и сроки составления проектов бюджетов</w:t>
      </w:r>
    </w:p>
    <w:p w:rsidR="001C29F9" w:rsidRDefault="001C29F9" w:rsidP="001C29F9">
      <w:pPr>
        <w:widowControl w:val="0"/>
        <w:suppressAutoHyphens/>
        <w:autoSpaceDE w:val="0"/>
        <w:autoSpaceDN w:val="0"/>
        <w:adjustRightInd w:val="0"/>
        <w:spacing w:after="0" w:line="240" w:lineRule="auto"/>
        <w:ind w:firstLine="720"/>
        <w:jc w:val="both"/>
        <w:rPr>
          <w:rFonts w:ascii="Times New Roman CYR" w:hAnsi="Times New Roman CYR" w:cs="Times New Roman CYR"/>
          <w:sz w:val="28"/>
          <w:szCs w:val="28"/>
        </w:rPr>
      </w:pPr>
      <w:r>
        <w:rPr>
          <w:rFonts w:ascii="Times New Roman CYR" w:hAnsi="Times New Roman CYR" w:cs="Times New Roman CYR"/>
          <w:sz w:val="28"/>
          <w:szCs w:val="28"/>
        </w:rPr>
        <w:t xml:space="preserve">Решение о начале работы над составлением проекта бюджета </w:t>
      </w:r>
      <w:proofErr w:type="spellStart"/>
      <w:r w:rsidR="00E3490D">
        <w:rPr>
          <w:rFonts w:ascii="Times New Roman CYR" w:hAnsi="Times New Roman CYR" w:cs="Times New Roman CYR"/>
          <w:sz w:val="28"/>
          <w:szCs w:val="28"/>
        </w:rPr>
        <w:t>Салазгорьского</w:t>
      </w:r>
      <w:proofErr w:type="spellEnd"/>
      <w:r>
        <w:rPr>
          <w:rFonts w:ascii="Times New Roman CYR" w:hAnsi="Times New Roman CYR" w:cs="Times New Roman CYR"/>
          <w:sz w:val="28"/>
          <w:szCs w:val="28"/>
        </w:rPr>
        <w:t xml:space="preserve"> сельского поселения на очередной финансовый год (на очередной финансовый год и плановый период) принимается администрацией </w:t>
      </w:r>
      <w:proofErr w:type="spellStart"/>
      <w:r w:rsidR="00E3490D">
        <w:rPr>
          <w:rFonts w:ascii="Times New Roman CYR" w:hAnsi="Times New Roman CYR" w:cs="Times New Roman CYR"/>
          <w:sz w:val="28"/>
          <w:szCs w:val="28"/>
        </w:rPr>
        <w:t>Салазгорьского</w:t>
      </w:r>
      <w:proofErr w:type="spellEnd"/>
      <w:r>
        <w:rPr>
          <w:rFonts w:ascii="Times New Roman CYR" w:hAnsi="Times New Roman CYR" w:cs="Times New Roman CYR"/>
          <w:sz w:val="28"/>
          <w:szCs w:val="28"/>
        </w:rPr>
        <w:t xml:space="preserve"> сельского поселения не позднее, чем за 6 месяцев до начала соответствующего финансового года. Одновременно определяются этапы работы по составлению проекта бюджета </w:t>
      </w:r>
      <w:proofErr w:type="spellStart"/>
      <w:r w:rsidR="00E3490D">
        <w:rPr>
          <w:rFonts w:ascii="Times New Roman CYR" w:hAnsi="Times New Roman CYR" w:cs="Times New Roman CYR"/>
          <w:sz w:val="28"/>
          <w:szCs w:val="28"/>
        </w:rPr>
        <w:t>Салазгорьского</w:t>
      </w:r>
      <w:proofErr w:type="spellEnd"/>
      <w:r>
        <w:rPr>
          <w:rFonts w:ascii="Times New Roman CYR" w:hAnsi="Times New Roman CYR" w:cs="Times New Roman CYR"/>
          <w:sz w:val="28"/>
          <w:szCs w:val="28"/>
        </w:rPr>
        <w:t xml:space="preserve"> сельского поселения, исходя из сроков его рассмотрения Советом депутатов </w:t>
      </w:r>
      <w:proofErr w:type="spellStart"/>
      <w:r w:rsidR="00E3490D">
        <w:rPr>
          <w:rFonts w:ascii="Times New Roman CYR" w:hAnsi="Times New Roman CYR" w:cs="Times New Roman CYR"/>
          <w:sz w:val="28"/>
          <w:szCs w:val="28"/>
        </w:rPr>
        <w:t>Салазгорьского</w:t>
      </w:r>
      <w:proofErr w:type="spellEnd"/>
      <w:r>
        <w:rPr>
          <w:rFonts w:ascii="Times New Roman CYR" w:hAnsi="Times New Roman CYR" w:cs="Times New Roman CYR"/>
          <w:sz w:val="28"/>
          <w:szCs w:val="28"/>
        </w:rPr>
        <w:t xml:space="preserve"> сельского поселения.</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Глава 3. ОСНОВЫ РАССМОТРЕНИЯ И УТВЕРЖДЕНИЯ БЮДЖЕТА</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Статья 18. Общие положения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1. В решении о бюджете должны содержаться основные характеристики бюджета, к которым относятся общий объем доходов бюджета, общий объем расходов, дефицит (профицит) бюджета, а также иные показатели, установленные Бюджетным Кодексом, законами субъектов Российской Федерации, муниципальными правовыми актами Совета депутатов сельского поселения .</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2. Решением о бюджете утверждаются: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-перечень главных администраторов доходов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-перечень главных </w:t>
      </w:r>
      <w:proofErr w:type="gramStart"/>
      <w:r>
        <w:rPr>
          <w:rFonts w:ascii="Times New Roman CYR" w:hAnsi="Times New Roman CYR" w:cs="Times New Roman CYR"/>
          <w:bCs/>
          <w:sz w:val="28"/>
          <w:szCs w:val="28"/>
        </w:rPr>
        <w:t>администраторов источников финансирования дефицита бюджета</w:t>
      </w:r>
      <w:proofErr w:type="gramEnd"/>
      <w:r>
        <w:rPr>
          <w:rFonts w:ascii="Times New Roman CYR" w:hAnsi="Times New Roman CYR" w:cs="Times New Roman CYR"/>
          <w:bCs/>
          <w:sz w:val="28"/>
          <w:szCs w:val="28"/>
        </w:rPr>
        <w:t>;</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proofErr w:type="gramStart"/>
      <w:r>
        <w:rPr>
          <w:rFonts w:ascii="Times New Roman CYR" w:hAnsi="Times New Roman CYR" w:cs="Times New Roman CYR"/>
          <w:bCs/>
          <w:sz w:val="28"/>
          <w:szCs w:val="28"/>
        </w:rPr>
        <w:t>-распределение бюджетных ассигнований по разделам, подразделам, целевым статьям, группам (группам и подгруппам) видов расходов либо по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и (или) по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очередной финансовый год (очередной финансовый год и</w:t>
      </w:r>
      <w:proofErr w:type="gramEnd"/>
      <w:r>
        <w:rPr>
          <w:rFonts w:ascii="Times New Roman CYR" w:hAnsi="Times New Roman CYR" w:cs="Times New Roman CYR"/>
          <w:bCs/>
          <w:sz w:val="28"/>
          <w:szCs w:val="28"/>
        </w:rPr>
        <w:t xml:space="preserve"> плановый </w:t>
      </w:r>
      <w:r>
        <w:rPr>
          <w:rFonts w:ascii="Times New Roman CYR" w:hAnsi="Times New Roman CYR" w:cs="Times New Roman CYR"/>
          <w:bCs/>
          <w:sz w:val="28"/>
          <w:szCs w:val="28"/>
        </w:rPr>
        <w:lastRenderedPageBreak/>
        <w:t>период), а также по разделам и подразделам классификации расходов бюджетов в случаях, установленных соответственно Бюджетным Кодексом, законом субъекта Российской Федерации, решением Совета депутатов сельского поселения;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-ведомственная структура расходов бюджета на очередной финансовый год (очередной финансовый год и плановый период);</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-общий объем бюджетных ассигнований, направляемых на исполнение публичных нормативных обязательств;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-объем межбюджетных трансфертов, получаемых из других бюджетов бюджетной системы Российской Федерации в очередном финансовом году (очередном финансовом году и плановом периоде);</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proofErr w:type="gramStart"/>
      <w:r>
        <w:rPr>
          <w:rFonts w:ascii="Times New Roman CYR" w:hAnsi="Times New Roman CYR" w:cs="Times New Roman CYR"/>
          <w:bCs/>
          <w:sz w:val="28"/>
          <w:szCs w:val="28"/>
        </w:rPr>
        <w:t>-общий объем условно утверждаемых (утвержденных) расходов в случае утверждения бюджета на очередной финансовый год и плановый период на первый год планового периода в объеме не менее 2,5 процента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 на второй год планового периода в объеме не менее</w:t>
      </w:r>
      <w:proofErr w:type="gramEnd"/>
      <w:r>
        <w:rPr>
          <w:rFonts w:ascii="Times New Roman CYR" w:hAnsi="Times New Roman CYR" w:cs="Times New Roman CYR"/>
          <w:bCs/>
          <w:sz w:val="28"/>
          <w:szCs w:val="28"/>
        </w:rPr>
        <w:t xml:space="preserve"> 5 процентов общего объема расходов бюджета (без учета расходов бюджета, предусмотренных за счет межбюджетных трансфертов из других бюджетов бюджетной системы Российской Федерации, имеющих целевое назначение);</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-источники финансирования дефицита бюджета на очередной финансовый год (очередной финансовый год и плановый период);</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-верхний предел муниципального внутреннего долга по состоянию на 1 января года, следующего за очередным финансовым годом (очередным финансовым годом и каждым годом планового периода), с </w:t>
      </w:r>
      <w:proofErr w:type="gramStart"/>
      <w:r>
        <w:rPr>
          <w:rFonts w:ascii="Times New Roman CYR" w:hAnsi="Times New Roman CYR" w:cs="Times New Roman CYR"/>
          <w:bCs/>
          <w:sz w:val="28"/>
          <w:szCs w:val="28"/>
        </w:rPr>
        <w:t>указанием</w:t>
      </w:r>
      <w:proofErr w:type="gramEnd"/>
      <w:r>
        <w:rPr>
          <w:rFonts w:ascii="Times New Roman CYR" w:hAnsi="Times New Roman CYR" w:cs="Times New Roman CYR"/>
          <w:bCs/>
          <w:sz w:val="28"/>
          <w:szCs w:val="28"/>
        </w:rPr>
        <w:t xml:space="preserve"> в том числе верхнего предела долга по муниципальным гарантиям;</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
          <w:bCs/>
          <w:sz w:val="28"/>
          <w:szCs w:val="28"/>
        </w:rPr>
      </w:pPr>
      <w:r>
        <w:rPr>
          <w:rFonts w:ascii="Times New Roman CYR" w:hAnsi="Times New Roman CYR" w:cs="Times New Roman CYR"/>
          <w:bCs/>
          <w:sz w:val="28"/>
          <w:szCs w:val="28"/>
        </w:rPr>
        <w:t>-иные показатели местного бюджета.</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Cs/>
          <w:sz w:val="28"/>
          <w:szCs w:val="28"/>
        </w:rPr>
      </w:pPr>
      <w:r>
        <w:rPr>
          <w:rFonts w:ascii="Times New Roman CYR" w:hAnsi="Times New Roman CYR" w:cs="Times New Roman CYR"/>
          <w:bCs/>
          <w:sz w:val="28"/>
          <w:szCs w:val="28"/>
        </w:rPr>
        <w:t>3. В случае утверждения бюджета на очередной финансовый год и плановый период проект решения о бюджете утверждается путем изменения параметров планового периода утвержденного бюджета и добавления к ним параметров второго года планового периода проекта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Изменение параметров планового периода местного бюджета осуществляется в соответствии с решением Совета депутатов сельского поселения.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Изменение показателей ведомственной структуры расходов бюджета осуществляется путем увеличения или сокращения утвержденных бюджетных ассигнований либо включения в ведомственную структуру расходов бюджетных ассигнований по дополнительным целевым статьям и (или) видам расходов соответствующего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4. Под условно утверждаемыми (утвержденными) расходами понимаются не распределенные в плановом периоде в соответствии с классификацией расходов бюджетов бюджетные ассигнования.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5. Решением о бюджете также предусматривается использование доходов бюджета по отдельным видам (подвидам) неналоговых доходов, </w:t>
      </w:r>
      <w:r>
        <w:rPr>
          <w:rFonts w:ascii="Times New Roman CYR" w:hAnsi="Times New Roman CYR" w:cs="Times New Roman CYR"/>
          <w:bCs/>
          <w:sz w:val="28"/>
          <w:szCs w:val="28"/>
        </w:rPr>
        <w:lastRenderedPageBreak/>
        <w:t>предлагаемых к введению (отражению в бюджете) начиная с очередного финансового года, на цели, установленные решением о бюджете, сверх соответствующих бюджетных ассигнований и (или) общего объема расходов бюджета.</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Статья 19. Документы и материалы, представляемые одновременно с проектом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Одновременно с проектом решения о бюджете в Совет депутатов </w:t>
      </w:r>
      <w:proofErr w:type="spellStart"/>
      <w:r w:rsidR="00E3490D">
        <w:rPr>
          <w:rFonts w:ascii="Times New Roman CYR" w:hAnsi="Times New Roman CYR" w:cs="Times New Roman CYR"/>
          <w:bCs/>
          <w:sz w:val="28"/>
          <w:szCs w:val="28"/>
        </w:rPr>
        <w:t>Салазгорьского</w:t>
      </w:r>
      <w:proofErr w:type="spellEnd"/>
      <w:r>
        <w:rPr>
          <w:rFonts w:ascii="Times New Roman CYR" w:hAnsi="Times New Roman CYR" w:cs="Times New Roman CYR"/>
          <w:bCs/>
          <w:sz w:val="28"/>
          <w:szCs w:val="28"/>
        </w:rPr>
        <w:t xml:space="preserve"> сельского поселения представляются: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-основные направления бюджетной и налоговой политики;</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-предварительные итоги социально-экономического развития соответствующей территории за истекший период текущего финансового года и ожидаемые итоги социально-экономического развития соответствующей территории за текущий финансовый год;</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-прогноз социально-экономического развития соответствующей территории;</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-прогноз основных характеристик (общий объем доходов, общий объем расходов, дефицита (профицита) бюджета) консолидированного бюджета соответствующей территории на очередной финансовый год и плановый период либо утвержденный среднесрочный финансовый план;</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
          <w:bCs/>
          <w:sz w:val="28"/>
          <w:szCs w:val="28"/>
        </w:rPr>
        <w:t>-</w:t>
      </w:r>
      <w:r>
        <w:rPr>
          <w:rFonts w:ascii="Times New Roman CYR" w:hAnsi="Times New Roman CYR" w:cs="Times New Roman CYR"/>
          <w:bCs/>
          <w:sz w:val="28"/>
          <w:szCs w:val="28"/>
        </w:rPr>
        <w:t>пояснительная записка к проекту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-методики (проекты методик) и расчеты распределения межбюджетных трансфертов;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-верхний предел муниципального внутреннего долга на 1 января года, следующего за очередным финансовым годом (очередным финансовым годом и каждым годом планового периода);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-оценка ожидаемого исполнения бюджета на текущий финансовый год;</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-иные документы и материалы.</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В случае утверждения решением о бюджете распределения бюджетных ассигнований по муниципальным программам и непрограммным направлениям деятельности к проекту решения о бюджете представляются паспорта муниципальных программ.</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В случае</w:t>
      </w:r>
      <w:proofErr w:type="gramStart"/>
      <w:r>
        <w:rPr>
          <w:rFonts w:ascii="Times New Roman CYR" w:hAnsi="Times New Roman CYR" w:cs="Times New Roman CYR"/>
          <w:bCs/>
          <w:sz w:val="28"/>
          <w:szCs w:val="28"/>
        </w:rPr>
        <w:t>,</w:t>
      </w:r>
      <w:proofErr w:type="gramEnd"/>
      <w:r>
        <w:rPr>
          <w:rFonts w:ascii="Times New Roman CYR" w:hAnsi="Times New Roman CYR" w:cs="Times New Roman CYR"/>
          <w:bCs/>
          <w:sz w:val="28"/>
          <w:szCs w:val="28"/>
        </w:rPr>
        <w:t xml:space="preserve"> если проект решения о бюджете не содержит приложение с распределением бюджетных ассигнований по разделам и подразделам классификации расходов бюджетов, приложение с распределением бюджетных ассигнований по разделам и подразделам классификации расходов бюджетов включается в состав приложений к пояснительной записке к проекту решения о бюджете.</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Статья 20. Внесение проекта решения о бюджете на рассмотрение Совета депутатов </w:t>
      </w:r>
      <w:proofErr w:type="spellStart"/>
      <w:r w:rsidR="00E3490D">
        <w:rPr>
          <w:rFonts w:ascii="Times New Roman CYR" w:hAnsi="Times New Roman CYR" w:cs="Times New Roman CYR"/>
          <w:b/>
          <w:bCs/>
          <w:sz w:val="28"/>
          <w:szCs w:val="28"/>
        </w:rPr>
        <w:t>Салазгорьского</w:t>
      </w:r>
      <w:proofErr w:type="spellEnd"/>
      <w:r>
        <w:rPr>
          <w:rFonts w:ascii="Times New Roman CYR" w:hAnsi="Times New Roman CYR" w:cs="Times New Roman CYR"/>
          <w:b/>
          <w:bCs/>
          <w:sz w:val="28"/>
          <w:szCs w:val="28"/>
        </w:rPr>
        <w:t xml:space="preserve"> сельского поселения</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1. Администрация </w:t>
      </w:r>
      <w:proofErr w:type="spellStart"/>
      <w:r w:rsidR="00E3490D">
        <w:rPr>
          <w:rFonts w:ascii="Times New Roman CYR" w:hAnsi="Times New Roman CYR" w:cs="Times New Roman CYR"/>
          <w:bCs/>
          <w:sz w:val="28"/>
          <w:szCs w:val="28"/>
        </w:rPr>
        <w:t>Салазгорьского</w:t>
      </w:r>
      <w:proofErr w:type="spellEnd"/>
      <w:r>
        <w:rPr>
          <w:rFonts w:ascii="Times New Roman CYR" w:hAnsi="Times New Roman CYR" w:cs="Times New Roman CYR"/>
          <w:bCs/>
          <w:sz w:val="28"/>
          <w:szCs w:val="28"/>
        </w:rPr>
        <w:t xml:space="preserve"> сельского поселения вносит на рассмотрение Совета депутатов </w:t>
      </w:r>
      <w:proofErr w:type="spellStart"/>
      <w:r w:rsidR="00E3490D">
        <w:rPr>
          <w:rFonts w:ascii="Times New Roman CYR" w:hAnsi="Times New Roman CYR" w:cs="Times New Roman CYR"/>
          <w:bCs/>
          <w:sz w:val="28"/>
          <w:szCs w:val="28"/>
        </w:rPr>
        <w:t>Салазгорьского</w:t>
      </w:r>
      <w:proofErr w:type="spellEnd"/>
      <w:r>
        <w:rPr>
          <w:rFonts w:ascii="Times New Roman CYR" w:hAnsi="Times New Roman CYR" w:cs="Times New Roman CYR"/>
          <w:bCs/>
          <w:sz w:val="28"/>
          <w:szCs w:val="28"/>
        </w:rPr>
        <w:t xml:space="preserve"> сельского поселения  проект решения о  бюджете  на очередной финансовый год (очередной финансовый год и плановый период) не позднее 15 ноября текущего года.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lastRenderedPageBreak/>
        <w:t>2. Одновременно с проектом бюджета представляются документы и материалы в соответствии со статьей 19 настоящего Положения.</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Статья 21. Порядок рассмотрения проекта решения о бюджете и его утверждении</w:t>
      </w:r>
    </w:p>
    <w:p w:rsidR="001C29F9" w:rsidRDefault="001C29F9" w:rsidP="001C29F9">
      <w:pPr>
        <w:widowControl w:val="0"/>
        <w:suppressAutoHyphens/>
        <w:autoSpaceDE w:val="0"/>
        <w:autoSpaceDN w:val="0"/>
        <w:adjustRightInd w:val="0"/>
        <w:spacing w:after="0" w:line="240" w:lineRule="auto"/>
        <w:jc w:val="both"/>
        <w:rPr>
          <w:rFonts w:ascii="Times New Roman CYR" w:hAnsi="Times New Roman CYR" w:cs="Times New Roman CYR"/>
          <w:sz w:val="28"/>
          <w:szCs w:val="28"/>
        </w:rPr>
      </w:pPr>
      <w:r>
        <w:rPr>
          <w:rFonts w:ascii="Times New Roman CYR" w:hAnsi="Times New Roman CYR" w:cs="Times New Roman CYR"/>
          <w:bCs/>
          <w:sz w:val="28"/>
          <w:szCs w:val="28"/>
        </w:rPr>
        <w:t xml:space="preserve">   1. Порядок рассмотрения проекта решения о бюджете и его утверждении </w:t>
      </w:r>
      <w:r>
        <w:rPr>
          <w:rFonts w:ascii="Times New Roman CYR" w:hAnsi="Times New Roman CYR" w:cs="Times New Roman CYR"/>
          <w:sz w:val="28"/>
          <w:szCs w:val="28"/>
        </w:rPr>
        <w:t xml:space="preserve">осуществляется в порядке, предусмотренном Регламентом Совета депутатов </w:t>
      </w:r>
      <w:proofErr w:type="spellStart"/>
      <w:r w:rsidR="00E3490D">
        <w:rPr>
          <w:rFonts w:ascii="Times New Roman CYR" w:hAnsi="Times New Roman CYR" w:cs="Times New Roman CYR"/>
          <w:sz w:val="28"/>
          <w:szCs w:val="28"/>
        </w:rPr>
        <w:t>Салазгорьского</w:t>
      </w:r>
      <w:proofErr w:type="spellEnd"/>
      <w:r>
        <w:rPr>
          <w:rFonts w:ascii="Times New Roman CYR" w:hAnsi="Times New Roman CYR" w:cs="Times New Roman CYR"/>
          <w:sz w:val="28"/>
          <w:szCs w:val="28"/>
        </w:rPr>
        <w:t xml:space="preserve"> сельского поселения.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2. Порядок рассмотрения проекта решения о бюджете и его утверждении, предусматривает вступление в силу решения о бюджете с 1 января очередного финансового года, а также утверждение указанным решением показателей и приложений  в соответствии со статьей 18 настоящего Положения.</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Статья 22. Временное управление бюджетом</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1. В случае если решение о бюджете не вступило в силу с начала текущего финансового года: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-администрация </w:t>
      </w:r>
      <w:proofErr w:type="spellStart"/>
      <w:r w:rsidR="00E3490D">
        <w:rPr>
          <w:rFonts w:ascii="Times New Roman CYR" w:hAnsi="Times New Roman CYR" w:cs="Times New Roman CYR"/>
          <w:bCs/>
          <w:sz w:val="28"/>
          <w:szCs w:val="28"/>
        </w:rPr>
        <w:t>Салазгорьского</w:t>
      </w:r>
      <w:proofErr w:type="spellEnd"/>
      <w:r>
        <w:rPr>
          <w:rFonts w:ascii="Times New Roman CYR" w:hAnsi="Times New Roman CYR" w:cs="Times New Roman CYR"/>
          <w:bCs/>
          <w:sz w:val="28"/>
          <w:szCs w:val="28"/>
        </w:rPr>
        <w:t xml:space="preserve"> сельского поселения правомочна ежемесячно доводить до главных распорядителей бюджетных средств бюджетные ассигнования и лимиты бюджетных обязательств в размере, не превышающем одной двенадцатой части бюджетных ассигнований и лимитов бюджетных обязательств в отчетном финансовом году;</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-иные показатели, определяемые решением о бюджете, применяются в размерах (нормативах) и порядке, которые были установлены решением о бюджете на отчетный финансовый год.</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2. Если решение о бюджете не вступило в силу через три месяца после начала финансового года, администрация сельского поселения организует исполнение бюджета при соблюдении условий, определенных пунктом 1 настоящей статьи.</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При этом администрация </w:t>
      </w:r>
      <w:proofErr w:type="spellStart"/>
      <w:r w:rsidR="00E3490D">
        <w:rPr>
          <w:rFonts w:ascii="Times New Roman CYR" w:hAnsi="Times New Roman CYR" w:cs="Times New Roman CYR"/>
          <w:bCs/>
          <w:sz w:val="28"/>
          <w:szCs w:val="28"/>
        </w:rPr>
        <w:t>Салазгорьского</w:t>
      </w:r>
      <w:proofErr w:type="spellEnd"/>
      <w:r>
        <w:rPr>
          <w:rFonts w:ascii="Times New Roman CYR" w:hAnsi="Times New Roman CYR" w:cs="Times New Roman CYR"/>
          <w:bCs/>
          <w:sz w:val="28"/>
          <w:szCs w:val="28"/>
        </w:rPr>
        <w:t xml:space="preserve"> сельского поселения не имеет права: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-доводить лимиты бюджетных обязательств и бюджетные ассигнования на бюджетные инвестиции и субсидии юридическим и физическим лицам; </w:t>
      </w:r>
      <w:proofErr w:type="gramStart"/>
      <w:r>
        <w:rPr>
          <w:rFonts w:ascii="Times New Roman CYR" w:hAnsi="Times New Roman CYR" w:cs="Times New Roman CYR"/>
          <w:bCs/>
          <w:sz w:val="28"/>
          <w:szCs w:val="28"/>
        </w:rPr>
        <w:t>-п</w:t>
      </w:r>
      <w:proofErr w:type="gramEnd"/>
      <w:r>
        <w:rPr>
          <w:rFonts w:ascii="Times New Roman CYR" w:hAnsi="Times New Roman CYR" w:cs="Times New Roman CYR"/>
          <w:bCs/>
          <w:sz w:val="28"/>
          <w:szCs w:val="28"/>
        </w:rPr>
        <w:t>редоставлять бюджетные кредиты;</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-осуществлять заимствования в размере более одной восьмой объема заимствований предыдущего финансового года в расчете на квартал;</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-формировать резервные фонды.</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3. Указанные в пунктах 1 и 2 настоящей статьи ограничения не распространяются на расходы, связанные с обслуживанием и погашением муниципального долга.</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Статья 23. Внесение изменений в решение о бюджете по окончании периода временного управления бюджетом</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lastRenderedPageBreak/>
        <w:t xml:space="preserve">1. </w:t>
      </w:r>
      <w:proofErr w:type="gramStart"/>
      <w:r>
        <w:rPr>
          <w:rFonts w:ascii="Times New Roman CYR" w:hAnsi="Times New Roman CYR" w:cs="Times New Roman CYR"/>
          <w:bCs/>
          <w:sz w:val="28"/>
          <w:szCs w:val="28"/>
        </w:rPr>
        <w:t xml:space="preserve">Если решение о бюджете вступает в силу после начала текущего финансового года и исполнение бюджета до дня вступления в силу указанного решения осуществляется в соответствии со статьей 22 настоящего Положения, в течение одного месяца со дня вступления в силу указанного решения администрация </w:t>
      </w:r>
      <w:proofErr w:type="spellStart"/>
      <w:r w:rsidR="00E3490D">
        <w:rPr>
          <w:rFonts w:ascii="Times New Roman CYR" w:hAnsi="Times New Roman CYR" w:cs="Times New Roman CYR"/>
          <w:bCs/>
          <w:sz w:val="28"/>
          <w:szCs w:val="28"/>
        </w:rPr>
        <w:t>Салазгорьского</w:t>
      </w:r>
      <w:proofErr w:type="spellEnd"/>
      <w:r>
        <w:rPr>
          <w:rFonts w:ascii="Times New Roman CYR" w:hAnsi="Times New Roman CYR" w:cs="Times New Roman CYR"/>
          <w:bCs/>
          <w:sz w:val="28"/>
          <w:szCs w:val="28"/>
        </w:rPr>
        <w:t xml:space="preserve"> сельского поселения представляет на рассмотрение и утверждение Совета депутатов  проект решения о внесении изменений в решение о</w:t>
      </w:r>
      <w:proofErr w:type="gramEnd"/>
      <w:r>
        <w:rPr>
          <w:rFonts w:ascii="Times New Roman CYR" w:hAnsi="Times New Roman CYR" w:cs="Times New Roman CYR"/>
          <w:bCs/>
          <w:sz w:val="28"/>
          <w:szCs w:val="28"/>
        </w:rPr>
        <w:t xml:space="preserve"> </w:t>
      </w:r>
      <w:proofErr w:type="gramStart"/>
      <w:r>
        <w:rPr>
          <w:rFonts w:ascii="Times New Roman CYR" w:hAnsi="Times New Roman CYR" w:cs="Times New Roman CYR"/>
          <w:bCs/>
          <w:sz w:val="28"/>
          <w:szCs w:val="28"/>
        </w:rPr>
        <w:t>бюджете</w:t>
      </w:r>
      <w:proofErr w:type="gramEnd"/>
      <w:r>
        <w:rPr>
          <w:rFonts w:ascii="Times New Roman CYR" w:hAnsi="Times New Roman CYR" w:cs="Times New Roman CYR"/>
          <w:bCs/>
          <w:sz w:val="28"/>
          <w:szCs w:val="28"/>
        </w:rPr>
        <w:t>, уточняющего показатели бюджета с учетом исполнения бюджета за период временного управления бюджетом.</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2. Указанный проект решения рассматривается и утверждается Советом депутатов сельского поселения в срок, не превышающий 15 дней со дня его представления.</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214F52">
      <w:pPr>
        <w:widowControl w:val="0"/>
        <w:suppressAutoHyphens/>
        <w:autoSpaceDE w:val="0"/>
        <w:autoSpaceDN w:val="0"/>
        <w:adjustRightInd w:val="0"/>
        <w:spacing w:after="0" w:line="240" w:lineRule="auto"/>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Глава 3. ОСНОВЫ ИСПОЛНЕНИЯ БЮДЖЕТА</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Статья 24. Основы исполнения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Исполнение местного бюджета обеспечивается администрацией </w:t>
      </w:r>
      <w:proofErr w:type="spellStart"/>
      <w:r w:rsidR="00E3490D">
        <w:rPr>
          <w:rFonts w:ascii="Times New Roman CYR" w:hAnsi="Times New Roman CYR" w:cs="Times New Roman CYR"/>
          <w:bCs/>
          <w:sz w:val="28"/>
          <w:szCs w:val="28"/>
        </w:rPr>
        <w:t>Салазгорьского</w:t>
      </w:r>
      <w:proofErr w:type="spellEnd"/>
      <w:r>
        <w:rPr>
          <w:rFonts w:ascii="Times New Roman CYR" w:hAnsi="Times New Roman CYR" w:cs="Times New Roman CYR"/>
          <w:bCs/>
          <w:sz w:val="28"/>
          <w:szCs w:val="28"/>
        </w:rPr>
        <w:t xml:space="preserve"> сельского поселения.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Организация исполнения бюджета возлагается на администрацию </w:t>
      </w:r>
      <w:proofErr w:type="spellStart"/>
      <w:r w:rsidR="00E3490D">
        <w:rPr>
          <w:rFonts w:ascii="Times New Roman CYR" w:hAnsi="Times New Roman CYR" w:cs="Times New Roman CYR"/>
          <w:bCs/>
          <w:sz w:val="28"/>
          <w:szCs w:val="28"/>
        </w:rPr>
        <w:t>Салазгорьского</w:t>
      </w:r>
      <w:proofErr w:type="spellEnd"/>
      <w:r>
        <w:rPr>
          <w:rFonts w:ascii="Times New Roman CYR" w:hAnsi="Times New Roman CYR" w:cs="Times New Roman CYR"/>
          <w:bCs/>
          <w:sz w:val="28"/>
          <w:szCs w:val="28"/>
        </w:rPr>
        <w:t xml:space="preserve"> сельского поселения. </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Исполнение бюджета организуется на основе сводной бюджетной росписи и кассового плана.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Бюджет исполняется на основе единства кассы и подведомственности расходов.</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Статья 25. Сводная бюджетная роспись</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1. Порядок составления и ведения сводной бюджетной росписи устанавливается и обеспечивается администрацией </w:t>
      </w:r>
      <w:proofErr w:type="spellStart"/>
      <w:r w:rsidR="00E3490D">
        <w:rPr>
          <w:rFonts w:ascii="Times New Roman CYR" w:hAnsi="Times New Roman CYR" w:cs="Times New Roman CYR"/>
          <w:bCs/>
          <w:sz w:val="28"/>
          <w:szCs w:val="28"/>
        </w:rPr>
        <w:t>Салазгорьского</w:t>
      </w:r>
      <w:proofErr w:type="spellEnd"/>
      <w:r>
        <w:rPr>
          <w:rFonts w:ascii="Times New Roman CYR" w:hAnsi="Times New Roman CYR" w:cs="Times New Roman CYR"/>
          <w:bCs/>
          <w:sz w:val="28"/>
          <w:szCs w:val="28"/>
        </w:rPr>
        <w:t xml:space="preserve"> сельского поселения.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Утверждение сводной бюджетной росписи и внесение изменений в нее осуществляется администрацией </w:t>
      </w:r>
      <w:proofErr w:type="spellStart"/>
      <w:r w:rsidR="00E3490D">
        <w:rPr>
          <w:rFonts w:ascii="Times New Roman CYR" w:hAnsi="Times New Roman CYR" w:cs="Times New Roman CYR"/>
          <w:bCs/>
          <w:sz w:val="28"/>
          <w:szCs w:val="28"/>
        </w:rPr>
        <w:t>Салазгорьского</w:t>
      </w:r>
      <w:proofErr w:type="spellEnd"/>
      <w:r>
        <w:rPr>
          <w:rFonts w:ascii="Times New Roman CYR" w:hAnsi="Times New Roman CYR" w:cs="Times New Roman CYR"/>
          <w:bCs/>
          <w:sz w:val="28"/>
          <w:szCs w:val="28"/>
        </w:rPr>
        <w:t xml:space="preserve"> сельского поселения.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2. Утвержденные показатели сводной бюджетной росписи должны соответствовать решению о бюджете.</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В случае принятия решения о внесении изменений в решение о бюджете администрация </w:t>
      </w:r>
      <w:proofErr w:type="spellStart"/>
      <w:r w:rsidR="00E3490D">
        <w:rPr>
          <w:rFonts w:ascii="Times New Roman CYR" w:hAnsi="Times New Roman CYR" w:cs="Times New Roman CYR"/>
          <w:bCs/>
          <w:sz w:val="28"/>
          <w:szCs w:val="28"/>
        </w:rPr>
        <w:t>Салазгорьского</w:t>
      </w:r>
      <w:proofErr w:type="spellEnd"/>
      <w:r>
        <w:rPr>
          <w:rFonts w:ascii="Times New Roman CYR" w:hAnsi="Times New Roman CYR" w:cs="Times New Roman CYR"/>
          <w:bCs/>
          <w:sz w:val="28"/>
          <w:szCs w:val="28"/>
        </w:rPr>
        <w:t xml:space="preserve"> сельского поселения утверждает соответствующие изменения в сводную бюджетную роспись.</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В сводную бюджетную роспись могут быть внесены изменения без внесения изменений в решение о бюджете:</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-в случае недостаточности бюджетных ассигнований для исполнения публичных нормативных обязательств - с превышением общего объема указанных ассигнований в пределах 5 процентов общего объема бюджетных ассигнований, утвержденных решением о бюджете на их исполнение в </w:t>
      </w:r>
      <w:r>
        <w:rPr>
          <w:rFonts w:ascii="Times New Roman CYR" w:hAnsi="Times New Roman CYR" w:cs="Times New Roman CYR"/>
          <w:bCs/>
          <w:sz w:val="28"/>
          <w:szCs w:val="28"/>
        </w:rPr>
        <w:lastRenderedPageBreak/>
        <w:t>текущем финансовом году;</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proofErr w:type="gramStart"/>
      <w:r>
        <w:rPr>
          <w:rFonts w:ascii="Times New Roman CYR" w:hAnsi="Times New Roman CYR" w:cs="Times New Roman CYR"/>
          <w:bCs/>
          <w:sz w:val="28"/>
          <w:szCs w:val="28"/>
        </w:rPr>
        <w:t>-в случае изменения состава или полномочий (функций) главных распорядителей бюджетных средств (подведомственных им казенных учреждений), вступления в силу законов, предусматривающих осуществление полномочий органов местного самоуправления за счет субвенций из других бюджетов бюджетной системы Российской Федерации, исполнения судебных актов, предусматривающих обращение взыскания на средства бюджетов бюджетной системы Российской Федерации, использования средств резервных фондов и иным образом зарезервированных в составе утвержденных бюджетных</w:t>
      </w:r>
      <w:proofErr w:type="gramEnd"/>
      <w:r>
        <w:rPr>
          <w:rFonts w:ascii="Times New Roman CYR" w:hAnsi="Times New Roman CYR" w:cs="Times New Roman CYR"/>
          <w:bCs/>
          <w:sz w:val="28"/>
          <w:szCs w:val="28"/>
        </w:rPr>
        <w:t xml:space="preserve"> ассигнований, распределения бюджетных ассигнований между получателями бюджетных средств на конкурсной основе и по иным основаниям, связанным с особенностями исполнения бюджетов бюджетной системы Российской Федерации, перераспределения бюджетных ассигнований между главными распорядителями бюджетных средств, установленным решением о бюджете, - в пределах объема бюджетных ассигнований;</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proofErr w:type="gramStart"/>
      <w:r>
        <w:rPr>
          <w:rFonts w:ascii="Times New Roman CYR" w:hAnsi="Times New Roman CYR" w:cs="Times New Roman CYR"/>
          <w:bCs/>
          <w:sz w:val="28"/>
          <w:szCs w:val="28"/>
        </w:rPr>
        <w:t>-в случае перераспределения бюджетных ассигнований между текущим финансовым годом и плановым периодом - в пределах предусмотренных решением о бюджете на очередной финансовый год и плановый период главному распорядителю бюджетных средств на соответствующий финансовый год общего объема бюджетных ассигнований на оказание муниципальных услуг и общего объема бюджетных ассигнований по соответствующим разделам, подразделам, целевым статьям, группам (группам и подгруппам) видов расходов либо по</w:t>
      </w:r>
      <w:proofErr w:type="gramEnd"/>
      <w:r>
        <w:rPr>
          <w:rFonts w:ascii="Times New Roman CYR" w:hAnsi="Times New Roman CYR" w:cs="Times New Roman CYR"/>
          <w:bCs/>
          <w:sz w:val="28"/>
          <w:szCs w:val="28"/>
        </w:rPr>
        <w:t xml:space="preserve"> соответствующим разделам, подразделам, целевым статьям (муниципальным программам и непрограммным направлениям деятельности), группам (группам и подгруппам) видов расходов классификации расходов бюджетов на текущий финансовый год и плановый период;</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proofErr w:type="gramStart"/>
      <w:r>
        <w:rPr>
          <w:rFonts w:ascii="Times New Roman CYR" w:hAnsi="Times New Roman CYR" w:cs="Times New Roman CYR"/>
          <w:bCs/>
          <w:sz w:val="28"/>
          <w:szCs w:val="28"/>
        </w:rPr>
        <w:t>-в случае увеличения бюджетных ассигнований по отдельным разделам, подразделам, целевым статьям и видам расходов бюджета за счет экономии по использованию в текущем финансовом году бюджетных ассигнований на оказание муниципальных услуг - в пределах общего объема бюджетных ассигнований, предусмотренных главному распорядителю бюджетных средств в текущем финансовом году на оказание муниципальных услуг при условии, что увеличение бюджетных ассигнований по соответствующему виду расходов не</w:t>
      </w:r>
      <w:proofErr w:type="gramEnd"/>
      <w:r>
        <w:rPr>
          <w:rFonts w:ascii="Times New Roman CYR" w:hAnsi="Times New Roman CYR" w:cs="Times New Roman CYR"/>
          <w:bCs/>
          <w:sz w:val="28"/>
          <w:szCs w:val="28"/>
        </w:rPr>
        <w:t xml:space="preserve"> превышает 10 процентов;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-в случае получения субсидий, субвенций, иных межбюджетных трансфертов и безвозмездных поступлений от физических и юридических лиц, имеющих целевое назначение, сверх объемов, утвержденных решением о бюджете, а также в случае сокращения (возврата при отсутствии потребности) указанных средств;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-в случае проведения реструктуризации муниципального долга; </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w:t>
      </w:r>
      <w:proofErr w:type="gramStart"/>
      <w:r>
        <w:rPr>
          <w:rFonts w:ascii="Times New Roman CYR" w:hAnsi="Times New Roman CYR" w:cs="Times New Roman CYR"/>
          <w:bCs/>
          <w:sz w:val="28"/>
          <w:szCs w:val="28"/>
        </w:rPr>
        <w:t>в случае перераспределения бюджетных ассигнований между видами источников финансирования дефицита бюджета при образовании экономии в ходе исполнения бюджета в пределах</w:t>
      </w:r>
      <w:proofErr w:type="gramEnd"/>
      <w:r>
        <w:rPr>
          <w:rFonts w:ascii="Times New Roman CYR" w:hAnsi="Times New Roman CYR" w:cs="Times New Roman CYR"/>
          <w:bCs/>
          <w:sz w:val="28"/>
          <w:szCs w:val="28"/>
        </w:rPr>
        <w:t xml:space="preserve"> общего объема бюджетных </w:t>
      </w:r>
      <w:r>
        <w:rPr>
          <w:rFonts w:ascii="Times New Roman CYR" w:hAnsi="Times New Roman CYR" w:cs="Times New Roman CYR"/>
          <w:bCs/>
          <w:sz w:val="28"/>
          <w:szCs w:val="28"/>
        </w:rPr>
        <w:lastRenderedPageBreak/>
        <w:t>ассигнований по источникам финансирования дефицита бюджета, предусмотренных на соответствующий финансовый год;</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-в случае изменения типа муниципальных учреждений и организационно-правовой формы муниципальных унитарных предприятий;</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-в случае перераспределения бюджетных ассигнований на обслуживание муниципального долга между подразделами классификации расходов бюджетов в пределах общего объема бюджетных ассигнований, предусмотренных на обслуживание муниципального долга;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-в случае увеличения бюджетных ассигнований текущего финансового года на оплату заключенных муниципальных контрактов на поставку товаров, выполнение работ, оказание услуг, подлежавших в соответствии с условиями этих муниципальных контрактов оплате в отчетном финансовом году, в объеме, не превышающем остатка не использованных на начало текущего финансового года бюджетных </w:t>
      </w:r>
      <w:proofErr w:type="gramStart"/>
      <w:r>
        <w:rPr>
          <w:rFonts w:ascii="Times New Roman CYR" w:hAnsi="Times New Roman CYR" w:cs="Times New Roman CYR"/>
          <w:bCs/>
          <w:sz w:val="28"/>
          <w:szCs w:val="28"/>
        </w:rPr>
        <w:t>ассигнований</w:t>
      </w:r>
      <w:proofErr w:type="gramEnd"/>
      <w:r>
        <w:rPr>
          <w:rFonts w:ascii="Times New Roman CYR" w:hAnsi="Times New Roman CYR" w:cs="Times New Roman CYR"/>
          <w:bCs/>
          <w:sz w:val="28"/>
          <w:szCs w:val="28"/>
        </w:rPr>
        <w:t xml:space="preserve"> на исполнение указанных муниципальных контрактов; </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При изменении показателей сводной бюджетной росписи по расходам, утвержденным в соответствии с ведомственной структурой расходов, уменьшение бюджетных ассигнований, предусмотренных на исполнение публичных нормативных обязательств и обслуживание муниципального долга, для увеличения иных бюджетных ассигнований без внесения изменений в решение о бюджете не допускается.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3. </w:t>
      </w:r>
      <w:proofErr w:type="gramStart"/>
      <w:r>
        <w:rPr>
          <w:rFonts w:ascii="Times New Roman CYR" w:hAnsi="Times New Roman CYR" w:cs="Times New Roman CYR"/>
          <w:bCs/>
          <w:sz w:val="28"/>
          <w:szCs w:val="28"/>
        </w:rPr>
        <w:t>Порядком составления и ведения сводной бюджетной росписи предусматривается утверждение показателей сводной бюджетной росписи по главным распорядителям бюджетных средств, разделам, подразделам, целевым статьям, группам (группам и подгруппам) видов расходов либо по главным распорядителям бюджетных средств, разделам, подразделам, целевым статьям (государственным (муниципальным) программам и непрограммным направлениям деятельности), группам (группам и подгруппам) видов расходов классификации расходов бюджетов.</w:t>
      </w:r>
      <w:proofErr w:type="gramEnd"/>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proofErr w:type="gramStart"/>
      <w:r>
        <w:rPr>
          <w:rFonts w:ascii="Times New Roman CYR" w:hAnsi="Times New Roman CYR" w:cs="Times New Roman CYR"/>
          <w:bCs/>
          <w:sz w:val="28"/>
          <w:szCs w:val="28"/>
        </w:rPr>
        <w:t>Порядком составления и ведения сводной бюджетной росписи может быть предусмотрено утверждение показателей сводной бюджетной росписи по кодам элементов (подгрупп и элементов) видов расходов классификации расходов бюджетов, кодам расходов классификации операций сектора государственного управления, в том числе дифференцированно для разных целевых статей и (или) видов расходов бюджета, групп и статей классификации операций сектора государственного управления, главных распорядителей бюджетных средств.</w:t>
      </w:r>
      <w:proofErr w:type="gramEnd"/>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4. Утвержденные показатели сводной бюджетной росписи по расходам доводятся до главных распорядителей бюджетных средств до начала очередного финансового года, за исключением случаев, предусмотренных статьями  22 и 23 настоящего Положения.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Порядком составления и ведения сводной бюджетной росписи могут устанавливаться предельные сроки внесения изменений в сводную бюджетную роспись, в том числе дифференцированно по различным видам оснований, указанным в настоящей статье.</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lastRenderedPageBreak/>
        <w:t>5. В сводную бюджетную роспись включаются бюджетные ассигнования по источникам финансирования дефицита бюджета, кроме операций по управлению остатками средств на едином счете бюджета.</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Статья 26. Кассовый план</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1. Под кассовым планом понимается прогноз кассовых поступлений в бюджет и кассовых выплат из бюджета в текущем финансовом году.</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В кассовом плане устанавливается предельный объем денежных средств, используемых на осуществление операций по управлению остатками средств на едином счете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2.Администрация </w:t>
      </w:r>
      <w:proofErr w:type="spellStart"/>
      <w:r w:rsidR="00E3490D">
        <w:rPr>
          <w:rFonts w:ascii="Times New Roman CYR" w:hAnsi="Times New Roman CYR" w:cs="Times New Roman CYR"/>
          <w:bCs/>
          <w:sz w:val="28"/>
          <w:szCs w:val="28"/>
        </w:rPr>
        <w:t>Салазгорьского</w:t>
      </w:r>
      <w:proofErr w:type="spellEnd"/>
      <w:r>
        <w:rPr>
          <w:rFonts w:ascii="Times New Roman CYR" w:hAnsi="Times New Roman CYR" w:cs="Times New Roman CYR"/>
          <w:bCs/>
          <w:sz w:val="28"/>
          <w:szCs w:val="28"/>
        </w:rPr>
        <w:t xml:space="preserve"> сельского поселения устанавливает порядок составления и ведения кассового плана, а также состав и сроки представления главными распорядителями бюджетных средств, главными администраторами доходов бюджета, главными администраторами источников финансирования дефицита бюджета сведений, необходимых для составления и ведения кассового плана.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Прогноз кассовых выплат из бюджета по оплате муниципальных контрактов, иных договоров формируется с учетом определенных при планировании закупок товаров, работ, услуг для обеспечения муниципальных нужд сроков и объемов оплаты денежных обязательств по заключаемым муниципальным контрактам, иным договорам.</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Составление и ведение кассового плана осуществляется бухгалтерией </w:t>
      </w:r>
      <w:proofErr w:type="spellStart"/>
      <w:r w:rsidR="00E3490D">
        <w:rPr>
          <w:rFonts w:ascii="Times New Roman CYR" w:hAnsi="Times New Roman CYR" w:cs="Times New Roman CYR"/>
          <w:bCs/>
          <w:sz w:val="28"/>
          <w:szCs w:val="28"/>
        </w:rPr>
        <w:t>Салазгорьского</w:t>
      </w:r>
      <w:proofErr w:type="spellEnd"/>
      <w:r>
        <w:rPr>
          <w:rFonts w:ascii="Times New Roman CYR" w:hAnsi="Times New Roman CYR" w:cs="Times New Roman CYR"/>
          <w:bCs/>
          <w:sz w:val="28"/>
          <w:szCs w:val="28"/>
        </w:rPr>
        <w:t xml:space="preserve"> сельского поселения. </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214F52">
      <w:pPr>
        <w:widowControl w:val="0"/>
        <w:suppressAutoHyphens/>
        <w:autoSpaceDE w:val="0"/>
        <w:autoSpaceDN w:val="0"/>
        <w:adjustRightInd w:val="0"/>
        <w:spacing w:after="0" w:line="240" w:lineRule="auto"/>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Статья 27. Исполнение бюджетов по доходам</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Исполнение бюджета по доходам предусматривает:</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proofErr w:type="gramStart"/>
      <w:r>
        <w:rPr>
          <w:rFonts w:ascii="Times New Roman CYR" w:hAnsi="Times New Roman CYR" w:cs="Times New Roman CYR"/>
          <w:bCs/>
          <w:sz w:val="28"/>
          <w:szCs w:val="28"/>
        </w:rPr>
        <w:t>-зачисление на единый счет бюджета доходов от распределения налогов, сборов и иных поступлений в бюджетную систему Российской Федерации, распределяемых по нормативам, действующим в текущем финансовом году, установленным Бюджетным Кодексом, решением о бюджете и иными муниципальными правовыми актами, принятыми в соответствии с положениями Бюджетного Кодекса, со счетов органов Федерального казначейства и иных поступлений в бюджет;</w:t>
      </w:r>
      <w:proofErr w:type="gramEnd"/>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-перечисление излишне распределенных сумм, возврат излишне уплаченных или излишне взысканных сумм, а также сумм процентов за несвоевременное осуществление такого возврата и процентов, начисленных на излишне взысканные суммы;</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
          <w:bCs/>
          <w:sz w:val="28"/>
          <w:szCs w:val="28"/>
        </w:rPr>
        <w:t>-</w:t>
      </w:r>
      <w:r>
        <w:rPr>
          <w:rFonts w:ascii="Times New Roman CYR" w:hAnsi="Times New Roman CYR" w:cs="Times New Roman CYR"/>
          <w:bCs/>
          <w:sz w:val="28"/>
          <w:szCs w:val="28"/>
        </w:rPr>
        <w:t>зачет излишне уплаченных или излишне взысканных сумм в соответствии с законодательством Российской Федерации;</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-уточнение администратором доходов бюджета платежей в бюджеты бюджетной системы Российской Федерации;</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proofErr w:type="gramStart"/>
      <w:r>
        <w:rPr>
          <w:rFonts w:ascii="Times New Roman CYR" w:hAnsi="Times New Roman CYR" w:cs="Times New Roman CYR"/>
          <w:bCs/>
          <w:sz w:val="28"/>
          <w:szCs w:val="28"/>
        </w:rPr>
        <w:t xml:space="preserve">-перечисление Федеральным казначейством излишне распределенных сумм, средств, необходимых для осуществления возврата (зачета, уточнения) излишне уплаченных или излишне взысканных сумм налогов, сборов и иных </w:t>
      </w:r>
      <w:r>
        <w:rPr>
          <w:rFonts w:ascii="Times New Roman CYR" w:hAnsi="Times New Roman CYR" w:cs="Times New Roman CYR"/>
          <w:bCs/>
          <w:sz w:val="28"/>
          <w:szCs w:val="28"/>
        </w:rPr>
        <w:lastRenderedPageBreak/>
        <w:t>платежей, а также сумм процентов за несвоевременное осуществление такого возврата и процентов, начисленных на излишне взысканные суммы, с единых счетов соответствующих бюджетов на соответствующие счета Федерального казначейства, предназначенные для учета поступлений и их распределения между бюджетами бюджетной</w:t>
      </w:r>
      <w:proofErr w:type="gramEnd"/>
      <w:r>
        <w:rPr>
          <w:rFonts w:ascii="Times New Roman CYR" w:hAnsi="Times New Roman CYR" w:cs="Times New Roman CYR"/>
          <w:bCs/>
          <w:sz w:val="28"/>
          <w:szCs w:val="28"/>
        </w:rPr>
        <w:t xml:space="preserve"> системы Российской Федерации, в порядке, установленном Министерством финансов Российской Федерации.</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Статья 28. Исполнение бюджета по расходам</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1. Исполнение бюджета по расходам осуществляется в порядке, установленном администрацией сельского с соблюдением требований Бюджетного Кодекса.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2. Исполнение бюджета по расходам предусматривает:</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-принятие бюджетных обязательств;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-подтверждение денежных обязательств;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-санкционирование оплаты денежных обязательств;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-подтверждение исполнения денежных обязательств.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3. Получатель бюджетных средств принимает бюджетные обязательства в </w:t>
      </w:r>
      <w:proofErr w:type="gramStart"/>
      <w:r>
        <w:rPr>
          <w:rFonts w:ascii="Times New Roman CYR" w:hAnsi="Times New Roman CYR" w:cs="Times New Roman CYR"/>
          <w:bCs/>
          <w:sz w:val="28"/>
          <w:szCs w:val="28"/>
        </w:rPr>
        <w:t>пределах</w:t>
      </w:r>
      <w:proofErr w:type="gramEnd"/>
      <w:r>
        <w:rPr>
          <w:rFonts w:ascii="Times New Roman CYR" w:hAnsi="Times New Roman CYR" w:cs="Times New Roman CYR"/>
          <w:bCs/>
          <w:sz w:val="28"/>
          <w:szCs w:val="28"/>
        </w:rPr>
        <w:t xml:space="preserve"> доведенных до него лимитов бюджетных обязательств.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Получатель бюджетных сре</w:t>
      </w:r>
      <w:proofErr w:type="gramStart"/>
      <w:r>
        <w:rPr>
          <w:rFonts w:ascii="Times New Roman CYR" w:hAnsi="Times New Roman CYR" w:cs="Times New Roman CYR"/>
          <w:bCs/>
          <w:sz w:val="28"/>
          <w:szCs w:val="28"/>
        </w:rPr>
        <w:t>дств пр</w:t>
      </w:r>
      <w:proofErr w:type="gramEnd"/>
      <w:r>
        <w:rPr>
          <w:rFonts w:ascii="Times New Roman CYR" w:hAnsi="Times New Roman CYR" w:cs="Times New Roman CYR"/>
          <w:bCs/>
          <w:sz w:val="28"/>
          <w:szCs w:val="28"/>
        </w:rPr>
        <w:t>инимает бюджетные обязательства путем заключения муниципальных контрактов, иных договоров с физическими и юридическими лицами, индивидуальными предпринимателями или в соответствии с законом, иным правовым актом, соглашением.</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4. Получатель бюджетных средств подтверждает обязанность оплатить за счет средств бюджета денежные обязательства в соответствии с платежными и иными документами, необходимыми для санкционирования их оплаты, а в случаях, связанных с выполнением оперативно-розыскных мероприятий и осуществлением мер безопасности в отношении потерпевших, свидетелей и иных участников уголовного судопроизводства, в соответствии с платежными документами.</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5. Санкционирование оплаты денежных обязательств осуществляется в форме совершения разрешительной надписи (акцепта) после проверки наличия документов, предусмотренных порядком санкционирования оплаты денежных обязательств, установленным администрацией сельского поселения.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w:t>
      </w:r>
      <w:proofErr w:type="gramStart"/>
      <w:r>
        <w:rPr>
          <w:rFonts w:ascii="Times New Roman CYR" w:hAnsi="Times New Roman CYR" w:cs="Times New Roman CYR"/>
          <w:bCs/>
          <w:sz w:val="28"/>
          <w:szCs w:val="28"/>
        </w:rPr>
        <w:t>Для санкционирования оплаты денежных обязательств по государственным (муниципальным) контрактам дополнительно осуществляется проверка на соответствие сведений о муниципальном контракте в реестре контрактов, предусмотренном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и сведений о принятом на учет бюджетном обязательстве по государственному (муниципальному) контракту условиям данного государственного (муниципального) контракта.</w:t>
      </w:r>
      <w:proofErr w:type="gramEnd"/>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Оплата денежных обязательств осуществляется в </w:t>
      </w:r>
      <w:proofErr w:type="gramStart"/>
      <w:r>
        <w:rPr>
          <w:rFonts w:ascii="Times New Roman CYR" w:hAnsi="Times New Roman CYR" w:cs="Times New Roman CYR"/>
          <w:bCs/>
          <w:sz w:val="28"/>
          <w:szCs w:val="28"/>
        </w:rPr>
        <w:t>пределах</w:t>
      </w:r>
      <w:proofErr w:type="gramEnd"/>
      <w:r>
        <w:rPr>
          <w:rFonts w:ascii="Times New Roman CYR" w:hAnsi="Times New Roman CYR" w:cs="Times New Roman CYR"/>
          <w:bCs/>
          <w:sz w:val="28"/>
          <w:szCs w:val="28"/>
        </w:rPr>
        <w:t xml:space="preserve"> доведенных до получателя бюджетных средств лимитов бюджетных обязательств.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lastRenderedPageBreak/>
        <w:t xml:space="preserve">6. Подтверждение исполнения денежных обязательств осуществляется на основании платежных документов, подтверждающих списание денежных средств с единого счета бюджета в пользу физических или юридических лиц, бюджетов бюджетной системы Российской Федерации, субъектов международного права, а также проверки иных документов, подтверждающих проведение </w:t>
      </w:r>
      <w:proofErr w:type="spellStart"/>
      <w:r>
        <w:rPr>
          <w:rFonts w:ascii="Times New Roman CYR" w:hAnsi="Times New Roman CYR" w:cs="Times New Roman CYR"/>
          <w:bCs/>
          <w:sz w:val="28"/>
          <w:szCs w:val="28"/>
        </w:rPr>
        <w:t>неденежных</w:t>
      </w:r>
      <w:proofErr w:type="spellEnd"/>
      <w:r>
        <w:rPr>
          <w:rFonts w:ascii="Times New Roman CYR" w:hAnsi="Times New Roman CYR" w:cs="Times New Roman CYR"/>
          <w:bCs/>
          <w:sz w:val="28"/>
          <w:szCs w:val="28"/>
        </w:rPr>
        <w:t xml:space="preserve"> операций по исполнению денежных обязательств получателей бюджетных средств.</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Статья 29. Бюджетная роспись</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1. Порядок составления и ведения бюджетных росписей главных распорядителей (распорядителей) бюджетных средств, включая внесение изменений в них, устанавливается администрацией сельского поселения.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Бюджетные росписи главных распорядителей бюджетных средств составляются в соответствии с бюджетными ассигнованиями, утвержденными сводной бюджетной росписью, и утвержденными  лимитами бюджетных обязательств.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Бюджетные росписи распорядителей бюджетных средств составляются в соответствии с бюджетными ассигнованиями и доведенными им лимитами бюджетных обязательств.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2. Утверждение бюджетной росписи и внесение изменений в нее осуществляются главным распорядителем (распорядителем) бюджетных средств.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Показатели бюджетной росписи по расходам доводятся до подведомственных распорядителей и (или) получателей бюджетных средств до начала очередного финансового года, за исключением случаев, предусмотренных статьями 22и 23 настоящего Положения.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3. Порядок составления и ведения бюджетных росписей может устанавливать право или обязанность главного распорядителя (распорядителя) бюджетных средств осуществлять детализацию утверждаемых бюджетной росписью показателей по кодам элементов (подгрупп и элементов) видов расходов, а также кодам классификации операций сектора государственного управления.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4. Изменение показателей, утвержденных бюджетной росписью по расходам главного распорядителя бюджетных сре</w:t>
      </w:r>
      <w:proofErr w:type="gramStart"/>
      <w:r>
        <w:rPr>
          <w:rFonts w:ascii="Times New Roman CYR" w:hAnsi="Times New Roman CYR" w:cs="Times New Roman CYR"/>
          <w:bCs/>
          <w:sz w:val="28"/>
          <w:szCs w:val="28"/>
        </w:rPr>
        <w:t>дств в с</w:t>
      </w:r>
      <w:proofErr w:type="gramEnd"/>
      <w:r>
        <w:rPr>
          <w:rFonts w:ascii="Times New Roman CYR" w:hAnsi="Times New Roman CYR" w:cs="Times New Roman CYR"/>
          <w:bCs/>
          <w:sz w:val="28"/>
          <w:szCs w:val="28"/>
        </w:rPr>
        <w:t>оответствии с показателями сводной бюджетной росписи, без внесения соответствующих изменений в сводную бюджетную роспись не допускается.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Изменение показателей, утвержденных бюджетной росписью по расходам распорядителя бюджетных сре</w:t>
      </w:r>
      <w:proofErr w:type="gramStart"/>
      <w:r>
        <w:rPr>
          <w:rFonts w:ascii="Times New Roman CYR" w:hAnsi="Times New Roman CYR" w:cs="Times New Roman CYR"/>
          <w:bCs/>
          <w:sz w:val="28"/>
          <w:szCs w:val="28"/>
        </w:rPr>
        <w:t>дств в с</w:t>
      </w:r>
      <w:proofErr w:type="gramEnd"/>
      <w:r>
        <w:rPr>
          <w:rFonts w:ascii="Times New Roman CYR" w:hAnsi="Times New Roman CYR" w:cs="Times New Roman CYR"/>
          <w:bCs/>
          <w:sz w:val="28"/>
          <w:szCs w:val="28"/>
        </w:rPr>
        <w:t>оответствии с показателями бюджетной росписи главного распорядителя бюджетных средств, без внесения соответствующих изменений в бюджетную роспись главного распорядителя бюджетных средств не допускается.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Статья 30. Исполнение бюджета по источникам финансирования дефицита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Исполнение бюджета по источникам финансирования дефицита бюджета осуществляется главными администраторами, администраторами источников </w:t>
      </w:r>
      <w:r>
        <w:rPr>
          <w:rFonts w:ascii="Times New Roman CYR" w:hAnsi="Times New Roman CYR" w:cs="Times New Roman CYR"/>
          <w:bCs/>
          <w:sz w:val="28"/>
          <w:szCs w:val="28"/>
        </w:rPr>
        <w:lastRenderedPageBreak/>
        <w:t>финансирования дефицита бюджета в соответствии со сводной бюджетной росписью, за исключением операций по управлению остатками средств на едином счете бюджета, в порядке, установленном администрацией сельского поселения в соответствии с положениями Бюджетного Кодекса.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Санкционирование оплаты денежных обязательств, подлежащих исполнению за счет бюджетных ассигнований по источникам финансирования дефицита бюджета, осуществляется в порядке, установленном администрацией сельского поселения.</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Статья 31. Лицевые счета для учета операций по исполнению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Учет операций по исполнению бюджета, осуществляемых участниками бюджетного процесса в рамках их бюджетных полномочий, производится на лицевых счетах, открываемых в соответствии с положениями Бюджетного Кодекса в отделе №22 Управления Федерального Казначейства по Республике Мордовия.</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Статья 32. Бюджетная смета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1. Бюджетная смета казенного учреждения составляется, утверждается и ведется в порядке, определенном главным распорядителем бюджетных средств, в соответствии с общими требованиями, установленными Министерством финансов Российской Федерации.</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Бюджетная смета казенного учреждения, являющегося органом местного самоуправления, осуществляющим бюджетные полномочия главного распорядителя бюджетных средств, утверждается руководителем этого органа.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2. Утвержденные показатели бюджетной сметы казенного учреждения должны соответствовать доведенным до него лимитам бюджетных обязательств на принятие и (или) исполнение бюджетных обязательств по обеспечению выполнения функций казенного учреждения.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w:t>
      </w:r>
      <w:proofErr w:type="gramStart"/>
      <w:r>
        <w:rPr>
          <w:rFonts w:ascii="Times New Roman CYR" w:hAnsi="Times New Roman CYR" w:cs="Times New Roman CYR"/>
          <w:bCs/>
          <w:sz w:val="28"/>
          <w:szCs w:val="28"/>
        </w:rPr>
        <w:t>Бюджетная смета казенного учреждения составляется с учетом объемов финансового обеспечения для осуществления закупок товаров, работ, услуг для обеспечения муниципальных нужд, предусмотренных при формировании планов закупок товаров, работ, услуг для обеспечения муниципальных нужд, утверждаемых в пределах лимитов бюджетных обязательств на принятие и (или) исполнение бюджетных обязательств на закупку товаров, работ, услуг для обеспечения муниципальных нужд.</w:t>
      </w:r>
      <w:proofErr w:type="gramEnd"/>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В бюджетной смете казенного учреждения дополнительно должны утверждаться иные показатели, предусмотренные порядком составления и ведения бюджетной сметы казенного учреждения.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w:t>
      </w:r>
      <w:proofErr w:type="gramStart"/>
      <w:r>
        <w:rPr>
          <w:rFonts w:ascii="Times New Roman CYR" w:hAnsi="Times New Roman CYR" w:cs="Times New Roman CYR"/>
          <w:bCs/>
          <w:sz w:val="28"/>
          <w:szCs w:val="28"/>
        </w:rPr>
        <w:t xml:space="preserve">Показатели бюджетной сметы казенного учреждения, руководитель которого наделен правом ее утверждения в соответствии с порядком утверждения бюджетной сметы казенного учреждения, могут быть детализированы по кодам элементов (подгрупп и элементов) видов расходов, а также по кодам статей (подстатей) соответствующих групп (статей) классификации операций сектора государственного управления в пределах </w:t>
      </w:r>
      <w:r>
        <w:rPr>
          <w:rFonts w:ascii="Times New Roman CYR" w:hAnsi="Times New Roman CYR" w:cs="Times New Roman CYR"/>
          <w:bCs/>
          <w:sz w:val="28"/>
          <w:szCs w:val="28"/>
        </w:rPr>
        <w:lastRenderedPageBreak/>
        <w:t>доведенных лимитов бюджетных обязательств.</w:t>
      </w:r>
      <w:proofErr w:type="gramEnd"/>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Статья 33. Предельные объемы финансирования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1. В случае и порядке, установленных администрацией сельского поселения, при организации исполнения бюджета по расходам могут предусматриваться утверждение и доведение до главных распорядителей, распорядителей и получателей бюджетных сре</w:t>
      </w:r>
      <w:proofErr w:type="gramStart"/>
      <w:r>
        <w:rPr>
          <w:rFonts w:ascii="Times New Roman CYR" w:hAnsi="Times New Roman CYR" w:cs="Times New Roman CYR"/>
          <w:bCs/>
          <w:sz w:val="28"/>
          <w:szCs w:val="28"/>
        </w:rPr>
        <w:t>дств пр</w:t>
      </w:r>
      <w:proofErr w:type="gramEnd"/>
      <w:r>
        <w:rPr>
          <w:rFonts w:ascii="Times New Roman CYR" w:hAnsi="Times New Roman CYR" w:cs="Times New Roman CYR"/>
          <w:bCs/>
          <w:sz w:val="28"/>
          <w:szCs w:val="28"/>
        </w:rPr>
        <w:t>едельного объема оплаты денежных обязательств в соответствующем периоде текущего финансового года (предельные объемы финансирования).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2. Предельные объемы финансирования устанавливаются в целом в отношении главного распорядителя, распорядителя и получателя бюджетных средств помесячно или поквартально нарастающим итогом с начала текущего финансового года либо на соответствующий квартал на основе заявок на финансирование главных распорядителей, распорядителей и получателей бюджетных средств.</w:t>
      </w:r>
    </w:p>
    <w:p w:rsidR="001C29F9" w:rsidRDefault="001C29F9" w:rsidP="001C29F9">
      <w:pPr>
        <w:widowControl w:val="0"/>
        <w:shd w:val="clear" w:color="auto" w:fill="FFFFFF"/>
        <w:autoSpaceDE w:val="0"/>
        <w:autoSpaceDN w:val="0"/>
        <w:adjustRightInd w:val="0"/>
        <w:spacing w:after="0" w:line="240" w:lineRule="auto"/>
        <w:jc w:val="center"/>
        <w:rPr>
          <w:rFonts w:ascii="Times New Roman CYR" w:hAnsi="Times New Roman CYR" w:cs="Times New Roman CYR"/>
          <w:color w:val="000000"/>
          <w:sz w:val="28"/>
          <w:szCs w:val="28"/>
        </w:rPr>
      </w:pPr>
    </w:p>
    <w:p w:rsidR="001C29F9" w:rsidRDefault="001C29F9" w:rsidP="001C29F9">
      <w:pPr>
        <w:widowControl w:val="0"/>
        <w:shd w:val="clear" w:color="auto" w:fill="FFFFFF"/>
        <w:autoSpaceDE w:val="0"/>
        <w:autoSpaceDN w:val="0"/>
        <w:adjustRightInd w:val="0"/>
        <w:spacing w:after="0" w:line="240" w:lineRule="auto"/>
        <w:jc w:val="center"/>
        <w:rPr>
          <w:rFonts w:ascii="Times New Roman CYR" w:hAnsi="Times New Roman CYR" w:cs="Times New Roman CYR"/>
          <w:b/>
          <w:color w:val="000000"/>
          <w:sz w:val="28"/>
          <w:szCs w:val="28"/>
        </w:rPr>
      </w:pPr>
    </w:p>
    <w:p w:rsidR="001C29F9" w:rsidRDefault="001C29F9" w:rsidP="001C29F9">
      <w:pPr>
        <w:widowControl w:val="0"/>
        <w:shd w:val="clear" w:color="auto" w:fill="FFFFFF"/>
        <w:autoSpaceDE w:val="0"/>
        <w:autoSpaceDN w:val="0"/>
        <w:adjustRightInd w:val="0"/>
        <w:spacing w:after="0" w:line="240" w:lineRule="auto"/>
        <w:jc w:val="center"/>
        <w:rPr>
          <w:rFonts w:ascii="Times New Roman CYR" w:hAnsi="Times New Roman CYR" w:cs="Times New Roman CYR"/>
          <w:b/>
          <w:color w:val="000000"/>
          <w:sz w:val="28"/>
          <w:szCs w:val="28"/>
        </w:rPr>
      </w:pPr>
      <w:r>
        <w:rPr>
          <w:rFonts w:ascii="Times New Roman CYR" w:hAnsi="Times New Roman CYR" w:cs="Times New Roman CYR"/>
          <w:b/>
          <w:color w:val="000000"/>
          <w:sz w:val="28"/>
          <w:szCs w:val="28"/>
        </w:rPr>
        <w:t xml:space="preserve">Статья 34. Внесение изменений в решение Совета депутатов  о бюджете </w:t>
      </w:r>
      <w:proofErr w:type="spellStart"/>
      <w:r w:rsidR="00947BCD">
        <w:rPr>
          <w:rFonts w:ascii="Times New Roman CYR" w:hAnsi="Times New Roman CYR" w:cs="Times New Roman CYR"/>
          <w:b/>
          <w:color w:val="000000"/>
          <w:sz w:val="28"/>
          <w:szCs w:val="28"/>
        </w:rPr>
        <w:t>Салазгорьского</w:t>
      </w:r>
      <w:proofErr w:type="spellEnd"/>
      <w:r w:rsidR="00947BCD">
        <w:rPr>
          <w:rFonts w:ascii="Times New Roman CYR" w:hAnsi="Times New Roman CYR" w:cs="Times New Roman CYR"/>
          <w:b/>
          <w:color w:val="000000"/>
          <w:sz w:val="28"/>
          <w:szCs w:val="28"/>
        </w:rPr>
        <w:t xml:space="preserve"> сельского поселения </w:t>
      </w:r>
      <w:proofErr w:type="spellStart"/>
      <w:r>
        <w:rPr>
          <w:rFonts w:ascii="Times New Roman CYR" w:hAnsi="Times New Roman CYR" w:cs="Times New Roman CYR"/>
          <w:b/>
          <w:color w:val="000000"/>
          <w:sz w:val="28"/>
          <w:szCs w:val="28"/>
        </w:rPr>
        <w:t>Торбеевского</w:t>
      </w:r>
      <w:proofErr w:type="spellEnd"/>
      <w:r>
        <w:rPr>
          <w:rFonts w:ascii="Times New Roman CYR" w:hAnsi="Times New Roman CYR" w:cs="Times New Roman CYR"/>
          <w:b/>
          <w:color w:val="000000"/>
          <w:sz w:val="28"/>
          <w:szCs w:val="28"/>
        </w:rPr>
        <w:t xml:space="preserve"> муниципального района</w:t>
      </w:r>
      <w:r w:rsidR="00214F52">
        <w:rPr>
          <w:rFonts w:ascii="Times New Roman CYR" w:hAnsi="Times New Roman CYR" w:cs="Times New Roman CYR"/>
          <w:b/>
          <w:color w:val="000000"/>
          <w:sz w:val="28"/>
          <w:szCs w:val="28"/>
        </w:rPr>
        <w:t xml:space="preserve"> Республики Мордовия</w:t>
      </w:r>
      <w:r>
        <w:rPr>
          <w:rFonts w:ascii="Times New Roman CYR" w:hAnsi="Times New Roman CYR" w:cs="Times New Roman CYR"/>
          <w:b/>
          <w:color w:val="000000"/>
          <w:sz w:val="28"/>
          <w:szCs w:val="28"/>
        </w:rPr>
        <w:t xml:space="preserve"> </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По представлению администрации сельского поселения, в решение о бюджете могут вноситься изменения в порядке, предусмотренном настоящим Положением, в случаях:</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-превышения фактически полученных доходов при исполнении бюджета сельского поселения над утвержденными решением о бюджете </w:t>
      </w:r>
      <w:proofErr w:type="spellStart"/>
      <w:r w:rsidR="00E3490D">
        <w:rPr>
          <w:rFonts w:ascii="Times New Roman CYR" w:hAnsi="Times New Roman CYR" w:cs="Times New Roman CYR"/>
          <w:color w:val="000000"/>
          <w:sz w:val="28"/>
          <w:szCs w:val="28"/>
        </w:rPr>
        <w:t>Салазгорьского</w:t>
      </w:r>
      <w:proofErr w:type="spellEnd"/>
      <w:r>
        <w:rPr>
          <w:rFonts w:ascii="Times New Roman CYR" w:hAnsi="Times New Roman CYR" w:cs="Times New Roman CYR"/>
          <w:color w:val="000000"/>
          <w:sz w:val="28"/>
          <w:szCs w:val="28"/>
        </w:rPr>
        <w:t xml:space="preserve"> сельского поселения годовыми назначениями более чем на 10 процентов;</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-снижения объема поступления доходов бюджета </w:t>
      </w:r>
      <w:proofErr w:type="spellStart"/>
      <w:r w:rsidR="00E3490D">
        <w:rPr>
          <w:rFonts w:ascii="Times New Roman CYR" w:hAnsi="Times New Roman CYR" w:cs="Times New Roman CYR"/>
          <w:color w:val="000000"/>
          <w:sz w:val="28"/>
          <w:szCs w:val="28"/>
        </w:rPr>
        <w:t>Салазгорьского</w:t>
      </w:r>
      <w:proofErr w:type="spellEnd"/>
      <w:r>
        <w:rPr>
          <w:rFonts w:ascii="Times New Roman CYR" w:hAnsi="Times New Roman CYR" w:cs="Times New Roman CYR"/>
          <w:color w:val="000000"/>
          <w:sz w:val="28"/>
          <w:szCs w:val="28"/>
        </w:rPr>
        <w:t xml:space="preserve"> сельского поселения более чем на 10 процентов, что приводит к неполному по сравнению с утвержденным бюджетом </w:t>
      </w:r>
      <w:proofErr w:type="spellStart"/>
      <w:r w:rsidR="00E3490D">
        <w:rPr>
          <w:rFonts w:ascii="Times New Roman CYR" w:hAnsi="Times New Roman CYR" w:cs="Times New Roman CYR"/>
          <w:color w:val="000000"/>
          <w:sz w:val="28"/>
          <w:szCs w:val="28"/>
        </w:rPr>
        <w:t>Салазгорьского</w:t>
      </w:r>
      <w:proofErr w:type="spellEnd"/>
      <w:r>
        <w:rPr>
          <w:rFonts w:ascii="Times New Roman CYR" w:hAnsi="Times New Roman CYR" w:cs="Times New Roman CYR"/>
          <w:color w:val="000000"/>
          <w:sz w:val="28"/>
          <w:szCs w:val="28"/>
        </w:rPr>
        <w:t xml:space="preserve"> сельского поселения финансированию расходов;</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-редакционных изменений;</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-изменений, вызванных принятием изменений в федеральные законы о федеральном бюджете, изменений в закон </w:t>
      </w:r>
      <w:proofErr w:type="gramStart"/>
      <w:r>
        <w:rPr>
          <w:rFonts w:ascii="Times New Roman CYR" w:hAnsi="Times New Roman CYR" w:cs="Times New Roman CYR"/>
          <w:color w:val="000000"/>
          <w:sz w:val="28"/>
          <w:szCs w:val="28"/>
        </w:rPr>
        <w:t>об</w:t>
      </w:r>
      <w:proofErr w:type="gramEnd"/>
      <w:r>
        <w:rPr>
          <w:rFonts w:ascii="Times New Roman CYR" w:hAnsi="Times New Roman CYR" w:cs="Times New Roman CYR"/>
          <w:color w:val="000000"/>
          <w:sz w:val="28"/>
          <w:szCs w:val="28"/>
        </w:rPr>
        <w:t xml:space="preserve"> Республиканском бюджете, решений Правительства Российской Федерации, изданием приказов Министерства финансов Российской Федерации и принятием решений органами местного самоуправления;</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-выявления нецелевого и неэффективного использования бюджетных средств, подтвержденного ревизиями, проверками уполномоченных органов финансового контроля, и внесения предложений о сокращении либо блокировке расходов по выявленным направлениям нецелевого или неэффективного использования средств бюджета </w:t>
      </w:r>
      <w:proofErr w:type="spellStart"/>
      <w:r w:rsidR="00E3490D">
        <w:rPr>
          <w:rFonts w:ascii="Times New Roman CYR" w:hAnsi="Times New Roman CYR" w:cs="Times New Roman CYR"/>
          <w:color w:val="000000"/>
          <w:sz w:val="28"/>
          <w:szCs w:val="28"/>
        </w:rPr>
        <w:t>Салазгорьского</w:t>
      </w:r>
      <w:proofErr w:type="spellEnd"/>
      <w:r>
        <w:rPr>
          <w:rFonts w:ascii="Times New Roman CYR" w:hAnsi="Times New Roman CYR" w:cs="Times New Roman CYR"/>
          <w:color w:val="000000"/>
          <w:sz w:val="28"/>
          <w:szCs w:val="28"/>
        </w:rPr>
        <w:t xml:space="preserve"> сельского поселения в случае их </w:t>
      </w:r>
      <w:proofErr w:type="spellStart"/>
      <w:r>
        <w:rPr>
          <w:rFonts w:ascii="Times New Roman CYR" w:hAnsi="Times New Roman CYR" w:cs="Times New Roman CYR"/>
          <w:color w:val="000000"/>
          <w:sz w:val="28"/>
          <w:szCs w:val="28"/>
        </w:rPr>
        <w:t>неустранения</w:t>
      </w:r>
      <w:proofErr w:type="spellEnd"/>
      <w:r>
        <w:rPr>
          <w:rFonts w:ascii="Times New Roman CYR" w:hAnsi="Times New Roman CYR" w:cs="Times New Roman CYR"/>
          <w:color w:val="000000"/>
          <w:sz w:val="28"/>
          <w:szCs w:val="28"/>
        </w:rPr>
        <w:t>.</w:t>
      </w:r>
    </w:p>
    <w:p w:rsidR="001C29F9" w:rsidRDefault="001C29F9" w:rsidP="001C29F9">
      <w:pPr>
        <w:widowControl w:val="0"/>
        <w:shd w:val="clear" w:color="auto" w:fill="FFFFFF"/>
        <w:autoSpaceDE w:val="0"/>
        <w:autoSpaceDN w:val="0"/>
        <w:adjustRightInd w:val="0"/>
        <w:spacing w:after="0" w:line="240" w:lineRule="auto"/>
        <w:rPr>
          <w:rFonts w:ascii="Times New Roman CYR" w:hAnsi="Times New Roman CYR" w:cs="Times New Roman CYR"/>
          <w:color w:val="000000"/>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Статья 35. Использование доходов, фактически полученных при </w:t>
      </w:r>
      <w:r>
        <w:rPr>
          <w:rFonts w:ascii="Times New Roman CYR" w:hAnsi="Times New Roman CYR" w:cs="Times New Roman CYR"/>
          <w:b/>
          <w:bCs/>
          <w:sz w:val="28"/>
          <w:szCs w:val="28"/>
        </w:rPr>
        <w:lastRenderedPageBreak/>
        <w:t xml:space="preserve">исполнении бюджета </w:t>
      </w:r>
      <w:proofErr w:type="gramStart"/>
      <w:r>
        <w:rPr>
          <w:rFonts w:ascii="Times New Roman CYR" w:hAnsi="Times New Roman CYR" w:cs="Times New Roman CYR"/>
          <w:b/>
          <w:bCs/>
          <w:sz w:val="28"/>
          <w:szCs w:val="28"/>
        </w:rPr>
        <w:t>сверх</w:t>
      </w:r>
      <w:proofErr w:type="gramEnd"/>
      <w:r>
        <w:rPr>
          <w:rFonts w:ascii="Times New Roman CYR" w:hAnsi="Times New Roman CYR" w:cs="Times New Roman CYR"/>
          <w:b/>
          <w:bCs/>
          <w:sz w:val="28"/>
          <w:szCs w:val="28"/>
        </w:rPr>
        <w:t xml:space="preserve"> утвержденных решением о бюджете</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1. </w:t>
      </w:r>
      <w:proofErr w:type="gramStart"/>
      <w:r>
        <w:rPr>
          <w:rFonts w:ascii="Times New Roman CYR" w:hAnsi="Times New Roman CYR" w:cs="Times New Roman CYR"/>
          <w:bCs/>
          <w:sz w:val="28"/>
          <w:szCs w:val="28"/>
        </w:rPr>
        <w:t xml:space="preserve">Доходы, фактически полученные при исполнении бюджета </w:t>
      </w:r>
      <w:proofErr w:type="spellStart"/>
      <w:r w:rsidR="00E3490D">
        <w:rPr>
          <w:rFonts w:ascii="Times New Roman CYR" w:hAnsi="Times New Roman CYR" w:cs="Times New Roman CYR"/>
          <w:bCs/>
          <w:sz w:val="28"/>
          <w:szCs w:val="28"/>
        </w:rPr>
        <w:t>Салазгорьского</w:t>
      </w:r>
      <w:proofErr w:type="spellEnd"/>
      <w:r>
        <w:rPr>
          <w:rFonts w:ascii="Times New Roman CYR" w:hAnsi="Times New Roman CYR" w:cs="Times New Roman CYR"/>
          <w:bCs/>
          <w:sz w:val="28"/>
          <w:szCs w:val="28"/>
        </w:rPr>
        <w:t xml:space="preserve"> сельского поселения сверх утвержденных решением о бюджете общего объема доходов, могут направляться администрацией сельского поселения  без внесения изменений в решение о бюджете на текущий финансовый год (текущий финансовый год и плановый период) на замещение муниципальных заимствований, погашение муниципального долга.</w:t>
      </w:r>
      <w:proofErr w:type="gramEnd"/>
    </w:p>
    <w:p w:rsidR="001C29F9" w:rsidRDefault="001C29F9" w:rsidP="001C29F9">
      <w:pPr>
        <w:pStyle w:val="ConsPlusNormal"/>
        <w:widowControl/>
        <w:ind w:firstLine="0"/>
        <w:jc w:val="both"/>
        <w:rPr>
          <w:rFonts w:ascii="Times New Roman" w:hAnsi="Times New Roman" w:cs="Times New Roman"/>
          <w:sz w:val="28"/>
          <w:szCs w:val="28"/>
        </w:rPr>
      </w:pPr>
      <w:r>
        <w:rPr>
          <w:rFonts w:ascii="Times New Roman" w:hAnsi="Times New Roman" w:cs="Times New Roman"/>
          <w:sz w:val="28"/>
          <w:szCs w:val="28"/>
        </w:rPr>
        <w:t xml:space="preserve">2. </w:t>
      </w:r>
      <w:proofErr w:type="gramStart"/>
      <w:r>
        <w:rPr>
          <w:rFonts w:ascii="Times New Roman" w:hAnsi="Times New Roman" w:cs="Times New Roman"/>
          <w:sz w:val="28"/>
          <w:szCs w:val="28"/>
        </w:rPr>
        <w:t xml:space="preserve">Субсидии, субвенции, иные межбюджетные трансферты и безвозмездные поступления от физических и юридических лиц, имеющие целевое назначение, фактически полученные при исполнении  бюджета сельского поселения сверх утвержденных решением Совета депутатов </w:t>
      </w:r>
      <w:proofErr w:type="spellStart"/>
      <w:r w:rsidR="00E3490D">
        <w:rPr>
          <w:rFonts w:ascii="Times New Roman" w:hAnsi="Times New Roman" w:cs="Times New Roman"/>
          <w:sz w:val="28"/>
          <w:szCs w:val="28"/>
        </w:rPr>
        <w:t>Салазгорьского</w:t>
      </w:r>
      <w:proofErr w:type="spellEnd"/>
      <w:r>
        <w:rPr>
          <w:rFonts w:ascii="Times New Roman" w:hAnsi="Times New Roman" w:cs="Times New Roman"/>
          <w:sz w:val="28"/>
          <w:szCs w:val="28"/>
        </w:rPr>
        <w:t xml:space="preserve"> сельского поселения о  бюджете сельского поселения на текущий финансовый год  и плановый период доходов, направляются на увеличение расходов соответственно целям предоставления субсидий, субвенций, иных межбюджетных трансфертов, имеющих целевое назначение, с внесением</w:t>
      </w:r>
      <w:proofErr w:type="gramEnd"/>
      <w:r>
        <w:rPr>
          <w:rFonts w:ascii="Times New Roman" w:hAnsi="Times New Roman" w:cs="Times New Roman"/>
          <w:sz w:val="28"/>
          <w:szCs w:val="28"/>
        </w:rPr>
        <w:t xml:space="preserve"> изменений в сводную бюджетную роспись без внесения изменений в решение Совета депутатов </w:t>
      </w:r>
      <w:proofErr w:type="spellStart"/>
      <w:r w:rsidR="00E3490D">
        <w:rPr>
          <w:rFonts w:ascii="Times New Roman" w:hAnsi="Times New Roman" w:cs="Times New Roman"/>
          <w:sz w:val="28"/>
          <w:szCs w:val="28"/>
        </w:rPr>
        <w:t>Салазгорьского</w:t>
      </w:r>
      <w:proofErr w:type="spellEnd"/>
      <w:r>
        <w:rPr>
          <w:rFonts w:ascii="Times New Roman" w:hAnsi="Times New Roman" w:cs="Times New Roman"/>
          <w:sz w:val="28"/>
          <w:szCs w:val="28"/>
        </w:rPr>
        <w:t xml:space="preserve"> сельского поселения о  бюджете сельского поселения на текущий финансовый год и плановый период. </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Статья 36. Иммунитет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1. Иммунитет бюджета </w:t>
      </w:r>
      <w:proofErr w:type="spellStart"/>
      <w:r w:rsidR="00E3490D">
        <w:rPr>
          <w:rFonts w:ascii="Times New Roman CYR" w:hAnsi="Times New Roman CYR" w:cs="Times New Roman CYR"/>
          <w:bCs/>
          <w:sz w:val="28"/>
          <w:szCs w:val="28"/>
        </w:rPr>
        <w:t>Салазгорьского</w:t>
      </w:r>
      <w:proofErr w:type="spellEnd"/>
      <w:r>
        <w:rPr>
          <w:rFonts w:ascii="Times New Roman CYR" w:hAnsi="Times New Roman CYR" w:cs="Times New Roman CYR"/>
          <w:bCs/>
          <w:sz w:val="28"/>
          <w:szCs w:val="28"/>
        </w:rPr>
        <w:t xml:space="preserve"> сельского поселения представляет собой правовой режим, при котором обращение взыскания на средства бюджета сельского поселения осуществляется только на основании судебного акта, за исключением случаев, установленных Бюджетным Кодексом.</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2. Обращение взыскания на средства бюджета сельского поселения службой судебных приставов не производится, за исключением случаев, установленных Бюджетным  Кодексом.</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3. Обращение взыскания на средства бюджета сельского поселения на основании судебных актов производится в соответствии с Бюджетным  Кодексом.</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Статья 37. Завершение текущего финансового года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1. Операции по исполнению бюджета завершаются 31 декабря текущего  финансового года.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2. Бюджетные ассигнования, лимиты бюджетных обязательств и предельные объемы финансирования текущего финансового года прекращают свое действие 31 декабря.</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Глава  5. ОСНОВЫ СОСТАВЛЕНИЯ, ВНЕШНЕЙ ПРОВЕРКИ, РАССМОТРЕНИЯ И УТВЕРЖДЕНИЯ БЮДЖЕТНОЙ ОТЧЕТНОСТИ</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Статья 38. Основы бюджетного учета и бюджетной отчетности</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1. Бюджетный учет представляет собой упорядоченную систему сбора, </w:t>
      </w:r>
      <w:r>
        <w:rPr>
          <w:rFonts w:ascii="Times New Roman CYR" w:hAnsi="Times New Roman CYR" w:cs="Times New Roman CYR"/>
          <w:bCs/>
          <w:sz w:val="28"/>
          <w:szCs w:val="28"/>
        </w:rPr>
        <w:lastRenderedPageBreak/>
        <w:t>регистрации и обобщения информации в денежном выражении о состоянии финансовых и нефинансовых активов и обязательств муниципального образования, а также об операциях, изменяющих указанные активы и обязательства.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Бюджетный учет осуществляется в соответствии с планом счетов, включающим в себя бюджетную классификацию Российской Федерации.</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План счетов бюджетного учета и инструкция по его применению утверждаются Министерством финансов Российской Федерации.</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2. Бюджетная отчетность включает:</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1) отчет об исполнении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2) баланс исполнения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3) отчет о финансовых результатах деятельности;</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4) отчет о движении денежных средств;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5) пояснительную записку.</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4. Отчет об исполнении бюджета содержит данные об исполнении бюджета по доходам, расходам и источникам финансирования дефицита бюджета в соответствии с бюджетной классификацией Российской Федерации.</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Баланс исполнения бюджета содержит данные о нефинансовых и финансовых активах, обязательствах Российской Федерации, субъектов Российской Федерации и муниципальных образований на первый и последний день отчетного периода по счетам плана счетов бюджетного учета.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Отчет о финансовых результатах деятельности содержит данные о финансовом результате деятельности в отчетном периоде и составляется по кодам классификации операций сектора государственного управления.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Отчет о движении денежных средств отражает операции по счетам бюджетов по кодам классификации операций сектора государственного управления.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Пояснительная записка содержит анализ исполнения бюджета и бюджетной отчетности, а также сведения о выполнении муниципального задания и (или) иных результатах использования бюджетных ассигнований главными распорядителями (распорядителями, получателями) бюджетных средств в отчетном финансовом году.</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Статья 39. Составление бюджетной отчетности</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1. Главные распорядители бюджетных средств, главные администраторы доходов бюджета, главные администраторы источников финансирования дефицита бюджета (далее - главные администраторы бюджетных средств) составляют сводную бюджетную отчетность на основании представленной им бюджетной отчетности подведомственными получателями (распорядителями) бюджетных средств, администраторами доходов бюджета, администраторами источников финансирования дефицита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Главные администраторы средств местного бюджета представляют сводную бюджетную отчетность в отдел №22 Управления Федерального Казначейства </w:t>
      </w:r>
      <w:r>
        <w:rPr>
          <w:rFonts w:ascii="Times New Roman CYR" w:hAnsi="Times New Roman CYR" w:cs="Times New Roman CYR"/>
          <w:bCs/>
          <w:sz w:val="28"/>
          <w:szCs w:val="28"/>
        </w:rPr>
        <w:lastRenderedPageBreak/>
        <w:t>по Республике Мордовия  в установленные им сроки.</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2. Бюджетная отчетность сельского поселения составляется на основании сводной бюджетной отчетности соответствующих главных администраторов бюджетных средств.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3. Бюджетная отчетность сельского поселения является годовой. Отчет об исполнении бюджета является ежеквартальным.</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4. Отчет об исполнении местного бюджета за первый квартал, полугодие и девять месяцев текущего финансового года утверждается администрацией сельского поселения и направляется в Совет депутатов. </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5.Годовые отчеты об исполнении местного бюджета подлежит утверждению решением Совета депутатов сельского поселения. </w:t>
      </w: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Статья 40. Внешняя проверка годового отчета об исполнении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1. Годовой отчет об исполнении бюджета до его рассмотрения в Совете депутатов подлежит внешней проверке, которая включает внешнюю проверку бюджетной отчетности главных администраторов бюджетных средств и подготовку заключения на годовой отчет об исполнении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2.Внешняя проверка годового отчета об исполнении местного бюджета осуществляется контрольно-счетным органом </w:t>
      </w:r>
      <w:proofErr w:type="spellStart"/>
      <w:r>
        <w:rPr>
          <w:rFonts w:ascii="Times New Roman CYR" w:hAnsi="Times New Roman CYR" w:cs="Times New Roman CYR"/>
          <w:bCs/>
          <w:sz w:val="28"/>
          <w:szCs w:val="28"/>
        </w:rPr>
        <w:t>Торбеевского</w:t>
      </w:r>
      <w:proofErr w:type="spellEnd"/>
      <w:r>
        <w:rPr>
          <w:rFonts w:ascii="Times New Roman CYR" w:hAnsi="Times New Roman CYR" w:cs="Times New Roman CYR"/>
          <w:bCs/>
          <w:sz w:val="28"/>
          <w:szCs w:val="28"/>
        </w:rPr>
        <w:t xml:space="preserve"> муниципального района. </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3.Местная администрация представляет отчет об исполнении местного бюджета для подготовки заключения на него не позднее 1 апреля текущего года. Подготовка заключения на годовой отчет об исполнении местного бюджета проводится в срок, не превышающий один месяц.</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4. Заключение на годовой отчет об исполнении бюджета представляется контрольно-счетным органом </w:t>
      </w:r>
      <w:proofErr w:type="spellStart"/>
      <w:r>
        <w:rPr>
          <w:rFonts w:ascii="Times New Roman CYR" w:hAnsi="Times New Roman CYR" w:cs="Times New Roman CYR"/>
          <w:bCs/>
          <w:sz w:val="28"/>
          <w:szCs w:val="28"/>
        </w:rPr>
        <w:t>Торбеевского</w:t>
      </w:r>
      <w:proofErr w:type="spellEnd"/>
      <w:r>
        <w:rPr>
          <w:rFonts w:ascii="Times New Roman CYR" w:hAnsi="Times New Roman CYR" w:cs="Times New Roman CYR"/>
          <w:bCs/>
          <w:sz w:val="28"/>
          <w:szCs w:val="28"/>
        </w:rPr>
        <w:t xml:space="preserve"> муниципального района в Совет депутатов сельского поселения с одновременным направлением в администрацию сельского поселения.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Статья  41. Представление, рассмотрение и утверждение годового отчета об исполнении бюджета Советом депутатов </w:t>
      </w:r>
      <w:proofErr w:type="spellStart"/>
      <w:r w:rsidR="00E3490D">
        <w:rPr>
          <w:rFonts w:ascii="Times New Roman CYR" w:hAnsi="Times New Roman CYR" w:cs="Times New Roman CYR"/>
          <w:b/>
          <w:bCs/>
          <w:sz w:val="28"/>
          <w:szCs w:val="28"/>
        </w:rPr>
        <w:t>Салазгорьского</w:t>
      </w:r>
      <w:proofErr w:type="spellEnd"/>
      <w:r>
        <w:rPr>
          <w:rFonts w:ascii="Times New Roman CYR" w:hAnsi="Times New Roman CYR" w:cs="Times New Roman CYR"/>
          <w:b/>
          <w:bCs/>
          <w:sz w:val="28"/>
          <w:szCs w:val="28"/>
        </w:rPr>
        <w:t xml:space="preserve"> сельского поселения </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1. </w:t>
      </w:r>
      <w:r>
        <w:rPr>
          <w:rFonts w:ascii="Times New Roman CYR" w:hAnsi="Times New Roman CYR" w:cs="Times New Roman CYR"/>
          <w:color w:val="000000"/>
          <w:sz w:val="28"/>
          <w:szCs w:val="28"/>
        </w:rPr>
        <w:t xml:space="preserve">Годовой отчет об исполнении бюджета представляется администрацией сельского поселения в Совет депутатов не позднее 1 мая текущего года. </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bCs/>
          <w:sz w:val="28"/>
          <w:szCs w:val="28"/>
        </w:rPr>
        <w:t xml:space="preserve">2. Одновременно с годовым отчетом об исполнении бюджета представляются: </w:t>
      </w:r>
      <w:r>
        <w:rPr>
          <w:rFonts w:ascii="Times New Roman CYR" w:hAnsi="Times New Roman CYR" w:cs="Times New Roman CYR"/>
          <w:color w:val="000000"/>
          <w:sz w:val="28"/>
          <w:szCs w:val="28"/>
        </w:rPr>
        <w:t xml:space="preserve"> </w:t>
      </w:r>
      <w:proofErr w:type="gramStart"/>
      <w:r>
        <w:rPr>
          <w:rFonts w:ascii="Times New Roman CYR" w:hAnsi="Times New Roman CYR" w:cs="Times New Roman CYR"/>
          <w:color w:val="000000"/>
          <w:sz w:val="28"/>
          <w:szCs w:val="28"/>
        </w:rPr>
        <w:t>-п</w:t>
      </w:r>
      <w:proofErr w:type="gramEnd"/>
      <w:r>
        <w:rPr>
          <w:rFonts w:ascii="Times New Roman CYR" w:hAnsi="Times New Roman CYR" w:cs="Times New Roman CYR"/>
          <w:color w:val="000000"/>
          <w:sz w:val="28"/>
          <w:szCs w:val="28"/>
        </w:rPr>
        <w:t>роект реше</w:t>
      </w:r>
      <w:r w:rsidR="00BE5EAF">
        <w:rPr>
          <w:rFonts w:ascii="Times New Roman CYR" w:hAnsi="Times New Roman CYR" w:cs="Times New Roman CYR"/>
          <w:color w:val="000000"/>
          <w:sz w:val="28"/>
          <w:szCs w:val="28"/>
        </w:rPr>
        <w:t xml:space="preserve">ния об исполнении бюджета </w:t>
      </w:r>
      <w:proofErr w:type="spellStart"/>
      <w:r w:rsidR="00BE5EAF">
        <w:rPr>
          <w:rFonts w:ascii="Times New Roman CYR" w:hAnsi="Times New Roman CYR" w:cs="Times New Roman CYR"/>
          <w:color w:val="000000"/>
          <w:sz w:val="28"/>
          <w:szCs w:val="28"/>
        </w:rPr>
        <w:t>Салазгорь</w:t>
      </w:r>
      <w:r>
        <w:rPr>
          <w:rFonts w:ascii="Times New Roman CYR" w:hAnsi="Times New Roman CYR" w:cs="Times New Roman CYR"/>
          <w:color w:val="000000"/>
          <w:sz w:val="28"/>
          <w:szCs w:val="28"/>
        </w:rPr>
        <w:t>ского</w:t>
      </w:r>
      <w:proofErr w:type="spellEnd"/>
      <w:r>
        <w:rPr>
          <w:rFonts w:ascii="Times New Roman CYR" w:hAnsi="Times New Roman CYR" w:cs="Times New Roman CYR"/>
          <w:color w:val="000000"/>
          <w:sz w:val="28"/>
          <w:szCs w:val="28"/>
        </w:rPr>
        <w:t xml:space="preserve"> сельского поселения;</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баланс исполнения бюджета;</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отчет о финансовых результатах деятельности;</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отчет о движении денежных средств;</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пояснительная записка;</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отчет об использовании ассигнований резервного фонда;</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отчет о предоставлении и погашении бюджетных кредитов, о состоянии муниципального долга на начало и конец отчетного финансового года;</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 отчеты об исполнении приложений к решению о бюджете за отчетный </w:t>
      </w:r>
      <w:r>
        <w:rPr>
          <w:rFonts w:ascii="Times New Roman CYR" w:hAnsi="Times New Roman CYR" w:cs="Times New Roman CYR"/>
          <w:color w:val="000000"/>
          <w:sz w:val="28"/>
          <w:szCs w:val="28"/>
        </w:rPr>
        <w:lastRenderedPageBreak/>
        <w:t>финансовый год;</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 бюджетная отчетность об исполнении бюджета </w:t>
      </w:r>
      <w:proofErr w:type="spellStart"/>
      <w:r w:rsidR="00E3490D">
        <w:rPr>
          <w:rFonts w:ascii="Times New Roman CYR" w:hAnsi="Times New Roman CYR" w:cs="Times New Roman CYR"/>
          <w:color w:val="000000"/>
          <w:sz w:val="28"/>
          <w:szCs w:val="28"/>
        </w:rPr>
        <w:t>Салазгорьского</w:t>
      </w:r>
      <w:proofErr w:type="spellEnd"/>
      <w:r>
        <w:rPr>
          <w:rFonts w:ascii="Times New Roman CYR" w:hAnsi="Times New Roman CYR" w:cs="Times New Roman CYR"/>
          <w:color w:val="000000"/>
          <w:sz w:val="28"/>
          <w:szCs w:val="28"/>
        </w:rPr>
        <w:t xml:space="preserve"> сельского поселения.</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3. В проекте решения об исполнении бюджета за отчетный финансовый год указываются общий объем доходов, расходов и дефицит (профицит) бюджета </w:t>
      </w:r>
      <w:proofErr w:type="spellStart"/>
      <w:r w:rsidR="00E3490D">
        <w:rPr>
          <w:rFonts w:ascii="Times New Roman CYR" w:hAnsi="Times New Roman CYR" w:cs="Times New Roman CYR"/>
          <w:color w:val="000000"/>
          <w:sz w:val="28"/>
          <w:szCs w:val="28"/>
        </w:rPr>
        <w:t>Салазгорьского</w:t>
      </w:r>
      <w:proofErr w:type="spellEnd"/>
      <w:r>
        <w:rPr>
          <w:rFonts w:ascii="Times New Roman CYR" w:hAnsi="Times New Roman CYR" w:cs="Times New Roman CYR"/>
          <w:color w:val="000000"/>
          <w:sz w:val="28"/>
          <w:szCs w:val="28"/>
        </w:rPr>
        <w:t xml:space="preserve"> сельского поселения.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4. По результатам рассмотрения годового отчета об исполнении бюджета Совет депутатов  принимает решение об утверждении либо отклонении решения об исполнении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В случае отклонения Советом депутатов решения об исполнении бюджета он возвращается для устранения фактов недостоверного или неполного отражения данных и повторного представления в срок, не превышающий один месяц.</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r>
        <w:rPr>
          <w:rFonts w:ascii="Times New Roman CYR" w:hAnsi="Times New Roman CYR" w:cs="Times New Roman CYR"/>
          <w:b/>
          <w:bCs/>
          <w:sz w:val="28"/>
          <w:szCs w:val="28"/>
        </w:rPr>
        <w:t xml:space="preserve">Статья 42. Решение об исполнении бюджета </w:t>
      </w:r>
      <w:proofErr w:type="spellStart"/>
      <w:r w:rsidR="00E3490D">
        <w:rPr>
          <w:rFonts w:ascii="Times New Roman CYR" w:hAnsi="Times New Roman CYR" w:cs="Times New Roman CYR"/>
          <w:b/>
          <w:bCs/>
          <w:sz w:val="28"/>
          <w:szCs w:val="28"/>
        </w:rPr>
        <w:t>Салазгорьского</w:t>
      </w:r>
      <w:proofErr w:type="spellEnd"/>
      <w:r>
        <w:rPr>
          <w:rFonts w:ascii="Times New Roman CYR" w:hAnsi="Times New Roman CYR" w:cs="Times New Roman CYR"/>
          <w:b/>
          <w:bCs/>
          <w:sz w:val="28"/>
          <w:szCs w:val="28"/>
        </w:rPr>
        <w:t xml:space="preserve"> сельского посе</w:t>
      </w:r>
      <w:r w:rsidR="00214F52">
        <w:rPr>
          <w:rFonts w:ascii="Times New Roman CYR" w:hAnsi="Times New Roman CYR" w:cs="Times New Roman CYR"/>
          <w:b/>
          <w:bCs/>
          <w:sz w:val="28"/>
          <w:szCs w:val="28"/>
        </w:rPr>
        <w:t>ле</w:t>
      </w:r>
      <w:r>
        <w:rPr>
          <w:rFonts w:ascii="Times New Roman CYR" w:hAnsi="Times New Roman CYR" w:cs="Times New Roman CYR"/>
          <w:b/>
          <w:bCs/>
          <w:sz w:val="28"/>
          <w:szCs w:val="28"/>
        </w:rPr>
        <w:t>ния</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Решением об исполнении бюджета утверждается отчет об исполнении бюджета </w:t>
      </w:r>
      <w:proofErr w:type="spellStart"/>
      <w:r w:rsidR="00E3490D">
        <w:rPr>
          <w:rFonts w:ascii="Times New Roman CYR" w:hAnsi="Times New Roman CYR" w:cs="Times New Roman CYR"/>
          <w:bCs/>
          <w:sz w:val="28"/>
          <w:szCs w:val="28"/>
        </w:rPr>
        <w:t>Салазгорьского</w:t>
      </w:r>
      <w:proofErr w:type="spellEnd"/>
      <w:r>
        <w:rPr>
          <w:rFonts w:ascii="Times New Roman CYR" w:hAnsi="Times New Roman CYR" w:cs="Times New Roman CYR"/>
          <w:bCs/>
          <w:sz w:val="28"/>
          <w:szCs w:val="28"/>
        </w:rPr>
        <w:t xml:space="preserve"> сельского поселения за отчетный финансовый год с указанием общего объема доходов, расходов и дефицита (профицита)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Отдельными приложениями к решению об исполнении бюджета за отчетный финансовый год утверждаются показатели:</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-доходов бюджета по кодам классификации доходов бюджетов;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-доходов бюджета по кодам видов доходов, подвидов доходов, классификации операций сектора государственного управления, относящихся к доходам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-расходов бюджета по ведомственной структуре расходов соответствующего бюджета;</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-расходов бюджета по разделам и подразделам классификации расходов бюджетов;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-источников финансирования дефицита бюджета по кодам </w:t>
      </w:r>
      <w:proofErr w:type="gramStart"/>
      <w:r>
        <w:rPr>
          <w:rFonts w:ascii="Times New Roman CYR" w:hAnsi="Times New Roman CYR" w:cs="Times New Roman CYR"/>
          <w:bCs/>
          <w:sz w:val="28"/>
          <w:szCs w:val="28"/>
        </w:rPr>
        <w:t>классификации источников финансирования дефицитов бюджетов</w:t>
      </w:r>
      <w:proofErr w:type="gramEnd"/>
      <w:r>
        <w:rPr>
          <w:rFonts w:ascii="Times New Roman CYR" w:hAnsi="Times New Roman CYR" w:cs="Times New Roman CYR"/>
          <w:bCs/>
          <w:sz w:val="28"/>
          <w:szCs w:val="28"/>
        </w:rPr>
        <w:t>;</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-источников финансирования дефицита бюджета по кодам групп, подгрупп, статей, видов </w:t>
      </w:r>
      <w:proofErr w:type="gramStart"/>
      <w:r>
        <w:rPr>
          <w:rFonts w:ascii="Times New Roman CYR" w:hAnsi="Times New Roman CYR" w:cs="Times New Roman CYR"/>
          <w:bCs/>
          <w:sz w:val="28"/>
          <w:szCs w:val="28"/>
        </w:rPr>
        <w:t>источников финансирования дефицитов бюджетов классификации операций сектора государственного</w:t>
      </w:r>
      <w:proofErr w:type="gramEnd"/>
      <w:r>
        <w:rPr>
          <w:rFonts w:ascii="Times New Roman CYR" w:hAnsi="Times New Roman CYR" w:cs="Times New Roman CYR"/>
          <w:bCs/>
          <w:sz w:val="28"/>
          <w:szCs w:val="28"/>
        </w:rPr>
        <w:t xml:space="preserve"> управления, относящихся к источникам финансирования дефицитов бюджетов.</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r>
        <w:rPr>
          <w:rFonts w:ascii="Times New Roman CYR" w:hAnsi="Times New Roman CYR" w:cs="Times New Roman CYR"/>
          <w:bCs/>
          <w:sz w:val="28"/>
          <w:szCs w:val="28"/>
        </w:rPr>
        <w:t xml:space="preserve">  -иные показатели, установленные бюджетным законодательством.</w:t>
      </w:r>
    </w:p>
    <w:p w:rsidR="001C29F9" w:rsidRDefault="001C29F9" w:rsidP="001C29F9">
      <w:pPr>
        <w:widowControl w:val="0"/>
        <w:suppressAutoHyphens/>
        <w:autoSpaceDE w:val="0"/>
        <w:autoSpaceDN w:val="0"/>
        <w:adjustRightInd w:val="0"/>
        <w:spacing w:after="0" w:line="240" w:lineRule="auto"/>
        <w:rPr>
          <w:rFonts w:ascii="Times New Roman CYR" w:hAnsi="Times New Roman CYR" w:cs="Times New Roman CYR"/>
          <w:bCs/>
          <w:sz w:val="28"/>
          <w:szCs w:val="28"/>
        </w:rPr>
      </w:pPr>
    </w:p>
    <w:p w:rsidR="001C29F9" w:rsidRDefault="001C29F9" w:rsidP="001C29F9">
      <w:pPr>
        <w:widowControl w:val="0"/>
        <w:shd w:val="clear" w:color="auto" w:fill="FFFFFF"/>
        <w:autoSpaceDE w:val="0"/>
        <w:autoSpaceDN w:val="0"/>
        <w:adjustRightInd w:val="0"/>
        <w:spacing w:after="0" w:line="240" w:lineRule="auto"/>
        <w:jc w:val="center"/>
        <w:rPr>
          <w:rFonts w:ascii="Times New Roman CYR" w:hAnsi="Times New Roman CYR" w:cs="Times New Roman CYR"/>
          <w:b/>
          <w:color w:val="000000"/>
          <w:sz w:val="28"/>
          <w:szCs w:val="28"/>
        </w:rPr>
      </w:pPr>
      <w:r>
        <w:rPr>
          <w:rFonts w:ascii="Times New Roman CYR" w:hAnsi="Times New Roman CYR" w:cs="Times New Roman CYR"/>
          <w:b/>
          <w:color w:val="000000"/>
          <w:sz w:val="28"/>
          <w:szCs w:val="28"/>
        </w:rPr>
        <w:t>Статья 43. Заключительные положения</w:t>
      </w:r>
    </w:p>
    <w:p w:rsidR="001C29F9" w:rsidRDefault="001C29F9" w:rsidP="001C29F9">
      <w:pPr>
        <w:widowControl w:val="0"/>
        <w:shd w:val="clear" w:color="auto" w:fill="FFFFFF"/>
        <w:autoSpaceDE w:val="0"/>
        <w:autoSpaceDN w:val="0"/>
        <w:adjustRightInd w:val="0"/>
        <w:spacing w:after="0" w:line="240" w:lineRule="auto"/>
        <w:jc w:val="both"/>
        <w:rPr>
          <w:rFonts w:ascii="Times New Roman CYR" w:hAnsi="Times New Roman CYR" w:cs="Times New Roman CYR"/>
          <w:color w:val="000000"/>
          <w:sz w:val="28"/>
          <w:szCs w:val="28"/>
        </w:rPr>
      </w:pPr>
      <w:r>
        <w:rPr>
          <w:rFonts w:ascii="Times New Roman CYR" w:hAnsi="Times New Roman CYR" w:cs="Times New Roman CYR"/>
          <w:color w:val="000000"/>
          <w:sz w:val="28"/>
          <w:szCs w:val="28"/>
        </w:rPr>
        <w:t xml:space="preserve"> Настоящее Положение вступает в силу со дня его официального опубликования и распространяется на правоотношения, возникшие с 1 января 2014 года.</w:t>
      </w:r>
    </w:p>
    <w:p w:rsidR="001C29F9" w:rsidRDefault="001C29F9" w:rsidP="001C29F9">
      <w:pPr>
        <w:widowControl w:val="0"/>
        <w:autoSpaceDE w:val="0"/>
        <w:autoSpaceDN w:val="0"/>
        <w:adjustRightInd w:val="0"/>
        <w:jc w:val="both"/>
        <w:rPr>
          <w:rFonts w:ascii="Times New Roman CYR" w:hAnsi="Times New Roman CYR" w:cs="Times New Roman CYR"/>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uppressAutoHyphens/>
        <w:autoSpaceDE w:val="0"/>
        <w:autoSpaceDN w:val="0"/>
        <w:adjustRightInd w:val="0"/>
        <w:spacing w:after="0" w:line="240" w:lineRule="auto"/>
        <w:jc w:val="center"/>
        <w:rPr>
          <w:rFonts w:ascii="Times New Roman CYR" w:hAnsi="Times New Roman CYR" w:cs="Times New Roman CYR"/>
          <w:b/>
          <w:bCs/>
          <w:sz w:val="28"/>
          <w:szCs w:val="28"/>
        </w:rPr>
      </w:pPr>
    </w:p>
    <w:p w:rsidR="001C29F9" w:rsidRDefault="001C29F9" w:rsidP="001C29F9">
      <w:pPr>
        <w:widowControl w:val="0"/>
        <w:shd w:val="clear" w:color="auto" w:fill="FFFFFF"/>
        <w:autoSpaceDE w:val="0"/>
        <w:autoSpaceDN w:val="0"/>
        <w:adjustRightInd w:val="0"/>
        <w:spacing w:after="0" w:line="240" w:lineRule="auto"/>
        <w:rPr>
          <w:rFonts w:ascii="Times New Roman CYR" w:hAnsi="Times New Roman CYR" w:cs="Times New Roman CYR"/>
          <w:color w:val="000000"/>
          <w:sz w:val="28"/>
          <w:szCs w:val="28"/>
        </w:rPr>
      </w:pPr>
    </w:p>
    <w:p w:rsidR="004E07BB" w:rsidRDefault="004E07BB"/>
    <w:sectPr w:rsidR="004E07B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C13F2"/>
    <w:rsid w:val="001C29F9"/>
    <w:rsid w:val="00214F52"/>
    <w:rsid w:val="004E07BB"/>
    <w:rsid w:val="006C13F2"/>
    <w:rsid w:val="00947BCD"/>
    <w:rsid w:val="00BE5EAF"/>
    <w:rsid w:val="00DE3B07"/>
    <w:rsid w:val="00E349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9F9"/>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C29F9"/>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character" w:customStyle="1" w:styleId="a3">
    <w:name w:val="Гипертекстовая ссылка"/>
    <w:basedOn w:val="a0"/>
    <w:uiPriority w:val="99"/>
    <w:rsid w:val="001C29F9"/>
    <w:rPr>
      <w:rFonts w:ascii="Times New Roman" w:hAnsi="Times New Roman" w:cs="Times New Roman" w:hint="default"/>
      <w:color w:val="000000"/>
    </w:rPr>
  </w:style>
  <w:style w:type="paragraph" w:styleId="a4">
    <w:name w:val="Balloon Text"/>
    <w:basedOn w:val="a"/>
    <w:link w:val="a5"/>
    <w:uiPriority w:val="99"/>
    <w:semiHidden/>
    <w:unhideWhenUsed/>
    <w:rsid w:val="00DE3B0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E3B07"/>
    <w:rPr>
      <w:rFonts w:ascii="Tahoma" w:eastAsiaTheme="minorEastAsia" w:hAnsi="Tahoma" w:cs="Tahoma"/>
      <w:sz w:val="16"/>
      <w:szCs w:val="16"/>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C29F9"/>
    <w:rPr>
      <w:rFonts w:eastAsiaTheme="minorEastAsia" w:cs="Times New Roman"/>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1C29F9"/>
    <w:pPr>
      <w:widowControl w:val="0"/>
      <w:autoSpaceDE w:val="0"/>
      <w:autoSpaceDN w:val="0"/>
      <w:adjustRightInd w:val="0"/>
      <w:spacing w:after="0" w:line="240" w:lineRule="auto"/>
      <w:ind w:firstLine="720"/>
    </w:pPr>
    <w:rPr>
      <w:rFonts w:ascii="Arial" w:eastAsiaTheme="minorEastAsia" w:hAnsi="Arial" w:cs="Arial"/>
      <w:sz w:val="20"/>
      <w:szCs w:val="20"/>
      <w:lang w:eastAsia="ru-RU"/>
    </w:rPr>
  </w:style>
  <w:style w:type="character" w:customStyle="1" w:styleId="a3">
    <w:name w:val="Гипертекстовая ссылка"/>
    <w:basedOn w:val="a0"/>
    <w:uiPriority w:val="99"/>
    <w:rsid w:val="001C29F9"/>
    <w:rPr>
      <w:rFonts w:ascii="Times New Roman" w:hAnsi="Times New Roman" w:cs="Times New Roman" w:hint="default"/>
      <w:color w:val="000000"/>
    </w:rPr>
  </w:style>
  <w:style w:type="paragraph" w:styleId="a4">
    <w:name w:val="Balloon Text"/>
    <w:basedOn w:val="a"/>
    <w:link w:val="a5"/>
    <w:uiPriority w:val="99"/>
    <w:semiHidden/>
    <w:unhideWhenUsed/>
    <w:rsid w:val="00DE3B07"/>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DE3B07"/>
    <w:rPr>
      <w:rFonts w:ascii="Tahoma" w:eastAsiaTheme="minorEastAsia" w:hAnsi="Tahoma" w:cs="Tahoma"/>
      <w:sz w:val="16"/>
      <w:szCs w:val="16"/>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6062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8906378.0/" TargetMode="External"/><Relationship Id="rId3" Type="http://schemas.microsoft.com/office/2007/relationships/stylesWithEffects" Target="stylesWithEffects.xml"/><Relationship Id="rId7" Type="http://schemas.openxmlformats.org/officeDocument/2006/relationships/hyperlink" Target="garantf1://8818637.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garantf1://12012604.9/"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7C8243-5D09-41D4-9AC5-477976ADAB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1</Pages>
  <Words>9679</Words>
  <Characters>55174</Characters>
  <Application>Microsoft Office Word</Application>
  <DocSecurity>0</DocSecurity>
  <Lines>459</Lines>
  <Paragraphs>129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64724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13</cp:revision>
  <cp:lastPrinted>2014-09-17T06:06:00Z</cp:lastPrinted>
  <dcterms:created xsi:type="dcterms:W3CDTF">2014-09-11T09:55:00Z</dcterms:created>
  <dcterms:modified xsi:type="dcterms:W3CDTF">2014-09-17T06:10:00Z</dcterms:modified>
</cp:coreProperties>
</file>