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1A6" w:rsidRDefault="003A684D" w:rsidP="00EE41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НИКОЛЬСКОГО</w:t>
      </w:r>
      <w:r w:rsidR="00B06F2C"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ТОРБЕЕВСКОГО МУНИЦИПАЛЬНОГО РАЙОНА</w:t>
      </w:r>
    </w:p>
    <w:p w:rsidR="00B06F2C" w:rsidRPr="00B06F2C" w:rsidRDefault="00B06F2C" w:rsidP="00EE41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         </w:t>
      </w:r>
      <w:r w:rsidR="00EE4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</w:t>
      </w:r>
      <w:r w:rsidR="00EE41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Сорок вторая сессия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                         (второго созыва)</w:t>
      </w:r>
    </w:p>
    <w:p w:rsidR="00B06F2C" w:rsidRPr="00B06F2C" w:rsidRDefault="00B06F2C" w:rsidP="00EE41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                                           РЕШЕНИЕ</w:t>
      </w:r>
    </w:p>
    <w:p w:rsidR="00B06F2C" w:rsidRPr="00B06F2C" w:rsidRDefault="00B06F2C" w:rsidP="00EE41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06F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951288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12.09. 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2014г              </w:t>
      </w:r>
      <w:r w:rsidR="009F7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.Н</w:t>
      </w:r>
      <w:proofErr w:type="gramEnd"/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икольское</w:t>
      </w:r>
      <w:proofErr w:type="spellEnd"/>
      <w:r w:rsidR="00B06F2C"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82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30</w:t>
      </w:r>
      <w:bookmarkStart w:id="0" w:name="_GoBack"/>
      <w:bookmarkEnd w:id="0"/>
    </w:p>
    <w:p w:rsidR="00B06F2C" w:rsidRPr="00B06F2C" w:rsidRDefault="00B06F2C" w:rsidP="00AD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AD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</w:t>
      </w:r>
      <w:r w:rsidR="00AD05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внесение изменений в статьи 6,8,10 реше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Совета депутатов Никольского сельского поселения №</w:t>
      </w:r>
      <w:r w:rsidR="00951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.12.2013г «О бюджете Никольского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2014г»</w:t>
      </w:r>
    </w:p>
    <w:p w:rsidR="00B06F2C" w:rsidRPr="00B06F2C" w:rsidRDefault="00B06F2C" w:rsidP="00AD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  статей 6,8,10 ре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шения Совета депутатов Никольского сельского поселения №43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.12.2013г «О бюджете Никольского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2014г» в соответствии с действующим законодательством,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Совет депутатов Никольского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РЕШИЛ: 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Внести в вышеуказанные статьи  следующие изменения: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ст.6 изложить в следующей редакции: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 2014 году финансовое обеспечение деятельности 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учреждений Никольского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 осуществляется на основании предоставления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субсидий из бюджета Никольского 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поселения. 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AD0579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Из бюджета Никольского</w:t>
      </w:r>
      <w:r w:rsidR="00B06F2C"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предоставляются субсидии бюджетным учреждениям на возмещение нормативных затрат, связанных с оказанием ими в соответствии с муниципальным  заданием муниципальных услуг (выполнением работ) и на иные цели.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AD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Порядок определения объема и условия предоставления  субсидий на иные цели устанавлив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>ается администрацией Никольского</w:t>
      </w:r>
      <w:r w:rsidR="00951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ст.8 изложить в следующей редакции: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«Средства в валюте Российской Федерации, полученные казенными  и бюджетными учреждениями от приносящей доход деятельности, учитываются на счетах, открытых в органах Федерального казначейства.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Доходы, полученные от приносящей доходы  деятельности и приобретенное за счет этих доходов имущество, поступают в самостоя</w:t>
      </w:r>
      <w:r w:rsidR="00AD0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тельное распоряжение бюджетного учреждения. </w:t>
      </w:r>
      <w:proofErr w:type="gramStart"/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Бюджетное учреждение вправе с согласия собственника передавать некоммерческим организациям в качестве их учредителя (участника) денежные средства (если иное не установлено условиями предоставления денежных средств) и иное имущество, за исключением особо ценного движимого имущества, закрепленного за ним собственником или приобретенного бюджетным учреждением за счет денежных средств, выделенных ему собственником на приобретение такого имущества, а также недвижимого имущества.</w:t>
      </w:r>
      <w:proofErr w:type="gramEnd"/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и порядке, предусмотренных федеральными законами, бюджетное учреждение вправе вносить указанное имущество в уставный капитал хозяйственных обществ или складочный капитал хозяйственных партнеров, либо  иным образом передавать им это имущество в качестве их учредителя  (участника).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AD05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Учреждение, в случаях установленных федеральным законодательством, вправе направлять собственные средства </w:t>
      </w:r>
      <w:r w:rsidR="001642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создание других организаций</w:t>
      </w: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 ст. 10: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в пункте 3 слово главы – исключить;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в пункте 4 слово главой – исключить.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6F2C" w:rsidRPr="00B06F2C" w:rsidRDefault="00B06F2C" w:rsidP="00B06F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F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61F8" w:rsidRPr="00A75A96" w:rsidRDefault="00AD0579" w:rsidP="00A7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Никольского</w:t>
      </w:r>
      <w:r w:rsidR="00B06F2C" w:rsidRPr="00B06F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                  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D728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 Л.А. Котова</w:t>
      </w:r>
    </w:p>
    <w:sectPr w:rsidR="000C61F8" w:rsidRPr="00A75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328"/>
    <w:rsid w:val="000C61F8"/>
    <w:rsid w:val="001642D6"/>
    <w:rsid w:val="003A684D"/>
    <w:rsid w:val="00575328"/>
    <w:rsid w:val="00831689"/>
    <w:rsid w:val="008D728A"/>
    <w:rsid w:val="00951288"/>
    <w:rsid w:val="00952018"/>
    <w:rsid w:val="009F755C"/>
    <w:rsid w:val="00A75A96"/>
    <w:rsid w:val="00AD0579"/>
    <w:rsid w:val="00B06F2C"/>
    <w:rsid w:val="00DD2662"/>
    <w:rsid w:val="00EE41A6"/>
    <w:rsid w:val="00F8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0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5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5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5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1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4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5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2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5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478</Words>
  <Characters>2728</Characters>
  <Application>Microsoft Office Word</Application>
  <DocSecurity>0</DocSecurity>
  <Lines>22</Lines>
  <Paragraphs>6</Paragraphs>
  <ScaleCrop>false</ScaleCrop>
  <Company>*</Company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2014-07-03T12:51:00Z</dcterms:created>
  <dcterms:modified xsi:type="dcterms:W3CDTF">2014-09-18T06:30:00Z</dcterms:modified>
</cp:coreProperties>
</file>