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CA9" w:rsidRPr="00734C43" w:rsidRDefault="00201CA9" w:rsidP="00201CA9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СОВЕТ ДЕПУТАТОВ</w:t>
      </w:r>
    </w:p>
    <w:p w:rsidR="00201CA9" w:rsidRPr="00734C43" w:rsidRDefault="00201CA9" w:rsidP="00201CA9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ТОРБЕЕВСКОГО ГОРОДСКОГО ПОСЕЛЕНИЯ</w:t>
      </w:r>
    </w:p>
    <w:p w:rsidR="00201CA9" w:rsidRPr="00734C43" w:rsidRDefault="00201CA9" w:rsidP="00201CA9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 xml:space="preserve"> ТОРБЕЕВСКОГО МУНИЦИПАЛЬНОГО РАЙОНА </w:t>
      </w:r>
    </w:p>
    <w:p w:rsidR="00201CA9" w:rsidRPr="00734C43" w:rsidRDefault="00201CA9" w:rsidP="00201CA9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РЕСПУБЛИКИ МОРДОВИЯ</w:t>
      </w:r>
    </w:p>
    <w:p w:rsidR="00201CA9" w:rsidRPr="00734C43" w:rsidRDefault="00201CA9" w:rsidP="00201CA9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01CA9" w:rsidRPr="00734C43" w:rsidRDefault="00201CA9" w:rsidP="00201CA9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Семнадцатая</w:t>
      </w:r>
      <w:r w:rsidRPr="00734C43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сессия</w:t>
      </w:r>
    </w:p>
    <w:p w:rsidR="00201CA9" w:rsidRPr="00734C43" w:rsidRDefault="00201CA9" w:rsidP="00201CA9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bCs/>
          <w:sz w:val="28"/>
          <w:szCs w:val="28"/>
        </w:rPr>
        <w:t>(пятого созыва)</w:t>
      </w:r>
    </w:p>
    <w:p w:rsidR="00201CA9" w:rsidRPr="00AD0E10" w:rsidRDefault="00201CA9" w:rsidP="00201CA9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201CA9" w:rsidRPr="00E91FFD" w:rsidRDefault="00201CA9" w:rsidP="00201CA9">
      <w:pPr>
        <w:pStyle w:val="a3"/>
        <w:spacing w:before="0" w:beforeAutospacing="0" w:after="0"/>
        <w:jc w:val="center"/>
        <w:rPr>
          <w:sz w:val="28"/>
          <w:szCs w:val="28"/>
        </w:rPr>
      </w:pPr>
      <w:proofErr w:type="gramStart"/>
      <w:r w:rsidRPr="00E91FFD">
        <w:rPr>
          <w:rFonts w:ascii="Times New Roman CYR" w:hAnsi="Times New Roman CYR" w:cs="Times New Roman CYR"/>
          <w:bCs/>
          <w:sz w:val="28"/>
          <w:szCs w:val="28"/>
        </w:rPr>
        <w:t>Р</w:t>
      </w:r>
      <w:proofErr w:type="gramEnd"/>
      <w:r w:rsidRPr="00E91FFD">
        <w:rPr>
          <w:rFonts w:ascii="Times New Roman CYR" w:hAnsi="Times New Roman CYR" w:cs="Times New Roman CYR"/>
          <w:bCs/>
          <w:sz w:val="28"/>
          <w:szCs w:val="28"/>
        </w:rPr>
        <w:t xml:space="preserve"> Е Ш Е Н И Е</w:t>
      </w:r>
    </w:p>
    <w:p w:rsidR="00201CA9" w:rsidRDefault="00201CA9" w:rsidP="00201CA9">
      <w:pPr>
        <w:pStyle w:val="a3"/>
        <w:spacing w:before="0" w:beforeAutospacing="0" w:after="0"/>
        <w:jc w:val="center"/>
      </w:pPr>
    </w:p>
    <w:p w:rsidR="00201CA9" w:rsidRDefault="00B90F3D" w:rsidP="00201CA9">
      <w:pPr>
        <w:pStyle w:val="a3"/>
        <w:spacing w:after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от «17</w:t>
      </w:r>
      <w:r w:rsidR="00201CA9">
        <w:rPr>
          <w:rFonts w:ascii="Times New Roman CYR" w:hAnsi="Times New Roman CYR" w:cs="Times New Roman CYR"/>
          <w:bCs/>
          <w:sz w:val="28"/>
          <w:szCs w:val="28"/>
        </w:rPr>
        <w:t xml:space="preserve">» октября 2014 г.         </w:t>
      </w:r>
      <w:r w:rsidR="00201CA9" w:rsidRPr="00AD0E10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</w:t>
      </w:r>
      <w:r w:rsidR="00201CA9" w:rsidRPr="00AD0E10">
        <w:rPr>
          <w:rFonts w:ascii="Times New Roman CYR" w:hAnsi="Times New Roman CYR" w:cs="Times New Roman CYR"/>
          <w:bCs/>
          <w:sz w:val="28"/>
          <w:szCs w:val="28"/>
        </w:rPr>
        <w:t xml:space="preserve">  </w:t>
      </w:r>
      <w:r w:rsidR="00201CA9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="00201CA9" w:rsidRPr="00AD0E10">
        <w:rPr>
          <w:rFonts w:ascii="Times New Roman CYR" w:hAnsi="Times New Roman CYR" w:cs="Times New Roman CYR"/>
          <w:bCs/>
          <w:sz w:val="28"/>
          <w:szCs w:val="28"/>
        </w:rPr>
        <w:t>рп</w:t>
      </w:r>
      <w:proofErr w:type="spellEnd"/>
      <w:r w:rsidR="00201CA9" w:rsidRPr="00AD0E10">
        <w:rPr>
          <w:rFonts w:ascii="Times New Roman CYR" w:hAnsi="Times New Roman CYR" w:cs="Times New Roman CYR"/>
          <w:bCs/>
          <w:sz w:val="28"/>
          <w:szCs w:val="28"/>
        </w:rPr>
        <w:t xml:space="preserve"> Торбеево                                        </w:t>
      </w:r>
      <w:r w:rsidR="00201CA9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201CA9" w:rsidRPr="00AD0E10">
        <w:rPr>
          <w:rFonts w:ascii="Times New Roman CYR" w:hAnsi="Times New Roman CYR" w:cs="Times New Roman CYR"/>
          <w:bCs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</w:t>
      </w:r>
      <w:bookmarkStart w:id="0" w:name="_GoBack"/>
      <w:bookmarkEnd w:id="0"/>
      <w:r w:rsidR="00201CA9" w:rsidRPr="00AD0E10">
        <w:rPr>
          <w:rFonts w:ascii="Times New Roman CYR" w:hAnsi="Times New Roman CYR" w:cs="Times New Roman CYR"/>
          <w:bCs/>
          <w:sz w:val="28"/>
          <w:szCs w:val="28"/>
        </w:rPr>
        <w:t xml:space="preserve">   </w:t>
      </w:r>
      <w:r w:rsidR="00201CA9">
        <w:rPr>
          <w:rFonts w:ascii="Times New Roman CYR" w:hAnsi="Times New Roman CYR" w:cs="Times New Roman CYR"/>
          <w:bCs/>
          <w:sz w:val="28"/>
          <w:szCs w:val="28"/>
        </w:rPr>
        <w:t xml:space="preserve">№ </w:t>
      </w:r>
      <w:r>
        <w:rPr>
          <w:rFonts w:ascii="Times New Roman CYR" w:hAnsi="Times New Roman CYR" w:cs="Times New Roman CYR"/>
          <w:bCs/>
          <w:sz w:val="28"/>
          <w:szCs w:val="28"/>
        </w:rPr>
        <w:t>94</w:t>
      </w:r>
    </w:p>
    <w:p w:rsidR="00201CA9" w:rsidRPr="00201CA9" w:rsidRDefault="00201CA9" w:rsidP="00201CA9">
      <w:pPr>
        <w:pStyle w:val="a3"/>
        <w:spacing w:after="0"/>
        <w:jc w:val="both"/>
        <w:rPr>
          <w:sz w:val="28"/>
          <w:szCs w:val="28"/>
        </w:rPr>
      </w:pPr>
    </w:p>
    <w:p w:rsidR="00201CA9" w:rsidRPr="00201CA9" w:rsidRDefault="00201CA9" w:rsidP="00201C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CA9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 Совета депутатов Торбеевского городского поселения от 02.11.2005 № 22 «Об установлении земельного налога»</w:t>
      </w:r>
    </w:p>
    <w:p w:rsidR="00281030" w:rsidRDefault="00281030"/>
    <w:p w:rsidR="006066B4" w:rsidRPr="006066B4" w:rsidRDefault="006066B4" w:rsidP="006066B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66B4">
        <w:rPr>
          <w:rFonts w:ascii="Times New Roman" w:hAnsi="Times New Roman" w:cs="Times New Roman"/>
          <w:sz w:val="28"/>
          <w:szCs w:val="28"/>
        </w:rPr>
        <w:t>В соо</w:t>
      </w:r>
      <w:r>
        <w:rPr>
          <w:rFonts w:ascii="Times New Roman" w:hAnsi="Times New Roman" w:cs="Times New Roman"/>
          <w:sz w:val="28"/>
          <w:szCs w:val="28"/>
        </w:rPr>
        <w:t>тветствии с пунктом 1 статьи 394</w:t>
      </w:r>
      <w:r w:rsidRPr="006066B4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 Совет депутатов Торбеевского  городского поселения</w:t>
      </w:r>
    </w:p>
    <w:p w:rsidR="006066B4" w:rsidRPr="006066B4" w:rsidRDefault="006066B4" w:rsidP="006066B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66B4" w:rsidRPr="006066B4" w:rsidRDefault="006066B4" w:rsidP="006066B4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066B4">
        <w:rPr>
          <w:rFonts w:ascii="Times New Roman" w:hAnsi="Times New Roman" w:cs="Times New Roman"/>
          <w:sz w:val="28"/>
          <w:szCs w:val="28"/>
        </w:rPr>
        <w:t>РЕШИЛ:</w:t>
      </w:r>
    </w:p>
    <w:p w:rsidR="006066B4" w:rsidRPr="006066B4" w:rsidRDefault="006066B4" w:rsidP="006066B4">
      <w:pPr>
        <w:spacing w:after="0"/>
        <w:ind w:left="708"/>
        <w:jc w:val="center"/>
        <w:rPr>
          <w:rFonts w:ascii="Times New Roman" w:hAnsi="Times New Roman" w:cs="Times New Roman"/>
          <w:b/>
        </w:rPr>
      </w:pPr>
    </w:p>
    <w:p w:rsidR="006066B4" w:rsidRDefault="006066B4" w:rsidP="006066B4">
      <w:pPr>
        <w:pStyle w:val="a4"/>
        <w:numPr>
          <w:ilvl w:val="0"/>
          <w:numId w:val="1"/>
        </w:numPr>
        <w:spacing w:line="276" w:lineRule="auto"/>
        <w:ind w:left="0" w:right="-2" w:firstLine="360"/>
        <w:jc w:val="both"/>
        <w:rPr>
          <w:sz w:val="28"/>
          <w:szCs w:val="28"/>
        </w:rPr>
      </w:pPr>
      <w:r w:rsidRPr="006066B4">
        <w:rPr>
          <w:sz w:val="28"/>
          <w:szCs w:val="28"/>
        </w:rPr>
        <w:t>Внести в решение Совета депутатов Торбеевского городского поселения от 02.11.2005 № 22 «Об установлении земельного налога»</w:t>
      </w:r>
      <w:r>
        <w:rPr>
          <w:sz w:val="28"/>
          <w:szCs w:val="28"/>
        </w:rPr>
        <w:t xml:space="preserve"> следующее изменение:</w:t>
      </w:r>
    </w:p>
    <w:p w:rsidR="006066B4" w:rsidRPr="006066B4" w:rsidRDefault="006066B4" w:rsidP="006066B4">
      <w:pPr>
        <w:pStyle w:val="a4"/>
        <w:spacing w:line="276" w:lineRule="auto"/>
        <w:ind w:left="360"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5 изложить в следующей редакции: </w:t>
      </w:r>
    </w:p>
    <w:p w:rsidR="006066B4" w:rsidRPr="006066B4" w:rsidRDefault="006066B4" w:rsidP="006066B4">
      <w:pPr>
        <w:pStyle w:val="ConsNormal"/>
        <w:spacing w:line="276" w:lineRule="auto"/>
        <w:ind w:firstLine="8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6066B4">
        <w:rPr>
          <w:rFonts w:ascii="Times New Roman" w:hAnsi="Times New Roman" w:cs="Times New Roman"/>
        </w:rPr>
        <w:t>5. Установить налоговые ставки земельного налога в размере:</w:t>
      </w:r>
    </w:p>
    <w:p w:rsidR="006066B4" w:rsidRPr="006066B4" w:rsidRDefault="006066B4" w:rsidP="006066B4">
      <w:pPr>
        <w:pStyle w:val="ConsNormal"/>
        <w:spacing w:line="276" w:lineRule="auto"/>
        <w:ind w:firstLine="840"/>
        <w:jc w:val="both"/>
        <w:rPr>
          <w:rFonts w:ascii="Times New Roman" w:hAnsi="Times New Roman" w:cs="Times New Roman"/>
        </w:rPr>
      </w:pPr>
      <w:r w:rsidRPr="006066B4">
        <w:rPr>
          <w:rFonts w:ascii="Times New Roman" w:hAnsi="Times New Roman" w:cs="Times New Roman"/>
        </w:rPr>
        <w:t>1) 0,3 процента в отношении земельных участков:</w:t>
      </w:r>
    </w:p>
    <w:p w:rsidR="006066B4" w:rsidRPr="006066B4" w:rsidRDefault="006066B4" w:rsidP="006066B4">
      <w:pPr>
        <w:pStyle w:val="ConsNormal"/>
        <w:spacing w:line="276" w:lineRule="auto"/>
        <w:ind w:firstLine="840"/>
        <w:jc w:val="both"/>
        <w:rPr>
          <w:rFonts w:ascii="Times New Roman" w:hAnsi="Times New Roman" w:cs="Times New Roman"/>
        </w:rPr>
      </w:pPr>
      <w:r w:rsidRPr="006066B4">
        <w:rPr>
          <w:rFonts w:ascii="Times New Roman" w:hAnsi="Times New Roman" w:cs="Times New Roman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6066B4" w:rsidRPr="006066B4" w:rsidRDefault="006066B4" w:rsidP="006066B4">
      <w:pPr>
        <w:pStyle w:val="ConsNormal"/>
        <w:spacing w:line="276" w:lineRule="auto"/>
        <w:ind w:firstLine="840"/>
        <w:jc w:val="both"/>
        <w:rPr>
          <w:rFonts w:ascii="Times New Roman" w:hAnsi="Times New Roman" w:cs="Times New Roman"/>
        </w:rPr>
      </w:pPr>
      <w:proofErr w:type="gramStart"/>
      <w:r w:rsidRPr="006066B4">
        <w:rPr>
          <w:rFonts w:ascii="Times New Roman" w:hAnsi="Times New Roman" w:cs="Times New Roman"/>
        </w:rPr>
        <w:t>занятых</w:t>
      </w:r>
      <w:proofErr w:type="gramEnd"/>
      <w:r w:rsidRPr="006066B4">
        <w:rPr>
          <w:rFonts w:ascii="Times New Roman" w:hAnsi="Times New Roman" w:cs="Times New Roman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предоставленных для жилищного строительства;</w:t>
      </w:r>
    </w:p>
    <w:p w:rsidR="006066B4" w:rsidRDefault="006066B4" w:rsidP="006066B4">
      <w:pPr>
        <w:pStyle w:val="ConsNormal"/>
        <w:spacing w:line="276" w:lineRule="auto"/>
        <w:ind w:firstLine="840"/>
        <w:jc w:val="both"/>
        <w:rPr>
          <w:rFonts w:ascii="Times New Roman" w:hAnsi="Times New Roman" w:cs="Times New Roman"/>
        </w:rPr>
      </w:pPr>
      <w:proofErr w:type="gramStart"/>
      <w:r w:rsidRPr="006066B4">
        <w:rPr>
          <w:rFonts w:ascii="Times New Roman" w:hAnsi="Times New Roman" w:cs="Times New Roman"/>
        </w:rPr>
        <w:t>предоставленных</w:t>
      </w:r>
      <w:proofErr w:type="gramEnd"/>
      <w:r w:rsidRPr="006066B4">
        <w:rPr>
          <w:rFonts w:ascii="Times New Roman" w:hAnsi="Times New Roman" w:cs="Times New Roman"/>
        </w:rPr>
        <w:t xml:space="preserve"> для личного подсобного хозяйства, садоводства, огородничества или животноводства;</w:t>
      </w:r>
    </w:p>
    <w:p w:rsidR="006066B4" w:rsidRPr="006066B4" w:rsidRDefault="006066B4" w:rsidP="006066B4">
      <w:pPr>
        <w:pStyle w:val="ConsNormal"/>
        <w:spacing w:line="276" w:lineRule="auto"/>
        <w:ind w:firstLine="840"/>
        <w:jc w:val="both"/>
        <w:rPr>
          <w:rFonts w:ascii="Times New Roman" w:hAnsi="Times New Roman" w:cs="Times New Roman"/>
        </w:rPr>
      </w:pPr>
      <w:r w:rsidRPr="006066B4">
        <w:rPr>
          <w:rFonts w:ascii="Times New Roman" w:hAnsi="Times New Roman" w:cs="Times New Roman"/>
          <w:shd w:val="clear" w:color="auto" w:fill="FFFFFF"/>
        </w:rPr>
        <w:lastRenderedPageBreak/>
        <w:t>ограниченных в обороте в соответствии с</w:t>
      </w:r>
      <w:r w:rsidRPr="006066B4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hyperlink r:id="rId6" w:tooltip="&quot;Земельный кодекс Российской Федерации&quot; от 25.10.2001 N 136-ФЗ&#10;(ред. от 21.07.2014)" w:history="1">
        <w:r w:rsidRPr="006066B4">
          <w:rPr>
            <w:rStyle w:val="a5"/>
            <w:rFonts w:ascii="Times New Roman" w:hAnsi="Times New Roman" w:cs="Times New Roman"/>
            <w:color w:val="auto"/>
            <w:u w:val="none"/>
            <w:shd w:val="clear" w:color="auto" w:fill="FFFFFF"/>
          </w:rPr>
          <w:t>законодательством</w:t>
        </w:r>
      </w:hyperlink>
      <w:r w:rsidRPr="006066B4">
        <w:rPr>
          <w:rStyle w:val="apple-converted-space"/>
          <w:rFonts w:ascii="Times New Roman" w:hAnsi="Times New Roman" w:cs="Times New Roman"/>
          <w:shd w:val="clear" w:color="auto" w:fill="FFFFFF"/>
        </w:rPr>
        <w:t> </w:t>
      </w:r>
      <w:r w:rsidRPr="006066B4">
        <w:rPr>
          <w:rFonts w:ascii="Times New Roman" w:hAnsi="Times New Roman" w:cs="Times New Roman"/>
          <w:shd w:val="clear" w:color="auto" w:fill="FFFFFF"/>
        </w:rPr>
        <w:t>Российской Федерации, предоставленных для обеспечения обороны, безопасности и таможенных нужд;</w:t>
      </w:r>
    </w:p>
    <w:p w:rsidR="006066B4" w:rsidRDefault="006066B4" w:rsidP="006066B4">
      <w:pPr>
        <w:pStyle w:val="ConsNormal"/>
        <w:spacing w:line="276" w:lineRule="auto"/>
        <w:ind w:firstLine="840"/>
        <w:jc w:val="both"/>
        <w:rPr>
          <w:rFonts w:ascii="Times New Roman" w:hAnsi="Times New Roman" w:cs="Times New Roman"/>
        </w:rPr>
      </w:pPr>
      <w:r w:rsidRPr="006066B4">
        <w:rPr>
          <w:rFonts w:ascii="Times New Roman" w:hAnsi="Times New Roman" w:cs="Times New Roman"/>
        </w:rPr>
        <w:t>2) 1,5 процента в отношении прочих земельных участков</w:t>
      </w:r>
      <w:proofErr w:type="gramStart"/>
      <w:r w:rsidRPr="006066B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»</w:t>
      </w:r>
      <w:proofErr w:type="gramEnd"/>
    </w:p>
    <w:p w:rsidR="006066B4" w:rsidRDefault="006066B4" w:rsidP="006066B4">
      <w:pPr>
        <w:pStyle w:val="ConsNormal"/>
        <w:numPr>
          <w:ilvl w:val="0"/>
          <w:numId w:val="1"/>
        </w:numPr>
        <w:spacing w:line="276" w:lineRule="auto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решение вступает в силу с момента его официального опубликования.</w:t>
      </w:r>
    </w:p>
    <w:p w:rsidR="006066B4" w:rsidRDefault="006066B4" w:rsidP="006066B4">
      <w:pPr>
        <w:pStyle w:val="ConsNormal"/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6066B4" w:rsidRDefault="006066B4" w:rsidP="006066B4">
      <w:pPr>
        <w:pStyle w:val="ConsNormal"/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6066B4" w:rsidRPr="006066B4" w:rsidRDefault="006066B4" w:rsidP="006066B4">
      <w:pPr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6066B4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6066B4" w:rsidRPr="006066B4" w:rsidRDefault="006066B4" w:rsidP="006066B4">
      <w:pPr>
        <w:spacing w:after="0"/>
        <w:outlineLvl w:val="0"/>
        <w:rPr>
          <w:rFonts w:ascii="Times New Roman" w:hAnsi="Times New Roman" w:cs="Times New Roman"/>
          <w:sz w:val="28"/>
          <w:szCs w:val="28"/>
        </w:rPr>
      </w:pPr>
      <w:r w:rsidRPr="006066B4">
        <w:rPr>
          <w:rFonts w:ascii="Times New Roman" w:hAnsi="Times New Roman" w:cs="Times New Roman"/>
          <w:sz w:val="28"/>
          <w:szCs w:val="28"/>
        </w:rPr>
        <w:t>Торбеевского городского поселения                                          А. М. Семочкина</w:t>
      </w:r>
    </w:p>
    <w:p w:rsidR="006066B4" w:rsidRPr="00B305AB" w:rsidRDefault="006066B4" w:rsidP="006066B4">
      <w:pPr>
        <w:rPr>
          <w:sz w:val="28"/>
          <w:szCs w:val="28"/>
        </w:rPr>
      </w:pPr>
    </w:p>
    <w:p w:rsidR="006066B4" w:rsidRPr="006066B4" w:rsidRDefault="006066B4" w:rsidP="006066B4">
      <w:pPr>
        <w:pStyle w:val="ConsNormal"/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201CA9" w:rsidRPr="006066B4" w:rsidRDefault="00201CA9">
      <w:pPr>
        <w:rPr>
          <w:rFonts w:ascii="Times New Roman" w:hAnsi="Times New Roman" w:cs="Times New Roman"/>
          <w:sz w:val="28"/>
          <w:szCs w:val="28"/>
        </w:rPr>
      </w:pPr>
    </w:p>
    <w:p w:rsidR="00201CA9" w:rsidRPr="00201CA9" w:rsidRDefault="00201CA9">
      <w:pPr>
        <w:rPr>
          <w:rFonts w:ascii="Times New Roman" w:hAnsi="Times New Roman" w:cs="Times New Roman"/>
          <w:sz w:val="28"/>
          <w:szCs w:val="28"/>
        </w:rPr>
      </w:pPr>
    </w:p>
    <w:sectPr w:rsidR="00201CA9" w:rsidRPr="00201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8977C5"/>
    <w:multiLevelType w:val="hybridMultilevel"/>
    <w:tmpl w:val="12A23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96B"/>
    <w:rsid w:val="00026013"/>
    <w:rsid w:val="0003085B"/>
    <w:rsid w:val="0006450D"/>
    <w:rsid w:val="000678CC"/>
    <w:rsid w:val="00076BAF"/>
    <w:rsid w:val="000A5C8A"/>
    <w:rsid w:val="000B2EE2"/>
    <w:rsid w:val="000C0907"/>
    <w:rsid w:val="000D36D0"/>
    <w:rsid w:val="001229D9"/>
    <w:rsid w:val="00123D62"/>
    <w:rsid w:val="001A01A0"/>
    <w:rsid w:val="001B19B8"/>
    <w:rsid w:val="001B21F5"/>
    <w:rsid w:val="001B6A85"/>
    <w:rsid w:val="001D2579"/>
    <w:rsid w:val="001D275B"/>
    <w:rsid w:val="001F4C18"/>
    <w:rsid w:val="002015C3"/>
    <w:rsid w:val="00201CA9"/>
    <w:rsid w:val="0021185D"/>
    <w:rsid w:val="00211A77"/>
    <w:rsid w:val="002243C4"/>
    <w:rsid w:val="00250D93"/>
    <w:rsid w:val="00270C81"/>
    <w:rsid w:val="00281030"/>
    <w:rsid w:val="00291F6F"/>
    <w:rsid w:val="002924B2"/>
    <w:rsid w:val="002950D7"/>
    <w:rsid w:val="00313201"/>
    <w:rsid w:val="003667E8"/>
    <w:rsid w:val="003908E2"/>
    <w:rsid w:val="003925AD"/>
    <w:rsid w:val="003941D4"/>
    <w:rsid w:val="003B60B5"/>
    <w:rsid w:val="003D2D9A"/>
    <w:rsid w:val="004531C2"/>
    <w:rsid w:val="004540B0"/>
    <w:rsid w:val="004E37CD"/>
    <w:rsid w:val="004F7344"/>
    <w:rsid w:val="00515A9F"/>
    <w:rsid w:val="005352A1"/>
    <w:rsid w:val="005462E1"/>
    <w:rsid w:val="0055540E"/>
    <w:rsid w:val="00565176"/>
    <w:rsid w:val="00570BB8"/>
    <w:rsid w:val="00575959"/>
    <w:rsid w:val="0058159C"/>
    <w:rsid w:val="005D254E"/>
    <w:rsid w:val="006035AA"/>
    <w:rsid w:val="006066B4"/>
    <w:rsid w:val="00624A55"/>
    <w:rsid w:val="00627AAB"/>
    <w:rsid w:val="00651A96"/>
    <w:rsid w:val="00685A7E"/>
    <w:rsid w:val="006E105A"/>
    <w:rsid w:val="006E1766"/>
    <w:rsid w:val="006F5AD4"/>
    <w:rsid w:val="00716570"/>
    <w:rsid w:val="007171EF"/>
    <w:rsid w:val="007331AC"/>
    <w:rsid w:val="00742AF6"/>
    <w:rsid w:val="00754035"/>
    <w:rsid w:val="00763859"/>
    <w:rsid w:val="0077287C"/>
    <w:rsid w:val="00776798"/>
    <w:rsid w:val="00785E9D"/>
    <w:rsid w:val="00786A26"/>
    <w:rsid w:val="0078796B"/>
    <w:rsid w:val="00791A82"/>
    <w:rsid w:val="007A6CD4"/>
    <w:rsid w:val="007C7F44"/>
    <w:rsid w:val="00800891"/>
    <w:rsid w:val="0080588C"/>
    <w:rsid w:val="00807443"/>
    <w:rsid w:val="00840A14"/>
    <w:rsid w:val="00861967"/>
    <w:rsid w:val="008A03B8"/>
    <w:rsid w:val="008A7790"/>
    <w:rsid w:val="008C01B2"/>
    <w:rsid w:val="008D1CC1"/>
    <w:rsid w:val="008D7320"/>
    <w:rsid w:val="008F17CC"/>
    <w:rsid w:val="008F493D"/>
    <w:rsid w:val="00902401"/>
    <w:rsid w:val="00937A91"/>
    <w:rsid w:val="0095132A"/>
    <w:rsid w:val="009B51E1"/>
    <w:rsid w:val="009F594B"/>
    <w:rsid w:val="00A1087F"/>
    <w:rsid w:val="00A57343"/>
    <w:rsid w:val="00A6025D"/>
    <w:rsid w:val="00A667A3"/>
    <w:rsid w:val="00AC51D2"/>
    <w:rsid w:val="00B352A0"/>
    <w:rsid w:val="00B46047"/>
    <w:rsid w:val="00B47606"/>
    <w:rsid w:val="00B530C0"/>
    <w:rsid w:val="00B66352"/>
    <w:rsid w:val="00B90F3D"/>
    <w:rsid w:val="00B95C14"/>
    <w:rsid w:val="00B96472"/>
    <w:rsid w:val="00BC549F"/>
    <w:rsid w:val="00BD6CF4"/>
    <w:rsid w:val="00C02A1B"/>
    <w:rsid w:val="00C6313D"/>
    <w:rsid w:val="00C86CDC"/>
    <w:rsid w:val="00C9106B"/>
    <w:rsid w:val="00CC2680"/>
    <w:rsid w:val="00CC7EC8"/>
    <w:rsid w:val="00CE6A86"/>
    <w:rsid w:val="00D11180"/>
    <w:rsid w:val="00D30B5C"/>
    <w:rsid w:val="00D37BF1"/>
    <w:rsid w:val="00D81ECF"/>
    <w:rsid w:val="00D93B58"/>
    <w:rsid w:val="00DA566A"/>
    <w:rsid w:val="00DC2AD6"/>
    <w:rsid w:val="00DC66F7"/>
    <w:rsid w:val="00DF0143"/>
    <w:rsid w:val="00E43C3E"/>
    <w:rsid w:val="00E54442"/>
    <w:rsid w:val="00EC192B"/>
    <w:rsid w:val="00EC51E3"/>
    <w:rsid w:val="00EE7FE8"/>
    <w:rsid w:val="00F368CA"/>
    <w:rsid w:val="00F71976"/>
    <w:rsid w:val="00F82EDF"/>
    <w:rsid w:val="00F83C7B"/>
    <w:rsid w:val="00F94084"/>
    <w:rsid w:val="00FA6FA6"/>
    <w:rsid w:val="00FA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C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01CA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066B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6066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066B4"/>
  </w:style>
  <w:style w:type="character" w:styleId="a5">
    <w:name w:val="Hyperlink"/>
    <w:basedOn w:val="a0"/>
    <w:uiPriority w:val="99"/>
    <w:semiHidden/>
    <w:unhideWhenUsed/>
    <w:rsid w:val="006066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C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01CA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066B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6066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066B4"/>
  </w:style>
  <w:style w:type="character" w:styleId="a5">
    <w:name w:val="Hyperlink"/>
    <w:basedOn w:val="a0"/>
    <w:uiPriority w:val="99"/>
    <w:semiHidden/>
    <w:unhideWhenUsed/>
    <w:rsid w:val="006066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166104/?dst=10024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2014-10-17T05:11:00Z</dcterms:created>
  <dcterms:modified xsi:type="dcterms:W3CDTF">2014-10-21T11:51:00Z</dcterms:modified>
</cp:coreProperties>
</file>