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41D" w:rsidRDefault="0038441D" w:rsidP="0038441D">
      <w:pPr>
        <w:rPr>
          <w:sz w:val="56"/>
          <w:szCs w:val="56"/>
        </w:rPr>
      </w:pPr>
      <w:bookmarkStart w:id="0" w:name="_GoBack"/>
      <w:r>
        <w:rPr>
          <w:b/>
          <w:sz w:val="56"/>
          <w:szCs w:val="56"/>
        </w:rPr>
        <w:t xml:space="preserve">  «САЛАЗГОРЬСКИЕ ВЕСТИ</w:t>
      </w:r>
      <w:r>
        <w:rPr>
          <w:sz w:val="56"/>
          <w:szCs w:val="56"/>
        </w:rPr>
        <w:t>»</w:t>
      </w:r>
    </w:p>
    <w:p w:rsidR="0038441D" w:rsidRDefault="0038441D" w:rsidP="0038441D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8441D" w:rsidRDefault="0038441D" w:rsidP="0038441D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8 апреля 2015  г. № 6</w:t>
      </w:r>
    </w:p>
    <w:p w:rsidR="0038441D" w:rsidRDefault="0038441D" w:rsidP="0038441D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</w:t>
      </w:r>
      <w:proofErr w:type="spellStart"/>
      <w:r>
        <w:rPr>
          <w:b/>
          <w:sz w:val="18"/>
          <w:szCs w:val="18"/>
        </w:rPr>
        <w:t>Салазгорьского</w:t>
      </w:r>
      <w:proofErr w:type="spellEnd"/>
      <w:r>
        <w:rPr>
          <w:b/>
          <w:sz w:val="18"/>
          <w:szCs w:val="18"/>
        </w:rPr>
        <w:t xml:space="preserve">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  <w:t xml:space="preserve">_____________________________________________________________________________________________________                                     </w:t>
      </w:r>
    </w:p>
    <w:p w:rsidR="0038441D" w:rsidRDefault="0038441D" w:rsidP="0038441D">
      <w:pPr>
        <w:rPr>
          <w:sz w:val="21"/>
          <w:szCs w:val="21"/>
        </w:rPr>
      </w:pPr>
    </w:p>
    <w:p w:rsidR="006C6AA2" w:rsidRDefault="006C6AA2" w:rsidP="006C6AA2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 </w:t>
      </w:r>
    </w:p>
    <w:p w:rsidR="006C6AA2" w:rsidRDefault="006C6AA2" w:rsidP="006C6AA2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САЛАЗГОРЬСКОГО  СЕЛЬСКОГО  ПОСЕЛЕНИЯ </w:t>
      </w:r>
    </w:p>
    <w:p w:rsidR="006C6AA2" w:rsidRDefault="006C6AA2" w:rsidP="006C6AA2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ТОРБЕЕВСКОГО  МУНИЦИПАЛЬНОГО  РАЙОНА  </w:t>
      </w:r>
    </w:p>
    <w:p w:rsidR="006C6AA2" w:rsidRDefault="006C6AA2" w:rsidP="006C6AA2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   МОРДОВИЯ</w:t>
      </w:r>
    </w:p>
    <w:p w:rsidR="006C6AA2" w:rsidRDefault="006C6AA2" w:rsidP="006C6AA2">
      <w:pPr>
        <w:widowControl w:val="0"/>
        <w:autoSpaceDE w:val="0"/>
        <w:autoSpaceDN w:val="0"/>
        <w:adjustRightInd w:val="0"/>
        <w:spacing w:before="100" w:after="100"/>
        <w:jc w:val="center"/>
        <w:rPr>
          <w:b/>
          <w:sz w:val="28"/>
          <w:szCs w:val="28"/>
        </w:rPr>
      </w:pPr>
    </w:p>
    <w:p w:rsidR="006C6AA2" w:rsidRDefault="006C6AA2" w:rsidP="006C6AA2">
      <w:pPr>
        <w:widowControl w:val="0"/>
        <w:suppressAutoHyphens/>
        <w:autoSpaceDE w:val="0"/>
        <w:autoSpaceDN w:val="0"/>
        <w:adjustRightInd w:val="0"/>
        <w:spacing w:after="120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Тридцать пятая сессия                                                                                                                                    </w:t>
      </w:r>
      <w:r>
        <w:rPr>
          <w:sz w:val="28"/>
          <w:szCs w:val="28"/>
        </w:rPr>
        <w:t>(второго созыва)</w:t>
      </w:r>
    </w:p>
    <w:p w:rsidR="006C6AA2" w:rsidRDefault="006C6AA2" w:rsidP="006C6AA2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РЕШЕНИЕ</w:t>
      </w:r>
    </w:p>
    <w:p w:rsidR="006C6AA2" w:rsidRDefault="006C6AA2" w:rsidP="006C6AA2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sz w:val="28"/>
          <w:szCs w:val="28"/>
        </w:rPr>
      </w:pPr>
    </w:p>
    <w:p w:rsidR="006C6AA2" w:rsidRDefault="006C6AA2" w:rsidP="006C6AA2">
      <w:pPr>
        <w:widowControl w:val="0"/>
        <w:suppressAutoHyphens/>
        <w:autoSpaceDE w:val="0"/>
        <w:autoSpaceDN w:val="0"/>
        <w:adjustRightInd w:val="0"/>
        <w:spacing w:after="120"/>
        <w:ind w:left="283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27.02. 2015г                     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алазгорь</w:t>
      </w:r>
      <w:proofErr w:type="spellEnd"/>
      <w:r>
        <w:rPr>
          <w:sz w:val="28"/>
          <w:szCs w:val="28"/>
        </w:rPr>
        <w:t xml:space="preserve">                              № 3                    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6C6AA2" w:rsidRDefault="006C6AA2" w:rsidP="006C6AA2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</w:p>
    <w:p w:rsidR="006C6AA2" w:rsidRDefault="006C6AA2" w:rsidP="006C6AA2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Торбеевского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Устава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r>
        <w:rPr>
          <w:b/>
          <w:bCs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6C6AA2" w:rsidRDefault="006C6AA2" w:rsidP="006C6AA2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в Устав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от 11 мая 2010 г. № 21, следующие изменения: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1) в статье 6: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а) часть 1 изложить в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К вопросам местного значения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относятся: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составление и рассмотрение проекта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утверждение и исполнение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его исполнением, составление и утверждение отчета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установление, изменение и отмена местных налогов и сборов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владение, пользование и распоряжение имуществом, находящимся в </w:t>
      </w:r>
      <w:r>
        <w:rPr>
          <w:sz w:val="28"/>
          <w:szCs w:val="28"/>
        </w:rPr>
        <w:lastRenderedPageBreak/>
        <w:t xml:space="preserve">муниципальной собственности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участие в профилактике терроризма и экстремизма, а также в минимизации и (или) ликвидации последствий проявлений терроризма и экстремизма в границах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социальную и культурную адаптацию мигрантов, профилактику межнациональных (межэтнических) конфликтов;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участие в предупреждении и ликвидации последствий чрезвычайных ситуаций в границах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обеспечение первичных мер пожарной безопасности в границах населенных пунктов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 создание условий для обеспечения жителей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услугами связи, общественного питания, торговли и бытового обслуживания;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организация библиотечного обслуживания населения, комплектование и обеспечение сохранности библиотечных фондов библиотек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создание условий для организации досуга и обеспечения жителей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услугами организаций культуры;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</w:t>
      </w:r>
      <w:proofErr w:type="spellStart"/>
      <w:r>
        <w:rPr>
          <w:sz w:val="28"/>
          <w:szCs w:val="28"/>
        </w:rPr>
        <w:t>Салазгорьском</w:t>
      </w:r>
      <w:proofErr w:type="spellEnd"/>
      <w:r>
        <w:rPr>
          <w:sz w:val="28"/>
          <w:szCs w:val="28"/>
        </w:rPr>
        <w:t xml:space="preserve"> сельском поселении;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12)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13) формирование архивных фондов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14) утверждение правил благоустройства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</w:t>
      </w:r>
      <w:proofErr w:type="gramStart"/>
      <w:r>
        <w:rPr>
          <w:sz w:val="28"/>
          <w:szCs w:val="28"/>
        </w:rPr>
        <w:t>устанавливающих</w:t>
      </w:r>
      <w:proofErr w:type="gramEnd"/>
      <w:r>
        <w:rPr>
          <w:sz w:val="28"/>
          <w:szCs w:val="28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 организация благоустройства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</w:t>
      </w:r>
      <w:r>
        <w:rPr>
          <w:sz w:val="28"/>
          <w:szCs w:val="28"/>
        </w:rPr>
        <w:lastRenderedPageBreak/>
        <w:t xml:space="preserve">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изменение, аннулирование таких наименований, размещение информации в государственном адресном реестре;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16) организация ритуальных услуг и содержание мест захоронения;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17)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18) организация и осуществление мероприятий по работе с детьми и молодежью в </w:t>
      </w:r>
      <w:proofErr w:type="spellStart"/>
      <w:r>
        <w:rPr>
          <w:sz w:val="28"/>
          <w:szCs w:val="28"/>
        </w:rPr>
        <w:t>Салазгорьском</w:t>
      </w:r>
      <w:proofErr w:type="spellEnd"/>
      <w:r>
        <w:rPr>
          <w:sz w:val="28"/>
          <w:szCs w:val="28"/>
        </w:rPr>
        <w:t xml:space="preserve"> сельском поселении;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19)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20) предоставление помещения для работы на обслуживаемом административном участке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сотруднику, замещающему должность участкового уполномоченного полиции;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21) осуществление мер по противодействию коррупции в границах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.»;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б) в части 2: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абзац первый изложить в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«В соответствии с действующим законодательством по решению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жители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предусмотренных </w:t>
      </w:r>
      <w:r>
        <w:rPr>
          <w:color w:val="000000"/>
          <w:sz w:val="28"/>
          <w:szCs w:val="28"/>
        </w:rPr>
        <w:t xml:space="preserve">пунктами 4-7, 14 части 1 настоящей статьи, </w:t>
      </w:r>
      <w:r>
        <w:rPr>
          <w:sz w:val="28"/>
          <w:szCs w:val="28"/>
        </w:rPr>
        <w:t>не требующих специальной профессиональной подготовки.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в) в части 3 абзац третий дополнить предложением следующего содержания: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«Порядок заключения соглашений определяется нормативными правовыми актами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.»;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2) часть 1 статьи 7 дополнить пунктами 12 и 13 следующего содержания: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«12) создание условий для организации </w:t>
      </w:r>
      <w:proofErr w:type="gramStart"/>
      <w:r>
        <w:rPr>
          <w:sz w:val="28"/>
          <w:szCs w:val="28"/>
        </w:rPr>
        <w:t>проведения независимой оценки качества оказания услуг</w:t>
      </w:r>
      <w:proofErr w:type="gramEnd"/>
      <w:r>
        <w:rPr>
          <w:sz w:val="28"/>
          <w:szCs w:val="28"/>
        </w:rPr>
        <w:t xml:space="preserve"> организациями в порядке и на условиях, которые установлены федеральными законами;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13)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законодательством»;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3) часть 1 статьи 7.1 изложить в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</w:t>
      </w:r>
      <w:proofErr w:type="gramStart"/>
      <w:r>
        <w:rPr>
          <w:sz w:val="28"/>
          <w:szCs w:val="28"/>
        </w:rPr>
        <w:t xml:space="preserve">Органы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организуют и осуществляют муниципальный контроль за соблюдением требований, установленных муниципальными правовыми </w:t>
      </w:r>
      <w:r>
        <w:rPr>
          <w:sz w:val="28"/>
          <w:szCs w:val="28"/>
        </w:rPr>
        <w:lastRenderedPageBreak/>
        <w:t xml:space="preserve">актами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Мордовия»;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4) абзац первый части 4 статьи 8 дополнить словами </w:t>
      </w:r>
      <w:r>
        <w:rPr>
          <w:sz w:val="28"/>
          <w:szCs w:val="28"/>
        </w:rPr>
        <w:t>«в количестве 10 человек»;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5) в пункте 3 части 1 статьи 25 слова </w:t>
      </w:r>
      <w:r>
        <w:rPr>
          <w:sz w:val="28"/>
          <w:szCs w:val="28"/>
        </w:rPr>
        <w:t>«в соответствии с частями 3 и 5 статьи 13 Федерального закона»</w:t>
      </w:r>
      <w:r>
        <w:rPr>
          <w:b/>
          <w:bCs/>
          <w:sz w:val="28"/>
          <w:szCs w:val="28"/>
        </w:rPr>
        <w:t xml:space="preserve"> заменить словами </w:t>
      </w:r>
      <w:r>
        <w:rPr>
          <w:sz w:val="28"/>
          <w:szCs w:val="28"/>
        </w:rPr>
        <w:t>«в соответствии с частями 3, 5, 6.2 статьи 13 Федерального закона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6) в части 2 статьи 27 слова </w:t>
      </w:r>
      <w:r>
        <w:rPr>
          <w:sz w:val="28"/>
          <w:szCs w:val="28"/>
        </w:rPr>
        <w:t xml:space="preserve">«является председателем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 одновременно главой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  <w:proofErr w:type="gramStart"/>
      <w:r>
        <w:rPr>
          <w:sz w:val="28"/>
          <w:szCs w:val="28"/>
        </w:rPr>
        <w:t>.»</w:t>
      </w:r>
      <w:r>
        <w:rPr>
          <w:b/>
          <w:bCs/>
          <w:sz w:val="28"/>
          <w:szCs w:val="28"/>
        </w:rPr>
        <w:t xml:space="preserve"> </w:t>
      </w:r>
      <w:proofErr w:type="gramEnd"/>
      <w:r>
        <w:rPr>
          <w:b/>
          <w:bCs/>
          <w:sz w:val="28"/>
          <w:szCs w:val="28"/>
        </w:rPr>
        <w:t>заменить словами «</w:t>
      </w:r>
      <w:r>
        <w:rPr>
          <w:sz w:val="28"/>
          <w:szCs w:val="28"/>
        </w:rPr>
        <w:t xml:space="preserve">исполняет полномочия председателя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 одновременно исполняет полномочия Главы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поселения.»;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7) в статье 28: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а) в пункте 13 части 1 слова </w:t>
      </w:r>
      <w:r>
        <w:rPr>
          <w:sz w:val="28"/>
          <w:szCs w:val="28"/>
        </w:rPr>
        <w:t>«в соответствии с частями 3, 5 статьи 13 настоящего Федерального закона»</w:t>
      </w:r>
      <w:r>
        <w:rPr>
          <w:b/>
          <w:bCs/>
          <w:sz w:val="28"/>
          <w:szCs w:val="28"/>
        </w:rPr>
        <w:t xml:space="preserve"> заменить словами </w:t>
      </w:r>
      <w:r>
        <w:rPr>
          <w:sz w:val="28"/>
          <w:szCs w:val="28"/>
        </w:rPr>
        <w:t>«в соответствии с частями 3, 5, 6.2 статьи 13 Федерального закона «Об общих принципах организации местного самоуправления в Российской Федерации»;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б) дополнить частью 3 следующего содержания: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«3.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избранный из состава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не вправе принимать решение об избрании из своего состава Главы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до вступления решения суда в законную силу</w:t>
      </w:r>
      <w:proofErr w:type="gramStart"/>
      <w:r>
        <w:rPr>
          <w:sz w:val="28"/>
          <w:szCs w:val="28"/>
        </w:rPr>
        <w:t>.»;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8) статью 29 дополнить частью 15 следующего содержания: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«15. Глава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в отношении которого Советом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</w:t>
      </w:r>
      <w:proofErr w:type="gramStart"/>
      <w:r>
        <w:rPr>
          <w:sz w:val="28"/>
          <w:szCs w:val="28"/>
        </w:rPr>
        <w:t>.»;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9)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пункт 10 части 4 статьи 30 изложить в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«10) организует и осуществляет мероприятия по территориальной обороне и гражданской обороне, защите населения и территории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от чрезвычайных ситуаций природного и техногенного характера»;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10) часть 1 статьи 31 изложить в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В целях осуществления внешнего муниципального финансового контроля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вправе </w:t>
      </w:r>
      <w:r>
        <w:rPr>
          <w:sz w:val="28"/>
          <w:szCs w:val="28"/>
        </w:rPr>
        <w:lastRenderedPageBreak/>
        <w:t xml:space="preserve">образовать контрольно-счетный орган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– ревизионную комиссию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11) в части 3 статьи 56 слова</w:t>
      </w:r>
      <w:r>
        <w:rPr>
          <w:sz w:val="28"/>
          <w:szCs w:val="28"/>
        </w:rPr>
        <w:t xml:space="preserve"> «Муниципальные правовые акты» </w:t>
      </w:r>
      <w:r>
        <w:rPr>
          <w:b/>
          <w:bCs/>
          <w:sz w:val="28"/>
          <w:szCs w:val="28"/>
        </w:rPr>
        <w:t>заменить словами</w:t>
      </w:r>
      <w:r>
        <w:rPr>
          <w:sz w:val="28"/>
          <w:szCs w:val="28"/>
        </w:rPr>
        <w:t xml:space="preserve"> «Муниципальные нормативные правовые акты»;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12) статью 59 изложить в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«Статья 59. Муниципальное имущество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собственности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может находиться: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1) имущество, предназначенное для решения установленных  Федеральным законом «Об общих принципах организации местного самоуправления в Российской Федерации» вопросов местного значения;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2) имущество, предназначенное для осуществления отдельных государственных полномочий, переданных органам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переданных им в порядке, предусмотренном частью 4 статьи 15  Федерального закона «Об общих принципах организации местного самоуправления в Российской Федерации»;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муниципальных служащих, работников муниципальных предприятий и учреждений в соответствии с нормативными правовыми актами представительного органа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имущество, необходимое для решения вопросов, право </w:t>
      </w:r>
      <w:proofErr w:type="gramStart"/>
      <w:r>
        <w:rPr>
          <w:sz w:val="28"/>
          <w:szCs w:val="28"/>
        </w:rPr>
        <w:t>решения</w:t>
      </w:r>
      <w:proofErr w:type="gramEnd"/>
      <w:r>
        <w:rPr>
          <w:sz w:val="28"/>
          <w:szCs w:val="28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поселения;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5) имущество, предназначенное для решения вопросов местного значения в соответствии с частями 3 и 4 статьи 14, частью Федерального закона «Об общих принципах организации местного самоуправления в Российской Федерации», а также 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«Об общих принципах организации местного самоуправления в Российской</w:t>
      </w:r>
      <w:proofErr w:type="gramEnd"/>
      <w:r>
        <w:rPr>
          <w:sz w:val="28"/>
          <w:szCs w:val="28"/>
        </w:rPr>
        <w:t xml:space="preserve"> Федерации».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 случаях возникновения у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</w:t>
      </w:r>
      <w:proofErr w:type="gramStart"/>
      <w:r>
        <w:rPr>
          <w:sz w:val="28"/>
          <w:szCs w:val="28"/>
        </w:rPr>
        <w:t>.»;</w:t>
      </w:r>
      <w:proofErr w:type="gramEnd"/>
    </w:p>
    <w:p w:rsidR="006C6AA2" w:rsidRDefault="006C6AA2" w:rsidP="006C6AA2">
      <w:pPr>
        <w:pStyle w:val="p7"/>
        <w:rPr>
          <w:b/>
          <w:sz w:val="28"/>
          <w:szCs w:val="28"/>
        </w:rPr>
      </w:pPr>
      <w:r>
        <w:rPr>
          <w:rStyle w:val="s6"/>
          <w:b/>
          <w:sz w:val="28"/>
        </w:rPr>
        <w:lastRenderedPageBreak/>
        <w:t>13) часть 4 статьи 60 изложить в следующей редакции:</w:t>
      </w:r>
    </w:p>
    <w:p w:rsidR="006C6AA2" w:rsidRPr="00F00A2D" w:rsidRDefault="006C6AA2" w:rsidP="006C6AA2">
      <w:pPr>
        <w:pStyle w:val="aa"/>
        <w:rPr>
          <w:rStyle w:val="s7"/>
          <w:sz w:val="28"/>
          <w:szCs w:val="28"/>
        </w:rPr>
      </w:pPr>
      <w:r w:rsidRPr="00F00A2D">
        <w:rPr>
          <w:rStyle w:val="s7"/>
          <w:sz w:val="28"/>
          <w:szCs w:val="28"/>
        </w:rPr>
        <w:t xml:space="preserve">«4. Органы местного самоуправления </w:t>
      </w:r>
      <w:proofErr w:type="spellStart"/>
      <w:r w:rsidRPr="00F00A2D">
        <w:rPr>
          <w:rStyle w:val="s7"/>
          <w:sz w:val="28"/>
          <w:szCs w:val="28"/>
        </w:rPr>
        <w:t>Салазгорьского</w:t>
      </w:r>
      <w:proofErr w:type="spellEnd"/>
      <w:r w:rsidRPr="00F00A2D">
        <w:rPr>
          <w:rStyle w:val="s7"/>
          <w:sz w:val="28"/>
          <w:szCs w:val="28"/>
        </w:rPr>
        <w:t xml:space="preserve"> сельского поселения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6C6AA2" w:rsidRPr="00F00A2D" w:rsidRDefault="006C6AA2" w:rsidP="006C6AA2">
      <w:pPr>
        <w:pStyle w:val="aa"/>
        <w:rPr>
          <w:sz w:val="28"/>
          <w:szCs w:val="28"/>
        </w:rPr>
      </w:pPr>
      <w:r w:rsidRPr="00F00A2D">
        <w:rPr>
          <w:rStyle w:val="s7"/>
          <w:sz w:val="28"/>
          <w:szCs w:val="28"/>
        </w:rPr>
        <w:t xml:space="preserve">        Решения о создании, реорганизации, ликвидации муниципальных предприятий принимаются администрацией </w:t>
      </w:r>
      <w:proofErr w:type="spellStart"/>
      <w:r w:rsidRPr="00F00A2D">
        <w:rPr>
          <w:rStyle w:val="s7"/>
          <w:sz w:val="28"/>
          <w:szCs w:val="28"/>
        </w:rPr>
        <w:t>Салазгорьского</w:t>
      </w:r>
      <w:proofErr w:type="spellEnd"/>
      <w:r w:rsidRPr="00F00A2D">
        <w:rPr>
          <w:rStyle w:val="s7"/>
          <w:sz w:val="28"/>
          <w:szCs w:val="28"/>
        </w:rPr>
        <w:t xml:space="preserve"> сельского поселения в порядке, установленном представительным органом </w:t>
      </w:r>
      <w:proofErr w:type="spellStart"/>
      <w:r w:rsidRPr="00F00A2D">
        <w:rPr>
          <w:rStyle w:val="s7"/>
          <w:sz w:val="28"/>
          <w:szCs w:val="28"/>
        </w:rPr>
        <w:t>Салазгорьского</w:t>
      </w:r>
      <w:proofErr w:type="spellEnd"/>
      <w:r w:rsidRPr="00F00A2D">
        <w:rPr>
          <w:rStyle w:val="s7"/>
          <w:sz w:val="28"/>
          <w:szCs w:val="28"/>
        </w:rPr>
        <w:t xml:space="preserve"> сельского поселения.</w:t>
      </w:r>
    </w:p>
    <w:p w:rsidR="006C6AA2" w:rsidRPr="00F00A2D" w:rsidRDefault="006C6AA2" w:rsidP="006C6AA2">
      <w:pPr>
        <w:pStyle w:val="aa"/>
        <w:rPr>
          <w:sz w:val="28"/>
          <w:szCs w:val="28"/>
        </w:rPr>
      </w:pPr>
      <w:r w:rsidRPr="00F00A2D">
        <w:rPr>
          <w:rStyle w:val="s7"/>
          <w:sz w:val="28"/>
          <w:szCs w:val="28"/>
        </w:rPr>
        <w:t xml:space="preserve">          Решения о создании, реорганизации, ликвидации муниципальных учреждений принимаются администрацией </w:t>
      </w:r>
      <w:proofErr w:type="spellStart"/>
      <w:r w:rsidRPr="00F00A2D">
        <w:rPr>
          <w:rStyle w:val="s7"/>
          <w:sz w:val="28"/>
          <w:szCs w:val="28"/>
        </w:rPr>
        <w:t>Салазгорьского</w:t>
      </w:r>
      <w:proofErr w:type="spellEnd"/>
      <w:r w:rsidRPr="00F00A2D">
        <w:rPr>
          <w:rStyle w:val="s7"/>
          <w:sz w:val="28"/>
          <w:szCs w:val="28"/>
        </w:rPr>
        <w:t xml:space="preserve"> сельского поселения в порядке, установленном администрацией </w:t>
      </w:r>
      <w:proofErr w:type="spellStart"/>
      <w:r w:rsidRPr="00F00A2D">
        <w:rPr>
          <w:rStyle w:val="s7"/>
          <w:sz w:val="28"/>
          <w:szCs w:val="28"/>
        </w:rPr>
        <w:t>Салазгорьского</w:t>
      </w:r>
      <w:proofErr w:type="spellEnd"/>
      <w:r w:rsidRPr="00F00A2D">
        <w:rPr>
          <w:rStyle w:val="s7"/>
          <w:sz w:val="28"/>
          <w:szCs w:val="28"/>
        </w:rPr>
        <w:t xml:space="preserve"> сельского поселения.</w:t>
      </w:r>
    </w:p>
    <w:p w:rsidR="006C6AA2" w:rsidRPr="00F00A2D" w:rsidRDefault="006C6AA2" w:rsidP="006C6AA2">
      <w:pPr>
        <w:pStyle w:val="aa"/>
        <w:rPr>
          <w:sz w:val="28"/>
          <w:szCs w:val="28"/>
        </w:rPr>
      </w:pPr>
      <w:r w:rsidRPr="00F00A2D">
        <w:rPr>
          <w:rStyle w:val="s7"/>
          <w:sz w:val="28"/>
          <w:szCs w:val="28"/>
        </w:rPr>
        <w:t xml:space="preserve">         Администрация </w:t>
      </w:r>
      <w:proofErr w:type="spellStart"/>
      <w:r w:rsidRPr="00F00A2D">
        <w:rPr>
          <w:rStyle w:val="s7"/>
          <w:sz w:val="28"/>
          <w:szCs w:val="28"/>
        </w:rPr>
        <w:t>Салазгорьского</w:t>
      </w:r>
      <w:proofErr w:type="spellEnd"/>
      <w:r w:rsidRPr="00F00A2D">
        <w:rPr>
          <w:rStyle w:val="s7"/>
          <w:sz w:val="28"/>
          <w:szCs w:val="28"/>
        </w:rPr>
        <w:t xml:space="preserve"> сельского поселения определяет цели, условия и порядок деятельности муниципальных предприятий и учреждений.</w:t>
      </w:r>
    </w:p>
    <w:p w:rsidR="006C6AA2" w:rsidRPr="00F00A2D" w:rsidRDefault="006C6AA2" w:rsidP="006C6AA2">
      <w:pPr>
        <w:pStyle w:val="aa"/>
        <w:rPr>
          <w:sz w:val="28"/>
          <w:szCs w:val="28"/>
        </w:rPr>
      </w:pPr>
      <w:r w:rsidRPr="00F00A2D">
        <w:rPr>
          <w:rStyle w:val="s7"/>
          <w:sz w:val="28"/>
          <w:szCs w:val="28"/>
        </w:rPr>
        <w:t xml:space="preserve">        Функции и полномочия учредителя в отношении муниципальных учреждений и предприятий </w:t>
      </w:r>
      <w:proofErr w:type="spellStart"/>
      <w:r w:rsidRPr="00F00A2D">
        <w:rPr>
          <w:rStyle w:val="s7"/>
          <w:sz w:val="28"/>
          <w:szCs w:val="28"/>
        </w:rPr>
        <w:t>Салазгорьского</w:t>
      </w:r>
      <w:proofErr w:type="spellEnd"/>
      <w:r w:rsidRPr="00F00A2D">
        <w:rPr>
          <w:rStyle w:val="s7"/>
          <w:sz w:val="28"/>
          <w:szCs w:val="28"/>
        </w:rPr>
        <w:t xml:space="preserve"> сельского поселения осуществляются администрацией </w:t>
      </w:r>
      <w:proofErr w:type="spellStart"/>
      <w:r w:rsidRPr="00F00A2D">
        <w:rPr>
          <w:rStyle w:val="s7"/>
          <w:sz w:val="28"/>
          <w:szCs w:val="28"/>
        </w:rPr>
        <w:t>Салазгорьского</w:t>
      </w:r>
      <w:proofErr w:type="spellEnd"/>
      <w:r w:rsidRPr="00F00A2D">
        <w:rPr>
          <w:rStyle w:val="s7"/>
          <w:sz w:val="28"/>
          <w:szCs w:val="28"/>
        </w:rPr>
        <w:t xml:space="preserve">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 w:rsidRPr="00F00A2D">
        <w:rPr>
          <w:rStyle w:val="s7"/>
          <w:sz w:val="28"/>
          <w:szCs w:val="28"/>
        </w:rPr>
        <w:t xml:space="preserve">По согласованию с главой  </w:t>
      </w:r>
      <w:proofErr w:type="spellStart"/>
      <w:r w:rsidRPr="00F00A2D">
        <w:rPr>
          <w:rStyle w:val="s7"/>
          <w:sz w:val="28"/>
          <w:szCs w:val="28"/>
        </w:rPr>
        <w:t>Салазгорьского</w:t>
      </w:r>
      <w:proofErr w:type="spellEnd"/>
      <w:r w:rsidRPr="00F00A2D">
        <w:rPr>
          <w:rStyle w:val="s7"/>
          <w:sz w:val="28"/>
          <w:szCs w:val="28"/>
        </w:rPr>
        <w:t xml:space="preserve">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6C6AA2" w:rsidRPr="00F00A2D" w:rsidRDefault="006C6AA2" w:rsidP="006C6AA2">
      <w:pPr>
        <w:pStyle w:val="aa"/>
        <w:rPr>
          <w:sz w:val="28"/>
          <w:szCs w:val="28"/>
        </w:rPr>
      </w:pPr>
      <w:r w:rsidRPr="00F00A2D">
        <w:rPr>
          <w:rStyle w:val="s7"/>
          <w:sz w:val="28"/>
          <w:szCs w:val="28"/>
        </w:rPr>
        <w:t xml:space="preserve">       Органы местного самоуправления от имени муниципального образования </w:t>
      </w:r>
      <w:proofErr w:type="spellStart"/>
      <w:r w:rsidRPr="00F00A2D">
        <w:rPr>
          <w:rStyle w:val="s7"/>
          <w:sz w:val="28"/>
          <w:szCs w:val="28"/>
        </w:rPr>
        <w:t>субсидиарно</w:t>
      </w:r>
      <w:proofErr w:type="spellEnd"/>
      <w:r w:rsidRPr="00F00A2D">
        <w:rPr>
          <w:rStyle w:val="s7"/>
          <w:sz w:val="28"/>
          <w:szCs w:val="28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законом.</w:t>
      </w:r>
    </w:p>
    <w:p w:rsidR="006C6AA2" w:rsidRPr="00F00A2D" w:rsidRDefault="006C6AA2" w:rsidP="006C6AA2">
      <w:pPr>
        <w:pStyle w:val="aa"/>
        <w:rPr>
          <w:sz w:val="28"/>
          <w:szCs w:val="28"/>
        </w:rPr>
      </w:pP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14) статью 61 изложить в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«Статья 61. Бюджет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Салазгорьское</w:t>
      </w:r>
      <w:proofErr w:type="spellEnd"/>
      <w:r>
        <w:rPr>
          <w:sz w:val="28"/>
          <w:szCs w:val="28"/>
        </w:rPr>
        <w:t xml:space="preserve"> сельское поселение имеет собственный бюджет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утверждаемый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Составление и рассмотрение проекта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сельского поселения, утверждение и исполнение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осуществление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его исполнением, составление и утверждение отчета об исполнении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осуществляются органами местного самоуправления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самостоятельно с соблюдением требований, установленных Бюджетным кодексом Российской Федерации.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Бюджетные полномочия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устанавливаются Бюджетным кодексом Российской Федерации.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 xml:space="preserve">Проект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решение об утверждении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годовой отчет о его исполнении, ежеквартальные сведения о ходе исполнения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и о численности муниципальных служащих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Органы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>
        <w:rPr>
          <w:sz w:val="28"/>
          <w:szCs w:val="28"/>
        </w:rPr>
        <w:t>.»;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15) статью 62 изложить в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«Статья 62. Расходы бюджета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Формирование расходов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соответствии с требованиями Бюджетного кодекса Российской Федерации.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Исполнение расходных обязательств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осуществляется за счет средств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соответствии с требованиями Бюджетного кодекса Российской Федерации</w:t>
      </w:r>
      <w:proofErr w:type="gramStart"/>
      <w:r>
        <w:rPr>
          <w:sz w:val="28"/>
          <w:szCs w:val="28"/>
        </w:rPr>
        <w:t>.»;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16) дополнить статьей 62.1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«Статья 62.1. Порядок формирования, утверждения и исполнения бюджета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C6AA2" w:rsidRDefault="006C6AA2" w:rsidP="006C6AA2">
      <w:pPr>
        <w:widowControl w:val="0"/>
        <w:shd w:val="clear" w:color="auto" w:fill="FFFFFF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Бюджет поселения разрабатывается и утверждается в форме решения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Проект бюджета поселения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муниципальным правовым актом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Проект местного бюджета составляется в порядке, установленном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вносит проект </w:t>
      </w:r>
      <w:r>
        <w:rPr>
          <w:sz w:val="28"/>
          <w:szCs w:val="28"/>
        </w:rPr>
        <w:lastRenderedPageBreak/>
        <w:t xml:space="preserve">решения о бюджете поселения на рассмотрение в Совет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сроки, установленные муниципальным правовым актом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но не позднее 15 ноября текущего года.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>Одновременно с проектом бюджета в Совет депутатов представляются документы и материалы в соответствии со статьей 184.2 Бюджетного кодекса.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Порядок рассмотрения проекта решения о бюджете и его утверждения определяется решением Совета депутатов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соответствии с требованиями Бюджетного кодекса.</w:t>
      </w:r>
    </w:p>
    <w:p w:rsidR="006C6AA2" w:rsidRDefault="006C6AA2" w:rsidP="006C6AA2">
      <w:pPr>
        <w:widowControl w:val="0"/>
        <w:shd w:val="clear" w:color="auto" w:fill="FFFFFF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Решение о бюджете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подлежит официальному опубликованию не позднее 10 дней после его подписания в установленном порядке</w:t>
      </w:r>
      <w:proofErr w:type="gramStart"/>
      <w:r>
        <w:rPr>
          <w:sz w:val="28"/>
          <w:szCs w:val="28"/>
        </w:rPr>
        <w:t>.»;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17) статью 64 изложить в следующей редакции: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«Статья 64. Доходы бюджета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доходов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</w:t>
      </w:r>
      <w:proofErr w:type="gramStart"/>
      <w:r>
        <w:rPr>
          <w:sz w:val="28"/>
          <w:szCs w:val="28"/>
        </w:rPr>
        <w:t>.».</w:t>
      </w:r>
      <w:proofErr w:type="gramEnd"/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Настоящее решение подлежит государственной регистрации и вступает в силу со дня его официального опубликования.</w:t>
      </w: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</w:p>
    <w:p w:rsidR="006C6AA2" w:rsidRDefault="006C6AA2" w:rsidP="006C6AA2">
      <w:pPr>
        <w:widowControl w:val="0"/>
        <w:autoSpaceDE w:val="0"/>
        <w:autoSpaceDN w:val="0"/>
        <w:adjustRightInd w:val="0"/>
        <w:ind w:firstLine="561"/>
        <w:jc w:val="both"/>
        <w:rPr>
          <w:sz w:val="28"/>
          <w:szCs w:val="28"/>
        </w:rPr>
      </w:pPr>
    </w:p>
    <w:p w:rsidR="006C6AA2" w:rsidRDefault="006C6AA2" w:rsidP="006C6AA2">
      <w:pPr>
        <w:keepNext/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Салазгорьского</w:t>
      </w:r>
      <w:proofErr w:type="spellEnd"/>
      <w:r>
        <w:rPr>
          <w:bCs/>
          <w:sz w:val="28"/>
          <w:szCs w:val="28"/>
        </w:rPr>
        <w:t xml:space="preserve"> </w:t>
      </w:r>
    </w:p>
    <w:p w:rsidR="006C6AA2" w:rsidRDefault="006C6AA2" w:rsidP="006C6AA2">
      <w:pPr>
        <w:keepNext/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Г.П. Солдатова.</w:t>
      </w:r>
    </w:p>
    <w:p w:rsidR="006C6AA2" w:rsidRDefault="006C6AA2" w:rsidP="006C6AA2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C6AA2" w:rsidRDefault="006C6AA2" w:rsidP="006C6AA2">
      <w:pPr>
        <w:rPr>
          <w:rFonts w:asciiTheme="minorHAnsi" w:hAnsiTheme="minorHAnsi"/>
          <w:sz w:val="22"/>
          <w:szCs w:val="22"/>
        </w:rPr>
      </w:pPr>
    </w:p>
    <w:p w:rsidR="00F00A2D" w:rsidRDefault="00F00A2D" w:rsidP="00F00A2D">
      <w:pPr>
        <w:ind w:firstLine="709"/>
        <w:jc w:val="both"/>
        <w:rPr>
          <w:sz w:val="28"/>
          <w:szCs w:val="2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F00A2D" w:rsidTr="00F00A2D">
        <w:tc>
          <w:tcPr>
            <w:tcW w:w="2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0A2D" w:rsidRDefault="00F00A2D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Главный редактор:</w:t>
            </w:r>
          </w:p>
          <w:p w:rsidR="00F00A2D" w:rsidRDefault="00F00A2D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Глава </w:t>
            </w:r>
            <w:proofErr w:type="spellStart"/>
            <w:r>
              <w:rPr>
                <w:sz w:val="18"/>
                <w:szCs w:val="18"/>
              </w:rPr>
              <w:t>Салазгорьского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муниципальго</w:t>
            </w:r>
            <w:proofErr w:type="spellEnd"/>
            <w:r>
              <w:rPr>
                <w:sz w:val="18"/>
                <w:szCs w:val="18"/>
              </w:rPr>
              <w:t xml:space="preserve"> района Республики Мордовия  Солдатова Г.П.</w:t>
            </w:r>
          </w:p>
          <w:p w:rsidR="00F00A2D" w:rsidRDefault="00F00A2D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</w:p>
        </w:tc>
        <w:tc>
          <w:tcPr>
            <w:tcW w:w="3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0A2D" w:rsidRDefault="00F00A2D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Учредители:</w:t>
            </w:r>
          </w:p>
          <w:p w:rsidR="00F00A2D" w:rsidRDefault="00F00A2D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Салазгорьского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Торбеевского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0A2D" w:rsidRDefault="00F00A2D">
            <w:pPr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НАШ АДРЕС:</w:t>
            </w:r>
          </w:p>
          <w:p w:rsidR="00F00A2D" w:rsidRDefault="00F00A2D">
            <w:pPr>
              <w:snapToGrid w:val="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431045 РМ </w:t>
            </w:r>
            <w:proofErr w:type="spellStart"/>
            <w:r>
              <w:rPr>
                <w:sz w:val="18"/>
                <w:szCs w:val="18"/>
              </w:rPr>
              <w:t>Торбеевский</w:t>
            </w:r>
            <w:proofErr w:type="spellEnd"/>
            <w:r>
              <w:rPr>
                <w:sz w:val="18"/>
                <w:szCs w:val="18"/>
              </w:rPr>
              <w:t xml:space="preserve"> район с</w:t>
            </w:r>
            <w:proofErr w:type="gramStart"/>
            <w:r>
              <w:rPr>
                <w:sz w:val="18"/>
                <w:szCs w:val="18"/>
              </w:rPr>
              <w:t>.</w:t>
            </w:r>
            <w:proofErr w:type="spellStart"/>
            <w:r>
              <w:rPr>
                <w:sz w:val="18"/>
                <w:szCs w:val="18"/>
              </w:rPr>
              <w:t>С</w:t>
            </w:r>
            <w:proofErr w:type="gramEnd"/>
            <w:r>
              <w:rPr>
                <w:sz w:val="18"/>
                <w:szCs w:val="18"/>
              </w:rPr>
              <w:t>алазгорь</w:t>
            </w:r>
            <w:proofErr w:type="spellEnd"/>
            <w:r>
              <w:rPr>
                <w:sz w:val="18"/>
                <w:szCs w:val="18"/>
              </w:rPr>
              <w:t>,.Кооперативная, д.7</w:t>
            </w:r>
          </w:p>
          <w:p w:rsidR="00F00A2D" w:rsidRDefault="00F00A2D">
            <w:pPr>
              <w:snapToGrid w:val="0"/>
              <w:spacing w:after="200" w:line="276" w:lineRule="auto"/>
              <w:jc w:val="both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</w:rPr>
              <w:t xml:space="preserve">                               Телефон:2-48-37                       ad-salazgor2012@yandex.ru</w:t>
            </w:r>
          </w:p>
        </w:tc>
      </w:tr>
      <w:bookmarkEnd w:id="0"/>
    </w:tbl>
    <w:p w:rsidR="003933CF" w:rsidRDefault="003933CF"/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8D0"/>
    <w:rsid w:val="002E4E42"/>
    <w:rsid w:val="0038441D"/>
    <w:rsid w:val="003933CF"/>
    <w:rsid w:val="004918D0"/>
    <w:rsid w:val="006C6AA2"/>
    <w:rsid w:val="00F0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41D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p7">
    <w:name w:val="p7"/>
    <w:basedOn w:val="a"/>
    <w:rsid w:val="006C6AA2"/>
    <w:pPr>
      <w:spacing w:before="100" w:beforeAutospacing="1" w:after="100" w:afterAutospacing="1"/>
    </w:pPr>
    <w:rPr>
      <w:rFonts w:eastAsiaTheme="minorEastAsia"/>
    </w:rPr>
  </w:style>
  <w:style w:type="character" w:customStyle="1" w:styleId="s6">
    <w:name w:val="s6"/>
    <w:basedOn w:val="a0"/>
    <w:rsid w:val="006C6AA2"/>
    <w:rPr>
      <w:rFonts w:ascii="Times New Roman" w:hAnsi="Times New Roman" w:cs="Times New Roman" w:hint="default"/>
    </w:rPr>
  </w:style>
  <w:style w:type="character" w:customStyle="1" w:styleId="s7">
    <w:name w:val="s7"/>
    <w:basedOn w:val="a0"/>
    <w:rsid w:val="006C6AA2"/>
    <w:rPr>
      <w:rFonts w:ascii="Times New Roman" w:hAnsi="Times New Roman" w:cs="Times New Roman" w:hint="defau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41D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sz w:val="20"/>
      <w:szCs w:val="2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customStyle="1" w:styleId="p7">
    <w:name w:val="p7"/>
    <w:basedOn w:val="a"/>
    <w:rsid w:val="006C6AA2"/>
    <w:pPr>
      <w:spacing w:before="100" w:beforeAutospacing="1" w:after="100" w:afterAutospacing="1"/>
    </w:pPr>
    <w:rPr>
      <w:rFonts w:eastAsiaTheme="minorEastAsia"/>
    </w:rPr>
  </w:style>
  <w:style w:type="character" w:customStyle="1" w:styleId="s6">
    <w:name w:val="s6"/>
    <w:basedOn w:val="a0"/>
    <w:rsid w:val="006C6AA2"/>
    <w:rPr>
      <w:rFonts w:ascii="Times New Roman" w:hAnsi="Times New Roman" w:cs="Times New Roman" w:hint="default"/>
    </w:rPr>
  </w:style>
  <w:style w:type="character" w:customStyle="1" w:styleId="s7">
    <w:name w:val="s7"/>
    <w:basedOn w:val="a0"/>
    <w:rsid w:val="006C6AA2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2922</Words>
  <Characters>16662</Characters>
  <Application>Microsoft Office Word</Application>
  <DocSecurity>0</DocSecurity>
  <Lines>138</Lines>
  <Paragraphs>39</Paragraphs>
  <ScaleCrop>false</ScaleCrop>
  <Company/>
  <LinksUpToDate>false</LinksUpToDate>
  <CharactersWithSpaces>19545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7</cp:revision>
  <dcterms:created xsi:type="dcterms:W3CDTF">2015-04-08T09:40:00Z</dcterms:created>
  <dcterms:modified xsi:type="dcterms:W3CDTF">2015-05-21T08:46:00Z</dcterms:modified>
</cp:coreProperties>
</file>