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670" w:rsidRPr="00011670" w:rsidRDefault="00011670" w:rsidP="0001167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1670">
        <w:rPr>
          <w:rFonts w:ascii="Times New Roman" w:hAnsi="Times New Roman" w:cs="Times New Roman"/>
          <w:b/>
          <w:sz w:val="24"/>
          <w:szCs w:val="24"/>
        </w:rPr>
        <w:t>СПРАВКА</w:t>
      </w: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1670">
        <w:rPr>
          <w:rFonts w:ascii="Times New Roman" w:hAnsi="Times New Roman" w:cs="Times New Roman"/>
          <w:sz w:val="24"/>
          <w:szCs w:val="24"/>
        </w:rPr>
        <w:t xml:space="preserve">о работе с обращениями граждан в администрации </w:t>
      </w:r>
      <w:proofErr w:type="spellStart"/>
      <w:r w:rsidRPr="0001167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011670">
        <w:rPr>
          <w:rFonts w:ascii="Times New Roman" w:hAnsi="Times New Roman" w:cs="Times New Roman"/>
          <w:sz w:val="24"/>
          <w:szCs w:val="24"/>
        </w:rPr>
        <w:t xml:space="preserve"> муниципального района, администрациях городского и сельских поселений за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011670">
        <w:rPr>
          <w:rFonts w:ascii="Times New Roman" w:hAnsi="Times New Roman" w:cs="Times New Roman"/>
          <w:sz w:val="24"/>
          <w:szCs w:val="24"/>
        </w:rPr>
        <w:t xml:space="preserve"> кв. 2015 год.</w:t>
      </w: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1670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011670">
        <w:rPr>
          <w:rFonts w:ascii="Times New Roman" w:hAnsi="Times New Roman" w:cs="Times New Roman"/>
          <w:sz w:val="24"/>
          <w:szCs w:val="24"/>
        </w:rPr>
        <w:t xml:space="preserve">Работа с обращениями граждан в органах местного самоуправления </w:t>
      </w:r>
      <w:proofErr w:type="spellStart"/>
      <w:r w:rsidRPr="0001167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011670">
        <w:rPr>
          <w:rFonts w:ascii="Times New Roman" w:hAnsi="Times New Roman" w:cs="Times New Roman"/>
          <w:sz w:val="24"/>
          <w:szCs w:val="24"/>
        </w:rPr>
        <w:t xml:space="preserve"> муниципального района осуществляется в соответствии с  Федеральным законом от 02.05.2006 № 59-ФЗ «О порядке рассмотрения обращений граждан в РФ» и Решением Совета депутатов </w:t>
      </w:r>
      <w:proofErr w:type="spellStart"/>
      <w:r w:rsidRPr="0001167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011670">
        <w:rPr>
          <w:rFonts w:ascii="Times New Roman" w:hAnsi="Times New Roman" w:cs="Times New Roman"/>
          <w:sz w:val="24"/>
          <w:szCs w:val="24"/>
        </w:rPr>
        <w:t xml:space="preserve"> муниципального района №285 от 22.06.2007г. «О порядке  рассмотрения и разрешения обращений граждан в ОМС  </w:t>
      </w:r>
      <w:proofErr w:type="spellStart"/>
      <w:r w:rsidRPr="0001167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011670">
        <w:rPr>
          <w:rFonts w:ascii="Times New Roman" w:hAnsi="Times New Roman" w:cs="Times New Roman"/>
          <w:sz w:val="24"/>
          <w:szCs w:val="24"/>
        </w:rPr>
        <w:t xml:space="preserve"> муниципального района» административным регламентом по предоставлению муниципальной услуги «Организация рассмотрения обращений граждан</w:t>
      </w:r>
      <w:proofErr w:type="gramEnd"/>
      <w:r w:rsidRPr="00011670">
        <w:rPr>
          <w:rFonts w:ascii="Times New Roman" w:hAnsi="Times New Roman" w:cs="Times New Roman"/>
          <w:sz w:val="24"/>
          <w:szCs w:val="24"/>
        </w:rPr>
        <w:t xml:space="preserve"> и личного приема граждан в администрации </w:t>
      </w:r>
      <w:proofErr w:type="spellStart"/>
      <w:r w:rsidRPr="0001167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011670">
        <w:rPr>
          <w:rFonts w:ascii="Times New Roman" w:hAnsi="Times New Roman" w:cs="Times New Roman"/>
          <w:sz w:val="24"/>
          <w:szCs w:val="24"/>
        </w:rPr>
        <w:t xml:space="preserve"> муниципального района». </w:t>
      </w: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1670">
        <w:rPr>
          <w:rFonts w:ascii="Times New Roman" w:hAnsi="Times New Roman" w:cs="Times New Roman"/>
          <w:sz w:val="24"/>
          <w:szCs w:val="24"/>
        </w:rPr>
        <w:t xml:space="preserve">        В администрации муниципального района и администрациях поселений сложилась определенная практика работы, направленная на оказание практической помощи заявителям в решении вопросов, а также своевременного и правильного их разрешения. </w:t>
      </w: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1670">
        <w:rPr>
          <w:rFonts w:ascii="Times New Roman" w:hAnsi="Times New Roman" w:cs="Times New Roman"/>
          <w:sz w:val="24"/>
          <w:szCs w:val="24"/>
        </w:rPr>
        <w:t xml:space="preserve">         Утверждены графики приема граждан по личным вопросам, определены ответственные, обеспечивающие организационную работу с обращениями граждан. </w:t>
      </w: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1670">
        <w:rPr>
          <w:rFonts w:ascii="Times New Roman" w:hAnsi="Times New Roman" w:cs="Times New Roman"/>
          <w:sz w:val="24"/>
          <w:szCs w:val="24"/>
        </w:rPr>
        <w:t xml:space="preserve">         В администрации района все поступившие предложения, заявления и жалобы граждан регистрируются в общем отделе, рассматриваются главой района и направляются исполнителям, в компетенцию которых входит решение поставленных в обращении вопросов. </w:t>
      </w: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1670">
        <w:rPr>
          <w:rFonts w:ascii="Times New Roman" w:hAnsi="Times New Roman" w:cs="Times New Roman"/>
          <w:sz w:val="24"/>
          <w:szCs w:val="24"/>
        </w:rPr>
        <w:t xml:space="preserve">          Вопросы работы с обращениями граждан постоянно держатся на контроле. В центре внимания, в первую очередь, находится повышение качества работы с обращениями граждан. </w:t>
      </w: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1670">
        <w:rPr>
          <w:rFonts w:ascii="Times New Roman" w:hAnsi="Times New Roman" w:cs="Times New Roman"/>
          <w:sz w:val="24"/>
          <w:szCs w:val="24"/>
        </w:rPr>
        <w:t xml:space="preserve">           Установлен ежедневный учет и </w:t>
      </w:r>
      <w:proofErr w:type="gramStart"/>
      <w:r w:rsidRPr="00011670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011670">
        <w:rPr>
          <w:rFonts w:ascii="Times New Roman" w:hAnsi="Times New Roman" w:cs="Times New Roman"/>
          <w:sz w:val="24"/>
          <w:szCs w:val="24"/>
        </w:rPr>
        <w:t xml:space="preserve"> выполнением данных поручений по разрешению обращений. На особом контроле находится разрешение повторных обращений и обращений, направленных через вышестоящие органы.</w:t>
      </w: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1670">
        <w:rPr>
          <w:rFonts w:ascii="Times New Roman" w:hAnsi="Times New Roman" w:cs="Times New Roman"/>
          <w:sz w:val="24"/>
          <w:szCs w:val="24"/>
        </w:rPr>
        <w:t xml:space="preserve">           Все устные и письменные обращения, требующие дополнительного изучения, рассматриваются с выездом на места с приглашением заявителей для беседы, практикуется рассмотрение обращений </w:t>
      </w:r>
      <w:proofErr w:type="spellStart"/>
      <w:r w:rsidRPr="00011670">
        <w:rPr>
          <w:rFonts w:ascii="Times New Roman" w:hAnsi="Times New Roman" w:cs="Times New Roman"/>
          <w:sz w:val="24"/>
          <w:szCs w:val="24"/>
        </w:rPr>
        <w:t>комиссионно</w:t>
      </w:r>
      <w:proofErr w:type="spellEnd"/>
      <w:r w:rsidRPr="0001167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1670">
        <w:rPr>
          <w:rFonts w:ascii="Times New Roman" w:hAnsi="Times New Roman" w:cs="Times New Roman"/>
          <w:sz w:val="24"/>
          <w:szCs w:val="24"/>
        </w:rPr>
        <w:t xml:space="preserve">            За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011670">
        <w:rPr>
          <w:rFonts w:ascii="Times New Roman" w:hAnsi="Times New Roman" w:cs="Times New Roman"/>
          <w:sz w:val="24"/>
          <w:szCs w:val="24"/>
        </w:rPr>
        <w:t xml:space="preserve"> кв. 2015 г. в администрацию района поступило </w:t>
      </w:r>
      <w:r w:rsidR="002973CB">
        <w:rPr>
          <w:rFonts w:ascii="Times New Roman" w:hAnsi="Times New Roman" w:cs="Times New Roman"/>
          <w:sz w:val="24"/>
          <w:szCs w:val="24"/>
          <w:u w:val="single"/>
        </w:rPr>
        <w:t>326</w:t>
      </w:r>
      <w:r w:rsidRPr="00011670">
        <w:rPr>
          <w:rFonts w:ascii="Times New Roman" w:hAnsi="Times New Roman" w:cs="Times New Roman"/>
          <w:sz w:val="24"/>
          <w:szCs w:val="24"/>
        </w:rPr>
        <w:t xml:space="preserve"> обращения, из них </w:t>
      </w:r>
      <w:r w:rsidR="002973CB">
        <w:rPr>
          <w:rFonts w:ascii="Times New Roman" w:hAnsi="Times New Roman" w:cs="Times New Roman"/>
          <w:sz w:val="24"/>
          <w:szCs w:val="24"/>
          <w:u w:val="single"/>
        </w:rPr>
        <w:t>61</w:t>
      </w:r>
      <w:r w:rsidRPr="00011670">
        <w:rPr>
          <w:rFonts w:ascii="Times New Roman" w:hAnsi="Times New Roman" w:cs="Times New Roman"/>
          <w:sz w:val="24"/>
          <w:szCs w:val="24"/>
        </w:rPr>
        <w:t xml:space="preserve"> устных, </w:t>
      </w:r>
      <w:r w:rsidR="002973CB" w:rsidRPr="002973CB">
        <w:rPr>
          <w:rFonts w:ascii="Times New Roman" w:hAnsi="Times New Roman" w:cs="Times New Roman"/>
          <w:sz w:val="24"/>
          <w:szCs w:val="24"/>
          <w:u w:val="single"/>
        </w:rPr>
        <w:t>252</w:t>
      </w:r>
      <w:r w:rsidR="002973CB">
        <w:rPr>
          <w:rFonts w:ascii="Times New Roman" w:hAnsi="Times New Roman" w:cs="Times New Roman"/>
          <w:sz w:val="24"/>
          <w:szCs w:val="24"/>
        </w:rPr>
        <w:t xml:space="preserve"> </w:t>
      </w:r>
      <w:r w:rsidRPr="002973CB">
        <w:rPr>
          <w:rFonts w:ascii="Times New Roman" w:hAnsi="Times New Roman" w:cs="Times New Roman"/>
          <w:sz w:val="24"/>
          <w:szCs w:val="24"/>
        </w:rPr>
        <w:t>письменных</w:t>
      </w:r>
      <w:r w:rsidRPr="00011670">
        <w:rPr>
          <w:rFonts w:ascii="Times New Roman" w:hAnsi="Times New Roman" w:cs="Times New Roman"/>
          <w:sz w:val="24"/>
          <w:szCs w:val="24"/>
        </w:rPr>
        <w:t xml:space="preserve">, </w:t>
      </w:r>
      <w:r w:rsidR="002973CB">
        <w:rPr>
          <w:rFonts w:ascii="Times New Roman" w:hAnsi="Times New Roman" w:cs="Times New Roman"/>
          <w:sz w:val="24"/>
          <w:szCs w:val="24"/>
          <w:u w:val="single"/>
        </w:rPr>
        <w:t>13</w:t>
      </w:r>
      <w:r w:rsidRPr="00011670">
        <w:rPr>
          <w:rFonts w:ascii="Times New Roman" w:hAnsi="Times New Roman" w:cs="Times New Roman"/>
          <w:sz w:val="24"/>
          <w:szCs w:val="24"/>
        </w:rPr>
        <w:t xml:space="preserve"> обращений поступило через вышестоящие органы власти.</w:t>
      </w: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1670">
        <w:rPr>
          <w:rFonts w:ascii="Times New Roman" w:hAnsi="Times New Roman" w:cs="Times New Roman"/>
          <w:sz w:val="24"/>
          <w:szCs w:val="24"/>
        </w:rPr>
        <w:t xml:space="preserve">            Из сельских поселений поступило следующее количество писем и устных обращений: </w:t>
      </w:r>
      <w:proofErr w:type="spellStart"/>
      <w:r w:rsidRPr="00011670">
        <w:rPr>
          <w:rFonts w:ascii="Times New Roman" w:hAnsi="Times New Roman" w:cs="Times New Roman"/>
          <w:sz w:val="24"/>
          <w:szCs w:val="24"/>
        </w:rPr>
        <w:t>Варжеляйское</w:t>
      </w:r>
      <w:proofErr w:type="spellEnd"/>
      <w:r w:rsidRPr="00011670">
        <w:rPr>
          <w:rFonts w:ascii="Times New Roman" w:hAnsi="Times New Roman" w:cs="Times New Roman"/>
          <w:sz w:val="24"/>
          <w:szCs w:val="24"/>
        </w:rPr>
        <w:t xml:space="preserve"> – </w:t>
      </w:r>
      <w:r w:rsidR="002973CB">
        <w:rPr>
          <w:rFonts w:ascii="Times New Roman" w:hAnsi="Times New Roman" w:cs="Times New Roman"/>
          <w:sz w:val="24"/>
          <w:szCs w:val="24"/>
          <w:u w:val="single"/>
        </w:rPr>
        <w:t>6</w:t>
      </w:r>
      <w:r w:rsidRPr="00011670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011670">
        <w:rPr>
          <w:rFonts w:ascii="Times New Roman" w:hAnsi="Times New Roman" w:cs="Times New Roman"/>
          <w:sz w:val="24"/>
          <w:szCs w:val="24"/>
        </w:rPr>
        <w:t>Виндрейское</w:t>
      </w:r>
      <w:proofErr w:type="spellEnd"/>
      <w:r w:rsidRPr="00011670">
        <w:rPr>
          <w:rFonts w:ascii="Times New Roman" w:hAnsi="Times New Roman" w:cs="Times New Roman"/>
          <w:sz w:val="24"/>
          <w:szCs w:val="24"/>
        </w:rPr>
        <w:t xml:space="preserve"> – </w:t>
      </w:r>
      <w:r w:rsidR="002973CB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011670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011670">
        <w:rPr>
          <w:rFonts w:ascii="Times New Roman" w:hAnsi="Times New Roman" w:cs="Times New Roman"/>
          <w:sz w:val="24"/>
          <w:szCs w:val="24"/>
        </w:rPr>
        <w:t>Дракинское</w:t>
      </w:r>
      <w:proofErr w:type="spellEnd"/>
      <w:r w:rsidRPr="00011670">
        <w:rPr>
          <w:rFonts w:ascii="Times New Roman" w:hAnsi="Times New Roman" w:cs="Times New Roman"/>
          <w:sz w:val="24"/>
          <w:szCs w:val="24"/>
        </w:rPr>
        <w:t xml:space="preserve"> – </w:t>
      </w:r>
      <w:r w:rsidR="002973CB">
        <w:rPr>
          <w:rFonts w:ascii="Times New Roman" w:hAnsi="Times New Roman" w:cs="Times New Roman"/>
          <w:sz w:val="24"/>
          <w:szCs w:val="24"/>
          <w:u w:val="single"/>
        </w:rPr>
        <w:t>16</w:t>
      </w:r>
      <w:r w:rsidRPr="00011670">
        <w:rPr>
          <w:rFonts w:ascii="Times New Roman" w:hAnsi="Times New Roman" w:cs="Times New Roman"/>
          <w:sz w:val="24"/>
          <w:szCs w:val="24"/>
        </w:rPr>
        <w:t xml:space="preserve">; Жуковское – </w:t>
      </w:r>
      <w:r w:rsidR="002973CB">
        <w:rPr>
          <w:rFonts w:ascii="Times New Roman" w:hAnsi="Times New Roman" w:cs="Times New Roman"/>
          <w:sz w:val="24"/>
          <w:szCs w:val="24"/>
          <w:u w:val="single"/>
        </w:rPr>
        <w:t>17</w:t>
      </w:r>
      <w:r w:rsidRPr="000116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1670">
        <w:rPr>
          <w:rFonts w:ascii="Times New Roman" w:hAnsi="Times New Roman" w:cs="Times New Roman"/>
          <w:sz w:val="24"/>
          <w:szCs w:val="24"/>
        </w:rPr>
        <w:t>Кажлодское</w:t>
      </w:r>
      <w:proofErr w:type="spellEnd"/>
      <w:r w:rsidRPr="00011670">
        <w:rPr>
          <w:rFonts w:ascii="Times New Roman" w:hAnsi="Times New Roman" w:cs="Times New Roman"/>
          <w:sz w:val="24"/>
          <w:szCs w:val="24"/>
        </w:rPr>
        <w:t xml:space="preserve"> – </w:t>
      </w:r>
      <w:r w:rsidR="002973CB">
        <w:rPr>
          <w:rFonts w:ascii="Times New Roman" w:hAnsi="Times New Roman" w:cs="Times New Roman"/>
          <w:sz w:val="24"/>
          <w:szCs w:val="24"/>
          <w:u w:val="single"/>
        </w:rPr>
        <w:t>11</w:t>
      </w:r>
      <w:r w:rsidRPr="00011670">
        <w:rPr>
          <w:rFonts w:ascii="Times New Roman" w:hAnsi="Times New Roman" w:cs="Times New Roman"/>
          <w:sz w:val="24"/>
          <w:szCs w:val="24"/>
        </w:rPr>
        <w:t xml:space="preserve">; Красноармейское – </w:t>
      </w:r>
      <w:r w:rsidR="002973CB">
        <w:rPr>
          <w:rFonts w:ascii="Times New Roman" w:hAnsi="Times New Roman" w:cs="Times New Roman"/>
          <w:sz w:val="24"/>
          <w:szCs w:val="24"/>
        </w:rPr>
        <w:t>18</w:t>
      </w:r>
      <w:r w:rsidRPr="00011670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011670">
        <w:rPr>
          <w:rFonts w:ascii="Times New Roman" w:hAnsi="Times New Roman" w:cs="Times New Roman"/>
          <w:sz w:val="24"/>
          <w:szCs w:val="24"/>
        </w:rPr>
        <w:t>Краснопольское</w:t>
      </w:r>
      <w:proofErr w:type="spellEnd"/>
      <w:r w:rsidRPr="00011670">
        <w:rPr>
          <w:rFonts w:ascii="Times New Roman" w:hAnsi="Times New Roman" w:cs="Times New Roman"/>
          <w:sz w:val="24"/>
          <w:szCs w:val="24"/>
        </w:rPr>
        <w:t xml:space="preserve"> – </w:t>
      </w:r>
      <w:r w:rsidR="002973CB">
        <w:rPr>
          <w:rFonts w:ascii="Times New Roman" w:hAnsi="Times New Roman" w:cs="Times New Roman"/>
          <w:sz w:val="24"/>
          <w:szCs w:val="24"/>
          <w:u w:val="single"/>
        </w:rPr>
        <w:t>6</w:t>
      </w:r>
      <w:r w:rsidRPr="00011670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011670">
        <w:rPr>
          <w:rFonts w:ascii="Times New Roman" w:hAnsi="Times New Roman" w:cs="Times New Roman"/>
          <w:sz w:val="24"/>
          <w:szCs w:val="24"/>
        </w:rPr>
        <w:t>Лопатинсоке</w:t>
      </w:r>
      <w:proofErr w:type="spellEnd"/>
      <w:r w:rsidRPr="00011670">
        <w:rPr>
          <w:rFonts w:ascii="Times New Roman" w:hAnsi="Times New Roman" w:cs="Times New Roman"/>
          <w:sz w:val="24"/>
          <w:szCs w:val="24"/>
        </w:rPr>
        <w:t xml:space="preserve"> – </w:t>
      </w:r>
      <w:r w:rsidR="002973CB">
        <w:rPr>
          <w:rFonts w:ascii="Times New Roman" w:hAnsi="Times New Roman" w:cs="Times New Roman"/>
          <w:sz w:val="24"/>
          <w:szCs w:val="24"/>
          <w:u w:val="single"/>
        </w:rPr>
        <w:t>6</w:t>
      </w:r>
      <w:r w:rsidRPr="00011670">
        <w:rPr>
          <w:rFonts w:ascii="Times New Roman" w:hAnsi="Times New Roman" w:cs="Times New Roman"/>
          <w:sz w:val="24"/>
          <w:szCs w:val="24"/>
        </w:rPr>
        <w:t>; Морд-</w:t>
      </w:r>
      <w:proofErr w:type="spellStart"/>
      <w:r w:rsidRPr="00011670">
        <w:rPr>
          <w:rFonts w:ascii="Times New Roman" w:hAnsi="Times New Roman" w:cs="Times New Roman"/>
          <w:sz w:val="24"/>
          <w:szCs w:val="24"/>
        </w:rPr>
        <w:t>Юнкинское</w:t>
      </w:r>
      <w:proofErr w:type="spellEnd"/>
      <w:r w:rsidRPr="00011670">
        <w:rPr>
          <w:rFonts w:ascii="Times New Roman" w:hAnsi="Times New Roman" w:cs="Times New Roman"/>
          <w:sz w:val="24"/>
          <w:szCs w:val="24"/>
        </w:rPr>
        <w:t xml:space="preserve"> – </w:t>
      </w:r>
      <w:r w:rsidR="002973CB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011670">
        <w:rPr>
          <w:rFonts w:ascii="Times New Roman" w:hAnsi="Times New Roman" w:cs="Times New Roman"/>
          <w:sz w:val="24"/>
          <w:szCs w:val="24"/>
        </w:rPr>
        <w:t xml:space="preserve">; Никольское – </w:t>
      </w:r>
      <w:r w:rsidR="002973CB" w:rsidRPr="002973CB">
        <w:rPr>
          <w:rFonts w:ascii="Times New Roman" w:hAnsi="Times New Roman" w:cs="Times New Roman"/>
          <w:sz w:val="24"/>
          <w:szCs w:val="24"/>
          <w:u w:val="single"/>
        </w:rPr>
        <w:t>5</w:t>
      </w:r>
      <w:r w:rsidRPr="00011670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011670">
        <w:rPr>
          <w:rFonts w:ascii="Times New Roman" w:hAnsi="Times New Roman" w:cs="Times New Roman"/>
          <w:sz w:val="24"/>
          <w:szCs w:val="24"/>
        </w:rPr>
        <w:t>Салазгорьское</w:t>
      </w:r>
      <w:proofErr w:type="spellEnd"/>
      <w:r w:rsidRPr="00011670">
        <w:rPr>
          <w:rFonts w:ascii="Times New Roman" w:hAnsi="Times New Roman" w:cs="Times New Roman"/>
          <w:sz w:val="24"/>
          <w:szCs w:val="24"/>
        </w:rPr>
        <w:t xml:space="preserve"> – </w:t>
      </w:r>
      <w:r w:rsidR="002973CB" w:rsidRPr="002973CB">
        <w:rPr>
          <w:rFonts w:ascii="Times New Roman" w:hAnsi="Times New Roman" w:cs="Times New Roman"/>
          <w:sz w:val="24"/>
          <w:szCs w:val="24"/>
          <w:u w:val="single"/>
        </w:rPr>
        <w:t>21</w:t>
      </w:r>
      <w:r w:rsidRPr="00011670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011670">
        <w:rPr>
          <w:rFonts w:ascii="Times New Roman" w:hAnsi="Times New Roman" w:cs="Times New Roman"/>
          <w:sz w:val="24"/>
          <w:szCs w:val="24"/>
        </w:rPr>
        <w:t>Сургодьское</w:t>
      </w:r>
      <w:proofErr w:type="spellEnd"/>
      <w:r w:rsidRPr="00011670">
        <w:rPr>
          <w:rFonts w:ascii="Times New Roman" w:hAnsi="Times New Roman" w:cs="Times New Roman"/>
          <w:sz w:val="24"/>
          <w:szCs w:val="24"/>
        </w:rPr>
        <w:t xml:space="preserve"> – </w:t>
      </w:r>
      <w:r w:rsidR="002973CB">
        <w:rPr>
          <w:rFonts w:ascii="Times New Roman" w:hAnsi="Times New Roman" w:cs="Times New Roman"/>
          <w:sz w:val="24"/>
          <w:szCs w:val="24"/>
          <w:u w:val="single"/>
        </w:rPr>
        <w:t>7</w:t>
      </w:r>
      <w:r w:rsidRPr="00011670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011670">
        <w:rPr>
          <w:rFonts w:ascii="Times New Roman" w:hAnsi="Times New Roman" w:cs="Times New Roman"/>
          <w:sz w:val="24"/>
          <w:szCs w:val="24"/>
        </w:rPr>
        <w:t>Ст-Пичурское</w:t>
      </w:r>
      <w:proofErr w:type="spellEnd"/>
      <w:r w:rsidRPr="00011670">
        <w:rPr>
          <w:rFonts w:ascii="Times New Roman" w:hAnsi="Times New Roman" w:cs="Times New Roman"/>
          <w:sz w:val="24"/>
          <w:szCs w:val="24"/>
        </w:rPr>
        <w:t xml:space="preserve"> – </w:t>
      </w:r>
      <w:r w:rsidR="002973CB">
        <w:rPr>
          <w:rFonts w:ascii="Times New Roman" w:hAnsi="Times New Roman" w:cs="Times New Roman"/>
          <w:sz w:val="24"/>
          <w:szCs w:val="24"/>
          <w:u w:val="single"/>
        </w:rPr>
        <w:t>6</w:t>
      </w:r>
      <w:r w:rsidRPr="00011670">
        <w:rPr>
          <w:rFonts w:ascii="Times New Roman" w:hAnsi="Times New Roman" w:cs="Times New Roman"/>
          <w:sz w:val="24"/>
          <w:szCs w:val="24"/>
        </w:rPr>
        <w:t>; Тат-</w:t>
      </w:r>
      <w:proofErr w:type="spellStart"/>
      <w:r w:rsidRPr="00011670">
        <w:rPr>
          <w:rFonts w:ascii="Times New Roman" w:hAnsi="Times New Roman" w:cs="Times New Roman"/>
          <w:sz w:val="24"/>
          <w:szCs w:val="24"/>
        </w:rPr>
        <w:t>Юнкинское</w:t>
      </w:r>
      <w:proofErr w:type="spellEnd"/>
      <w:r w:rsidRPr="00011670">
        <w:rPr>
          <w:rFonts w:ascii="Times New Roman" w:hAnsi="Times New Roman" w:cs="Times New Roman"/>
          <w:sz w:val="24"/>
          <w:szCs w:val="24"/>
        </w:rPr>
        <w:t xml:space="preserve"> – </w:t>
      </w:r>
      <w:r w:rsidR="002973CB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011670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011670">
        <w:rPr>
          <w:rFonts w:ascii="Times New Roman" w:hAnsi="Times New Roman" w:cs="Times New Roman"/>
          <w:sz w:val="24"/>
          <w:szCs w:val="24"/>
        </w:rPr>
        <w:t>Хилковское</w:t>
      </w:r>
      <w:proofErr w:type="spellEnd"/>
      <w:r w:rsidRPr="00011670">
        <w:rPr>
          <w:rFonts w:ascii="Times New Roman" w:hAnsi="Times New Roman" w:cs="Times New Roman"/>
          <w:sz w:val="24"/>
          <w:szCs w:val="24"/>
        </w:rPr>
        <w:t xml:space="preserve"> – </w:t>
      </w:r>
      <w:r w:rsidR="002973CB">
        <w:rPr>
          <w:rFonts w:ascii="Times New Roman" w:hAnsi="Times New Roman" w:cs="Times New Roman"/>
          <w:sz w:val="24"/>
          <w:szCs w:val="24"/>
          <w:u w:val="single"/>
        </w:rPr>
        <w:t>21</w:t>
      </w:r>
      <w:r w:rsidRPr="00011670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011670">
        <w:rPr>
          <w:rFonts w:ascii="Times New Roman" w:hAnsi="Times New Roman" w:cs="Times New Roman"/>
          <w:sz w:val="24"/>
          <w:szCs w:val="24"/>
        </w:rPr>
        <w:t>Торбеевское</w:t>
      </w:r>
      <w:proofErr w:type="spellEnd"/>
      <w:r w:rsidRPr="00011670">
        <w:rPr>
          <w:rFonts w:ascii="Times New Roman" w:hAnsi="Times New Roman" w:cs="Times New Roman"/>
          <w:sz w:val="24"/>
          <w:szCs w:val="24"/>
        </w:rPr>
        <w:t xml:space="preserve"> городское поселение – </w:t>
      </w:r>
      <w:r w:rsidR="002973CB">
        <w:rPr>
          <w:rFonts w:ascii="Times New Roman" w:hAnsi="Times New Roman" w:cs="Times New Roman"/>
          <w:sz w:val="24"/>
          <w:szCs w:val="24"/>
          <w:u w:val="single"/>
        </w:rPr>
        <w:t>140</w:t>
      </w:r>
      <w:r w:rsidRPr="00011670">
        <w:rPr>
          <w:rFonts w:ascii="Times New Roman" w:hAnsi="Times New Roman" w:cs="Times New Roman"/>
          <w:sz w:val="24"/>
          <w:szCs w:val="24"/>
        </w:rPr>
        <w:t xml:space="preserve">, иные населенные пункты – </w:t>
      </w:r>
      <w:r w:rsidR="002973CB">
        <w:rPr>
          <w:rFonts w:ascii="Times New Roman" w:hAnsi="Times New Roman" w:cs="Times New Roman"/>
          <w:sz w:val="24"/>
          <w:szCs w:val="24"/>
          <w:u w:val="single"/>
        </w:rPr>
        <w:t>37</w:t>
      </w:r>
      <w:r w:rsidRPr="00011670">
        <w:rPr>
          <w:rFonts w:ascii="Times New Roman" w:hAnsi="Times New Roman" w:cs="Times New Roman"/>
          <w:sz w:val="24"/>
          <w:szCs w:val="24"/>
        </w:rPr>
        <w:t>.</w:t>
      </w: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1670">
        <w:rPr>
          <w:rFonts w:ascii="Times New Roman" w:hAnsi="Times New Roman" w:cs="Times New Roman"/>
          <w:sz w:val="24"/>
          <w:szCs w:val="24"/>
        </w:rPr>
        <w:t xml:space="preserve">             Наибольшее количество обращений, поступивших в администрацию района, это земельные вопросы – </w:t>
      </w:r>
      <w:r w:rsidR="00622A46">
        <w:rPr>
          <w:rFonts w:ascii="Times New Roman" w:hAnsi="Times New Roman" w:cs="Times New Roman"/>
          <w:sz w:val="24"/>
          <w:szCs w:val="24"/>
          <w:u w:val="single"/>
        </w:rPr>
        <w:t>164</w:t>
      </w:r>
      <w:r w:rsidRPr="00011670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1670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622A46">
        <w:rPr>
          <w:rFonts w:ascii="Times New Roman" w:hAnsi="Times New Roman" w:cs="Times New Roman"/>
          <w:sz w:val="24"/>
          <w:szCs w:val="24"/>
        </w:rPr>
        <w:t>Второе</w:t>
      </w:r>
      <w:r w:rsidRPr="00011670">
        <w:rPr>
          <w:rFonts w:ascii="Times New Roman" w:hAnsi="Times New Roman" w:cs="Times New Roman"/>
          <w:sz w:val="24"/>
          <w:szCs w:val="24"/>
        </w:rPr>
        <w:t xml:space="preserve"> место занимают обращения по иным вопросам – </w:t>
      </w:r>
      <w:r w:rsidR="00622A46">
        <w:rPr>
          <w:rFonts w:ascii="Times New Roman" w:hAnsi="Times New Roman" w:cs="Times New Roman"/>
          <w:sz w:val="24"/>
          <w:szCs w:val="24"/>
          <w:u w:val="single"/>
        </w:rPr>
        <w:t>62</w:t>
      </w:r>
      <w:r w:rsidRPr="00011670">
        <w:rPr>
          <w:rFonts w:ascii="Times New Roman" w:hAnsi="Times New Roman" w:cs="Times New Roman"/>
          <w:sz w:val="24"/>
          <w:szCs w:val="24"/>
        </w:rPr>
        <w:t>.</w:t>
      </w:r>
    </w:p>
    <w:p w:rsidR="00011670" w:rsidRPr="00011670" w:rsidRDefault="00622A46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Третье</w:t>
      </w:r>
      <w:r w:rsidRPr="00622A46">
        <w:rPr>
          <w:rFonts w:ascii="Times New Roman" w:hAnsi="Times New Roman" w:cs="Times New Roman"/>
          <w:sz w:val="24"/>
          <w:szCs w:val="24"/>
        </w:rPr>
        <w:t xml:space="preserve"> место занимают обращения, по жилищным вопросам, </w:t>
      </w:r>
      <w:proofErr w:type="gramStart"/>
      <w:r w:rsidRPr="00622A46">
        <w:rPr>
          <w:rFonts w:ascii="Times New Roman" w:hAnsi="Times New Roman" w:cs="Times New Roman"/>
          <w:sz w:val="24"/>
          <w:szCs w:val="24"/>
        </w:rPr>
        <w:t>таких</w:t>
      </w:r>
      <w:proofErr w:type="gramEnd"/>
      <w:r w:rsidRPr="00622A46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  <w:u w:val="single"/>
        </w:rPr>
        <w:t>36</w:t>
      </w:r>
      <w:r w:rsidRPr="00622A46">
        <w:rPr>
          <w:rFonts w:ascii="Times New Roman" w:hAnsi="Times New Roman" w:cs="Times New Roman"/>
          <w:sz w:val="24"/>
          <w:szCs w:val="24"/>
        </w:rPr>
        <w:t>.</w:t>
      </w:r>
    </w:p>
    <w:p w:rsidR="00011670" w:rsidRPr="00011670" w:rsidRDefault="00622A46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670" w:rsidRPr="00011670" w:rsidRDefault="00011670" w:rsidP="0001167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11670">
        <w:rPr>
          <w:rFonts w:ascii="Times New Roman" w:hAnsi="Times New Roman" w:cs="Times New Roman"/>
          <w:sz w:val="24"/>
          <w:szCs w:val="24"/>
        </w:rPr>
        <w:lastRenderedPageBreak/>
        <w:t>Таблица 1</w:t>
      </w:r>
    </w:p>
    <w:p w:rsidR="00011670" w:rsidRPr="00011670" w:rsidRDefault="00011670" w:rsidP="0001167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1670">
        <w:rPr>
          <w:rFonts w:ascii="Times New Roman" w:hAnsi="Times New Roman" w:cs="Times New Roman"/>
          <w:b/>
          <w:sz w:val="24"/>
          <w:szCs w:val="24"/>
        </w:rPr>
        <w:t>Распределение обращений граждан по поселениям муниципального района</w:t>
      </w: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240"/>
        <w:gridCol w:w="1914"/>
        <w:gridCol w:w="1914"/>
        <w:gridCol w:w="1915"/>
      </w:tblGrid>
      <w:tr w:rsidR="00011670" w:rsidRPr="00011670" w:rsidTr="00934EE7"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Наименование поселения</w:t>
            </w:r>
          </w:p>
        </w:tc>
        <w:tc>
          <w:tcPr>
            <w:tcW w:w="5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</w:t>
            </w:r>
          </w:p>
        </w:tc>
      </w:tr>
      <w:tr w:rsidR="00011670" w:rsidRPr="00011670" w:rsidTr="00934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за отчетный период</w:t>
            </w:r>
          </w:p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 xml:space="preserve"> кв. 2015г.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за предыдущий период</w:t>
            </w:r>
          </w:p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 xml:space="preserve"> кв. 2015г.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% к предыдущему периоду</w:t>
            </w:r>
          </w:p>
        </w:tc>
      </w:tr>
      <w:tr w:rsidR="00011670" w:rsidRPr="00011670" w:rsidTr="00934EE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Варжеляйское</w:t>
            </w:r>
            <w:proofErr w:type="spellEnd"/>
            <w:r w:rsidRPr="00011670">
              <w:rPr>
                <w:rFonts w:ascii="Times New Roman" w:hAnsi="Times New Roman" w:cs="Times New Roman"/>
                <w:sz w:val="24"/>
                <w:szCs w:val="24"/>
              </w:rPr>
              <w:t xml:space="preserve"> с/</w:t>
            </w:r>
            <w:proofErr w:type="gramStart"/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011670" w:rsidP="00934E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</w:tr>
      <w:tr w:rsidR="00011670" w:rsidRPr="00011670" w:rsidTr="00934EE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Виндрейское</w:t>
            </w:r>
            <w:proofErr w:type="spellEnd"/>
            <w:r w:rsidRPr="00011670">
              <w:rPr>
                <w:rFonts w:ascii="Times New Roman" w:hAnsi="Times New Roman" w:cs="Times New Roman"/>
                <w:sz w:val="24"/>
                <w:szCs w:val="24"/>
              </w:rPr>
              <w:t xml:space="preserve"> с/</w:t>
            </w:r>
            <w:proofErr w:type="gramStart"/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011670" w:rsidP="00934E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011670" w:rsidRPr="00011670" w:rsidTr="00934EE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Дракинское</w:t>
            </w:r>
            <w:proofErr w:type="spellEnd"/>
            <w:r w:rsidRPr="00011670">
              <w:rPr>
                <w:rFonts w:ascii="Times New Roman" w:hAnsi="Times New Roman" w:cs="Times New Roman"/>
                <w:sz w:val="24"/>
                <w:szCs w:val="24"/>
              </w:rPr>
              <w:t xml:space="preserve"> с/</w:t>
            </w:r>
            <w:proofErr w:type="gramStart"/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011670" w:rsidP="00934E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</w:tr>
      <w:tr w:rsidR="00011670" w:rsidRPr="00011670" w:rsidTr="00934EE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Жуковское с/</w:t>
            </w:r>
            <w:proofErr w:type="gramStart"/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011670" w:rsidP="00934E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</w:tr>
      <w:tr w:rsidR="00011670" w:rsidRPr="00011670" w:rsidTr="00934EE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Кажлодское</w:t>
            </w:r>
            <w:proofErr w:type="spellEnd"/>
            <w:r w:rsidRPr="00011670">
              <w:rPr>
                <w:rFonts w:ascii="Times New Roman" w:hAnsi="Times New Roman" w:cs="Times New Roman"/>
                <w:sz w:val="24"/>
                <w:szCs w:val="24"/>
              </w:rPr>
              <w:t xml:space="preserve"> с/</w:t>
            </w:r>
            <w:proofErr w:type="gramStart"/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011670" w:rsidP="00934E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275</w:t>
            </w:r>
          </w:p>
        </w:tc>
      </w:tr>
      <w:tr w:rsidR="00011670" w:rsidRPr="00011670" w:rsidTr="00934EE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Красноармейское с/</w:t>
            </w:r>
            <w:proofErr w:type="gramStart"/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011670" w:rsidP="00934E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011670" w:rsidRPr="00011670" w:rsidTr="00934EE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Краснопольское</w:t>
            </w:r>
            <w:proofErr w:type="spellEnd"/>
            <w:r w:rsidRPr="00011670">
              <w:rPr>
                <w:rFonts w:ascii="Times New Roman" w:hAnsi="Times New Roman" w:cs="Times New Roman"/>
                <w:sz w:val="24"/>
                <w:szCs w:val="24"/>
              </w:rPr>
              <w:t xml:space="preserve"> с/</w:t>
            </w:r>
            <w:proofErr w:type="gramStart"/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011670" w:rsidP="00934E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011670" w:rsidRPr="00011670" w:rsidTr="00934EE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Лопатинское</w:t>
            </w:r>
            <w:proofErr w:type="spellEnd"/>
            <w:r w:rsidRPr="00011670">
              <w:rPr>
                <w:rFonts w:ascii="Times New Roman" w:hAnsi="Times New Roman" w:cs="Times New Roman"/>
                <w:sz w:val="24"/>
                <w:szCs w:val="24"/>
              </w:rPr>
              <w:t xml:space="preserve"> с/</w:t>
            </w:r>
            <w:proofErr w:type="gramStart"/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011670" w:rsidP="00934E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011670" w:rsidRPr="00011670" w:rsidTr="00934EE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Морд-</w:t>
            </w:r>
            <w:proofErr w:type="spellStart"/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Юнкинское</w:t>
            </w:r>
            <w:proofErr w:type="spellEnd"/>
            <w:r w:rsidRPr="00011670">
              <w:rPr>
                <w:rFonts w:ascii="Times New Roman" w:hAnsi="Times New Roman" w:cs="Times New Roman"/>
                <w:sz w:val="24"/>
                <w:szCs w:val="24"/>
              </w:rPr>
              <w:t xml:space="preserve"> с/</w:t>
            </w:r>
            <w:proofErr w:type="gramStart"/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011670" w:rsidP="00934E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11670" w:rsidRPr="00011670" w:rsidTr="00934EE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Никольское с/</w:t>
            </w:r>
            <w:proofErr w:type="gramStart"/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011670" w:rsidP="00934E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011670" w:rsidRPr="00011670" w:rsidTr="00934EE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Салазгорьское</w:t>
            </w:r>
            <w:proofErr w:type="spellEnd"/>
            <w:r w:rsidRPr="00011670">
              <w:rPr>
                <w:rFonts w:ascii="Times New Roman" w:hAnsi="Times New Roman" w:cs="Times New Roman"/>
                <w:sz w:val="24"/>
                <w:szCs w:val="24"/>
              </w:rPr>
              <w:t xml:space="preserve"> с/</w:t>
            </w:r>
            <w:proofErr w:type="gramStart"/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011670" w:rsidP="00934E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</w:tr>
      <w:tr w:rsidR="00011670" w:rsidRPr="00011670" w:rsidTr="00934EE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Сургодьское</w:t>
            </w:r>
            <w:proofErr w:type="spellEnd"/>
            <w:r w:rsidRPr="00011670">
              <w:rPr>
                <w:rFonts w:ascii="Times New Roman" w:hAnsi="Times New Roman" w:cs="Times New Roman"/>
                <w:sz w:val="24"/>
                <w:szCs w:val="24"/>
              </w:rPr>
              <w:t xml:space="preserve"> с/</w:t>
            </w:r>
            <w:proofErr w:type="gramStart"/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011670" w:rsidP="00934E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233</w:t>
            </w:r>
          </w:p>
        </w:tc>
      </w:tr>
      <w:tr w:rsidR="00011670" w:rsidRPr="00011670" w:rsidTr="00934EE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Ст-Пичурское</w:t>
            </w:r>
            <w:proofErr w:type="spellEnd"/>
            <w:r w:rsidRPr="00011670">
              <w:rPr>
                <w:rFonts w:ascii="Times New Roman" w:hAnsi="Times New Roman" w:cs="Times New Roman"/>
                <w:sz w:val="24"/>
                <w:szCs w:val="24"/>
              </w:rPr>
              <w:t xml:space="preserve"> с/</w:t>
            </w:r>
            <w:proofErr w:type="gramStart"/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116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011670" w:rsidP="00934E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011670" w:rsidRPr="00011670" w:rsidTr="00934EE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Тат-</w:t>
            </w:r>
            <w:proofErr w:type="spellStart"/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Юнкинское</w:t>
            </w:r>
            <w:proofErr w:type="spellEnd"/>
            <w:r w:rsidRPr="00011670">
              <w:rPr>
                <w:rFonts w:ascii="Times New Roman" w:hAnsi="Times New Roman" w:cs="Times New Roman"/>
                <w:sz w:val="24"/>
                <w:szCs w:val="24"/>
              </w:rPr>
              <w:t xml:space="preserve"> с/</w:t>
            </w:r>
            <w:proofErr w:type="gramStart"/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011670" w:rsidP="00934E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011670" w:rsidRPr="00011670" w:rsidTr="00934EE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Хилковское</w:t>
            </w:r>
            <w:proofErr w:type="spellEnd"/>
            <w:r w:rsidRPr="00011670">
              <w:rPr>
                <w:rFonts w:ascii="Times New Roman" w:hAnsi="Times New Roman" w:cs="Times New Roman"/>
                <w:sz w:val="24"/>
                <w:szCs w:val="24"/>
              </w:rPr>
              <w:t xml:space="preserve"> с/</w:t>
            </w:r>
            <w:proofErr w:type="gramStart"/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011670" w:rsidP="00934E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</w:tr>
      <w:tr w:rsidR="00011670" w:rsidRPr="00011670" w:rsidTr="00934EE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Торбеевское</w:t>
            </w:r>
            <w:proofErr w:type="spellEnd"/>
            <w:r w:rsidRPr="00011670">
              <w:rPr>
                <w:rFonts w:ascii="Times New Roman" w:hAnsi="Times New Roman" w:cs="Times New Roman"/>
                <w:sz w:val="24"/>
                <w:szCs w:val="24"/>
              </w:rPr>
              <w:t xml:space="preserve"> г/</w:t>
            </w:r>
            <w:proofErr w:type="gramStart"/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011670" w:rsidP="00934E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</w:tr>
      <w:tr w:rsidR="00011670" w:rsidRPr="00011670" w:rsidTr="00934EE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Иные населенные пункты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011670" w:rsidP="00934E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</w:tr>
    </w:tbl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2A46" w:rsidRPr="00011670" w:rsidRDefault="00622A46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670" w:rsidRPr="00011670" w:rsidRDefault="00011670" w:rsidP="0001167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11670">
        <w:rPr>
          <w:rFonts w:ascii="Times New Roman" w:hAnsi="Times New Roman" w:cs="Times New Roman"/>
          <w:sz w:val="24"/>
          <w:szCs w:val="24"/>
        </w:rPr>
        <w:lastRenderedPageBreak/>
        <w:t>Таблица 2</w:t>
      </w:r>
    </w:p>
    <w:p w:rsidR="00011670" w:rsidRPr="00011670" w:rsidRDefault="00011670" w:rsidP="0001167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1670">
        <w:rPr>
          <w:rFonts w:ascii="Times New Roman" w:hAnsi="Times New Roman" w:cs="Times New Roman"/>
          <w:b/>
          <w:sz w:val="24"/>
          <w:szCs w:val="24"/>
        </w:rPr>
        <w:t>Темы обращений граждан</w:t>
      </w: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960"/>
        <w:gridCol w:w="1506"/>
        <w:gridCol w:w="1914"/>
        <w:gridCol w:w="1660"/>
      </w:tblGrid>
      <w:tr w:rsidR="00011670" w:rsidRPr="00011670" w:rsidTr="00934EE7">
        <w:tc>
          <w:tcPr>
            <w:tcW w:w="648" w:type="dxa"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60" w:type="dxa"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Темы обращений</w:t>
            </w:r>
          </w:p>
        </w:tc>
        <w:tc>
          <w:tcPr>
            <w:tcW w:w="1506" w:type="dxa"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за отчетный период</w:t>
            </w:r>
          </w:p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кв. 2015г.</w:t>
            </w:r>
          </w:p>
        </w:tc>
        <w:tc>
          <w:tcPr>
            <w:tcW w:w="1914" w:type="dxa"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за предыдущий период</w:t>
            </w:r>
          </w:p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 xml:space="preserve"> кв. 2015г.</w:t>
            </w:r>
          </w:p>
        </w:tc>
        <w:tc>
          <w:tcPr>
            <w:tcW w:w="1660" w:type="dxa"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% к предыдущему периоду</w:t>
            </w:r>
          </w:p>
        </w:tc>
      </w:tr>
      <w:tr w:rsidR="00011670" w:rsidRPr="00011670" w:rsidTr="00934EE7">
        <w:tc>
          <w:tcPr>
            <w:tcW w:w="648" w:type="dxa"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60" w:type="dxa"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Материальная помощь</w:t>
            </w:r>
          </w:p>
        </w:tc>
        <w:tc>
          <w:tcPr>
            <w:tcW w:w="1506" w:type="dxa"/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14" w:type="dxa"/>
          </w:tcPr>
          <w:p w:rsidR="00011670" w:rsidRPr="00011670" w:rsidRDefault="00011670" w:rsidP="00934E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60" w:type="dxa"/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011670" w:rsidRPr="00011670" w:rsidTr="00934EE7">
        <w:tc>
          <w:tcPr>
            <w:tcW w:w="648" w:type="dxa"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60" w:type="dxa"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Жилищный вопрос</w:t>
            </w:r>
          </w:p>
        </w:tc>
        <w:tc>
          <w:tcPr>
            <w:tcW w:w="1506" w:type="dxa"/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914" w:type="dxa"/>
          </w:tcPr>
          <w:p w:rsidR="00011670" w:rsidRPr="00011670" w:rsidRDefault="00011670" w:rsidP="00934E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660" w:type="dxa"/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011670" w:rsidRPr="00011670" w:rsidTr="00934EE7">
        <w:tc>
          <w:tcPr>
            <w:tcW w:w="648" w:type="dxa"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960" w:type="dxa"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ЖКХ (включая тарифы)</w:t>
            </w:r>
          </w:p>
        </w:tc>
        <w:tc>
          <w:tcPr>
            <w:tcW w:w="1506" w:type="dxa"/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14" w:type="dxa"/>
          </w:tcPr>
          <w:p w:rsidR="00011670" w:rsidRPr="00011670" w:rsidRDefault="00011670" w:rsidP="00934E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60" w:type="dxa"/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11670" w:rsidRPr="00011670" w:rsidTr="00934EE7">
        <w:tc>
          <w:tcPr>
            <w:tcW w:w="648" w:type="dxa"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960" w:type="dxa"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Газификация</w:t>
            </w:r>
          </w:p>
        </w:tc>
        <w:tc>
          <w:tcPr>
            <w:tcW w:w="1506" w:type="dxa"/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4" w:type="dxa"/>
          </w:tcPr>
          <w:p w:rsidR="00011670" w:rsidRPr="00011670" w:rsidRDefault="00011670" w:rsidP="00934E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60" w:type="dxa"/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11670" w:rsidRPr="00011670" w:rsidTr="00934EE7">
        <w:tc>
          <w:tcPr>
            <w:tcW w:w="648" w:type="dxa"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960" w:type="dxa"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Водоснабжение</w:t>
            </w:r>
          </w:p>
        </w:tc>
        <w:tc>
          <w:tcPr>
            <w:tcW w:w="1506" w:type="dxa"/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14" w:type="dxa"/>
          </w:tcPr>
          <w:p w:rsidR="00011670" w:rsidRPr="00011670" w:rsidRDefault="00011670" w:rsidP="00934E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60" w:type="dxa"/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11670" w:rsidRPr="00011670" w:rsidTr="00934EE7">
        <w:tc>
          <w:tcPr>
            <w:tcW w:w="648" w:type="dxa"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960" w:type="dxa"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территории;</w:t>
            </w:r>
          </w:p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Ремонт общественных зданий</w:t>
            </w:r>
          </w:p>
        </w:tc>
        <w:tc>
          <w:tcPr>
            <w:tcW w:w="1506" w:type="dxa"/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4" w:type="dxa"/>
          </w:tcPr>
          <w:p w:rsidR="00011670" w:rsidRPr="00011670" w:rsidRDefault="00011670" w:rsidP="00934E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60" w:type="dxa"/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</w:tr>
      <w:tr w:rsidR="00011670" w:rsidRPr="00011670" w:rsidTr="00934EE7">
        <w:tc>
          <w:tcPr>
            <w:tcW w:w="648" w:type="dxa"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960" w:type="dxa"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Дорожное строительство</w:t>
            </w:r>
          </w:p>
        </w:tc>
        <w:tc>
          <w:tcPr>
            <w:tcW w:w="1506" w:type="dxa"/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14" w:type="dxa"/>
          </w:tcPr>
          <w:p w:rsidR="00011670" w:rsidRPr="00011670" w:rsidRDefault="00011670" w:rsidP="00934E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60" w:type="dxa"/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011670" w:rsidRPr="00011670" w:rsidTr="00934EE7">
        <w:tc>
          <w:tcPr>
            <w:tcW w:w="648" w:type="dxa"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960" w:type="dxa"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Помощь погорельцам</w:t>
            </w:r>
          </w:p>
        </w:tc>
        <w:tc>
          <w:tcPr>
            <w:tcW w:w="1506" w:type="dxa"/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4" w:type="dxa"/>
          </w:tcPr>
          <w:p w:rsidR="00011670" w:rsidRPr="00011670" w:rsidRDefault="00011670" w:rsidP="00934E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60" w:type="dxa"/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11670" w:rsidRPr="00011670" w:rsidTr="00934EE7">
        <w:tc>
          <w:tcPr>
            <w:tcW w:w="648" w:type="dxa"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960" w:type="dxa"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Помощь пострадавшим от паводка</w:t>
            </w:r>
          </w:p>
        </w:tc>
        <w:tc>
          <w:tcPr>
            <w:tcW w:w="1506" w:type="dxa"/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14" w:type="dxa"/>
          </w:tcPr>
          <w:p w:rsidR="00011670" w:rsidRPr="00011670" w:rsidRDefault="00011670" w:rsidP="00934E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0" w:type="dxa"/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11670" w:rsidRPr="00011670" w:rsidTr="00934EE7">
        <w:tc>
          <w:tcPr>
            <w:tcW w:w="648" w:type="dxa"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960" w:type="dxa"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Трудоустройство</w:t>
            </w:r>
          </w:p>
        </w:tc>
        <w:tc>
          <w:tcPr>
            <w:tcW w:w="1506" w:type="dxa"/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14" w:type="dxa"/>
          </w:tcPr>
          <w:p w:rsidR="00011670" w:rsidRPr="00011670" w:rsidRDefault="00011670" w:rsidP="00934E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60" w:type="dxa"/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</w:p>
        </w:tc>
      </w:tr>
      <w:tr w:rsidR="00011670" w:rsidRPr="00011670" w:rsidTr="00934EE7">
        <w:tc>
          <w:tcPr>
            <w:tcW w:w="648" w:type="dxa"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960" w:type="dxa"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Жалобы граждан*</w:t>
            </w:r>
          </w:p>
        </w:tc>
        <w:tc>
          <w:tcPr>
            <w:tcW w:w="1506" w:type="dxa"/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14" w:type="dxa"/>
          </w:tcPr>
          <w:p w:rsidR="00011670" w:rsidRPr="00011670" w:rsidRDefault="00011670" w:rsidP="00934E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60" w:type="dxa"/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11670" w:rsidRPr="00011670" w:rsidTr="00934EE7">
        <w:tc>
          <w:tcPr>
            <w:tcW w:w="648" w:type="dxa"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960" w:type="dxa"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Вопросы заработной платы</w:t>
            </w:r>
          </w:p>
        </w:tc>
        <w:tc>
          <w:tcPr>
            <w:tcW w:w="1506" w:type="dxa"/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4" w:type="dxa"/>
          </w:tcPr>
          <w:p w:rsidR="00011670" w:rsidRPr="00011670" w:rsidRDefault="00011670" w:rsidP="00934E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60" w:type="dxa"/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11670" w:rsidRPr="00011670" w:rsidTr="00934EE7">
        <w:tc>
          <w:tcPr>
            <w:tcW w:w="648" w:type="dxa"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960" w:type="dxa"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Транспортное сообщение</w:t>
            </w:r>
          </w:p>
        </w:tc>
        <w:tc>
          <w:tcPr>
            <w:tcW w:w="1506" w:type="dxa"/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14" w:type="dxa"/>
          </w:tcPr>
          <w:p w:rsidR="00011670" w:rsidRPr="00011670" w:rsidRDefault="00011670" w:rsidP="00934E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60" w:type="dxa"/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11670" w:rsidRPr="00011670" w:rsidTr="00934EE7">
        <w:tc>
          <w:tcPr>
            <w:tcW w:w="648" w:type="dxa"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960" w:type="dxa"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Сохранение и открытие социально значимых учреждений</w:t>
            </w:r>
          </w:p>
        </w:tc>
        <w:tc>
          <w:tcPr>
            <w:tcW w:w="1506" w:type="dxa"/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14" w:type="dxa"/>
          </w:tcPr>
          <w:p w:rsidR="00011670" w:rsidRPr="00011670" w:rsidRDefault="00011670" w:rsidP="00934E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60" w:type="dxa"/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11670" w:rsidRPr="00011670" w:rsidTr="00934EE7">
        <w:tc>
          <w:tcPr>
            <w:tcW w:w="648" w:type="dxa"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960" w:type="dxa"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Опекунство и попечительство</w:t>
            </w:r>
          </w:p>
        </w:tc>
        <w:tc>
          <w:tcPr>
            <w:tcW w:w="1506" w:type="dxa"/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914" w:type="dxa"/>
          </w:tcPr>
          <w:p w:rsidR="00011670" w:rsidRPr="00011670" w:rsidRDefault="00011670" w:rsidP="00934E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60" w:type="dxa"/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</w:tr>
      <w:tr w:rsidR="00011670" w:rsidRPr="00011670" w:rsidTr="00934EE7">
        <w:tc>
          <w:tcPr>
            <w:tcW w:w="648" w:type="dxa"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960" w:type="dxa"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Земельный вопрос</w:t>
            </w:r>
          </w:p>
        </w:tc>
        <w:tc>
          <w:tcPr>
            <w:tcW w:w="1506" w:type="dxa"/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1914" w:type="dxa"/>
          </w:tcPr>
          <w:p w:rsidR="00011670" w:rsidRPr="00011670" w:rsidRDefault="00011670" w:rsidP="00934E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1660" w:type="dxa"/>
          </w:tcPr>
          <w:p w:rsidR="00011670" w:rsidRPr="00011670" w:rsidRDefault="00962682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</w:tr>
      <w:tr w:rsidR="00011670" w:rsidRPr="00011670" w:rsidTr="00934EE7">
        <w:tc>
          <w:tcPr>
            <w:tcW w:w="648" w:type="dxa"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960" w:type="dxa"/>
          </w:tcPr>
          <w:p w:rsidR="00011670" w:rsidRPr="00011670" w:rsidRDefault="00011670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 xml:space="preserve">Обращение по иным проблемам. </w:t>
            </w:r>
          </w:p>
        </w:tc>
        <w:tc>
          <w:tcPr>
            <w:tcW w:w="1506" w:type="dxa"/>
          </w:tcPr>
          <w:p w:rsidR="00011670" w:rsidRPr="00011670" w:rsidRDefault="00622A46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914" w:type="dxa"/>
          </w:tcPr>
          <w:p w:rsidR="00011670" w:rsidRPr="00011670" w:rsidRDefault="00011670" w:rsidP="00934E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670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0" w:type="dxa"/>
          </w:tcPr>
          <w:p w:rsidR="00011670" w:rsidRPr="00011670" w:rsidRDefault="00962682" w:rsidP="00011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  <w:bookmarkStart w:id="0" w:name="_GoBack"/>
            <w:bookmarkEnd w:id="0"/>
          </w:p>
        </w:tc>
      </w:tr>
    </w:tbl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1670">
        <w:rPr>
          <w:rFonts w:ascii="Times New Roman" w:hAnsi="Times New Roman" w:cs="Times New Roman"/>
          <w:sz w:val="24"/>
          <w:szCs w:val="24"/>
        </w:rPr>
        <w:t xml:space="preserve">* На работу органов власти и учреждений, оказывающих услуги населению, их </w:t>
      </w:r>
    </w:p>
    <w:p w:rsidR="00011670" w:rsidRPr="00011670" w:rsidRDefault="00011670" w:rsidP="00011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1670">
        <w:rPr>
          <w:rFonts w:ascii="Times New Roman" w:hAnsi="Times New Roman" w:cs="Times New Roman"/>
          <w:sz w:val="24"/>
          <w:szCs w:val="24"/>
        </w:rPr>
        <w:t xml:space="preserve">руководителей и сотрудников. </w:t>
      </w:r>
    </w:p>
    <w:p w:rsidR="00011670" w:rsidRPr="00011670" w:rsidRDefault="00011670" w:rsidP="00011670">
      <w:pPr>
        <w:spacing w:after="0" w:line="240" w:lineRule="auto"/>
      </w:pPr>
    </w:p>
    <w:p w:rsidR="00D50F68" w:rsidRDefault="00962682" w:rsidP="00011670">
      <w:pPr>
        <w:spacing w:after="0" w:line="240" w:lineRule="auto"/>
      </w:pPr>
    </w:p>
    <w:sectPr w:rsidR="00D50F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670"/>
    <w:rsid w:val="00011670"/>
    <w:rsid w:val="002973CB"/>
    <w:rsid w:val="00622A46"/>
    <w:rsid w:val="00962682"/>
    <w:rsid w:val="00A5344D"/>
    <w:rsid w:val="00CA4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672</Words>
  <Characters>3833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2015-09-29T09:20:00Z</dcterms:created>
  <dcterms:modified xsi:type="dcterms:W3CDTF">2015-10-01T12:44:00Z</dcterms:modified>
</cp:coreProperties>
</file>