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CB0" w:rsidRDefault="005F7CB0" w:rsidP="005F7CB0">
      <w:pPr>
        <w:rPr>
          <w:rStyle w:val="a9"/>
          <w:i w:val="0"/>
        </w:rPr>
      </w:pPr>
    </w:p>
    <w:p w:rsidR="00371A78" w:rsidRPr="00371A78" w:rsidRDefault="00371A78" w:rsidP="00371A78">
      <w:pPr>
        <w:tabs>
          <w:tab w:val="left" w:pos="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71A78">
        <w:rPr>
          <w:rFonts w:ascii="Times New Roman" w:hAnsi="Times New Roman" w:cs="Times New Roman"/>
          <w:b/>
          <w:sz w:val="28"/>
          <w:szCs w:val="28"/>
        </w:rPr>
        <w:t xml:space="preserve">АДМИНИСТРАЦИЯ САЛАЗГОРЬСКОГО СЕЛЬСКОГО ПОСЕЛЕНИЯ </w:t>
      </w:r>
    </w:p>
    <w:p w:rsidR="00371A78" w:rsidRPr="00371A78" w:rsidRDefault="00371A78" w:rsidP="00371A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A7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371A78" w:rsidRPr="00371A78" w:rsidRDefault="00371A78" w:rsidP="00371A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A7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1A78" w:rsidRPr="00371A78" w:rsidRDefault="00371A78" w:rsidP="00371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A78" w:rsidRPr="00371A78" w:rsidRDefault="00371A78" w:rsidP="00371A78">
      <w:pPr>
        <w:rPr>
          <w:rFonts w:ascii="Times New Roman" w:hAnsi="Times New Roman" w:cs="Times New Roman"/>
          <w:b/>
          <w:sz w:val="28"/>
          <w:szCs w:val="28"/>
        </w:rPr>
      </w:pPr>
      <w:r w:rsidRPr="00371A7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ПОСТАНОВЛЕНИЕ</w:t>
      </w:r>
    </w:p>
    <w:p w:rsidR="00371A78" w:rsidRPr="00371A78" w:rsidRDefault="00371A78" w:rsidP="00371A78">
      <w:pPr>
        <w:rPr>
          <w:rFonts w:ascii="Times New Roman" w:hAnsi="Times New Roman" w:cs="Times New Roman"/>
          <w:sz w:val="28"/>
          <w:szCs w:val="28"/>
        </w:rPr>
      </w:pPr>
      <w:r w:rsidRPr="00371A78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71A78" w:rsidRPr="00371A78" w:rsidRDefault="00371A78" w:rsidP="00371A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21.09</w:t>
      </w:r>
      <w:r w:rsidRPr="00371A78">
        <w:rPr>
          <w:rFonts w:ascii="Times New Roman" w:hAnsi="Times New Roman" w:cs="Times New Roman"/>
          <w:sz w:val="28"/>
          <w:szCs w:val="28"/>
        </w:rPr>
        <w:t xml:space="preserve">.2015 г.                           с.Салазгорь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№ 23</w:t>
      </w:r>
    </w:p>
    <w:p w:rsidR="00371A78" w:rsidRPr="00371A78" w:rsidRDefault="00371A78" w:rsidP="00371A78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71A78" w:rsidRPr="00371A78" w:rsidRDefault="00371A78" w:rsidP="00371A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A78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б утверждении Положения о</w:t>
      </w:r>
      <w:r w:rsidR="00C9237A">
        <w:rPr>
          <w:rFonts w:ascii="Times New Roman" w:hAnsi="Times New Roman" w:cs="Times New Roman"/>
          <w:b/>
          <w:sz w:val="28"/>
          <w:szCs w:val="28"/>
        </w:rPr>
        <w:t xml:space="preserve"> работе комиссии по противодействию терроризму и экстремизму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территории Салазгорьского сельского поселения, плана работы и состава комиссии»</w:t>
      </w:r>
      <w:r w:rsidRPr="00371A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1A78" w:rsidRPr="00371A78" w:rsidRDefault="00371A78" w:rsidP="001E0D7D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770CA" w:rsidRDefault="001E0D7D" w:rsidP="001E0D7D">
      <w:pPr>
        <w:ind w:firstLine="0"/>
      </w:pPr>
      <w:r>
        <w:rPr>
          <w:rStyle w:val="a9"/>
          <w:i w:val="0"/>
        </w:rPr>
        <w:t xml:space="preserve">       </w:t>
      </w:r>
      <w:r w:rsidR="001770CA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="001770CA">
          <w:rPr>
            <w:rStyle w:val="af8"/>
            <w:sz w:val="28"/>
          </w:rPr>
          <w:t>ст. 4</w:t>
        </w:r>
      </w:hyperlink>
      <w:r w:rsidR="001770CA">
        <w:rPr>
          <w:rFonts w:ascii="Times New Roman" w:hAnsi="Times New Roman" w:cs="Times New Roman"/>
          <w:sz w:val="28"/>
          <w:szCs w:val="28"/>
        </w:rPr>
        <w:t xml:space="preserve"> Федерального закона от 25.07.2002 N 114-ФЗ "О противодействии экстремистской деятельности", </w:t>
      </w:r>
      <w:hyperlink r:id="rId7" w:history="1">
        <w:r w:rsidR="001770CA">
          <w:rPr>
            <w:rStyle w:val="af8"/>
            <w:sz w:val="28"/>
          </w:rPr>
          <w:t>Указа</w:t>
        </w:r>
      </w:hyperlink>
      <w:r w:rsidR="001770CA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12.05.2006 N 76-УГ "Об Антитеррористической комиссии Республики Мордовия", </w:t>
      </w:r>
      <w:hyperlink r:id="rId8" w:history="1">
        <w:r w:rsidR="001770CA">
          <w:rPr>
            <w:rStyle w:val="af8"/>
            <w:sz w:val="28"/>
          </w:rPr>
          <w:t>ст.ст. 14</w:t>
        </w:r>
      </w:hyperlink>
      <w:r w:rsidR="001770CA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1770CA">
          <w:rPr>
            <w:rStyle w:val="af8"/>
            <w:sz w:val="28"/>
          </w:rPr>
          <w:t>17</w:t>
        </w:r>
      </w:hyperlink>
      <w:r w:rsidR="001770CA">
        <w:rPr>
          <w:rFonts w:ascii="Times New Roman" w:hAnsi="Times New Roman" w:cs="Times New Roman"/>
          <w:sz w:val="28"/>
          <w:szCs w:val="28"/>
        </w:rPr>
        <w:t xml:space="preserve"> Федерального закона от 16.10.2003 N 131-ФЗ "Об общих принципах организации местного самоуправления в Российской Федерации" и Устава Салазгорьского сельского поселения Торбеевского муниципального района Республики Мордовия и в целях обеспечения взаимодействия органов местного самоуправления в борьбе с терроризмом и экстремизмом на территории Салазгорьского сельского поселения:</w:t>
      </w:r>
    </w:p>
    <w:p w:rsidR="001770CA" w:rsidRDefault="001770CA" w:rsidP="00177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"Положение о</w:t>
      </w:r>
      <w:r w:rsidR="00C9237A">
        <w:rPr>
          <w:rFonts w:ascii="Times New Roman" w:hAnsi="Times New Roman" w:cs="Times New Roman"/>
          <w:sz w:val="28"/>
          <w:szCs w:val="28"/>
        </w:rPr>
        <w:t xml:space="preserve"> работе комиссии по противодействию терроризму</w:t>
      </w:r>
      <w:r>
        <w:rPr>
          <w:rFonts w:ascii="Times New Roman" w:hAnsi="Times New Roman" w:cs="Times New Roman"/>
          <w:sz w:val="28"/>
          <w:szCs w:val="28"/>
        </w:rPr>
        <w:t xml:space="preserve"> и экс</w:t>
      </w:r>
      <w:r w:rsidR="00C9237A">
        <w:rPr>
          <w:rFonts w:ascii="Times New Roman" w:hAnsi="Times New Roman" w:cs="Times New Roman"/>
          <w:sz w:val="28"/>
          <w:szCs w:val="28"/>
        </w:rPr>
        <w:t>тремизму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Салазгорьского сельского поселения Торбеевского муниципального района Республики Мордовия (Приложение </w:t>
      </w:r>
      <w:hyperlink r:id="rId10" w:anchor="sub_2000" w:history="1">
        <w:r>
          <w:rPr>
            <w:rStyle w:val="af8"/>
            <w:sz w:val="28"/>
          </w:rPr>
          <w:t>1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p w:rsidR="001770CA" w:rsidRDefault="001770CA" w:rsidP="00177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план </w:t>
      </w:r>
      <w:r w:rsidR="00C9237A">
        <w:rPr>
          <w:rFonts w:ascii="Times New Roman" w:hAnsi="Times New Roman" w:cs="Times New Roman"/>
          <w:sz w:val="28"/>
          <w:szCs w:val="28"/>
        </w:rPr>
        <w:t>работы комиссии по  противодействию терроризму</w:t>
      </w:r>
      <w:r>
        <w:rPr>
          <w:rFonts w:ascii="Times New Roman" w:hAnsi="Times New Roman" w:cs="Times New Roman"/>
          <w:sz w:val="28"/>
          <w:szCs w:val="28"/>
        </w:rPr>
        <w:t xml:space="preserve"> и экс</w:t>
      </w:r>
      <w:r w:rsidR="00C9237A">
        <w:rPr>
          <w:rFonts w:ascii="Times New Roman" w:hAnsi="Times New Roman" w:cs="Times New Roman"/>
          <w:sz w:val="28"/>
          <w:szCs w:val="28"/>
        </w:rPr>
        <w:t>тремизму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Салазгорьского сельского поселения. (Приложение 2)</w:t>
      </w:r>
    </w:p>
    <w:p w:rsidR="001770CA" w:rsidRDefault="001770CA" w:rsidP="001770CA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C9237A">
        <w:rPr>
          <w:rFonts w:ascii="Times New Roman" w:hAnsi="Times New Roman" w:cs="Times New Roman"/>
          <w:sz w:val="28"/>
          <w:szCs w:val="28"/>
        </w:rPr>
        <w:t>состав комиссии  по противодействию терроризму</w:t>
      </w:r>
      <w:r>
        <w:rPr>
          <w:rFonts w:ascii="Times New Roman" w:hAnsi="Times New Roman" w:cs="Times New Roman"/>
          <w:sz w:val="28"/>
          <w:szCs w:val="28"/>
        </w:rPr>
        <w:t xml:space="preserve"> и экс</w:t>
      </w:r>
      <w:r w:rsidR="00C9237A">
        <w:rPr>
          <w:rFonts w:ascii="Times New Roman" w:hAnsi="Times New Roman" w:cs="Times New Roman"/>
          <w:sz w:val="28"/>
          <w:szCs w:val="28"/>
        </w:rPr>
        <w:t>тремизму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Салазгорьского сельского поселения .</w:t>
      </w:r>
    </w:p>
    <w:p w:rsidR="001770CA" w:rsidRDefault="001770CA" w:rsidP="001770CA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 3)</w:t>
      </w:r>
    </w:p>
    <w:p w:rsidR="001770CA" w:rsidRDefault="001770CA" w:rsidP="001770CA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Отменить постановление № 9/а от 05.05.2014 года «О внесении изменений в постановление № 31 от 27.12.2013 года «О создании нового состава комиссии по профилактике экстремизма и терроризма на территории Салазгорьского сельского поселения»</w:t>
      </w:r>
    </w:p>
    <w:p w:rsidR="001770CA" w:rsidRDefault="001770CA" w:rsidP="001770CA">
      <w:pPr>
        <w:rPr>
          <w:rFonts w:ascii="Times New Roman" w:hAnsi="Times New Roman" w:cs="Times New Roman"/>
          <w:sz w:val="28"/>
          <w:szCs w:val="28"/>
        </w:rPr>
      </w:pPr>
    </w:p>
    <w:p w:rsidR="001770CA" w:rsidRDefault="001770CA" w:rsidP="00177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Контроль за исполнением настоящего постановления возложить на заместителя главы администрации Салазгорьского сельского поселения Терешкину Л.Ф. </w:t>
      </w:r>
    </w:p>
    <w:p w:rsidR="001E0D7D" w:rsidRDefault="001E0D7D" w:rsidP="001770C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19"/>
        <w:gridCol w:w="3244"/>
      </w:tblGrid>
      <w:tr w:rsidR="001E0D7D" w:rsidTr="00530054">
        <w:tc>
          <w:tcPr>
            <w:tcW w:w="6867" w:type="dxa"/>
            <w:vAlign w:val="bottom"/>
            <w:hideMark/>
          </w:tcPr>
          <w:p w:rsidR="001E0D7D" w:rsidRDefault="001E0D7D" w:rsidP="00530054">
            <w:pPr>
              <w:pStyle w:val="af6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Салазгорьского</w:t>
            </w:r>
          </w:p>
          <w:p w:rsidR="001E0D7D" w:rsidRDefault="001E0D7D" w:rsidP="00530054">
            <w:pPr>
              <w:pStyle w:val="af6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сельского поселения:</w:t>
            </w:r>
          </w:p>
        </w:tc>
        <w:tc>
          <w:tcPr>
            <w:tcW w:w="3432" w:type="dxa"/>
            <w:vAlign w:val="bottom"/>
            <w:hideMark/>
          </w:tcPr>
          <w:p w:rsidR="001E0D7D" w:rsidRDefault="001E0D7D" w:rsidP="00530054">
            <w:pPr>
              <w:pStyle w:val="af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Г.П.Солдатова.</w:t>
            </w:r>
          </w:p>
        </w:tc>
      </w:tr>
    </w:tbl>
    <w:p w:rsidR="001E0D7D" w:rsidRDefault="001E0D7D" w:rsidP="001E0D7D">
      <w:pPr>
        <w:rPr>
          <w:rFonts w:ascii="Times New Roman" w:hAnsi="Times New Roman" w:cs="Times New Roman"/>
          <w:sz w:val="28"/>
          <w:szCs w:val="28"/>
        </w:rPr>
      </w:pPr>
    </w:p>
    <w:p w:rsidR="00C9237A" w:rsidRDefault="00C9237A" w:rsidP="00C9237A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C9237A" w:rsidRDefault="00C9237A" w:rsidP="00C9237A">
      <w:pPr>
        <w:ind w:firstLine="698"/>
        <w:jc w:val="right"/>
      </w:pPr>
      <w:r>
        <w:rPr>
          <w:rStyle w:val="af7"/>
          <w:rFonts w:ascii="Times New Roman" w:hAnsi="Times New Roman" w:cs="Times New Roman"/>
          <w:b w:val="0"/>
          <w:bCs/>
        </w:rPr>
        <w:t>Приложение №1</w:t>
      </w:r>
    </w:p>
    <w:p w:rsidR="00C9237A" w:rsidRDefault="00C9237A" w:rsidP="00C9237A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f7"/>
          <w:rFonts w:ascii="Times New Roman" w:hAnsi="Times New Roman" w:cs="Times New Roman"/>
          <w:b w:val="0"/>
          <w:bCs/>
        </w:rPr>
        <w:t xml:space="preserve">к </w:t>
      </w:r>
      <w:hyperlink r:id="rId11" w:anchor="sub_0" w:history="1">
        <w:r>
          <w:rPr>
            <w:rStyle w:val="af8"/>
          </w:rPr>
          <w:t>постановлению</w:t>
        </w:r>
      </w:hyperlink>
      <w:r>
        <w:rPr>
          <w:rStyle w:val="af7"/>
          <w:rFonts w:ascii="Times New Roman" w:hAnsi="Times New Roman" w:cs="Times New Roman"/>
          <w:b w:val="0"/>
          <w:bCs/>
        </w:rPr>
        <w:t xml:space="preserve"> администрации</w:t>
      </w:r>
    </w:p>
    <w:p w:rsidR="00C9237A" w:rsidRDefault="00C9237A" w:rsidP="00C9237A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f7"/>
          <w:rFonts w:ascii="Times New Roman" w:hAnsi="Times New Roman" w:cs="Times New Roman"/>
          <w:b w:val="0"/>
          <w:bCs/>
        </w:rPr>
        <w:t>Салазгорьского сельского поселения</w:t>
      </w:r>
    </w:p>
    <w:p w:rsidR="00C9237A" w:rsidRDefault="00C9237A" w:rsidP="00C9237A">
      <w:pPr>
        <w:ind w:firstLine="698"/>
        <w:jc w:val="center"/>
        <w:rPr>
          <w:rFonts w:ascii="Times New Roman" w:hAnsi="Times New Roman" w:cs="Times New Roman"/>
        </w:rPr>
      </w:pPr>
      <w:r>
        <w:rPr>
          <w:rStyle w:val="af7"/>
          <w:rFonts w:ascii="Times New Roman" w:hAnsi="Times New Roman" w:cs="Times New Roman"/>
          <w:b w:val="0"/>
          <w:bCs/>
          <w:szCs w:val="24"/>
        </w:rPr>
        <w:t xml:space="preserve">                                                                             от 21.09.2015г № 23</w:t>
      </w:r>
    </w:p>
    <w:p w:rsidR="00C9237A" w:rsidRDefault="00C9237A" w:rsidP="00C9237A">
      <w:pPr>
        <w:ind w:left="1440" w:firstLine="0"/>
        <w:rPr>
          <w:rFonts w:ascii="Times New Roman" w:hAnsi="Times New Roman" w:cs="Times New Roman"/>
          <w:b/>
          <w:sz w:val="28"/>
          <w:szCs w:val="28"/>
        </w:rPr>
      </w:pPr>
    </w:p>
    <w:p w:rsidR="00C9237A" w:rsidRDefault="00C9237A" w:rsidP="00C9237A">
      <w:pPr>
        <w:ind w:left="144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34A800" wp14:editId="741DF77E">
                <wp:simplePos x="0" y="0"/>
                <wp:positionH relativeFrom="column">
                  <wp:posOffset>6934200</wp:posOffset>
                </wp:positionH>
                <wp:positionV relativeFrom="paragraph">
                  <wp:posOffset>-335280</wp:posOffset>
                </wp:positionV>
                <wp:extent cx="457200" cy="800100"/>
                <wp:effectExtent l="0" t="0" r="0" b="190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237A" w:rsidRDefault="00C9237A" w:rsidP="00C923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6pt;margin-top:-26.4pt;width:36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" stroked="f">
                <v:textbox>
                  <w:txbxContent>
                    <w:p w:rsidR="00C9237A" w:rsidRDefault="00C9237A" w:rsidP="00C9237A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Положение о комиссии по противодействию терроризму и экстремизму на территории  Салазгорьского сельского поселения Торбеевского муниципального района Республики Мордовия</w:t>
      </w:r>
    </w:p>
    <w:p w:rsidR="00C9237A" w:rsidRDefault="00C9237A" w:rsidP="00C923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237A" w:rsidRPr="00E13CCF" w:rsidRDefault="00C9237A" w:rsidP="00C9237A">
      <w:pPr>
        <w:pStyle w:val="1"/>
        <w:rPr>
          <w:rFonts w:ascii="Times New Roman" w:eastAsiaTheme="minorEastAsia" w:hAnsi="Times New Roman" w:cs="Times New Roman"/>
          <w:b/>
          <w:color w:val="000000" w:themeColor="text1"/>
          <w:sz w:val="28"/>
        </w:rPr>
      </w:pPr>
      <w:r w:rsidRPr="00E13CCF">
        <w:rPr>
          <w:rFonts w:ascii="Times New Roman" w:eastAsiaTheme="minorEastAsia" w:hAnsi="Times New Roman" w:cs="Times New Roman"/>
          <w:b/>
          <w:sz w:val="28"/>
        </w:rPr>
        <w:t xml:space="preserve"> </w:t>
      </w:r>
      <w:r w:rsidRPr="00E13CCF">
        <w:rPr>
          <w:rFonts w:ascii="Times New Roman" w:eastAsiaTheme="minorEastAsia" w:hAnsi="Times New Roman" w:cs="Times New Roman"/>
          <w:b/>
          <w:color w:val="000000" w:themeColor="text1"/>
          <w:sz w:val="28"/>
        </w:rPr>
        <w:t>1. Общие положения</w:t>
      </w:r>
    </w:p>
    <w:p w:rsidR="00C9237A" w:rsidRPr="00AF396C" w:rsidRDefault="00C9237A" w:rsidP="00AF396C">
      <w:pPr>
        <w:rPr>
          <w:rFonts w:ascii="Times New Roman" w:hAnsi="Times New Roman" w:cs="Times New Roman"/>
          <w:sz w:val="28"/>
          <w:szCs w:val="28"/>
        </w:rPr>
      </w:pPr>
      <w:r w:rsidRPr="00AF396C">
        <w:rPr>
          <w:rFonts w:ascii="Times New Roman" w:hAnsi="Times New Roman" w:cs="Times New Roman"/>
          <w:sz w:val="28"/>
          <w:szCs w:val="28"/>
        </w:rPr>
        <w:t xml:space="preserve">         1.1. Комиссия по противодействию терроризму и экстремизму на территории Салазгорьского сельского поселения Торбеевского муниципального района Республики Мордовия (далее - Комиссия) является постоянно действующим совещательным органом при Главе Салазгорьского сельского поселения, участвующим в профилактике терроризма и экстремизма, а также в минимизации и (или) ликвидации последствий его проявлений в границах сельского поселения.</w:t>
      </w:r>
    </w:p>
    <w:p w:rsidR="00C9237A" w:rsidRPr="00AF396C" w:rsidRDefault="00C9237A" w:rsidP="00AF396C">
      <w:pPr>
        <w:rPr>
          <w:rFonts w:ascii="Times New Roman" w:hAnsi="Times New Roman" w:cs="Times New Roman"/>
          <w:sz w:val="28"/>
          <w:szCs w:val="28"/>
        </w:rPr>
      </w:pPr>
      <w:r w:rsidRPr="00AF396C">
        <w:rPr>
          <w:rFonts w:ascii="Times New Roman" w:hAnsi="Times New Roman" w:cs="Times New Roman"/>
          <w:sz w:val="28"/>
          <w:szCs w:val="28"/>
        </w:rPr>
        <w:t xml:space="preserve">  1.2. В своей деятельности Комиссия руководствуется Конституцией Российской Федерации, федеральными конституционными законами, федеральными законами, иными нормативными правовыми актами Российской Федерации, законами и нормативными правовыми актами Республики Мордовия,  Уставом Салазгорьского сельского поселения, иными муниципальными правовыми актами и настоящим Положением.</w:t>
      </w:r>
    </w:p>
    <w:p w:rsidR="00C9237A" w:rsidRPr="00AF396C" w:rsidRDefault="00C9237A" w:rsidP="00AF396C">
      <w:pPr>
        <w:rPr>
          <w:rFonts w:ascii="Times New Roman" w:hAnsi="Times New Roman" w:cs="Times New Roman"/>
          <w:sz w:val="28"/>
          <w:szCs w:val="28"/>
        </w:rPr>
      </w:pPr>
      <w:r w:rsidRPr="00AF39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237A" w:rsidRPr="00AF396C" w:rsidRDefault="00C9237A" w:rsidP="00AF396C">
      <w:pPr>
        <w:rPr>
          <w:rFonts w:ascii="Times New Roman" w:hAnsi="Times New Roman" w:cs="Times New Roman"/>
          <w:b/>
          <w:sz w:val="28"/>
          <w:szCs w:val="28"/>
        </w:rPr>
      </w:pPr>
      <w:r w:rsidRPr="00AF396C">
        <w:rPr>
          <w:rFonts w:ascii="Times New Roman" w:hAnsi="Times New Roman" w:cs="Times New Roman"/>
          <w:sz w:val="28"/>
          <w:szCs w:val="28"/>
        </w:rPr>
        <w:t xml:space="preserve"> </w:t>
      </w:r>
      <w:r w:rsidRPr="00AF396C">
        <w:rPr>
          <w:rFonts w:ascii="Times New Roman" w:hAnsi="Times New Roman" w:cs="Times New Roman"/>
          <w:b/>
          <w:sz w:val="28"/>
          <w:szCs w:val="28"/>
        </w:rPr>
        <w:t>2. Компетенция Комиссии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2.1. Сфера деятельности и пределы компетенции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2.1.1. Целью деятельности Комиссии является принятие решений по вопросам участия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 сельского поселения и иным вопросам в соответствии с полномочиями, возложенными на органы местного самоуправления действующим законодательством.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2.1.2. Решения Комиссии носят рекомендательный характер и учитываются администрацией Салазгорьского сельского поселения.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2.2. Полномочия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2.2.1. Реализация вопроса местного значения - участие в профилактике терроризма и экстремизма, а также в минимизации и (или) ликвидации последствий проявлений терроризма и экстремизма в границах Салазгорьского сельского поселения.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2.2.2. Разработка мер по участию в профилактике терроризма и экстремизма на территории Салазгорьского сельского поселения, устранение причин и условий, способствующих их проявлению, обеспечение защищенности объектов от возможных террористических посягательств, а </w:t>
      </w:r>
      <w:r>
        <w:rPr>
          <w:rFonts w:ascii="Times New Roman" w:hAnsi="Times New Roman" w:cs="Times New Roman"/>
          <w:sz w:val="28"/>
          <w:szCs w:val="28"/>
        </w:rPr>
        <w:lastRenderedPageBreak/>
        <w:t>также минимизации и ликвидации последствий проявления терроризма и экстремизма в границах Салазгорьского сельского поселения.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2.2.3. Проведение анализа эффективности работы в учреждениях Салазгорьского сельского поселения в рамках взаимодействия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границах Салазгорьского сельского поселения.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2.3. Права и обязанности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2.3.1. Для осуществления своих полномочий, Комиссия в пределах своей компетенции имеет право: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запрашивать и получать в установленном порядке необходимые материалы и информацию  от организаций независимо от форм собственности, расположенных на территории Салазгорьского сельского поселения;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привлекать для участия в работе Комиссии должностных лиц и специалистов, муниципальных служащих Администрации Салазгорьского сельского поселения, представителей общественных объединений, организаций по согласованию с их руководителями;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вносить в установленном порядке Главе Салазгорьского сельского поселения предложения о принятии решений по вопросам, отнесенным к их компетенции.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2.3.2. Обязанностями Комиссии являются: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координация деятельности Администрации Салазгорьского сельского поселения по участию в профилактике терроризма и экстремизма, а также в минимизации и (или) ликвидации последствий проявлений терроризма и экстремизма в границах Салазгорьского сельского поселения;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обеспечение согласованности деятельности органов местного самоуправления с деятельностью территориальных органов, федеральных органов исполнительной власти, органов исполнительной власти Республики Мордовия, общественных объединений, организаций, расположенных на территории Салазгорьского сельского поселения;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принятие решений в строгом соответствии с действующим законодательством в пределах свей компетенции.</w:t>
      </w:r>
    </w:p>
    <w:p w:rsidR="00C9237A" w:rsidRDefault="00C9237A" w:rsidP="00C923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237A" w:rsidRPr="00E13CCF" w:rsidRDefault="00C9237A" w:rsidP="00C9237A">
      <w:pPr>
        <w:pStyle w:val="1"/>
        <w:rPr>
          <w:rFonts w:ascii="Times New Roman" w:eastAsiaTheme="minorEastAsia" w:hAnsi="Times New Roman" w:cs="Times New Roman"/>
          <w:b/>
          <w:color w:val="000000" w:themeColor="text1"/>
          <w:sz w:val="28"/>
        </w:rPr>
      </w:pPr>
      <w:r>
        <w:rPr>
          <w:rFonts w:ascii="Times New Roman" w:eastAsiaTheme="minorEastAsia" w:hAnsi="Times New Roman" w:cs="Times New Roman"/>
          <w:b/>
          <w:sz w:val="28"/>
        </w:rPr>
        <w:t xml:space="preserve"> </w:t>
      </w:r>
      <w:r w:rsidRPr="00E13CCF">
        <w:rPr>
          <w:rFonts w:ascii="Times New Roman" w:eastAsiaTheme="minorEastAsia" w:hAnsi="Times New Roman" w:cs="Times New Roman"/>
          <w:b/>
          <w:color w:val="000000" w:themeColor="text1"/>
          <w:sz w:val="28"/>
        </w:rPr>
        <w:t>3. Организация деятельности Комиссии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3.1. Состав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37A" w:rsidRDefault="00C9237A" w:rsidP="00C9237A">
      <w:pPr>
        <w:pStyle w:val="p"/>
        <w:spacing w:before="0"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3.1.1. Комиссия состоит из постоянных членов Комиссии с правом решающего голоса. Комиссия </w:t>
      </w:r>
      <w:r>
        <w:rPr>
          <w:rFonts w:ascii="Times New Roman" w:hAnsi="Times New Roman"/>
          <w:spacing w:val="2"/>
          <w:sz w:val="28"/>
          <w:szCs w:val="28"/>
        </w:rPr>
        <w:t xml:space="preserve">формируется в  составе председателя, заместителя </w:t>
      </w:r>
      <w:r>
        <w:rPr>
          <w:rFonts w:ascii="Times New Roman" w:hAnsi="Times New Roman"/>
          <w:spacing w:val="-1"/>
          <w:sz w:val="28"/>
          <w:szCs w:val="28"/>
        </w:rPr>
        <w:t xml:space="preserve">председателя, секретаря  и членов комиссии в количестве 5 человек. </w:t>
      </w:r>
    </w:p>
    <w:p w:rsidR="00C9237A" w:rsidRDefault="00C9237A" w:rsidP="00C923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3.1.2. В состав комиссии могут входить: Глава поселения, муниципальные служащие, депутаты Совета депутатов поселения, руководители учреждений, организаций, расположенных на территории Салазгорьского сельского поселения, независимо от форм собственности.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3.1.3. Председателем Комиссии является Глава Салазгорьского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поселения.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3.1.4.Персональный состав комиссии утверждается постановлением администрации Салазгорьского сельского поселения.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 Полномочия председателя и членов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3.2.1. Председатель Комиссии осуществляет общее руководство деятельностью Комиссии, а также: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дает поручения членам Комиссии по вопросам, отнесенным к компетенции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организует и координирует работу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ведет заседания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г) подписывает протоколы заседаний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д) осуществляет общий контроль за реализацией принятых Комиссией решений и предложений;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е) представляет Комиссию по вопросам, отнесенным к ее компетенции.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3.2.2. Заместитель председателя Комиссии по решению председателя Комиссии замещает председателя Комиссии в его отсутствие, ведет заседания Комиссии и подписывает протоколы заседания Комиссии, дает поручения в рамках полномочий Комиссии, по поручению председателя представляет Комиссию во взаимоотношениях с территориальными органами федеральных органов исполнительной власти, органами исполнительной власти субъекта Российской Федерации, органами местного самоуправления, общественными объединениями и организациями, расположенными на территории Салазгорьского сельского поселения, а также средствами массовой информации.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3.2.3. Секретарь Комиссии осуществляет: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разработку проекта плана работы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подготовку проведения заседаний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контроль за исполнением ее решений;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г) получение и анализ информации об общественно-политических, социально-экономических и ин</w:t>
      </w:r>
      <w:r w:rsidR="00AF396C">
        <w:rPr>
          <w:rFonts w:ascii="Times New Roman" w:hAnsi="Times New Roman" w:cs="Times New Roman"/>
          <w:sz w:val="28"/>
          <w:szCs w:val="28"/>
        </w:rPr>
        <w:t>ых процессах в  Салазгорь</w:t>
      </w:r>
      <w:r>
        <w:rPr>
          <w:rFonts w:ascii="Times New Roman" w:hAnsi="Times New Roman" w:cs="Times New Roman"/>
          <w:sz w:val="28"/>
          <w:szCs w:val="28"/>
        </w:rPr>
        <w:t>ском сельском поселении, оказывающих влияние на развитие ситуации в области противодействия терроризму и экстремизму;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д) разработку предложений Комиссии по устранению причин и условий, способствующих проявлению терроризма и экстремизма;</w:t>
      </w:r>
    </w:p>
    <w:p w:rsidR="00C9237A" w:rsidRDefault="00C9237A" w:rsidP="00C923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е) взаимодействие Комиссии с Комиссией по  вопросам межнациональных, межконфессиональных отношений,  противодействию  экстремизму и  ксенофобии по Торбеевскому  муниципальному району,  органами внутренних дел, общественными объединениями, организациями;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ж) направление, по поручению председателя Комиссии, информации для опубликования в СМИ;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з) оформление протоколов заседаний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и) организацию и ведение делопроизводства Комиссии.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3.2.4. Члены Комиссии обладают равными правами при подготовке и обсуждении рассматриваемых на заседании вопросов.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голосовании член Комиссии имеет один голос и голосует лично.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3.2.5. Члены Комиссии имеют право: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а) выступать на заседаниях Комиссии, вносить предложения по вопросам, входящим в компетенцию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знакомиться с документами и материалами Комиссии, непосредственно касающимися деятельности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привлекать, по согласованию с председателем Комиссии, в установленном порядке сотрудников и специалистов других общественных объединений, организаций к аналитической и иной работе, связанной с деятельностью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г) излагать, в случае несогласия с решением Комиссии, в письменной форме особое мнение, которое подлежит отражению в протоколе Комиссии и прилагается к ее решению.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3.2.6. Член Комиссии обязан: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организовывать, по поручению председателя Комиссии, подготовку вопросов, вносимых на рассмотрение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присутствовать на заседаниях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голосовать на заседаниях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г) организовать в рамках своих должностных полномочий выполнение решений Комиссии;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д) выполнять требования действующего законодательства и настоящего Положения.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3.2.7. Член Комиссии не вправе делегировать свои полномочия иным лицам.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случае невозможности присутствия члена Комиссии на заседании он обязан заблаговременно известить об этом председателя Комиссии.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3.3. Порядок планирования работы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3.3.1. Работа Комиссии осуществляется в соответствии с планом. План составляется на один год и утверждается председателем Комиссии.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3.3.2. План работы Комиссии включает в себя перечень основных вопросов, подлежащих рассмотрению на заседании Комиссии, с указанием по каждому вопросу срока его рассмотрения.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3.3.3. Заседания Комиссии проводятся не реже одного раза в квартал.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случае необходимости по решению председателя Комиссии могут проводиться внеочередные заседания Комиссии.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3.4. Порядок подготовки заседаний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3.4.1.  Контроль за своевременностью подготовки и представления материалов для рассмотрения на заседаниях Комиссии осуществляется секретарем Комиссии.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3.4.2.  Дата, время и место проведения заседания  членам  Комиссии сообщается не позднее, чем за 3 дня до даты проведения заседания.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3.4.3. На заседания Комиссии, по согласованию с председателем Комиссии, могут быть приглашены представители территориальных органов федеральных органов исполнительной власти, органов исполнительной власти субъекта Российской Федерации, Администрации Салазгорьского сельского поселения, а также общественных объединений, организаций, имеющих непосредственное отношение к рассматриваемому вопросу.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3.5. Порядок проведения заседаний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3.5.1. Заседания Комиссии созываются председателем Комиссии либо, по его поручению, заместителем председателя Комиссии.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 Заседание Комиссии считается правомочным, если на нем присутствует более половины его членов.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3.5.3.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3.5.4. Результаты голосования, оглашенные председательствующим, вносятся в протокол.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3.6. Оформление решений, принятых на заседаниях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3.6.1. Решения Комиссии оформляется протоколом, который в пятидневный срок после даты проведения заседания готовится ответственным секретарем Комиссии и подписывается председателем Комиссии.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3.6.2. В протоколе указываются фамилии председательствующего и присутствующих на заседании членов Комиссии, приглашенных лиц, вопросы, рассмотренные в ходе заседания, принятые решения.</w:t>
      </w: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</w:p>
    <w:p w:rsidR="00C9237A" w:rsidRDefault="00C9237A" w:rsidP="00C9237A">
      <w:pPr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237A" w:rsidRDefault="00C9237A" w:rsidP="00C9237A">
      <w:pPr>
        <w:ind w:firstLine="480"/>
      </w:pPr>
      <w:r>
        <w:t xml:space="preserve"> </w:t>
      </w:r>
    </w:p>
    <w:p w:rsidR="001770CA" w:rsidRDefault="00C9237A" w:rsidP="00C9237A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8043F2" w:rsidRDefault="008043F2" w:rsidP="008043F2">
      <w:pPr>
        <w:rPr>
          <w:rStyle w:val="af7"/>
          <w:rFonts w:ascii="Times New Roman" w:hAnsi="Times New Roman" w:cs="Times New Roman"/>
          <w:b w:val="0"/>
          <w:bCs/>
          <w:sz w:val="28"/>
          <w:szCs w:val="28"/>
        </w:rPr>
      </w:pPr>
    </w:p>
    <w:p w:rsidR="008043F2" w:rsidRDefault="008043F2" w:rsidP="008043F2">
      <w:pPr>
        <w:rPr>
          <w:sz w:val="24"/>
          <w:szCs w:val="24"/>
        </w:rPr>
      </w:pPr>
      <w:r>
        <w:rPr>
          <w:rStyle w:val="af7"/>
          <w:rFonts w:ascii="Times New Roman" w:hAnsi="Times New Roman" w:cs="Times New Roman"/>
          <w:b w:val="0"/>
          <w:bCs/>
          <w:szCs w:val="24"/>
        </w:rPr>
        <w:t xml:space="preserve">                                                                            Приложение № 2</w:t>
      </w:r>
    </w:p>
    <w:p w:rsidR="008043F2" w:rsidRDefault="008043F2" w:rsidP="008043F2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f7"/>
          <w:rFonts w:ascii="Times New Roman" w:hAnsi="Times New Roman" w:cs="Times New Roman"/>
          <w:b w:val="0"/>
          <w:bCs/>
          <w:szCs w:val="24"/>
        </w:rPr>
        <w:t xml:space="preserve">к </w:t>
      </w:r>
      <w:hyperlink r:id="rId12" w:anchor="sub_0" w:history="1">
        <w:r>
          <w:rPr>
            <w:rStyle w:val="af8"/>
            <w:szCs w:val="24"/>
          </w:rPr>
          <w:t>постановлению</w:t>
        </w:r>
      </w:hyperlink>
      <w:r>
        <w:rPr>
          <w:rStyle w:val="af7"/>
          <w:rFonts w:ascii="Times New Roman" w:hAnsi="Times New Roman" w:cs="Times New Roman"/>
          <w:b w:val="0"/>
          <w:bCs/>
          <w:szCs w:val="24"/>
        </w:rPr>
        <w:t xml:space="preserve"> администрации</w:t>
      </w:r>
    </w:p>
    <w:p w:rsidR="008043F2" w:rsidRDefault="008043F2" w:rsidP="008043F2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f7"/>
          <w:rFonts w:ascii="Times New Roman" w:hAnsi="Times New Roman" w:cs="Times New Roman"/>
          <w:b w:val="0"/>
          <w:bCs/>
          <w:szCs w:val="24"/>
        </w:rPr>
        <w:t>Салазгорьского сельского поселения                                                                                                                                             от 21.09.2015г № 23</w:t>
      </w:r>
    </w:p>
    <w:p w:rsidR="008043F2" w:rsidRDefault="008043F2" w:rsidP="008043F2">
      <w:pPr>
        <w:ind w:left="360"/>
        <w:jc w:val="center"/>
        <w:rPr>
          <w:sz w:val="28"/>
          <w:szCs w:val="28"/>
        </w:rPr>
      </w:pPr>
    </w:p>
    <w:p w:rsidR="008043F2" w:rsidRPr="00AF396C" w:rsidRDefault="008043F2" w:rsidP="008043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96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8043F2" w:rsidRPr="00AF396C" w:rsidRDefault="008043F2" w:rsidP="008043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96C">
        <w:rPr>
          <w:rFonts w:ascii="Times New Roman" w:hAnsi="Times New Roman" w:cs="Times New Roman"/>
          <w:b/>
          <w:sz w:val="28"/>
          <w:szCs w:val="28"/>
        </w:rPr>
        <w:t>работы комиссии по противодействию терроризму и экстремизму Салазгорьского сельского поселения на 2015 г.</w:t>
      </w:r>
    </w:p>
    <w:p w:rsidR="008043F2" w:rsidRPr="00AF396C" w:rsidRDefault="008043F2" w:rsidP="008043F2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9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43F2" w:rsidRDefault="008043F2" w:rsidP="008043F2">
      <w:pPr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1"/>
        <w:gridCol w:w="2268"/>
      </w:tblGrid>
      <w:tr w:rsidR="008043F2" w:rsidTr="00AF396C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</w:tr>
      <w:tr w:rsidR="008043F2" w:rsidTr="00AF396C">
        <w:trPr>
          <w:trHeight w:val="96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</w:tr>
      <w:tr w:rsidR="008043F2" w:rsidTr="00AF396C">
        <w:trPr>
          <w:trHeight w:val="96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информации о наличии на территории сельского поселения религиозных групп и объединений</w:t>
            </w:r>
          </w:p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8043F2" w:rsidTr="00AF396C">
        <w:trPr>
          <w:trHeight w:val="13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043F2" w:rsidRDefault="008043F2" w:rsidP="00A01308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043F2" w:rsidTr="00AF396C">
        <w:trPr>
          <w:trHeight w:val="960"/>
        </w:trPr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пребыванием и проживанием иностранных граждан и их родом деятельности</w:t>
            </w:r>
          </w:p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043F2" w:rsidTr="00AF396C">
        <w:trPr>
          <w:trHeight w:val="13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043F2" w:rsidRDefault="008043F2" w:rsidP="00A01308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043F2" w:rsidTr="00AF396C"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выявлению и распространению экстремистских материалов, а также по производству или хранению с целью распространения </w:t>
            </w:r>
          </w:p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043F2" w:rsidTr="00AF396C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о произошедших на территории  сельского поселения межнациональных  конфликтов </w:t>
            </w:r>
          </w:p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8043F2" w:rsidTr="00AF396C">
        <w:trPr>
          <w:trHeight w:val="109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списков опасных объектов и объектов повышенной опасности, объектов жизнеобеспечения, объектов массового пребывания людей   </w:t>
            </w:r>
          </w:p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8043F2" w:rsidTr="00AF396C">
        <w:trPr>
          <w:trHeight w:val="198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tabs>
                <w:tab w:val="left" w:pos="1142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граждан с использованием средств массовой информации о действиях при возникновении угрозы  экстремистских и террористических актов в местах массового пребывания людей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043F2" w:rsidTr="00AF396C">
        <w:trPr>
          <w:trHeight w:val="696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 печатных памяток по тематике противодействия экстремизму и терроризму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8043F2" w:rsidTr="00AF396C">
        <w:trPr>
          <w:trHeight w:val="94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осмотра административных зданий, учреждений,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043F2" w:rsidTr="00AF396C">
        <w:trPr>
          <w:trHeight w:val="166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color w:val="4A556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lastRenderedPageBreak/>
              <w:t>Размещение в общедоступных местах письменной информации, направленной на разъяснение о недопустимости проявлений национальной, расовой, религиозной неприязни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043F2" w:rsidTr="00AF396C">
        <w:trPr>
          <w:trHeight w:val="141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A5562"/>
                <w:sz w:val="24"/>
                <w:szCs w:val="24"/>
              </w:rPr>
              <w:t xml:space="preserve">Заслушивание на комиссии представителей органов местного самоуправления,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учреждений, организаций и общественных объединений</w:t>
            </w:r>
          </w:p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</w:tr>
      <w:tr w:rsidR="008043F2" w:rsidTr="00AF396C">
        <w:trPr>
          <w:trHeight w:val="141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F2" w:rsidRDefault="008043F2" w:rsidP="00A01308">
            <w:pPr>
              <w:pStyle w:val="af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выполнением принятых решений по профилактике экстремистской и антитеррористической деятельности</w:t>
            </w:r>
          </w:p>
          <w:p w:rsidR="008043F2" w:rsidRDefault="008043F2" w:rsidP="00A01308">
            <w:pPr>
              <w:spacing w:line="276" w:lineRule="auto"/>
              <w:rPr>
                <w:rFonts w:ascii="Times New Roman" w:hAnsi="Times New Roman" w:cs="Times New Roman"/>
                <w:color w:val="4A5562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043F2" w:rsidTr="00AF396C">
        <w:trPr>
          <w:trHeight w:val="141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pStyle w:val="af5"/>
              <w:spacing w:line="276" w:lineRule="auto"/>
              <w:rPr>
                <w:rFonts w:ascii="Times New Roman" w:hAnsi="Times New Roman" w:cs="Times New Roman"/>
                <w:color w:val="4A556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A5562"/>
                <w:sz w:val="24"/>
                <w:szCs w:val="24"/>
              </w:rPr>
              <w:t>Подведение итогов работы комиссии за 2015г, утверждение плана работы комиссии на 2016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F2" w:rsidRDefault="008043F2" w:rsidP="00A01308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8043F2" w:rsidRDefault="008043F2" w:rsidP="008043F2">
      <w:pPr>
        <w:ind w:firstLine="698"/>
        <w:jc w:val="right"/>
        <w:rPr>
          <w:rStyle w:val="af7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8043F2" w:rsidRDefault="008043F2" w:rsidP="008043F2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1770CA" w:rsidRDefault="001770CA" w:rsidP="001770CA">
      <w:pPr>
        <w:rPr>
          <w:rFonts w:ascii="Times New Roman" w:hAnsi="Times New Roman" w:cs="Times New Roman"/>
          <w:sz w:val="28"/>
          <w:szCs w:val="28"/>
        </w:rPr>
      </w:pPr>
    </w:p>
    <w:p w:rsidR="001770CA" w:rsidRDefault="001770CA" w:rsidP="001770CA">
      <w:pPr>
        <w:rPr>
          <w:rStyle w:val="a9"/>
        </w:rPr>
      </w:pPr>
    </w:p>
    <w:p w:rsidR="001770CA" w:rsidRDefault="001770CA" w:rsidP="001770CA">
      <w:pPr>
        <w:ind w:firstLine="0"/>
        <w:rPr>
          <w:rFonts w:ascii="Times New Roman" w:hAnsi="Times New Roman" w:cs="Times New Roman"/>
        </w:rPr>
      </w:pPr>
    </w:p>
    <w:p w:rsidR="001770CA" w:rsidRDefault="001770CA" w:rsidP="001770CA">
      <w:pPr>
        <w:ind w:firstLine="0"/>
        <w:rPr>
          <w:rFonts w:ascii="Times New Roman" w:hAnsi="Times New Roman" w:cs="Times New Roman"/>
        </w:rPr>
      </w:pPr>
    </w:p>
    <w:p w:rsidR="005F7CB0" w:rsidRDefault="005F7CB0" w:rsidP="005F7CB0">
      <w:pPr>
        <w:rPr>
          <w:rFonts w:ascii="Times New Roman" w:hAnsi="Times New Roman" w:cs="Times New Roman"/>
          <w:sz w:val="28"/>
          <w:szCs w:val="28"/>
        </w:rPr>
      </w:pPr>
    </w:p>
    <w:p w:rsidR="005F7CB0" w:rsidRDefault="005F7CB0" w:rsidP="005F7CB0">
      <w:pPr>
        <w:rPr>
          <w:rFonts w:ascii="Times New Roman" w:hAnsi="Times New Roman" w:cs="Times New Roman"/>
          <w:sz w:val="28"/>
          <w:szCs w:val="28"/>
        </w:rPr>
      </w:pPr>
    </w:p>
    <w:p w:rsidR="005F7CB0" w:rsidRDefault="005F7CB0" w:rsidP="005F7CB0">
      <w:pPr>
        <w:rPr>
          <w:rStyle w:val="a9"/>
        </w:rPr>
      </w:pPr>
    </w:p>
    <w:p w:rsidR="005F7CB0" w:rsidRDefault="005F7CB0" w:rsidP="005F7CB0">
      <w:pPr>
        <w:ind w:firstLine="698"/>
        <w:jc w:val="right"/>
        <w:rPr>
          <w:rStyle w:val="af7"/>
          <w:b w:val="0"/>
          <w:bCs/>
        </w:rPr>
      </w:pPr>
      <w:bookmarkStart w:id="0" w:name="sub_2000"/>
    </w:p>
    <w:p w:rsidR="005F7CB0" w:rsidRDefault="005F7CB0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5F7CB0" w:rsidRDefault="005F7CB0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5F7CB0" w:rsidRDefault="005F7CB0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5F7CB0" w:rsidRDefault="005F7CB0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5F7CB0" w:rsidRDefault="005F7CB0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5F7CB0" w:rsidRDefault="005F7CB0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5F7CB0" w:rsidRDefault="005F7CB0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BA3861" w:rsidRDefault="00BA3861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BA3861" w:rsidRDefault="00BA3861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</w:p>
    <w:p w:rsidR="00BA3861" w:rsidRDefault="00BA3861" w:rsidP="005F7CB0">
      <w:pPr>
        <w:ind w:firstLine="698"/>
        <w:jc w:val="right"/>
        <w:rPr>
          <w:rStyle w:val="af7"/>
          <w:rFonts w:ascii="Times New Roman" w:hAnsi="Times New Roman" w:cs="Times New Roman"/>
          <w:b w:val="0"/>
          <w:bCs/>
        </w:rPr>
      </w:pPr>
      <w:bookmarkStart w:id="1" w:name="_GoBack"/>
      <w:bookmarkEnd w:id="1"/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Приложение № 3</w:t>
      </w:r>
    </w:p>
    <w:p w:rsidR="00AF396C" w:rsidRDefault="00AF396C" w:rsidP="00AF396C">
      <w:pPr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к  Постановлению администрации                                                                                                         </w:t>
      </w: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Салазгорьского сельского поселения                                                                                                                       </w:t>
      </w: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от 21.09. 2015 г. № 23</w:t>
      </w: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</w:p>
    <w:p w:rsidR="00AF396C" w:rsidRDefault="00AF396C" w:rsidP="00AF396C">
      <w:pPr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Состав комиссии </w:t>
      </w:r>
    </w:p>
    <w:p w:rsidR="00AF396C" w:rsidRDefault="00AF396C" w:rsidP="00AF396C">
      <w:pPr>
        <w:tabs>
          <w:tab w:val="left" w:pos="818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противодействию терроризму и экстремизму на территории   Салазгорьского сельского поселения .</w:t>
      </w:r>
    </w:p>
    <w:p w:rsidR="00AF396C" w:rsidRDefault="00AF396C" w:rsidP="00AF396C">
      <w:pPr>
        <w:rPr>
          <w:rFonts w:ascii="Times New Roman" w:hAnsi="Times New Roman" w:cs="Times New Roman"/>
          <w:b/>
          <w:sz w:val="28"/>
          <w:szCs w:val="28"/>
        </w:rPr>
      </w:pPr>
    </w:p>
    <w:p w:rsidR="00AF396C" w:rsidRDefault="00AF396C" w:rsidP="00AF39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комиссии:</w:t>
      </w: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Солдатова Г.П.-Глава администрации Салазгорьского сельского поселения</w:t>
      </w: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</w:p>
    <w:p w:rsidR="00AF396C" w:rsidRDefault="00AF396C" w:rsidP="00AF39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председателя:</w:t>
      </w: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Голяйкина Л.Ф.- директор МБУК «КДЦ  Салазгорьского сельского поселения»</w:t>
      </w:r>
    </w:p>
    <w:p w:rsidR="00AF396C" w:rsidRDefault="00AF396C" w:rsidP="00AF39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комиссии:</w:t>
      </w: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Терешкина Л.Ф.- заместитель главы  Салазгорьского сельского поселения</w:t>
      </w:r>
    </w:p>
    <w:p w:rsidR="00AF396C" w:rsidRDefault="00AF396C" w:rsidP="00AF39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Терешкина О.В.-директор МБОУ «Салазгорьская средняя общеобразовательная школа»</w:t>
      </w: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Эрькина А.А.- библиотекарь МБУК «КДЦ Салазгорьского сельского поселения»</w:t>
      </w:r>
    </w:p>
    <w:p w:rsidR="00AF396C" w:rsidRDefault="00AF396C" w:rsidP="00AF39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</w:p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AF396C" w:rsidRDefault="00AF396C" w:rsidP="00AF396C">
      <w:pPr>
        <w:rPr>
          <w:rFonts w:ascii="Times New Roman" w:hAnsi="Times New Roman" w:cs="Times New Roman"/>
          <w:sz w:val="28"/>
          <w:szCs w:val="28"/>
        </w:rPr>
      </w:pPr>
    </w:p>
    <w:sectPr w:rsidR="00AF396C" w:rsidSect="001E0D7D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C6D"/>
    <w:rsid w:val="001770CA"/>
    <w:rsid w:val="001E0D7D"/>
    <w:rsid w:val="002E4E42"/>
    <w:rsid w:val="00371A78"/>
    <w:rsid w:val="003933CF"/>
    <w:rsid w:val="00541F4A"/>
    <w:rsid w:val="005F7CB0"/>
    <w:rsid w:val="00795C6D"/>
    <w:rsid w:val="008043F2"/>
    <w:rsid w:val="00AF396C"/>
    <w:rsid w:val="00BA3861"/>
    <w:rsid w:val="00C9237A"/>
    <w:rsid w:val="00E1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CB0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hAnsiTheme="minorHAnsi" w:cstheme="minorBidi"/>
      <w:b/>
      <w:i/>
      <w:iCs/>
      <w:color w:val="4F81BD" w:themeColor="accent1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Нормальный (таблица)"/>
    <w:basedOn w:val="a"/>
    <w:next w:val="a"/>
    <w:uiPriority w:val="99"/>
    <w:rsid w:val="005F7CB0"/>
    <w:pPr>
      <w:ind w:firstLine="0"/>
    </w:pPr>
  </w:style>
  <w:style w:type="paragraph" w:customStyle="1" w:styleId="af6">
    <w:name w:val="Прижатый влево"/>
    <w:basedOn w:val="a"/>
    <w:next w:val="a"/>
    <w:uiPriority w:val="99"/>
    <w:rsid w:val="005F7CB0"/>
    <w:pPr>
      <w:ind w:firstLine="0"/>
      <w:jc w:val="left"/>
    </w:pPr>
  </w:style>
  <w:style w:type="paragraph" w:customStyle="1" w:styleId="p">
    <w:name w:val="p"/>
    <w:basedOn w:val="a"/>
    <w:rsid w:val="005F7CB0"/>
    <w:pPr>
      <w:widowControl/>
      <w:autoSpaceDE/>
      <w:autoSpaceDN/>
      <w:adjustRightInd/>
      <w:spacing w:before="100" w:after="100"/>
      <w:ind w:firstLine="0"/>
      <w:jc w:val="left"/>
    </w:pPr>
    <w:rPr>
      <w:rFonts w:ascii="Tahoma" w:hAnsi="Tahoma" w:cs="Times New Roman"/>
      <w:color w:val="000000"/>
      <w:sz w:val="18"/>
      <w:szCs w:val="20"/>
    </w:rPr>
  </w:style>
  <w:style w:type="character" w:customStyle="1" w:styleId="af7">
    <w:name w:val="Цветовое выделение"/>
    <w:rsid w:val="005F7CB0"/>
    <w:rPr>
      <w:b/>
      <w:bCs w:val="0"/>
      <w:color w:val="000000"/>
    </w:rPr>
  </w:style>
  <w:style w:type="character" w:customStyle="1" w:styleId="af8">
    <w:name w:val="Гипертекстовая ссылка"/>
    <w:basedOn w:val="af7"/>
    <w:uiPriority w:val="99"/>
    <w:rsid w:val="005F7CB0"/>
    <w:rPr>
      <w:rFonts w:ascii="Times New Roman" w:hAnsi="Times New Roman" w:cs="Times New Roman" w:hint="default"/>
      <w:b w:val="0"/>
      <w:bCs w:val="0"/>
      <w:color w:val="000000"/>
    </w:rPr>
  </w:style>
  <w:style w:type="character" w:styleId="af9">
    <w:name w:val="Hyperlink"/>
    <w:basedOn w:val="a0"/>
    <w:uiPriority w:val="99"/>
    <w:semiHidden/>
    <w:unhideWhenUsed/>
    <w:rsid w:val="005F7CB0"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BA3861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BA386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CB0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hAnsiTheme="minorHAnsi" w:cstheme="minorBidi"/>
      <w:b/>
      <w:i/>
      <w:iCs/>
      <w:color w:val="4F81BD" w:themeColor="accent1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Нормальный (таблица)"/>
    <w:basedOn w:val="a"/>
    <w:next w:val="a"/>
    <w:uiPriority w:val="99"/>
    <w:rsid w:val="005F7CB0"/>
    <w:pPr>
      <w:ind w:firstLine="0"/>
    </w:pPr>
  </w:style>
  <w:style w:type="paragraph" w:customStyle="1" w:styleId="af6">
    <w:name w:val="Прижатый влево"/>
    <w:basedOn w:val="a"/>
    <w:next w:val="a"/>
    <w:uiPriority w:val="99"/>
    <w:rsid w:val="005F7CB0"/>
    <w:pPr>
      <w:ind w:firstLine="0"/>
      <w:jc w:val="left"/>
    </w:pPr>
  </w:style>
  <w:style w:type="paragraph" w:customStyle="1" w:styleId="p">
    <w:name w:val="p"/>
    <w:basedOn w:val="a"/>
    <w:rsid w:val="005F7CB0"/>
    <w:pPr>
      <w:widowControl/>
      <w:autoSpaceDE/>
      <w:autoSpaceDN/>
      <w:adjustRightInd/>
      <w:spacing w:before="100" w:after="100"/>
      <w:ind w:firstLine="0"/>
      <w:jc w:val="left"/>
    </w:pPr>
    <w:rPr>
      <w:rFonts w:ascii="Tahoma" w:hAnsi="Tahoma" w:cs="Times New Roman"/>
      <w:color w:val="000000"/>
      <w:sz w:val="18"/>
      <w:szCs w:val="20"/>
    </w:rPr>
  </w:style>
  <w:style w:type="character" w:customStyle="1" w:styleId="af7">
    <w:name w:val="Цветовое выделение"/>
    <w:rsid w:val="005F7CB0"/>
    <w:rPr>
      <w:b/>
      <w:bCs w:val="0"/>
      <w:color w:val="000000"/>
    </w:rPr>
  </w:style>
  <w:style w:type="character" w:customStyle="1" w:styleId="af8">
    <w:name w:val="Гипертекстовая ссылка"/>
    <w:basedOn w:val="af7"/>
    <w:uiPriority w:val="99"/>
    <w:rsid w:val="005F7CB0"/>
    <w:rPr>
      <w:rFonts w:ascii="Times New Roman" w:hAnsi="Times New Roman" w:cs="Times New Roman" w:hint="default"/>
      <w:b w:val="0"/>
      <w:bCs w:val="0"/>
      <w:color w:val="000000"/>
    </w:rPr>
  </w:style>
  <w:style w:type="character" w:styleId="af9">
    <w:name w:val="Hyperlink"/>
    <w:basedOn w:val="a0"/>
    <w:uiPriority w:val="99"/>
    <w:semiHidden/>
    <w:unhideWhenUsed/>
    <w:rsid w:val="005F7CB0"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BA3861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BA386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14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8816268&amp;sub=0" TargetMode="External"/><Relationship Id="rId12" Type="http://schemas.openxmlformats.org/officeDocument/2006/relationships/hyperlink" Target="file:///C:\Users\2014\Downloads\&#1055;&#1086;&#1089;&#1090;&#1072;&#1085;&#1086;&#1074;&#1083;&#1077;&#1085;&#1080;&#1077;%20&#8470;17%20&#1086;&#1090;%2020.08.2015&#1075;..rt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27578&amp;sub=4" TargetMode="External"/><Relationship Id="rId11" Type="http://schemas.openxmlformats.org/officeDocument/2006/relationships/hyperlink" Target="file:///C:\Users\2014\Downloads\&#1055;&#1086;&#1089;&#1090;&#1072;&#1085;&#1086;&#1074;&#1083;&#1077;&#1085;&#1080;&#1077;%20&#8470;17%20&#1086;&#1090;%2020.08.2015&#1075;..rt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2014\Downloads\&#1055;&#1088;&#1086;&#1077;&#1082;&#1090;&#8470;8%20&#1087;&#1086;&#1083;&#1086;&#1078;.%20&#1082;&#1086;&#1084;&#1080;&#1089;&#1089;&#1080;&#1080;%20&#1090;&#1077;&#1088;&#1088;&#1086;&#1088;&#1080;&#1079;&#1084;%20(1).rt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30A4C-7877-44EC-BD78-2357BC5DD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2479</Words>
  <Characters>14136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17</cp:revision>
  <cp:lastPrinted>2015-09-29T09:03:00Z</cp:lastPrinted>
  <dcterms:created xsi:type="dcterms:W3CDTF">2015-09-29T08:13:00Z</dcterms:created>
  <dcterms:modified xsi:type="dcterms:W3CDTF">2015-09-29T09:05:00Z</dcterms:modified>
</cp:coreProperties>
</file>